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FA" w:rsidRDefault="00E2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2B56FA" w:rsidRDefault="00E21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№2334 от 15.08.2014 г. </w:t>
      </w:r>
    </w:p>
    <w:p w:rsidR="002B56FA" w:rsidRDefault="002B56FA">
      <w:pPr>
        <w:jc w:val="both"/>
        <w:rPr>
          <w:sz w:val="28"/>
          <w:szCs w:val="28"/>
        </w:rPr>
      </w:pPr>
    </w:p>
    <w:p w:rsidR="002B56FA" w:rsidRDefault="002B56FA">
      <w:pPr>
        <w:jc w:val="both"/>
        <w:rPr>
          <w:sz w:val="28"/>
          <w:szCs w:val="28"/>
        </w:rPr>
      </w:pPr>
    </w:p>
    <w:p w:rsidR="002B56FA" w:rsidRDefault="002B56FA">
      <w:pPr>
        <w:jc w:val="both"/>
        <w:rPr>
          <w:sz w:val="28"/>
          <w:szCs w:val="28"/>
        </w:rPr>
      </w:pPr>
    </w:p>
    <w:p w:rsidR="002B56FA" w:rsidRDefault="002B56FA">
      <w:pPr>
        <w:jc w:val="both"/>
        <w:rPr>
          <w:sz w:val="28"/>
          <w:szCs w:val="28"/>
        </w:rPr>
      </w:pPr>
    </w:p>
    <w:p w:rsidR="002B56FA" w:rsidRDefault="002B56FA">
      <w:pPr>
        <w:jc w:val="both"/>
        <w:rPr>
          <w:sz w:val="28"/>
          <w:szCs w:val="28"/>
        </w:rPr>
      </w:pPr>
    </w:p>
    <w:p w:rsidR="002B56FA" w:rsidRDefault="002B56FA">
      <w:pPr>
        <w:jc w:val="both"/>
        <w:rPr>
          <w:sz w:val="28"/>
          <w:szCs w:val="28"/>
        </w:rPr>
      </w:pPr>
    </w:p>
    <w:p w:rsidR="002B56FA" w:rsidRDefault="002B56FA">
      <w:pPr>
        <w:jc w:val="both"/>
        <w:rPr>
          <w:sz w:val="28"/>
          <w:szCs w:val="28"/>
        </w:rPr>
      </w:pPr>
    </w:p>
    <w:p w:rsidR="002B56FA" w:rsidRDefault="002B56FA">
      <w:pPr>
        <w:jc w:val="both"/>
        <w:rPr>
          <w:sz w:val="28"/>
          <w:szCs w:val="28"/>
        </w:rPr>
      </w:pPr>
    </w:p>
    <w:p w:rsidR="002B56FA" w:rsidRDefault="002B56FA">
      <w:pPr>
        <w:jc w:val="both"/>
        <w:rPr>
          <w:sz w:val="28"/>
          <w:szCs w:val="28"/>
        </w:rPr>
      </w:pPr>
    </w:p>
    <w:p w:rsidR="002B56FA" w:rsidRDefault="002B56FA">
      <w:pPr>
        <w:jc w:val="both"/>
        <w:rPr>
          <w:sz w:val="28"/>
          <w:szCs w:val="28"/>
        </w:rPr>
      </w:pPr>
    </w:p>
    <w:p w:rsidR="002B56FA" w:rsidRDefault="006F2736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</w:t>
      </w:r>
    </w:p>
    <w:p w:rsidR="002B56FA" w:rsidRDefault="006F2736">
      <w:pPr>
        <w:rPr>
          <w:sz w:val="28"/>
          <w:szCs w:val="28"/>
        </w:rPr>
      </w:pPr>
      <w:r>
        <w:rPr>
          <w:sz w:val="28"/>
          <w:szCs w:val="28"/>
        </w:rPr>
        <w:t xml:space="preserve">по урегулированию </w:t>
      </w:r>
      <w:proofErr w:type="gramStart"/>
      <w:r>
        <w:rPr>
          <w:sz w:val="28"/>
          <w:szCs w:val="28"/>
        </w:rPr>
        <w:t>спорных</w:t>
      </w:r>
      <w:proofErr w:type="gramEnd"/>
      <w:r>
        <w:rPr>
          <w:sz w:val="28"/>
          <w:szCs w:val="28"/>
        </w:rPr>
        <w:t xml:space="preserve"> </w:t>
      </w:r>
    </w:p>
    <w:p w:rsidR="002B56FA" w:rsidRDefault="006F2736">
      <w:pPr>
        <w:rPr>
          <w:sz w:val="28"/>
          <w:szCs w:val="28"/>
        </w:rPr>
      </w:pPr>
      <w:r>
        <w:rPr>
          <w:sz w:val="28"/>
          <w:szCs w:val="28"/>
        </w:rPr>
        <w:t xml:space="preserve">(конфликтных) вопросов </w:t>
      </w:r>
    </w:p>
    <w:p w:rsidR="002B56FA" w:rsidRDefault="006F2736">
      <w:pPr>
        <w:rPr>
          <w:sz w:val="28"/>
          <w:szCs w:val="28"/>
        </w:rPr>
      </w:pPr>
      <w:r>
        <w:rPr>
          <w:sz w:val="28"/>
          <w:szCs w:val="28"/>
        </w:rPr>
        <w:t xml:space="preserve">с гражданами при переселении </w:t>
      </w:r>
    </w:p>
    <w:p w:rsidR="002B56FA" w:rsidRDefault="006F2736">
      <w:pPr>
        <w:rPr>
          <w:sz w:val="28"/>
          <w:szCs w:val="28"/>
        </w:rPr>
      </w:pPr>
      <w:r>
        <w:rPr>
          <w:sz w:val="28"/>
          <w:szCs w:val="28"/>
        </w:rPr>
        <w:t xml:space="preserve">их из </w:t>
      </w:r>
      <w:proofErr w:type="gramStart"/>
      <w:r>
        <w:rPr>
          <w:sz w:val="28"/>
          <w:szCs w:val="28"/>
        </w:rPr>
        <w:t>аварийного</w:t>
      </w:r>
      <w:proofErr w:type="gramEnd"/>
      <w:r>
        <w:rPr>
          <w:sz w:val="28"/>
          <w:szCs w:val="28"/>
        </w:rPr>
        <w:t xml:space="preserve"> жилищного </w:t>
      </w:r>
    </w:p>
    <w:p w:rsidR="002B56FA" w:rsidRDefault="006F2736">
      <w:pPr>
        <w:rPr>
          <w:sz w:val="28"/>
          <w:szCs w:val="28"/>
        </w:rPr>
      </w:pPr>
      <w:r>
        <w:rPr>
          <w:sz w:val="28"/>
          <w:szCs w:val="28"/>
        </w:rPr>
        <w:t>фонда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2B56FA" w:rsidRDefault="006F27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56FA" w:rsidRDefault="006F273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Сургут </w:t>
      </w:r>
    </w:p>
    <w:p w:rsidR="002B56FA" w:rsidRDefault="002B56FA">
      <w:pPr>
        <w:rPr>
          <w:sz w:val="28"/>
          <w:szCs w:val="28"/>
        </w:rPr>
      </w:pPr>
    </w:p>
    <w:p w:rsidR="002B56FA" w:rsidRDefault="002B56FA">
      <w:pPr>
        <w:rPr>
          <w:sz w:val="28"/>
          <w:szCs w:val="28"/>
        </w:rPr>
      </w:pPr>
    </w:p>
    <w:p w:rsidR="002B56FA" w:rsidRDefault="006F2736">
      <w:pPr>
        <w:ind w:firstLine="567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В соответствии с Жилищным </w:t>
      </w:r>
      <w:r>
        <w:rPr>
          <w:spacing w:val="-6"/>
          <w:sz w:val="28"/>
          <w:szCs w:val="28"/>
        </w:rPr>
        <w:t>кодексом Российской Федерации, Федеральным</w:t>
      </w:r>
      <w:r>
        <w:rPr>
          <w:sz w:val="28"/>
          <w:szCs w:val="28"/>
        </w:rPr>
        <w:t xml:space="preserve"> законом от 21.07.2007 № 185-ФЗ «О фонде содействия реформированию              жилищно-коммунального хозяйства» (с изменениями от 21.07.2014),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Ханты-Мансийского автономного округа – Юг</w:t>
      </w:r>
      <w:r>
        <w:rPr>
          <w:sz w:val="28"/>
          <w:szCs w:val="28"/>
        </w:rPr>
        <w:t>ры                   от 30.05.2013 № 211-п «Об адресной программе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ного округа – Югры по переселению граждан из аварийного жилищного фонда на 2013 – 2017 годы» (с последующими изменениями), распоряжением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от 30.1</w:t>
      </w:r>
      <w:r>
        <w:rPr>
          <w:sz w:val="28"/>
          <w:szCs w:val="28"/>
        </w:rPr>
        <w:t>2.2005 № 3686 «Об утверждении</w:t>
      </w:r>
      <w:proofErr w:type="gramEnd"/>
      <w:r>
        <w:rPr>
          <w:sz w:val="28"/>
          <w:szCs w:val="28"/>
        </w:rPr>
        <w:t xml:space="preserve"> Регламента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города» (с последующими изменениями): </w:t>
      </w:r>
    </w:p>
    <w:p w:rsidR="002B56FA" w:rsidRDefault="006F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территории муниципального образования городской округ город Сургут комиссию по урегулированию спорных (конфликтных) вопросов с гражданами при пересе</w:t>
      </w:r>
      <w:r>
        <w:rPr>
          <w:sz w:val="28"/>
          <w:szCs w:val="28"/>
        </w:rPr>
        <w:t>лении их из аварийного жилищного фонда.</w:t>
      </w:r>
    </w:p>
    <w:p w:rsidR="002B56FA" w:rsidRDefault="006F27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2B56FA" w:rsidRDefault="006F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Положение о комиссии по урегулированию спорных (конфликтных) вопросов с гражданами при переселении их из аварийного жилищного фонда    на территории муниципального образования городской округ гор</w:t>
      </w:r>
      <w:r>
        <w:rPr>
          <w:sz w:val="28"/>
          <w:szCs w:val="28"/>
        </w:rPr>
        <w:t>од Сургут         согласно приложению 1.</w:t>
      </w:r>
    </w:p>
    <w:p w:rsidR="002B56FA" w:rsidRDefault="006F2736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2.1.2. Состав комиссии по урегулированию спорных (конфликтных) вопросов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 гражданами при переселении их из аварийного жилищного фонда на территории</w:t>
      </w:r>
      <w:r>
        <w:rPr>
          <w:sz w:val="28"/>
          <w:szCs w:val="28"/>
        </w:rPr>
        <w:t xml:space="preserve"> муниципального образования городской округ город Сургут согласно пр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2.</w:t>
      </w:r>
    </w:p>
    <w:p w:rsidR="002B56FA" w:rsidRDefault="006F2736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            распоряжение в средствах массовой информации и разместить на официальном интернет-сайте Администрации города.  </w:t>
      </w:r>
      <w:r>
        <w:rPr>
          <w:sz w:val="28"/>
          <w:szCs w:val="28"/>
        </w:rPr>
        <w:tab/>
      </w:r>
    </w:p>
    <w:p w:rsidR="002B56FA" w:rsidRDefault="006F27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главы Администрации города Базарова В.В.</w:t>
      </w:r>
    </w:p>
    <w:p w:rsidR="002B56FA" w:rsidRDefault="002B56FA">
      <w:pPr>
        <w:ind w:firstLine="567"/>
        <w:jc w:val="both"/>
        <w:rPr>
          <w:sz w:val="28"/>
          <w:szCs w:val="28"/>
        </w:rPr>
      </w:pPr>
    </w:p>
    <w:p w:rsidR="002B56FA" w:rsidRDefault="002B56FA">
      <w:pPr>
        <w:ind w:firstLine="567"/>
        <w:jc w:val="both"/>
        <w:rPr>
          <w:sz w:val="28"/>
          <w:szCs w:val="28"/>
        </w:rPr>
      </w:pPr>
    </w:p>
    <w:p w:rsidR="002B56FA" w:rsidRDefault="006F2736">
      <w:pPr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Попов</w:t>
      </w: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6F2736">
      <w:pPr>
        <w:pStyle w:val="a3"/>
        <w:ind w:firstLine="5954"/>
        <w:jc w:val="left"/>
      </w:pPr>
      <w:r>
        <w:t>Приложение 1</w:t>
      </w:r>
    </w:p>
    <w:p w:rsidR="002B56FA" w:rsidRDefault="006F2736">
      <w:pPr>
        <w:pStyle w:val="a3"/>
        <w:ind w:firstLine="5954"/>
        <w:jc w:val="left"/>
      </w:pPr>
      <w:r>
        <w:t xml:space="preserve">к распоряжению </w:t>
      </w:r>
    </w:p>
    <w:p w:rsidR="002B56FA" w:rsidRDefault="006F2736">
      <w:pPr>
        <w:pStyle w:val="a3"/>
        <w:ind w:firstLine="5954"/>
        <w:jc w:val="left"/>
      </w:pPr>
      <w:r>
        <w:t>Администрации города</w:t>
      </w:r>
    </w:p>
    <w:p w:rsidR="002B56FA" w:rsidRDefault="006F2736">
      <w:pPr>
        <w:pStyle w:val="a3"/>
        <w:ind w:firstLine="5954"/>
        <w:jc w:val="left"/>
      </w:pPr>
      <w:r>
        <w:t>от ____________ № _________</w:t>
      </w:r>
    </w:p>
    <w:p w:rsidR="002B56FA" w:rsidRDefault="002B56FA">
      <w:pPr>
        <w:pStyle w:val="a3"/>
        <w:rPr>
          <w:szCs w:val="28"/>
        </w:rPr>
      </w:pPr>
    </w:p>
    <w:p w:rsidR="002B56FA" w:rsidRDefault="002B56FA">
      <w:pPr>
        <w:pStyle w:val="a3"/>
        <w:rPr>
          <w:szCs w:val="28"/>
        </w:rPr>
      </w:pPr>
    </w:p>
    <w:p w:rsidR="002B56FA" w:rsidRDefault="006F273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B56FA" w:rsidRDefault="006F273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по урегулированию спорных (конфликтных) вопросов                                 с гражданами при переселении их из аварийного жилищного фонда             </w:t>
      </w:r>
      <w:r>
        <w:rPr>
          <w:rFonts w:ascii="Times New Roman" w:hAnsi="Times New Roman"/>
          <w:sz w:val="28"/>
          <w:szCs w:val="28"/>
        </w:rPr>
        <w:t xml:space="preserve">              на территории муниципального образования городской округ город Сургут </w:t>
      </w:r>
    </w:p>
    <w:p w:rsidR="002B56FA" w:rsidRDefault="002B56F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B56FA" w:rsidRDefault="006F2736">
      <w:pPr>
        <w:pStyle w:val="a5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по урегулированию спорных (конфликтных) вопросов                    с гражданами при переселении их из аварийного жилищного фонда                            на территории муниципального образования городской округ город Сургут  (далее – комиссия) </w:t>
      </w:r>
      <w:r>
        <w:rPr>
          <w:rFonts w:ascii="Times New Roman" w:hAnsi="Times New Roman"/>
          <w:sz w:val="28"/>
          <w:szCs w:val="28"/>
        </w:rPr>
        <w:t xml:space="preserve">является уполномоченным коллегиальным органом                          по рассмотрению индивидуальных и коллективных споров, возникающих                  </w:t>
      </w:r>
      <w:r>
        <w:rPr>
          <w:rFonts w:ascii="Times New Roman" w:hAnsi="Times New Roman"/>
          <w:spacing w:val="-6"/>
          <w:sz w:val="28"/>
          <w:szCs w:val="28"/>
        </w:rPr>
        <w:t>на территории муниципального образования, за исключением споров, по которым</w:t>
      </w:r>
      <w:r>
        <w:rPr>
          <w:rFonts w:ascii="Times New Roman" w:hAnsi="Times New Roman"/>
          <w:sz w:val="28"/>
          <w:szCs w:val="28"/>
        </w:rPr>
        <w:t xml:space="preserve"> действующие федеральные за</w:t>
      </w:r>
      <w:r>
        <w:rPr>
          <w:rFonts w:ascii="Times New Roman" w:hAnsi="Times New Roman"/>
          <w:sz w:val="28"/>
          <w:szCs w:val="28"/>
        </w:rPr>
        <w:t>коны устанавливают другой порядок их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рения.</w:t>
      </w:r>
      <w:proofErr w:type="gramEnd"/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Комиссия рассматривает индивидуальные или коллективные спорные вопросы, если гражданин (граждане) самостоятельно или с участием своего представителя не урегулировал (и) разногласия в процессе непосред</w:t>
      </w:r>
      <w:r>
        <w:rPr>
          <w:rFonts w:ascii="Times New Roman" w:hAnsi="Times New Roman"/>
          <w:sz w:val="28"/>
          <w:szCs w:val="28"/>
        </w:rPr>
        <w:t>ственных переговоров с участниками спора.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Граждане имеют право обратиться в комиссию в месячный срок                 со дня, когда они узнали или должны были узнать о нарушении своего права.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пропуска по уважительным причинам установленного ме</w:t>
      </w:r>
      <w:r>
        <w:rPr>
          <w:rFonts w:ascii="Times New Roman" w:hAnsi="Times New Roman"/>
          <w:sz w:val="28"/>
          <w:szCs w:val="28"/>
        </w:rPr>
        <w:t>сячного срока комиссия может его восстановить и разрешить спор по существу.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1.4. Участниками в заседании комиссии являются собственники помещений </w:t>
      </w:r>
      <w:r>
        <w:rPr>
          <w:rFonts w:ascii="Times New Roman" w:hAnsi="Times New Roman"/>
          <w:sz w:val="28"/>
          <w:szCs w:val="28"/>
        </w:rPr>
        <w:t xml:space="preserve">              в многоквартирных домах или их представители.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Комиссия в своей деятельности руководствуется Конституцией               Российской Федерации, законодательством Российской Федерации и Ханты-Мансийского автономного округа – Югры, а также настоящим положением.</w:t>
      </w: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и порядок формирования комисс</w:t>
      </w:r>
      <w:r>
        <w:rPr>
          <w:rFonts w:ascii="Times New Roman" w:hAnsi="Times New Roman"/>
          <w:sz w:val="28"/>
          <w:szCs w:val="28"/>
        </w:rPr>
        <w:t xml:space="preserve">ии 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2.1. Комиссия состоит из председателя, его заместителя, членов и секретаря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Заседания комиссии проводит председатель (в его отсутствие –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ститель председателя комиссии).  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Состав комиссии утверждается распорядительным нормативным </w:t>
      </w:r>
      <w:r>
        <w:rPr>
          <w:rFonts w:ascii="Times New Roman" w:hAnsi="Times New Roman"/>
          <w:sz w:val="28"/>
          <w:szCs w:val="28"/>
        </w:rPr>
        <w:t>актом Администрации города.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Участники и члены комиссии осуществляют работу в комиссии                 без отрыва от выполнения своих должностных обязанностей.</w:t>
      </w: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Задачи комиссии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соответствии со своими полномочиями комиссия осуществляет       </w:t>
      </w:r>
      <w:r>
        <w:rPr>
          <w:rFonts w:ascii="Times New Roman" w:hAnsi="Times New Roman"/>
          <w:sz w:val="28"/>
          <w:szCs w:val="28"/>
        </w:rPr>
        <w:t xml:space="preserve">       запросы в органы государственной власти и организации о сведениях 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ментах, необходимых для рассмотрения спорного вопроса.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Проводит анализ причин возникновения спорных вопросов при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селении граждан из аварийного жилищного фонда.</w:t>
      </w: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Полн</w:t>
      </w:r>
      <w:r>
        <w:rPr>
          <w:rFonts w:ascii="Times New Roman" w:hAnsi="Times New Roman"/>
          <w:sz w:val="28"/>
          <w:szCs w:val="28"/>
        </w:rPr>
        <w:t>омочия комиссии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Рассматривает спорные вопросы, возникающие при переселении              граждан из аварийного жилищного фонда на территории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Рассматривает заявления, жалобы, предложения, ходатайства и прочие обращения с</w:t>
      </w:r>
      <w:r>
        <w:rPr>
          <w:rFonts w:ascii="Times New Roman" w:hAnsi="Times New Roman"/>
          <w:sz w:val="28"/>
          <w:szCs w:val="28"/>
        </w:rPr>
        <w:t xml:space="preserve">обственников (их представителей) и принимает по ним решения рекомендательного характера: о неправомерности (правомерности) действий            и принятых сторонами решений (в том числе о фактах нарушения сроков        </w:t>
      </w:r>
      <w:r>
        <w:rPr>
          <w:rFonts w:ascii="Times New Roman" w:hAnsi="Times New Roman"/>
          <w:spacing w:val="-4"/>
          <w:sz w:val="28"/>
          <w:szCs w:val="28"/>
        </w:rPr>
        <w:t>исполнения или уклонений от исполнения</w:t>
      </w:r>
      <w:r>
        <w:rPr>
          <w:rFonts w:ascii="Times New Roman" w:hAnsi="Times New Roman"/>
          <w:spacing w:val="-4"/>
          <w:sz w:val="28"/>
          <w:szCs w:val="28"/>
        </w:rPr>
        <w:t xml:space="preserve"> принятых сторонами спора решений).</w:t>
      </w: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работы комиссии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Основной формой работы комиссии является заседание. Заседания    комиссии проводятся по мере поступления заявлений граждан.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Внеочередные заседания комиссии созываются по инициативе   </w:t>
      </w:r>
      <w:r>
        <w:rPr>
          <w:rFonts w:ascii="Times New Roman" w:hAnsi="Times New Roman"/>
          <w:sz w:val="28"/>
          <w:szCs w:val="28"/>
        </w:rPr>
        <w:t xml:space="preserve">                                  ее председателя, в случае возникновения соответствующей необходимости.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5.2. Заседание комиссии считается правомочным, если на нем присутствует</w:t>
      </w:r>
      <w:r>
        <w:rPr>
          <w:rFonts w:ascii="Times New Roman" w:hAnsi="Times New Roman"/>
          <w:sz w:val="28"/>
          <w:szCs w:val="28"/>
        </w:rPr>
        <w:t xml:space="preserve"> не менее половины ее членов.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Решение комиссии оформляется в виде протокола</w:t>
      </w:r>
      <w:r>
        <w:rPr>
          <w:rFonts w:ascii="Times New Roman" w:hAnsi="Times New Roman"/>
          <w:sz w:val="28"/>
          <w:szCs w:val="28"/>
        </w:rPr>
        <w:t xml:space="preserve"> заседания. Решение считается принятым, если за него проголосовало более половины участвующих в заседании членов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Председатель комиссии: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Формулирует цели и первоочередные задачи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Созывает заседания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Опре</w:t>
      </w:r>
      <w:r>
        <w:rPr>
          <w:rFonts w:ascii="Times New Roman" w:hAnsi="Times New Roman"/>
          <w:sz w:val="28"/>
          <w:szCs w:val="28"/>
        </w:rPr>
        <w:t>деляет круг вопросов, подлежащих рассмотрению на заседании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5.4.4. Ведет заседания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 Подписывает протоколы заседаний комиссии и другие документы, подготавливаемые комиссией.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 Распределяет обязанности между членами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4.7. Руководит деятельностью рабочих групп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5.4.8. Принимает меры по обеспечению гласности и учету общественного мнения в работе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5.4.9. В случае необходимости приглашает для участия в заседаниях комиссии</w:t>
      </w:r>
      <w:r>
        <w:rPr>
          <w:rFonts w:ascii="Times New Roman" w:hAnsi="Times New Roman"/>
          <w:sz w:val="28"/>
          <w:szCs w:val="28"/>
        </w:rPr>
        <w:t xml:space="preserve"> представителей органов местного с</w:t>
      </w:r>
      <w:r>
        <w:rPr>
          <w:rFonts w:ascii="Times New Roman" w:hAnsi="Times New Roman"/>
          <w:sz w:val="28"/>
          <w:szCs w:val="28"/>
        </w:rPr>
        <w:t>амоуправления, территориальных органов исполнительной власти, руководителей иных организаций.</w:t>
      </w: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5.5. Заместитель председателя комиссии выполняет поручения председателя 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Секретарь комиссии: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 Принимает участие в подготовке материалов по в</w:t>
      </w:r>
      <w:r>
        <w:rPr>
          <w:rFonts w:ascii="Times New Roman" w:hAnsi="Times New Roman"/>
          <w:sz w:val="28"/>
          <w:szCs w:val="28"/>
        </w:rPr>
        <w:t>несенным                               на рассмотрение комиссии вопросам.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 Готовит проекты планов работы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5.6.3. Ведет рабочую документацию комиссии, своевременно оповещает членов комиссии о сроках и месте проведения заседания, знакомит их с</w:t>
      </w:r>
      <w:r>
        <w:rPr>
          <w:rFonts w:ascii="Times New Roman" w:hAnsi="Times New Roman"/>
          <w:sz w:val="28"/>
          <w:szCs w:val="28"/>
        </w:rPr>
        <w:t xml:space="preserve"> 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алами, подготовленными для рассмотрения на заседании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5.6.4. Подписывает протоколы заседаний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5.6.5. Выполняет поручения председателя комиссии, связанные с работой комиссии.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5.6.6. В случае неявки сторон или одной из сторон, комисс</w:t>
      </w:r>
      <w:r>
        <w:rPr>
          <w:rFonts w:ascii="Times New Roman" w:hAnsi="Times New Roman"/>
          <w:sz w:val="28"/>
          <w:szCs w:val="28"/>
        </w:rPr>
        <w:t>ия вправе отл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рассмотрение спорных вопросов, если в отсутствие сторон невозможно рассмотрение спора по существу. Комиссия должна уведомить стороны                     и приглашенных лиц о дате повторного заседания. При повторной неявке             сто</w:t>
      </w:r>
      <w:r>
        <w:rPr>
          <w:rFonts w:ascii="Times New Roman" w:hAnsi="Times New Roman"/>
          <w:sz w:val="28"/>
          <w:szCs w:val="28"/>
        </w:rPr>
        <w:t>рон или одной из сторон, комиссия рассматривает вопрос в отсутствие            неявившейся стороны, а если рассмотрение вопроса невозможно, снимает             вопрос с рассмотрения, о чем письменно уведомляет стороны.</w:t>
      </w:r>
    </w:p>
    <w:p w:rsidR="002B56FA" w:rsidRDefault="006F27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5.6.7. Выписки из протоколов о </w:t>
      </w:r>
      <w:r>
        <w:rPr>
          <w:rFonts w:ascii="Times New Roman" w:hAnsi="Times New Roman"/>
          <w:sz w:val="28"/>
          <w:szCs w:val="28"/>
        </w:rPr>
        <w:t>принятых комиссией решениях                       и при необходимости копии протоколов направляются в недельный срок           сторонам и другим заинтересованным лицам.</w:t>
      </w: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6F2736">
      <w:pPr>
        <w:pStyle w:val="a3"/>
        <w:ind w:firstLine="5954"/>
        <w:jc w:val="left"/>
      </w:pPr>
      <w:r>
        <w:t>Приложение 2</w:t>
      </w:r>
    </w:p>
    <w:p w:rsidR="002B56FA" w:rsidRDefault="006F2736">
      <w:pPr>
        <w:pStyle w:val="a3"/>
        <w:ind w:firstLine="5954"/>
        <w:jc w:val="left"/>
      </w:pPr>
      <w:r>
        <w:t xml:space="preserve">к распоряжению </w:t>
      </w:r>
    </w:p>
    <w:p w:rsidR="002B56FA" w:rsidRDefault="006F2736">
      <w:pPr>
        <w:pStyle w:val="a3"/>
        <w:ind w:firstLine="5954"/>
        <w:jc w:val="left"/>
      </w:pPr>
      <w:r>
        <w:t>Администрации города</w:t>
      </w:r>
    </w:p>
    <w:p w:rsidR="002B56FA" w:rsidRDefault="006F2736">
      <w:pPr>
        <w:pStyle w:val="a3"/>
        <w:ind w:firstLine="5954"/>
        <w:jc w:val="left"/>
      </w:pPr>
      <w:r>
        <w:t xml:space="preserve">от </w:t>
      </w:r>
      <w:r>
        <w:t>____________ № _________</w:t>
      </w: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2B56F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6FA" w:rsidRDefault="006F2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B56FA" w:rsidRDefault="006F2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урегулированию спорных (конфликтных) вопросов с гражданами при переселении их из аварийного жилищного фонда на территории </w:t>
      </w:r>
    </w:p>
    <w:p w:rsidR="002B56FA" w:rsidRDefault="006F27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городской округ город Сургут</w:t>
      </w:r>
    </w:p>
    <w:p w:rsidR="002B56FA" w:rsidRDefault="002B56F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67"/>
        <w:gridCol w:w="4677"/>
      </w:tblGrid>
      <w:tr w:rsidR="002B56FA">
        <w:trPr>
          <w:trHeight w:val="701"/>
        </w:trPr>
        <w:tc>
          <w:tcPr>
            <w:tcW w:w="4395" w:type="dxa"/>
            <w:hideMark/>
          </w:tcPr>
          <w:p w:rsidR="002B56FA" w:rsidRDefault="006F273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Базаров </w:t>
            </w:r>
          </w:p>
          <w:p w:rsidR="002B56FA" w:rsidRDefault="006F273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67" w:type="dxa"/>
            <w:hideMark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hideMark/>
          </w:tcPr>
          <w:p w:rsidR="002B56FA" w:rsidRDefault="006F273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  <w:p w:rsidR="002B56FA" w:rsidRDefault="002B56FA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</w:tc>
      </w:tr>
      <w:tr w:rsidR="002B56FA">
        <w:trPr>
          <w:trHeight w:val="1018"/>
        </w:trPr>
        <w:tc>
          <w:tcPr>
            <w:tcW w:w="4395" w:type="dxa"/>
          </w:tcPr>
          <w:p w:rsidR="002B56FA" w:rsidRDefault="006F273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Шатунов </w:t>
            </w:r>
          </w:p>
          <w:p w:rsidR="002B56FA" w:rsidRDefault="006F273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города, заместитель председателя комиссии</w:t>
            </w:r>
          </w:p>
          <w:p w:rsidR="002B56FA" w:rsidRDefault="002B56FA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</w:tc>
      </w:tr>
      <w:tr w:rsidR="002B56FA">
        <w:trPr>
          <w:trHeight w:val="1290"/>
        </w:trPr>
        <w:tc>
          <w:tcPr>
            <w:tcW w:w="4395" w:type="dxa"/>
          </w:tcPr>
          <w:p w:rsidR="002B56FA" w:rsidRDefault="006F27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6FA" w:rsidRDefault="006F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sz w:val="28"/>
                <w:szCs w:val="28"/>
              </w:rPr>
              <w:t>Ринатович</w:t>
            </w:r>
            <w:proofErr w:type="spellEnd"/>
          </w:p>
          <w:p w:rsidR="002B56FA" w:rsidRDefault="002B56F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отдела организации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и ликвидации ветхого жилья департамента городского хозяйства Администрации города, секретарь комиссии</w:t>
            </w:r>
          </w:p>
          <w:p w:rsidR="002B56FA" w:rsidRDefault="002B56FA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</w:tc>
      </w:tr>
      <w:tr w:rsidR="002B56FA">
        <w:trPr>
          <w:trHeight w:val="567"/>
        </w:trPr>
        <w:tc>
          <w:tcPr>
            <w:tcW w:w="9639" w:type="dxa"/>
            <w:gridSpan w:val="3"/>
          </w:tcPr>
          <w:p w:rsidR="002B56FA" w:rsidRDefault="002B56FA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  <w:p w:rsidR="002B56FA" w:rsidRDefault="006F273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2B56FA" w:rsidRDefault="002B56FA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</w:tc>
      </w:tr>
      <w:tr w:rsidR="002B56FA">
        <w:trPr>
          <w:trHeight w:val="741"/>
        </w:trPr>
        <w:tc>
          <w:tcPr>
            <w:tcW w:w="4395" w:type="dxa"/>
          </w:tcPr>
          <w:p w:rsidR="002B56FA" w:rsidRDefault="006F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</w:t>
            </w:r>
          </w:p>
          <w:p w:rsidR="002B56FA" w:rsidRDefault="006F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  <w:p w:rsidR="002B56FA" w:rsidRDefault="002B56F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hideMark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hideMark/>
          </w:tcPr>
          <w:p w:rsidR="002B56FA" w:rsidRDefault="006F273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городского хозяйства Администрации города</w:t>
            </w:r>
          </w:p>
        </w:tc>
      </w:tr>
      <w:tr w:rsidR="002B56FA">
        <w:trPr>
          <w:trHeight w:val="681"/>
        </w:trPr>
        <w:tc>
          <w:tcPr>
            <w:tcW w:w="4395" w:type="dxa"/>
          </w:tcPr>
          <w:p w:rsidR="002B56FA" w:rsidRDefault="006F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Клочков </w:t>
            </w:r>
          </w:p>
          <w:p w:rsidR="002B56FA" w:rsidRDefault="006F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Дмитриевич</w:t>
            </w: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департамента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ственных и земельных отношений </w:t>
            </w:r>
          </w:p>
          <w:p w:rsidR="002B56FA" w:rsidRDefault="006F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2B56FA" w:rsidRDefault="002B56FA">
            <w:pPr>
              <w:rPr>
                <w:sz w:val="10"/>
                <w:szCs w:val="10"/>
              </w:rPr>
            </w:pPr>
          </w:p>
        </w:tc>
      </w:tr>
      <w:tr w:rsidR="002B56FA">
        <w:trPr>
          <w:trHeight w:val="1008"/>
        </w:trPr>
        <w:tc>
          <w:tcPr>
            <w:tcW w:w="4395" w:type="dxa"/>
          </w:tcPr>
          <w:p w:rsidR="002B56FA" w:rsidRDefault="006F27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6FA" w:rsidRDefault="006F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архитектуры                                       и градостроительства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-рации</w:t>
            </w:r>
            <w:proofErr w:type="gramEnd"/>
            <w:r>
              <w:rPr>
                <w:sz w:val="28"/>
                <w:szCs w:val="28"/>
              </w:rPr>
              <w:t xml:space="preserve"> города</w:t>
            </w:r>
          </w:p>
          <w:p w:rsidR="002B56FA" w:rsidRDefault="002B56FA">
            <w:pPr>
              <w:rPr>
                <w:sz w:val="10"/>
                <w:szCs w:val="10"/>
              </w:rPr>
            </w:pPr>
          </w:p>
        </w:tc>
      </w:tr>
      <w:tr w:rsidR="002B56FA">
        <w:trPr>
          <w:trHeight w:val="806"/>
        </w:trPr>
        <w:tc>
          <w:tcPr>
            <w:tcW w:w="4395" w:type="dxa"/>
          </w:tcPr>
          <w:p w:rsidR="002B56FA" w:rsidRDefault="006F27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6FA" w:rsidRDefault="006F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Юрьевич</w:t>
            </w: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tabs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городского хозяйства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-рации</w:t>
            </w:r>
            <w:proofErr w:type="gramEnd"/>
            <w:r>
              <w:rPr>
                <w:sz w:val="28"/>
                <w:szCs w:val="28"/>
              </w:rPr>
              <w:t xml:space="preserve"> города</w:t>
            </w:r>
          </w:p>
          <w:p w:rsidR="002B56FA" w:rsidRDefault="002B56FA">
            <w:pPr>
              <w:tabs>
                <w:tab w:val="left" w:pos="255"/>
              </w:tabs>
              <w:jc w:val="both"/>
              <w:rPr>
                <w:sz w:val="10"/>
                <w:szCs w:val="10"/>
              </w:rPr>
            </w:pPr>
          </w:p>
        </w:tc>
      </w:tr>
      <w:tr w:rsidR="002B56FA">
        <w:trPr>
          <w:trHeight w:val="563"/>
        </w:trPr>
        <w:tc>
          <w:tcPr>
            <w:tcW w:w="4395" w:type="dxa"/>
          </w:tcPr>
          <w:p w:rsidR="002B56FA" w:rsidRDefault="006F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2B56FA" w:rsidRDefault="006F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567" w:type="dxa"/>
          </w:tcPr>
          <w:p w:rsidR="002B56FA" w:rsidRDefault="002B56FA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2B56FA" w:rsidRDefault="006F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Администрации города </w:t>
            </w:r>
          </w:p>
          <w:p w:rsidR="002B56FA" w:rsidRDefault="002B56FA">
            <w:pPr>
              <w:rPr>
                <w:sz w:val="10"/>
                <w:szCs w:val="10"/>
              </w:rPr>
            </w:pPr>
          </w:p>
        </w:tc>
      </w:tr>
      <w:tr w:rsidR="002B56FA">
        <w:trPr>
          <w:trHeight w:val="68"/>
        </w:trPr>
        <w:tc>
          <w:tcPr>
            <w:tcW w:w="4395" w:type="dxa"/>
          </w:tcPr>
          <w:p w:rsidR="002B56FA" w:rsidRDefault="006F273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6FA" w:rsidRDefault="006F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Николаевич </w:t>
            </w:r>
          </w:p>
          <w:p w:rsidR="002B56FA" w:rsidRDefault="002B56FA">
            <w:pPr>
              <w:tabs>
                <w:tab w:val="left" w:pos="62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начальник управления формирования</w:t>
            </w:r>
            <w:r>
              <w:rPr>
                <w:sz w:val="28"/>
                <w:szCs w:val="28"/>
              </w:rPr>
              <w:t xml:space="preserve"> земельных участков и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системы обеспечения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строительной деятельности депа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тамента архитектуры и градостро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 Администрации города</w:t>
            </w:r>
          </w:p>
        </w:tc>
      </w:tr>
      <w:tr w:rsidR="002B56FA">
        <w:trPr>
          <w:trHeight w:val="1292"/>
        </w:trPr>
        <w:tc>
          <w:tcPr>
            <w:tcW w:w="4395" w:type="dxa"/>
          </w:tcPr>
          <w:p w:rsidR="002B56FA" w:rsidRDefault="006F2736">
            <w:pPr>
              <w:tabs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Абросимова </w:t>
            </w:r>
          </w:p>
          <w:p w:rsidR="002B56FA" w:rsidRDefault="006F2736">
            <w:pPr>
              <w:tabs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организации управления и ликвидации ветхого жилья департамента городского </w:t>
            </w:r>
          </w:p>
          <w:p w:rsidR="002B56FA" w:rsidRDefault="006F273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Администрации города</w:t>
            </w:r>
          </w:p>
          <w:p w:rsidR="002B56FA" w:rsidRDefault="002B56FA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</w:tc>
      </w:tr>
      <w:tr w:rsidR="002B56FA">
        <w:trPr>
          <w:trHeight w:val="1088"/>
        </w:trPr>
        <w:tc>
          <w:tcPr>
            <w:tcW w:w="4395" w:type="dxa"/>
            <w:hideMark/>
          </w:tcPr>
          <w:p w:rsidR="002B56FA" w:rsidRDefault="006F2736">
            <w:pPr>
              <w:tabs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Червяков </w:t>
            </w:r>
          </w:p>
          <w:p w:rsidR="002B56FA" w:rsidRDefault="006F2736">
            <w:pPr>
              <w:tabs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567" w:type="dxa"/>
            <w:hideMark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hideMark/>
          </w:tcPr>
          <w:p w:rsidR="002B56FA" w:rsidRDefault="006F2736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подготовки </w:t>
            </w:r>
          </w:p>
          <w:p w:rsidR="002B56FA" w:rsidRDefault="006F2736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документации по освобождению </w:t>
            </w:r>
          </w:p>
          <w:p w:rsidR="002B56FA" w:rsidRDefault="006F2736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земельных участков управления формирования земельных участков </w:t>
            </w:r>
          </w:p>
          <w:p w:rsidR="002B56FA" w:rsidRDefault="006F2736">
            <w:pPr>
              <w:tabs>
                <w:tab w:val="left" w:pos="623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информационной системы </w:t>
            </w:r>
            <w:r>
              <w:rPr>
                <w:spacing w:val="-4"/>
                <w:sz w:val="28"/>
                <w:szCs w:val="28"/>
              </w:rPr>
              <w:t>обесп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 xml:space="preserve">чения градостроительной </w:t>
            </w:r>
            <w:proofErr w:type="gramStart"/>
            <w:r>
              <w:rPr>
                <w:spacing w:val="-4"/>
                <w:sz w:val="28"/>
                <w:szCs w:val="28"/>
              </w:rPr>
              <w:t>деятель-</w:t>
            </w:r>
            <w:proofErr w:type="spellStart"/>
            <w:r>
              <w:rPr>
                <w:spacing w:val="-4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департа</w:t>
            </w:r>
            <w:r>
              <w:rPr>
                <w:sz w:val="28"/>
                <w:szCs w:val="28"/>
              </w:rPr>
              <w:t xml:space="preserve">мента архитектуры </w:t>
            </w:r>
          </w:p>
          <w:p w:rsidR="002B56FA" w:rsidRDefault="006F2736">
            <w:pPr>
              <w:tabs>
                <w:tab w:val="left" w:pos="623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-рации</w:t>
            </w:r>
            <w:proofErr w:type="gramEnd"/>
            <w:r>
              <w:rPr>
                <w:sz w:val="28"/>
                <w:szCs w:val="28"/>
              </w:rPr>
              <w:t xml:space="preserve"> города</w:t>
            </w:r>
          </w:p>
          <w:p w:rsidR="002B56FA" w:rsidRDefault="002B56FA">
            <w:pPr>
              <w:rPr>
                <w:sz w:val="10"/>
                <w:szCs w:val="10"/>
              </w:rPr>
            </w:pPr>
          </w:p>
        </w:tc>
      </w:tr>
      <w:tr w:rsidR="002B56FA">
        <w:trPr>
          <w:trHeight w:val="1290"/>
        </w:trPr>
        <w:tc>
          <w:tcPr>
            <w:tcW w:w="4395" w:type="dxa"/>
          </w:tcPr>
          <w:p w:rsidR="002B56FA" w:rsidRDefault="006F2736">
            <w:pPr>
              <w:tabs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</w:t>
            </w:r>
          </w:p>
          <w:p w:rsidR="002B56FA" w:rsidRDefault="006F2736">
            <w:pPr>
              <w:tabs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  <w:p w:rsidR="002B56FA" w:rsidRDefault="002B56F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56FA" w:rsidRDefault="006F2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Службы </w:t>
            </w:r>
            <w:r>
              <w:rPr>
                <w:spacing w:val="-4"/>
                <w:sz w:val="28"/>
                <w:szCs w:val="28"/>
              </w:rPr>
              <w:t>жилищного контроля и строительства</w:t>
            </w:r>
            <w:r>
              <w:rPr>
                <w:sz w:val="28"/>
                <w:szCs w:val="28"/>
              </w:rPr>
              <w:t xml:space="preserve"> надзора ХМАО – Югры – начальник </w:t>
            </w:r>
            <w:proofErr w:type="spellStart"/>
            <w:r>
              <w:rPr>
                <w:spacing w:val="-6"/>
                <w:sz w:val="28"/>
                <w:szCs w:val="28"/>
              </w:rPr>
              <w:t>Сургутского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отдела инспектирования</w:t>
            </w:r>
          </w:p>
          <w:p w:rsidR="002B56FA" w:rsidRDefault="002B56FA">
            <w:pPr>
              <w:rPr>
                <w:sz w:val="10"/>
                <w:szCs w:val="10"/>
              </w:rPr>
            </w:pPr>
          </w:p>
        </w:tc>
      </w:tr>
      <w:tr w:rsidR="002B56FA">
        <w:trPr>
          <w:trHeight w:val="242"/>
        </w:trPr>
        <w:tc>
          <w:tcPr>
            <w:tcW w:w="4395" w:type="dxa"/>
          </w:tcPr>
          <w:p w:rsidR="002B56FA" w:rsidRDefault="006F2736">
            <w:pPr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 согласованию</w:t>
            </w: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tabs>
                <w:tab w:val="left" w:pos="6237"/>
              </w:tabs>
              <w:ind w:right="-108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депутат </w:t>
            </w:r>
            <w:r>
              <w:rPr>
                <w:spacing w:val="-8"/>
                <w:sz w:val="28"/>
                <w:szCs w:val="28"/>
              </w:rPr>
              <w:t>Думы города (по согласованию)</w:t>
            </w:r>
          </w:p>
          <w:p w:rsidR="002B56FA" w:rsidRDefault="002B56FA">
            <w:pPr>
              <w:tabs>
                <w:tab w:val="left" w:pos="6237"/>
              </w:tabs>
              <w:ind w:right="-108"/>
              <w:rPr>
                <w:spacing w:val="-8"/>
                <w:sz w:val="10"/>
                <w:szCs w:val="10"/>
              </w:rPr>
            </w:pPr>
          </w:p>
        </w:tc>
      </w:tr>
      <w:tr w:rsidR="002B56FA">
        <w:trPr>
          <w:trHeight w:val="1290"/>
        </w:trPr>
        <w:tc>
          <w:tcPr>
            <w:tcW w:w="4395" w:type="dxa"/>
          </w:tcPr>
          <w:p w:rsidR="002B56FA" w:rsidRDefault="006F273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 согласованию</w:t>
            </w: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жилищно-</w:t>
            </w:r>
            <w:proofErr w:type="spellStart"/>
            <w:r>
              <w:rPr>
                <w:sz w:val="28"/>
                <w:szCs w:val="28"/>
              </w:rPr>
              <w:t>коммуналь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комплекса и энергетики Ханты-Мансийского автономного округа – Югры </w:t>
            </w:r>
          </w:p>
          <w:p w:rsidR="002B56FA" w:rsidRDefault="002B56FA">
            <w:pPr>
              <w:tabs>
                <w:tab w:val="left" w:pos="540"/>
              </w:tabs>
              <w:rPr>
                <w:sz w:val="10"/>
                <w:szCs w:val="10"/>
              </w:rPr>
            </w:pPr>
          </w:p>
        </w:tc>
      </w:tr>
      <w:tr w:rsidR="002B56FA">
        <w:trPr>
          <w:trHeight w:val="637"/>
        </w:trPr>
        <w:tc>
          <w:tcPr>
            <w:tcW w:w="4395" w:type="dxa"/>
            <w:hideMark/>
          </w:tcPr>
          <w:p w:rsidR="002B56FA" w:rsidRDefault="006F2736">
            <w:pPr>
              <w:tabs>
                <w:tab w:val="left" w:pos="6237"/>
              </w:tabs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 согласованию</w:t>
            </w:r>
          </w:p>
        </w:tc>
        <w:tc>
          <w:tcPr>
            <w:tcW w:w="567" w:type="dxa"/>
            <w:hideMark/>
          </w:tcPr>
          <w:p w:rsidR="002B56FA" w:rsidRDefault="006F2736">
            <w:pPr>
              <w:tabs>
                <w:tab w:val="left" w:pos="27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hideMark/>
          </w:tcPr>
          <w:p w:rsidR="002B56FA" w:rsidRDefault="006F2736">
            <w:pPr>
              <w:tabs>
                <w:tab w:val="left" w:pos="6237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Прокуратура города </w:t>
            </w:r>
          </w:p>
        </w:tc>
      </w:tr>
      <w:tr w:rsidR="002B56FA">
        <w:trPr>
          <w:trHeight w:val="277"/>
        </w:trPr>
        <w:tc>
          <w:tcPr>
            <w:tcW w:w="4395" w:type="dxa"/>
          </w:tcPr>
          <w:p w:rsidR="002B56FA" w:rsidRDefault="006F273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67" w:type="dxa"/>
          </w:tcPr>
          <w:p w:rsidR="002B56FA" w:rsidRDefault="006F273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2B56FA" w:rsidRDefault="006F273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застройщика </w:t>
            </w:r>
          </w:p>
        </w:tc>
      </w:tr>
    </w:tbl>
    <w:p w:rsidR="002B56FA" w:rsidRDefault="002B56FA"/>
    <w:sectPr w:rsidR="002B56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36" w:rsidRDefault="006F2736">
      <w:r>
        <w:separator/>
      </w:r>
    </w:p>
  </w:endnote>
  <w:endnote w:type="continuationSeparator" w:id="0">
    <w:p w:rsidR="006F2736" w:rsidRDefault="006F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36" w:rsidRDefault="006F2736">
      <w:r>
        <w:separator/>
      </w:r>
    </w:p>
  </w:footnote>
  <w:footnote w:type="continuationSeparator" w:id="0">
    <w:p w:rsidR="006F2736" w:rsidRDefault="006F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110"/>
      <w:docPartObj>
        <w:docPartGallery w:val="Page Numbers (Top of Page)"/>
        <w:docPartUnique/>
      </w:docPartObj>
    </w:sdtPr>
    <w:sdtEndPr/>
    <w:sdtContent>
      <w:p w:rsidR="002B56FA" w:rsidRDefault="006F27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56FA" w:rsidRDefault="002B56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FA"/>
    <w:rsid w:val="002B56FA"/>
    <w:rsid w:val="006F2736"/>
    <w:rsid w:val="00DF77D1"/>
    <w:rsid w:val="00E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2014-08-15T08:55:00Z</cp:lastPrinted>
  <dcterms:created xsi:type="dcterms:W3CDTF">2015-07-22T04:42:00Z</dcterms:created>
  <dcterms:modified xsi:type="dcterms:W3CDTF">2015-07-22T04:42:00Z</dcterms:modified>
</cp:coreProperties>
</file>