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87" w:type="dxa"/>
        <w:tblLook w:val="04A0"/>
      </w:tblPr>
      <w:tblGrid>
        <w:gridCol w:w="3084"/>
      </w:tblGrid>
      <w:tr w:rsidR="006375A7" w:rsidRPr="007B0D1E" w:rsidTr="00434AB6">
        <w:trPr>
          <w:trHeight w:val="1124"/>
        </w:trPr>
        <w:tc>
          <w:tcPr>
            <w:tcW w:w="3084" w:type="dxa"/>
          </w:tcPr>
          <w:p w:rsidR="006375A7" w:rsidRPr="007B0D1E" w:rsidRDefault="006375A7" w:rsidP="00434AB6">
            <w:pPr>
              <w:pStyle w:val="4"/>
              <w:jc w:val="left"/>
              <w:rPr>
                <w:b w:val="0"/>
                <w:szCs w:val="24"/>
              </w:rPr>
            </w:pPr>
            <w:r w:rsidRPr="007B0D1E">
              <w:rPr>
                <w:b w:val="0"/>
                <w:szCs w:val="24"/>
              </w:rPr>
              <w:t>Проект</w:t>
            </w:r>
          </w:p>
          <w:p w:rsidR="006375A7" w:rsidRDefault="006375A7" w:rsidP="00434AB6"/>
          <w:p w:rsidR="006375A7" w:rsidRDefault="006375A7" w:rsidP="00434AB6">
            <w:proofErr w:type="gramStart"/>
            <w:r w:rsidRPr="002B0A32">
              <w:t>подготовлен</w:t>
            </w:r>
            <w:proofErr w:type="gramEnd"/>
            <w:r w:rsidRPr="002B0A32">
              <w:t xml:space="preserve"> управлением</w:t>
            </w:r>
          </w:p>
          <w:p w:rsidR="006375A7" w:rsidRPr="002B0A32" w:rsidRDefault="006375A7" w:rsidP="00434AB6">
            <w:r w:rsidRPr="002B0A32">
              <w:t xml:space="preserve">по природопользованию </w:t>
            </w:r>
          </w:p>
          <w:p w:rsidR="006375A7" w:rsidRPr="002B0A32" w:rsidRDefault="006375A7" w:rsidP="00434AB6">
            <w:r w:rsidRPr="002B0A32">
              <w:t>и экологии</w:t>
            </w:r>
          </w:p>
        </w:tc>
      </w:tr>
    </w:tbl>
    <w:p w:rsidR="006375A7" w:rsidRDefault="006375A7" w:rsidP="006375A7">
      <w:pPr>
        <w:pStyle w:val="4"/>
        <w:rPr>
          <w:b w:val="0"/>
          <w:sz w:val="28"/>
          <w:szCs w:val="28"/>
        </w:rPr>
      </w:pPr>
      <w:r>
        <w:rPr>
          <w:b w:val="0"/>
          <w:sz w:val="28"/>
          <w:szCs w:val="28"/>
        </w:rPr>
        <w:t xml:space="preserve">                      </w:t>
      </w:r>
    </w:p>
    <w:p w:rsidR="006375A7" w:rsidRDefault="006375A7" w:rsidP="006375A7">
      <w:pPr>
        <w:pStyle w:val="5"/>
        <w:rPr>
          <w:b w:val="0"/>
          <w:bCs/>
        </w:rPr>
      </w:pPr>
      <w:r>
        <w:rPr>
          <w:b w:val="0"/>
          <w:bCs/>
        </w:rPr>
        <w:t>МУНИЦИПАЛЬНОЕ ОБРАЗОВАНИЕ</w:t>
      </w:r>
    </w:p>
    <w:p w:rsidR="006375A7" w:rsidRDefault="006375A7" w:rsidP="006375A7">
      <w:pPr>
        <w:jc w:val="center"/>
        <w:rPr>
          <w:sz w:val="28"/>
          <w:szCs w:val="28"/>
        </w:rPr>
      </w:pPr>
      <w:r>
        <w:rPr>
          <w:sz w:val="28"/>
          <w:szCs w:val="28"/>
        </w:rPr>
        <w:t>ГОРОДСКОЙ ОКРУГ ГОРОД СУРГУТ</w:t>
      </w:r>
    </w:p>
    <w:p w:rsidR="006375A7" w:rsidRPr="00D824CC" w:rsidRDefault="006375A7" w:rsidP="006375A7">
      <w:pPr>
        <w:jc w:val="center"/>
        <w:rPr>
          <w:sz w:val="28"/>
          <w:szCs w:val="28"/>
        </w:rPr>
      </w:pPr>
    </w:p>
    <w:p w:rsidR="006375A7" w:rsidRDefault="006375A7" w:rsidP="006375A7">
      <w:pPr>
        <w:pStyle w:val="5"/>
        <w:rPr>
          <w:b w:val="0"/>
          <w:bCs/>
        </w:rPr>
      </w:pPr>
      <w:r>
        <w:rPr>
          <w:b w:val="0"/>
          <w:bCs/>
        </w:rPr>
        <w:t>АДМИНИСТРАЦИЯ ГОРОДА</w:t>
      </w:r>
    </w:p>
    <w:p w:rsidR="006375A7" w:rsidRPr="00D824CC" w:rsidRDefault="006375A7" w:rsidP="006375A7">
      <w:pPr>
        <w:jc w:val="center"/>
        <w:rPr>
          <w:bCs/>
          <w:sz w:val="28"/>
          <w:szCs w:val="28"/>
        </w:rPr>
      </w:pPr>
    </w:p>
    <w:p w:rsidR="006375A7" w:rsidRDefault="006375A7" w:rsidP="006375A7">
      <w:pPr>
        <w:pStyle w:val="5"/>
        <w:rPr>
          <w:b w:val="0"/>
          <w:bCs/>
        </w:rPr>
      </w:pPr>
      <w:r>
        <w:rPr>
          <w:b w:val="0"/>
          <w:bCs/>
        </w:rPr>
        <w:t>ПОСТАНОВЛЕНИЕ</w:t>
      </w:r>
    </w:p>
    <w:p w:rsidR="006375A7" w:rsidRDefault="006375A7" w:rsidP="006375A7">
      <w:pPr>
        <w:rPr>
          <w:sz w:val="28"/>
          <w:szCs w:val="28"/>
        </w:rPr>
      </w:pPr>
    </w:p>
    <w:p w:rsidR="006375A7" w:rsidRDefault="006375A7" w:rsidP="006375A7">
      <w:pPr>
        <w:rPr>
          <w:sz w:val="28"/>
          <w:szCs w:val="28"/>
        </w:rPr>
      </w:pPr>
    </w:p>
    <w:p w:rsidR="00DC5EEB" w:rsidRDefault="00DC5EEB" w:rsidP="00DC5EEB">
      <w:pPr>
        <w:rPr>
          <w:sz w:val="28"/>
        </w:rPr>
      </w:pPr>
      <w:r>
        <w:rPr>
          <w:sz w:val="28"/>
        </w:rPr>
        <w:t>О внесении изменений в постановление</w:t>
      </w:r>
    </w:p>
    <w:p w:rsidR="00DC5EEB" w:rsidRDefault="00DC5EEB" w:rsidP="00DC5EEB">
      <w:pPr>
        <w:rPr>
          <w:sz w:val="28"/>
        </w:rPr>
      </w:pPr>
      <w:r>
        <w:rPr>
          <w:sz w:val="28"/>
        </w:rPr>
        <w:t>Администрации города  от 22.01.2013</w:t>
      </w:r>
    </w:p>
    <w:p w:rsidR="00DC5EEB" w:rsidRDefault="00DC5EEB" w:rsidP="00DC5EEB">
      <w:pPr>
        <w:rPr>
          <w:sz w:val="28"/>
        </w:rPr>
      </w:pPr>
      <w:r>
        <w:rPr>
          <w:sz w:val="28"/>
        </w:rPr>
        <w:t>№ 299 «Об утверждении административного</w:t>
      </w:r>
    </w:p>
    <w:p w:rsidR="00DC5EEB" w:rsidRDefault="00DC5EEB" w:rsidP="00DC5EEB">
      <w:pPr>
        <w:jc w:val="both"/>
        <w:rPr>
          <w:sz w:val="28"/>
          <w:szCs w:val="28"/>
        </w:rPr>
      </w:pPr>
      <w:r>
        <w:rPr>
          <w:sz w:val="28"/>
        </w:rPr>
        <w:t>регламента исполнения</w:t>
      </w:r>
      <w:r>
        <w:rPr>
          <w:sz w:val="28"/>
          <w:szCs w:val="28"/>
        </w:rPr>
        <w:t xml:space="preserve"> </w:t>
      </w:r>
      <w:proofErr w:type="gramStart"/>
      <w:r>
        <w:rPr>
          <w:sz w:val="28"/>
          <w:szCs w:val="28"/>
        </w:rPr>
        <w:t>муниципальной</w:t>
      </w:r>
      <w:proofErr w:type="gramEnd"/>
      <w:r>
        <w:rPr>
          <w:sz w:val="28"/>
          <w:szCs w:val="28"/>
        </w:rPr>
        <w:t xml:space="preserve"> </w:t>
      </w:r>
    </w:p>
    <w:p w:rsidR="00DC5EEB" w:rsidRDefault="00DC5EEB" w:rsidP="00DC5EEB">
      <w:pPr>
        <w:jc w:val="both"/>
        <w:rPr>
          <w:sz w:val="28"/>
          <w:szCs w:val="28"/>
        </w:rPr>
      </w:pPr>
      <w:r>
        <w:rPr>
          <w:sz w:val="28"/>
          <w:szCs w:val="28"/>
        </w:rPr>
        <w:t xml:space="preserve">функции «Осуществление </w:t>
      </w:r>
      <w:proofErr w:type="gramStart"/>
      <w:r>
        <w:rPr>
          <w:sz w:val="28"/>
          <w:szCs w:val="28"/>
        </w:rPr>
        <w:t>муниципального</w:t>
      </w:r>
      <w:proofErr w:type="gramEnd"/>
    </w:p>
    <w:p w:rsidR="00DC5EEB" w:rsidRDefault="00DC5EEB" w:rsidP="00DC5EEB">
      <w:pPr>
        <w:jc w:val="both"/>
        <w:rPr>
          <w:sz w:val="28"/>
          <w:szCs w:val="28"/>
        </w:rPr>
      </w:pPr>
      <w:r>
        <w:rPr>
          <w:sz w:val="28"/>
          <w:szCs w:val="28"/>
        </w:rPr>
        <w:t>лесного контроля»</w:t>
      </w:r>
    </w:p>
    <w:p w:rsidR="006375A7" w:rsidRDefault="006375A7" w:rsidP="006375A7">
      <w:pPr>
        <w:rPr>
          <w:sz w:val="22"/>
          <w:szCs w:val="22"/>
        </w:rPr>
      </w:pPr>
    </w:p>
    <w:p w:rsidR="006375A7" w:rsidRPr="004B0012" w:rsidRDefault="006375A7" w:rsidP="006375A7">
      <w:pPr>
        <w:rPr>
          <w:sz w:val="22"/>
          <w:szCs w:val="22"/>
        </w:rPr>
      </w:pPr>
    </w:p>
    <w:p w:rsidR="006375A7" w:rsidRDefault="006375A7" w:rsidP="006375A7">
      <w:pPr>
        <w:pStyle w:val="1"/>
        <w:spacing w:before="0" w:after="0"/>
        <w:ind w:firstLine="567"/>
        <w:jc w:val="both"/>
        <w:rPr>
          <w:sz w:val="28"/>
          <w:szCs w:val="28"/>
        </w:rPr>
      </w:pPr>
      <w:r>
        <w:rPr>
          <w:rFonts w:ascii="Times New Roman" w:eastAsia="Calibri" w:hAnsi="Times New Roman"/>
          <w:b w:val="0"/>
          <w:color w:val="000000"/>
          <w:sz w:val="28"/>
          <w:szCs w:val="28"/>
        </w:rPr>
        <w:t>В соответствии с п</w:t>
      </w:r>
      <w:r>
        <w:rPr>
          <w:rFonts w:ascii="Times New Roman" w:hAnsi="Times New Roman"/>
          <w:b w:val="0"/>
          <w:color w:val="000000"/>
          <w:sz w:val="28"/>
          <w:szCs w:val="28"/>
        </w:rPr>
        <w:t xml:space="preserve">остановлением Правительства Ханты-Мансийского автономного округа – Югры от 02.03.2012 № 85-п «О разработке </w:t>
      </w:r>
      <w:r>
        <w:rPr>
          <w:rFonts w:ascii="Times New Roman" w:hAnsi="Times New Roman"/>
          <w:b w:val="0"/>
          <w:color w:val="000000"/>
          <w:sz w:val="28"/>
          <w:szCs w:val="28"/>
        </w:rPr>
        <w:br/>
        <w:t xml:space="preserve">и утверждении административных регламентов осуществления муниципального контроля», </w:t>
      </w:r>
      <w:hyperlink r:id="rId4" w:history="1">
        <w:r w:rsidRPr="00C82573">
          <w:rPr>
            <w:rStyle w:val="a3"/>
            <w:rFonts w:ascii="Times New Roman" w:eastAsia="Calibri" w:hAnsi="Times New Roman"/>
            <w:b w:val="0"/>
            <w:color w:val="000000"/>
            <w:sz w:val="28"/>
            <w:szCs w:val="28"/>
            <w:u w:val="none"/>
          </w:rPr>
          <w:t>распоряжением</w:t>
        </w:r>
      </w:hyperlink>
      <w:r>
        <w:rPr>
          <w:rFonts w:ascii="Times New Roman" w:eastAsia="Calibri" w:hAnsi="Times New Roman"/>
          <w:b w:val="0"/>
          <w:color w:val="000000"/>
          <w:sz w:val="28"/>
          <w:szCs w:val="28"/>
        </w:rPr>
        <w:t xml:space="preserve"> Администрации города </w:t>
      </w:r>
      <w:r>
        <w:rPr>
          <w:rFonts w:ascii="Times New Roman" w:eastAsia="Calibri" w:hAnsi="Times New Roman"/>
          <w:b w:val="0"/>
          <w:color w:val="000000"/>
          <w:sz w:val="28"/>
          <w:szCs w:val="28"/>
        </w:rPr>
        <w:br/>
        <w:t xml:space="preserve">от 30.12.2005 № 3686 «Об утверждении Регламента Администрации города» </w:t>
      </w:r>
      <w:r>
        <w:rPr>
          <w:rFonts w:ascii="Times New Roman" w:eastAsia="Calibri" w:hAnsi="Times New Roman"/>
          <w:b w:val="0"/>
          <w:color w:val="000000"/>
          <w:sz w:val="28"/>
          <w:szCs w:val="28"/>
        </w:rPr>
        <w:br/>
        <w:t xml:space="preserve">(с последующими </w:t>
      </w:r>
      <w:r w:rsidRPr="00D17CE7">
        <w:rPr>
          <w:rFonts w:ascii="Times New Roman" w:eastAsia="Calibri" w:hAnsi="Times New Roman"/>
          <w:b w:val="0"/>
          <w:color w:val="000000"/>
          <w:sz w:val="28"/>
          <w:szCs w:val="28"/>
        </w:rPr>
        <w:t>изменениями</w:t>
      </w:r>
      <w:r>
        <w:rPr>
          <w:rFonts w:ascii="Times New Roman" w:eastAsia="Calibri" w:hAnsi="Times New Roman"/>
          <w:b w:val="0"/>
          <w:color w:val="000000"/>
          <w:sz w:val="28"/>
          <w:szCs w:val="28"/>
        </w:rPr>
        <w:t>)</w:t>
      </w:r>
      <w:r>
        <w:rPr>
          <w:rFonts w:ascii="Times New Roman" w:hAnsi="Times New Roman"/>
          <w:b w:val="0"/>
          <w:color w:val="000000"/>
          <w:sz w:val="28"/>
          <w:szCs w:val="28"/>
        </w:rPr>
        <w:t>:</w:t>
      </w:r>
    </w:p>
    <w:p w:rsidR="00DC5EEB" w:rsidRDefault="00DC5EEB" w:rsidP="006375A7">
      <w:pPr>
        <w:ind w:firstLine="567"/>
        <w:jc w:val="both"/>
        <w:rPr>
          <w:sz w:val="28"/>
          <w:szCs w:val="28"/>
        </w:rPr>
      </w:pPr>
      <w:r w:rsidRPr="00B54E6F">
        <w:rPr>
          <w:sz w:val="28"/>
          <w:szCs w:val="28"/>
        </w:rPr>
        <w:t>1.</w:t>
      </w:r>
      <w:r>
        <w:rPr>
          <w:sz w:val="28"/>
          <w:szCs w:val="28"/>
        </w:rPr>
        <w:t xml:space="preserve"> </w:t>
      </w:r>
      <w:r w:rsidRPr="00B54E6F">
        <w:rPr>
          <w:sz w:val="28"/>
          <w:szCs w:val="28"/>
        </w:rPr>
        <w:t xml:space="preserve">Внести </w:t>
      </w:r>
      <w:r w:rsidRPr="00B54E6F">
        <w:rPr>
          <w:sz w:val="28"/>
        </w:rPr>
        <w:t>в пост</w:t>
      </w:r>
      <w:r w:rsidR="009860FD">
        <w:rPr>
          <w:sz w:val="28"/>
        </w:rPr>
        <w:t xml:space="preserve">ановление Администрации города </w:t>
      </w:r>
      <w:r w:rsidRPr="00B54E6F">
        <w:rPr>
          <w:sz w:val="28"/>
        </w:rPr>
        <w:t xml:space="preserve">от 22.01.2013 № 299 </w:t>
      </w:r>
      <w:r>
        <w:rPr>
          <w:sz w:val="28"/>
        </w:rPr>
        <w:t xml:space="preserve">           </w:t>
      </w:r>
      <w:r w:rsidRPr="00B54E6F">
        <w:rPr>
          <w:sz w:val="28"/>
        </w:rPr>
        <w:t xml:space="preserve">«Об утверждении административного регламента исполнения </w:t>
      </w:r>
      <w:r w:rsidRPr="00B54E6F">
        <w:rPr>
          <w:sz w:val="28"/>
          <w:szCs w:val="28"/>
        </w:rPr>
        <w:t xml:space="preserve">муниципальной функции «Проведение проверок при осуществлении муниципального лесного контроля» </w:t>
      </w:r>
      <w:r>
        <w:rPr>
          <w:sz w:val="28"/>
          <w:szCs w:val="28"/>
        </w:rPr>
        <w:t xml:space="preserve">(с изменениями от 14.11.2013 № 8283, от 18.07.2013 № 4980, 23.12.2014 № 8744) </w:t>
      </w:r>
      <w:r w:rsidRPr="00B54E6F">
        <w:rPr>
          <w:sz w:val="28"/>
          <w:szCs w:val="28"/>
        </w:rPr>
        <w:t>следующ</w:t>
      </w:r>
      <w:r>
        <w:rPr>
          <w:sz w:val="28"/>
          <w:szCs w:val="28"/>
        </w:rPr>
        <w:t>и</w:t>
      </w:r>
      <w:r w:rsidRPr="00B54E6F">
        <w:rPr>
          <w:sz w:val="28"/>
          <w:szCs w:val="28"/>
        </w:rPr>
        <w:t>е изменени</w:t>
      </w:r>
      <w:r>
        <w:rPr>
          <w:sz w:val="28"/>
          <w:szCs w:val="28"/>
        </w:rPr>
        <w:t>я</w:t>
      </w:r>
      <w:r w:rsidRPr="00B54E6F">
        <w:rPr>
          <w:sz w:val="28"/>
          <w:szCs w:val="28"/>
        </w:rPr>
        <w:t>:</w:t>
      </w:r>
    </w:p>
    <w:p w:rsidR="006375A7" w:rsidRDefault="006375A7" w:rsidP="006375A7">
      <w:pPr>
        <w:ind w:firstLine="567"/>
        <w:jc w:val="both"/>
        <w:rPr>
          <w:sz w:val="28"/>
          <w:szCs w:val="28"/>
        </w:rPr>
      </w:pPr>
      <w:r>
        <w:rPr>
          <w:sz w:val="28"/>
          <w:szCs w:val="28"/>
        </w:rPr>
        <w:t>1.1. Абзац 5 п</w:t>
      </w:r>
      <w:r w:rsidR="00E729F0">
        <w:rPr>
          <w:sz w:val="28"/>
          <w:szCs w:val="28"/>
        </w:rPr>
        <w:t>ункта</w:t>
      </w:r>
      <w:r w:rsidR="009860FD">
        <w:rPr>
          <w:sz w:val="28"/>
          <w:szCs w:val="28"/>
        </w:rPr>
        <w:t xml:space="preserve"> 1.5.2 дополнить словами «</w:t>
      </w:r>
      <w:r>
        <w:rPr>
          <w:sz w:val="28"/>
          <w:szCs w:val="28"/>
        </w:rPr>
        <w:t>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375A7" w:rsidRDefault="006375A7" w:rsidP="006375A7">
      <w:pPr>
        <w:ind w:firstLine="567"/>
        <w:jc w:val="both"/>
        <w:rPr>
          <w:sz w:val="28"/>
          <w:szCs w:val="28"/>
        </w:rPr>
      </w:pPr>
      <w:r>
        <w:rPr>
          <w:sz w:val="28"/>
          <w:szCs w:val="28"/>
        </w:rPr>
        <w:t>1.2. Пункт 1.6.1 дополнить абзацами следующего содержания:</w:t>
      </w:r>
    </w:p>
    <w:p w:rsidR="006375A7" w:rsidRDefault="006375A7" w:rsidP="006375A7">
      <w:pPr>
        <w:ind w:firstLine="567"/>
        <w:jc w:val="both"/>
        <w:rPr>
          <w:sz w:val="28"/>
          <w:szCs w:val="28"/>
        </w:rPr>
      </w:pPr>
      <w:r>
        <w:rPr>
          <w:sz w:val="28"/>
          <w:szCs w:val="28"/>
        </w:rPr>
        <w:t xml:space="preserve">«- привлекать Уполномоченного при Президенте Российской Федерации </w:t>
      </w:r>
      <w:r>
        <w:rPr>
          <w:sz w:val="28"/>
          <w:szCs w:val="28"/>
        </w:rPr>
        <w:br/>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6375A7" w:rsidRDefault="006375A7" w:rsidP="006375A7">
      <w:pPr>
        <w:ind w:firstLine="567"/>
        <w:jc w:val="both"/>
        <w:rPr>
          <w:sz w:val="28"/>
          <w:szCs w:val="28"/>
        </w:rPr>
      </w:pPr>
      <w:r>
        <w:rPr>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375A7" w:rsidRDefault="006375A7" w:rsidP="006375A7">
      <w:pPr>
        <w:ind w:firstLine="567"/>
        <w:jc w:val="both"/>
        <w:rPr>
          <w:sz w:val="28"/>
          <w:szCs w:val="28"/>
        </w:rPr>
      </w:pPr>
      <w:r>
        <w:rPr>
          <w:sz w:val="28"/>
          <w:szCs w:val="28"/>
        </w:rPr>
        <w:t>1.3. В п</w:t>
      </w:r>
      <w:r w:rsidR="00E729F0">
        <w:rPr>
          <w:sz w:val="28"/>
          <w:szCs w:val="28"/>
        </w:rPr>
        <w:t>ункте</w:t>
      </w:r>
      <w:r>
        <w:rPr>
          <w:sz w:val="28"/>
          <w:szCs w:val="28"/>
        </w:rPr>
        <w:t xml:space="preserve"> 1.6.2 абзац 6 исключить.</w:t>
      </w:r>
    </w:p>
    <w:p w:rsidR="006375A7" w:rsidRDefault="006375A7" w:rsidP="006375A7">
      <w:pPr>
        <w:ind w:firstLine="567"/>
        <w:jc w:val="both"/>
        <w:rPr>
          <w:sz w:val="28"/>
          <w:szCs w:val="28"/>
        </w:rPr>
      </w:pPr>
      <w:r>
        <w:rPr>
          <w:sz w:val="28"/>
          <w:szCs w:val="28"/>
        </w:rPr>
        <w:lastRenderedPageBreak/>
        <w:t xml:space="preserve">1.4. Пункт 2.4.4 после слов «малых предприятий» дополнить словами </w:t>
      </w:r>
      <w:r>
        <w:rPr>
          <w:sz w:val="28"/>
          <w:szCs w:val="28"/>
        </w:rPr>
        <w:br/>
        <w:t>«не более чем на пятьдесят часов».</w:t>
      </w:r>
    </w:p>
    <w:p w:rsidR="006375A7" w:rsidRDefault="006375A7" w:rsidP="006375A7">
      <w:pPr>
        <w:ind w:firstLine="567"/>
        <w:jc w:val="both"/>
        <w:rPr>
          <w:sz w:val="28"/>
          <w:szCs w:val="28"/>
        </w:rPr>
      </w:pPr>
      <w:r>
        <w:rPr>
          <w:sz w:val="28"/>
          <w:szCs w:val="28"/>
        </w:rPr>
        <w:t>1.5. Пункт 3.2.2 изложить в новой редакции:</w:t>
      </w:r>
    </w:p>
    <w:p w:rsidR="006375A7" w:rsidRPr="003D195B" w:rsidRDefault="006375A7" w:rsidP="006375A7">
      <w:pPr>
        <w:ind w:firstLine="567"/>
        <w:jc w:val="both"/>
        <w:rPr>
          <w:sz w:val="28"/>
          <w:szCs w:val="28"/>
        </w:rPr>
      </w:pPr>
      <w:r w:rsidRPr="003D195B">
        <w:rPr>
          <w:sz w:val="28"/>
          <w:szCs w:val="28"/>
        </w:rPr>
        <w:t>«3.2.2.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375A7" w:rsidRPr="003D195B" w:rsidRDefault="006375A7" w:rsidP="006375A7">
      <w:pPr>
        <w:ind w:firstLine="567"/>
        <w:jc w:val="both"/>
        <w:rPr>
          <w:sz w:val="28"/>
          <w:szCs w:val="28"/>
        </w:rPr>
      </w:pPr>
      <w:r>
        <w:rPr>
          <w:sz w:val="28"/>
          <w:szCs w:val="28"/>
        </w:rPr>
        <w:t>-</w:t>
      </w:r>
      <w:r w:rsidRPr="003D195B">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375A7" w:rsidRPr="003D195B" w:rsidRDefault="006375A7" w:rsidP="006375A7">
      <w:pPr>
        <w:ind w:firstLine="567"/>
        <w:jc w:val="both"/>
        <w:rPr>
          <w:sz w:val="28"/>
          <w:szCs w:val="28"/>
        </w:rPr>
      </w:pPr>
      <w:bookmarkStart w:id="0" w:name="sub_942"/>
      <w:r>
        <w:rPr>
          <w:sz w:val="28"/>
          <w:szCs w:val="28"/>
        </w:rPr>
        <w:t>-</w:t>
      </w:r>
      <w:r w:rsidRPr="003D195B">
        <w:rPr>
          <w:sz w:val="28"/>
          <w:szCs w:val="28"/>
        </w:rPr>
        <w:t xml:space="preserve"> цель и основание проведения каждой плановой проверки;</w:t>
      </w:r>
    </w:p>
    <w:p w:rsidR="006375A7" w:rsidRPr="003D195B" w:rsidRDefault="006375A7" w:rsidP="006375A7">
      <w:pPr>
        <w:ind w:firstLine="567"/>
        <w:jc w:val="both"/>
        <w:rPr>
          <w:sz w:val="28"/>
          <w:szCs w:val="28"/>
        </w:rPr>
      </w:pPr>
      <w:bookmarkStart w:id="1" w:name="sub_943"/>
      <w:bookmarkEnd w:id="0"/>
      <w:r>
        <w:rPr>
          <w:sz w:val="28"/>
          <w:szCs w:val="28"/>
        </w:rPr>
        <w:t>-</w:t>
      </w:r>
      <w:r w:rsidRPr="003D195B">
        <w:rPr>
          <w:sz w:val="28"/>
          <w:szCs w:val="28"/>
        </w:rPr>
        <w:t xml:space="preserve"> дата начала и сроки проведения каждой плановой проверки;</w:t>
      </w:r>
    </w:p>
    <w:p w:rsidR="006375A7" w:rsidRPr="003D195B" w:rsidRDefault="006375A7" w:rsidP="006375A7">
      <w:pPr>
        <w:ind w:firstLine="567"/>
        <w:jc w:val="both"/>
        <w:rPr>
          <w:sz w:val="28"/>
          <w:szCs w:val="28"/>
        </w:rPr>
      </w:pPr>
      <w:bookmarkStart w:id="2" w:name="sub_944"/>
      <w:bookmarkEnd w:id="1"/>
      <w:r>
        <w:rPr>
          <w:sz w:val="28"/>
          <w:szCs w:val="28"/>
        </w:rPr>
        <w:t>-</w:t>
      </w:r>
      <w:r w:rsidRPr="003D195B">
        <w:rPr>
          <w:sz w:val="28"/>
          <w:szCs w:val="28"/>
        </w:rPr>
        <w:t xml:space="preserve">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sz w:val="28"/>
          <w:szCs w:val="28"/>
        </w:rPr>
        <w:t>».</w:t>
      </w:r>
      <w:bookmarkEnd w:id="2"/>
    </w:p>
    <w:p w:rsidR="006375A7" w:rsidRDefault="006375A7" w:rsidP="006375A7">
      <w:pPr>
        <w:ind w:firstLine="567"/>
        <w:jc w:val="both"/>
        <w:rPr>
          <w:sz w:val="28"/>
          <w:szCs w:val="28"/>
        </w:rPr>
      </w:pPr>
      <w:r>
        <w:rPr>
          <w:sz w:val="28"/>
          <w:szCs w:val="28"/>
        </w:rPr>
        <w:t>1.6. Подпункт 1 пункта 3.3.2.1 дополнить абзацем следующего содержания:</w:t>
      </w:r>
    </w:p>
    <w:p w:rsidR="006375A7" w:rsidRPr="00595D59" w:rsidRDefault="006375A7" w:rsidP="006375A7">
      <w:pPr>
        <w:autoSpaceDE w:val="0"/>
        <w:autoSpaceDN w:val="0"/>
        <w:adjustRightInd w:val="0"/>
        <w:ind w:firstLine="720"/>
        <w:jc w:val="both"/>
        <w:rPr>
          <w:sz w:val="28"/>
          <w:szCs w:val="28"/>
        </w:rPr>
      </w:pPr>
      <w:r w:rsidRPr="00595D59">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D40E5" w:rsidRDefault="006375A7" w:rsidP="006375A7">
      <w:pPr>
        <w:ind w:firstLine="567"/>
        <w:jc w:val="both"/>
        <w:rPr>
          <w:sz w:val="28"/>
          <w:szCs w:val="28"/>
        </w:rPr>
      </w:pPr>
      <w:r w:rsidRPr="00595D59">
        <w:rPr>
          <w:sz w:val="28"/>
          <w:szCs w:val="28"/>
        </w:rPr>
        <w:t>1.</w:t>
      </w:r>
      <w:r>
        <w:rPr>
          <w:sz w:val="28"/>
          <w:szCs w:val="28"/>
        </w:rPr>
        <w:t>7</w:t>
      </w:r>
      <w:r w:rsidRPr="00595D59">
        <w:rPr>
          <w:sz w:val="28"/>
          <w:szCs w:val="28"/>
        </w:rPr>
        <w:t>.</w:t>
      </w:r>
      <w:r>
        <w:rPr>
          <w:sz w:val="28"/>
          <w:szCs w:val="28"/>
        </w:rPr>
        <w:t xml:space="preserve"> В абзаце 1</w:t>
      </w:r>
      <w:r w:rsidR="00CD40E5">
        <w:rPr>
          <w:sz w:val="28"/>
          <w:szCs w:val="28"/>
        </w:rPr>
        <w:t>2</w:t>
      </w:r>
      <w:r>
        <w:rPr>
          <w:sz w:val="28"/>
          <w:szCs w:val="28"/>
        </w:rPr>
        <w:t xml:space="preserve"> п</w:t>
      </w:r>
      <w:r w:rsidR="00E729F0">
        <w:rPr>
          <w:sz w:val="28"/>
          <w:szCs w:val="28"/>
        </w:rPr>
        <w:t>ункта</w:t>
      </w:r>
      <w:r>
        <w:rPr>
          <w:sz w:val="28"/>
          <w:szCs w:val="28"/>
        </w:rPr>
        <w:t xml:space="preserve"> 3.3.2.</w:t>
      </w:r>
      <w:r w:rsidR="00CD40E5">
        <w:rPr>
          <w:sz w:val="28"/>
          <w:szCs w:val="28"/>
        </w:rPr>
        <w:t>2</w:t>
      </w:r>
      <w:r>
        <w:rPr>
          <w:sz w:val="28"/>
          <w:szCs w:val="28"/>
        </w:rPr>
        <w:t xml:space="preserve"> слова «электронной цифровой подписью» заменить словами </w:t>
      </w:r>
      <w:r w:rsidRPr="003D195B">
        <w:rPr>
          <w:sz w:val="28"/>
          <w:szCs w:val="28"/>
        </w:rPr>
        <w:t xml:space="preserve">«усиленной квалифицированной </w:t>
      </w:r>
      <w:hyperlink r:id="rId5" w:history="1">
        <w:r w:rsidRPr="003D195B">
          <w:rPr>
            <w:rStyle w:val="a4"/>
            <w:color w:val="auto"/>
            <w:sz w:val="28"/>
            <w:szCs w:val="28"/>
          </w:rPr>
          <w:t>электронной подписью</w:t>
        </w:r>
      </w:hyperlink>
      <w:r>
        <w:rPr>
          <w:sz w:val="28"/>
          <w:szCs w:val="28"/>
        </w:rPr>
        <w:t>».</w:t>
      </w:r>
    </w:p>
    <w:p w:rsidR="0021118C" w:rsidRDefault="00CD40E5" w:rsidP="006375A7">
      <w:pPr>
        <w:ind w:firstLine="567"/>
        <w:jc w:val="both"/>
        <w:rPr>
          <w:sz w:val="28"/>
          <w:szCs w:val="28"/>
        </w:rPr>
      </w:pPr>
      <w:r>
        <w:rPr>
          <w:sz w:val="28"/>
          <w:szCs w:val="28"/>
        </w:rPr>
        <w:t>1.8.</w:t>
      </w:r>
      <w:r w:rsidR="002C27D5">
        <w:rPr>
          <w:sz w:val="28"/>
          <w:szCs w:val="28"/>
        </w:rPr>
        <w:t xml:space="preserve"> Раздел 3 дополнить п. 3.4.5</w:t>
      </w:r>
      <w:r w:rsidR="0021118C">
        <w:rPr>
          <w:sz w:val="28"/>
          <w:szCs w:val="28"/>
          <w:vertAlign w:val="superscript"/>
        </w:rPr>
        <w:t xml:space="preserve">1 </w:t>
      </w:r>
      <w:r w:rsidR="0021118C" w:rsidRPr="0021118C">
        <w:rPr>
          <w:sz w:val="28"/>
          <w:szCs w:val="28"/>
        </w:rPr>
        <w:t>следующего содержания</w:t>
      </w:r>
      <w:r w:rsidR="0021118C">
        <w:rPr>
          <w:sz w:val="28"/>
          <w:szCs w:val="28"/>
        </w:rPr>
        <w:t>:</w:t>
      </w:r>
    </w:p>
    <w:p w:rsidR="00B20D91" w:rsidRDefault="0021118C" w:rsidP="0021118C">
      <w:pPr>
        <w:autoSpaceDE w:val="0"/>
        <w:autoSpaceDN w:val="0"/>
        <w:adjustRightInd w:val="0"/>
        <w:ind w:firstLine="720"/>
        <w:jc w:val="both"/>
        <w:rPr>
          <w:sz w:val="28"/>
          <w:szCs w:val="28"/>
        </w:rPr>
      </w:pPr>
      <w:r>
        <w:rPr>
          <w:sz w:val="28"/>
          <w:szCs w:val="28"/>
        </w:rPr>
        <w:t>«3.4.5</w:t>
      </w:r>
      <w:r>
        <w:rPr>
          <w:sz w:val="28"/>
          <w:szCs w:val="28"/>
          <w:vertAlign w:val="superscript"/>
        </w:rPr>
        <w:t>1</w:t>
      </w:r>
      <w:r>
        <w:rPr>
          <w:sz w:val="28"/>
          <w:szCs w:val="28"/>
        </w:rPr>
        <w:t xml:space="preserve">. </w:t>
      </w:r>
      <w:r w:rsidRPr="0021118C">
        <w:rPr>
          <w:sz w:val="28"/>
          <w:szCs w:val="28"/>
        </w:rPr>
        <w:t>Плановые (рейдовые) осмотры, обследования лесных участков</w:t>
      </w:r>
      <w:r>
        <w:rPr>
          <w:sz w:val="28"/>
          <w:szCs w:val="28"/>
        </w:rPr>
        <w:t xml:space="preserve"> </w:t>
      </w:r>
      <w:r w:rsidRPr="0021118C">
        <w:rPr>
          <w:sz w:val="28"/>
          <w:szCs w:val="28"/>
        </w:rPr>
        <w:t>проводятся уполномоченными должностными лицами</w:t>
      </w:r>
      <w:r w:rsidR="005D753D">
        <w:rPr>
          <w:sz w:val="28"/>
          <w:szCs w:val="28"/>
        </w:rPr>
        <w:t>, указанными в п. 1.2</w:t>
      </w:r>
      <w:r w:rsidR="00B20D91">
        <w:rPr>
          <w:sz w:val="28"/>
          <w:szCs w:val="28"/>
        </w:rPr>
        <w:t xml:space="preserve"> настоящего административного регламента</w:t>
      </w:r>
      <w:r w:rsidR="009860FD">
        <w:rPr>
          <w:sz w:val="28"/>
          <w:szCs w:val="28"/>
        </w:rPr>
        <w:t>,</w:t>
      </w:r>
      <w:r w:rsidRPr="0021118C">
        <w:rPr>
          <w:sz w:val="28"/>
          <w:szCs w:val="28"/>
        </w:rPr>
        <w:t xml:space="preserve"> в пределах своей компетенции </w:t>
      </w:r>
      <w:r w:rsidR="009860FD">
        <w:rPr>
          <w:sz w:val="28"/>
          <w:szCs w:val="28"/>
        </w:rPr>
        <w:br/>
      </w:r>
      <w:r w:rsidRPr="0021118C">
        <w:rPr>
          <w:sz w:val="28"/>
          <w:szCs w:val="28"/>
        </w:rPr>
        <w:t xml:space="preserve">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w:t>
      </w:r>
      <w:bookmarkStart w:id="3" w:name="sub_130022"/>
      <w:r w:rsidR="00B20D91">
        <w:rPr>
          <w:sz w:val="28"/>
          <w:szCs w:val="28"/>
        </w:rPr>
        <w:t>муниципальным правовым акт</w:t>
      </w:r>
      <w:r w:rsidR="009860FD">
        <w:rPr>
          <w:sz w:val="28"/>
          <w:szCs w:val="28"/>
        </w:rPr>
        <w:t>о</w:t>
      </w:r>
      <w:r w:rsidR="00B20D91">
        <w:rPr>
          <w:sz w:val="28"/>
          <w:szCs w:val="28"/>
        </w:rPr>
        <w:t>м.</w:t>
      </w:r>
    </w:p>
    <w:p w:rsidR="006375A7" w:rsidRDefault="0021118C" w:rsidP="00E729F0">
      <w:pPr>
        <w:autoSpaceDE w:val="0"/>
        <w:autoSpaceDN w:val="0"/>
        <w:adjustRightInd w:val="0"/>
        <w:ind w:firstLine="720"/>
        <w:jc w:val="both"/>
        <w:rPr>
          <w:sz w:val="28"/>
          <w:szCs w:val="28"/>
        </w:rPr>
      </w:pPr>
      <w:r w:rsidRPr="0021118C">
        <w:rPr>
          <w:sz w:val="28"/>
          <w:szCs w:val="28"/>
        </w:rPr>
        <w:t>2. В случае выявления при проведении плановых (рейдовых) осмотров, обследований нарушений обязательных требований должностные лица орган</w:t>
      </w:r>
      <w:r w:rsidR="00B20D91">
        <w:rPr>
          <w:sz w:val="28"/>
          <w:szCs w:val="28"/>
        </w:rPr>
        <w:t>а</w:t>
      </w:r>
      <w:r w:rsidRPr="0021118C">
        <w:rPr>
          <w:sz w:val="28"/>
          <w:szCs w:val="28"/>
        </w:rPr>
        <w:t xml:space="preserve"> муниципального </w:t>
      </w:r>
      <w:r w:rsidR="00B20D91">
        <w:rPr>
          <w:sz w:val="28"/>
          <w:szCs w:val="28"/>
        </w:rPr>
        <w:t xml:space="preserve">лесного </w:t>
      </w:r>
      <w:r w:rsidRPr="0021118C">
        <w:rPr>
          <w:sz w:val="28"/>
          <w:szCs w:val="28"/>
        </w:rPr>
        <w:t xml:space="preserve">контроля принимают в пределах своей компетенции меры по пресечению таких нарушений, а также доводят в письменной форме </w:t>
      </w:r>
      <w:r w:rsidR="00E729F0">
        <w:rPr>
          <w:sz w:val="28"/>
          <w:szCs w:val="28"/>
        </w:rPr>
        <w:br/>
      </w:r>
      <w:r w:rsidRPr="0021118C">
        <w:rPr>
          <w:sz w:val="28"/>
          <w:szCs w:val="28"/>
        </w:rPr>
        <w:t xml:space="preserve">до сведения </w:t>
      </w:r>
      <w:r w:rsidR="00B20D91">
        <w:rPr>
          <w:sz w:val="28"/>
          <w:szCs w:val="28"/>
        </w:rPr>
        <w:t xml:space="preserve">начальника управления </w:t>
      </w:r>
      <w:r w:rsidRPr="0021118C">
        <w:rPr>
          <w:sz w:val="28"/>
          <w:szCs w:val="28"/>
        </w:rPr>
        <w:t xml:space="preserve">информацию о выявленных нарушениях </w:t>
      </w:r>
      <w:r w:rsidR="00E729F0">
        <w:rPr>
          <w:sz w:val="28"/>
          <w:szCs w:val="28"/>
        </w:rPr>
        <w:br/>
      </w:r>
      <w:r w:rsidRPr="0021118C">
        <w:rPr>
          <w:sz w:val="28"/>
          <w:szCs w:val="28"/>
        </w:rPr>
        <w:t xml:space="preserve">для принятия решения о назначении внеплановой проверки юридического лица, индивидуального предпринимателя по основаниям, указанным в </w:t>
      </w:r>
      <w:hyperlink w:anchor="sub_1022" w:history="1">
        <w:r w:rsidRPr="00E729F0">
          <w:rPr>
            <w:color w:val="000000" w:themeColor="text1"/>
            <w:sz w:val="28"/>
            <w:szCs w:val="28"/>
          </w:rPr>
          <w:t>п</w:t>
        </w:r>
        <w:r w:rsidR="00E729F0" w:rsidRPr="00E729F0">
          <w:rPr>
            <w:color w:val="000000" w:themeColor="text1"/>
            <w:sz w:val="28"/>
            <w:szCs w:val="28"/>
          </w:rPr>
          <w:t>одпунктах «</w:t>
        </w:r>
        <w:r w:rsidR="00E729F0">
          <w:rPr>
            <w:color w:val="000000" w:themeColor="text1"/>
            <w:sz w:val="28"/>
            <w:szCs w:val="28"/>
          </w:rPr>
          <w:t>а</w:t>
        </w:r>
        <w:r w:rsidR="00E729F0" w:rsidRPr="00E729F0">
          <w:rPr>
            <w:color w:val="000000" w:themeColor="text1"/>
            <w:sz w:val="28"/>
            <w:szCs w:val="28"/>
          </w:rPr>
          <w:t>» и «б»</w:t>
        </w:r>
        <w:r w:rsidRPr="00E729F0">
          <w:rPr>
            <w:color w:val="000000" w:themeColor="text1"/>
            <w:sz w:val="28"/>
            <w:szCs w:val="28"/>
          </w:rPr>
          <w:t xml:space="preserve"> </w:t>
        </w:r>
        <w:r w:rsidR="00E729F0">
          <w:rPr>
            <w:color w:val="000000" w:themeColor="text1"/>
            <w:sz w:val="28"/>
            <w:szCs w:val="28"/>
          </w:rPr>
          <w:t>части</w:t>
        </w:r>
        <w:r w:rsidRPr="00E729F0">
          <w:rPr>
            <w:color w:val="000000" w:themeColor="text1"/>
            <w:sz w:val="28"/>
            <w:szCs w:val="28"/>
          </w:rPr>
          <w:t xml:space="preserve"> 2 </w:t>
        </w:r>
      </w:hyperlink>
      <w:r w:rsidR="00E729F0">
        <w:rPr>
          <w:color w:val="000000" w:themeColor="text1"/>
          <w:sz w:val="28"/>
          <w:szCs w:val="28"/>
        </w:rPr>
        <w:t>пункта</w:t>
      </w:r>
      <w:r w:rsidR="00E729F0" w:rsidRPr="00E729F0">
        <w:rPr>
          <w:color w:val="000000" w:themeColor="text1"/>
          <w:sz w:val="28"/>
          <w:szCs w:val="28"/>
        </w:rPr>
        <w:t xml:space="preserve"> 3.3.2.1</w:t>
      </w:r>
      <w:r w:rsidRPr="00E729F0">
        <w:rPr>
          <w:color w:val="000000" w:themeColor="text1"/>
          <w:sz w:val="28"/>
          <w:szCs w:val="28"/>
        </w:rPr>
        <w:t xml:space="preserve"> настоящего </w:t>
      </w:r>
      <w:r w:rsidR="00E729F0" w:rsidRPr="00E729F0">
        <w:rPr>
          <w:color w:val="000000" w:themeColor="text1"/>
          <w:sz w:val="28"/>
          <w:szCs w:val="28"/>
        </w:rPr>
        <w:t>административного регламента</w:t>
      </w:r>
      <w:r w:rsidRPr="00E729F0">
        <w:rPr>
          <w:color w:val="000000" w:themeColor="text1"/>
          <w:sz w:val="28"/>
          <w:szCs w:val="28"/>
        </w:rPr>
        <w:t>.</w:t>
      </w:r>
      <w:bookmarkEnd w:id="3"/>
      <w:r w:rsidR="00CD40E5">
        <w:rPr>
          <w:sz w:val="28"/>
          <w:szCs w:val="28"/>
        </w:rPr>
        <w:t xml:space="preserve"> </w:t>
      </w:r>
      <w:r w:rsidR="006375A7">
        <w:rPr>
          <w:sz w:val="28"/>
          <w:szCs w:val="28"/>
        </w:rPr>
        <w:t xml:space="preserve">   </w:t>
      </w:r>
    </w:p>
    <w:p w:rsidR="006375A7" w:rsidRDefault="006375A7" w:rsidP="006375A7">
      <w:pPr>
        <w:shd w:val="clear" w:color="auto" w:fill="FFFFFF"/>
        <w:spacing w:line="322" w:lineRule="exact"/>
        <w:ind w:right="45" w:firstLine="567"/>
        <w:jc w:val="both"/>
        <w:rPr>
          <w:sz w:val="28"/>
          <w:szCs w:val="28"/>
        </w:rPr>
      </w:pPr>
      <w:bookmarkStart w:id="4" w:name="sub_2"/>
      <w:r>
        <w:rPr>
          <w:sz w:val="28"/>
          <w:szCs w:val="28"/>
        </w:rPr>
        <w:lastRenderedPageBreak/>
        <w:t xml:space="preserve">2. Управлению информационной политики опубликовать настоящее постановление в средствах массовой информации и разместить </w:t>
      </w:r>
      <w:r>
        <w:rPr>
          <w:sz w:val="28"/>
          <w:szCs w:val="28"/>
        </w:rPr>
        <w:br/>
        <w:t>на официальном интернет - сайте Администрации города.</w:t>
      </w:r>
    </w:p>
    <w:bookmarkEnd w:id="4"/>
    <w:p w:rsidR="006375A7" w:rsidRDefault="006375A7" w:rsidP="006375A7">
      <w:pPr>
        <w:ind w:firstLine="567"/>
        <w:jc w:val="both"/>
        <w:rPr>
          <w:sz w:val="28"/>
          <w:szCs w:val="28"/>
        </w:rPr>
      </w:pPr>
      <w:r>
        <w:rPr>
          <w:sz w:val="28"/>
          <w:szCs w:val="28"/>
        </w:rPr>
        <w:t>3.  Контроль за выполнением постановления возложить на заместителя главы Администрации города Базарова В.В.</w:t>
      </w:r>
    </w:p>
    <w:p w:rsidR="006375A7" w:rsidRDefault="006375A7" w:rsidP="006375A7">
      <w:pPr>
        <w:ind w:firstLine="567"/>
        <w:jc w:val="both"/>
        <w:rPr>
          <w:sz w:val="28"/>
          <w:szCs w:val="28"/>
        </w:rPr>
      </w:pPr>
    </w:p>
    <w:p w:rsidR="006375A7" w:rsidRDefault="006375A7" w:rsidP="006375A7">
      <w:pPr>
        <w:ind w:firstLine="567"/>
        <w:jc w:val="both"/>
        <w:rPr>
          <w:sz w:val="16"/>
          <w:szCs w:val="16"/>
        </w:rPr>
      </w:pPr>
    </w:p>
    <w:p w:rsidR="006375A7" w:rsidRPr="004B0012" w:rsidRDefault="006375A7" w:rsidP="006375A7">
      <w:pPr>
        <w:ind w:firstLine="720"/>
        <w:jc w:val="both"/>
        <w:rPr>
          <w:sz w:val="16"/>
          <w:szCs w:val="16"/>
        </w:rPr>
      </w:pPr>
    </w:p>
    <w:p w:rsidR="006375A7" w:rsidRDefault="006375A7" w:rsidP="006375A7">
      <w:pPr>
        <w:jc w:val="both"/>
        <w:rPr>
          <w:sz w:val="28"/>
          <w:szCs w:val="28"/>
        </w:rPr>
      </w:pPr>
      <w:r>
        <w:rPr>
          <w:sz w:val="28"/>
          <w:szCs w:val="28"/>
        </w:rPr>
        <w:t xml:space="preserve">Глава города                                              </w:t>
      </w:r>
      <w:r w:rsidR="009860FD">
        <w:rPr>
          <w:sz w:val="28"/>
          <w:szCs w:val="28"/>
        </w:rPr>
        <w:t xml:space="preserve">        </w:t>
      </w:r>
      <w:r>
        <w:rPr>
          <w:sz w:val="28"/>
          <w:szCs w:val="28"/>
        </w:rPr>
        <w:t xml:space="preserve">                                              Д.В. Попов</w:t>
      </w:r>
    </w:p>
    <w:p w:rsidR="006375A7" w:rsidRDefault="006375A7" w:rsidP="006375A7">
      <w:pPr>
        <w:jc w:val="both"/>
        <w:rPr>
          <w:sz w:val="28"/>
          <w:szCs w:val="28"/>
        </w:rPr>
      </w:pPr>
    </w:p>
    <w:p w:rsidR="006375A7" w:rsidRDefault="006375A7"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C660D8" w:rsidRDefault="00C660D8" w:rsidP="006375A7">
      <w:pPr>
        <w:jc w:val="both"/>
        <w:rPr>
          <w:sz w:val="28"/>
          <w:szCs w:val="28"/>
        </w:rPr>
      </w:pPr>
    </w:p>
    <w:p w:rsidR="006375A7" w:rsidRDefault="006375A7" w:rsidP="006375A7"/>
    <w:p w:rsidR="006375A7" w:rsidRDefault="006375A7" w:rsidP="006375A7">
      <w:r>
        <w:t>Гусарова Лариса Юрьевна</w:t>
      </w:r>
    </w:p>
    <w:p w:rsidR="006375A7" w:rsidRDefault="006375A7" w:rsidP="006375A7">
      <w:r>
        <w:t>тел. (3462)52-45-44</w:t>
      </w:r>
    </w:p>
    <w:p w:rsidR="006375A7" w:rsidRDefault="006375A7" w:rsidP="006375A7"/>
    <w:p w:rsidR="006375A7" w:rsidRDefault="006375A7" w:rsidP="006375A7"/>
    <w:p w:rsidR="006375A7" w:rsidRDefault="006375A7" w:rsidP="006375A7"/>
    <w:p w:rsidR="006375A7" w:rsidRDefault="006375A7" w:rsidP="006375A7"/>
    <w:p w:rsidR="006375A7" w:rsidRDefault="006375A7" w:rsidP="006375A7"/>
    <w:sectPr w:rsidR="006375A7" w:rsidSect="005E2D2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375A7"/>
    <w:rsid w:val="0021118C"/>
    <w:rsid w:val="002C27D5"/>
    <w:rsid w:val="002E445F"/>
    <w:rsid w:val="004112B0"/>
    <w:rsid w:val="005B6A74"/>
    <w:rsid w:val="005D753D"/>
    <w:rsid w:val="006375A7"/>
    <w:rsid w:val="009860FD"/>
    <w:rsid w:val="00B20D91"/>
    <w:rsid w:val="00B23336"/>
    <w:rsid w:val="00B83C78"/>
    <w:rsid w:val="00C660D8"/>
    <w:rsid w:val="00CD40E5"/>
    <w:rsid w:val="00DC5EEB"/>
    <w:rsid w:val="00E7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75A7"/>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6375A7"/>
    <w:pPr>
      <w:keepNext/>
      <w:overflowPunct w:val="0"/>
      <w:autoSpaceDE w:val="0"/>
      <w:autoSpaceDN w:val="0"/>
      <w:adjustRightInd w:val="0"/>
      <w:jc w:val="right"/>
      <w:outlineLvl w:val="3"/>
    </w:pPr>
    <w:rPr>
      <w:b/>
      <w:szCs w:val="20"/>
    </w:rPr>
  </w:style>
  <w:style w:type="paragraph" w:styleId="5">
    <w:name w:val="heading 5"/>
    <w:basedOn w:val="a"/>
    <w:next w:val="a"/>
    <w:link w:val="50"/>
    <w:semiHidden/>
    <w:unhideWhenUsed/>
    <w:qFormat/>
    <w:rsid w:val="006375A7"/>
    <w:pPr>
      <w:keepNext/>
      <w:overflowPunct w:val="0"/>
      <w:autoSpaceDE w:val="0"/>
      <w:autoSpaceDN w:val="0"/>
      <w:adjustRightInd w:val="0"/>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75A7"/>
    <w:rPr>
      <w:rFonts w:ascii="Cambria" w:eastAsia="Times New Roman" w:hAnsi="Cambria" w:cs="Times New Roman"/>
      <w:b/>
      <w:bCs/>
      <w:kern w:val="32"/>
      <w:sz w:val="32"/>
      <w:szCs w:val="32"/>
      <w:lang w:eastAsia="ru-RU"/>
    </w:rPr>
  </w:style>
  <w:style w:type="character" w:customStyle="1" w:styleId="40">
    <w:name w:val="Заголовок 4 Знак"/>
    <w:basedOn w:val="a0"/>
    <w:link w:val="4"/>
    <w:semiHidden/>
    <w:rsid w:val="006375A7"/>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6375A7"/>
    <w:rPr>
      <w:rFonts w:ascii="Times New Roman" w:eastAsia="Times New Roman" w:hAnsi="Times New Roman" w:cs="Times New Roman"/>
      <w:b/>
      <w:sz w:val="28"/>
      <w:szCs w:val="20"/>
      <w:lang w:eastAsia="ru-RU"/>
    </w:rPr>
  </w:style>
  <w:style w:type="character" w:styleId="a3">
    <w:name w:val="Hyperlink"/>
    <w:basedOn w:val="a0"/>
    <w:uiPriority w:val="99"/>
    <w:unhideWhenUsed/>
    <w:rsid w:val="006375A7"/>
    <w:rPr>
      <w:color w:val="0000FF"/>
      <w:u w:val="single"/>
    </w:rPr>
  </w:style>
  <w:style w:type="character" w:customStyle="1" w:styleId="a4">
    <w:name w:val="Гипертекстовая ссылка"/>
    <w:basedOn w:val="a0"/>
    <w:uiPriority w:val="99"/>
    <w:rsid w:val="006375A7"/>
    <w:rPr>
      <w:color w:val="106BBE"/>
    </w:rPr>
  </w:style>
  <w:style w:type="paragraph" w:styleId="a5">
    <w:name w:val="Balloon Text"/>
    <w:basedOn w:val="a"/>
    <w:link w:val="a6"/>
    <w:uiPriority w:val="99"/>
    <w:semiHidden/>
    <w:unhideWhenUsed/>
    <w:rsid w:val="009860FD"/>
    <w:rPr>
      <w:rFonts w:ascii="Segoe UI" w:hAnsi="Segoe UI" w:cs="Segoe UI"/>
      <w:sz w:val="18"/>
      <w:szCs w:val="18"/>
    </w:rPr>
  </w:style>
  <w:style w:type="character" w:customStyle="1" w:styleId="a6">
    <w:name w:val="Текст выноски Знак"/>
    <w:basedOn w:val="a0"/>
    <w:link w:val="a5"/>
    <w:uiPriority w:val="99"/>
    <w:semiHidden/>
    <w:rsid w:val="009860F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4522.21" TargetMode="External"/><Relationship Id="rId4" Type="http://schemas.openxmlformats.org/officeDocument/2006/relationships/hyperlink" Target="garantf1://29009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Гусарова Лариса Юрьевна</dc:creator>
  <cp:keywords/>
  <dc:description/>
  <cp:lastModifiedBy>melnichanu_ln</cp:lastModifiedBy>
  <cp:revision>7</cp:revision>
  <cp:lastPrinted>2015-03-03T09:41:00Z</cp:lastPrinted>
  <dcterms:created xsi:type="dcterms:W3CDTF">2015-02-27T10:30:00Z</dcterms:created>
  <dcterms:modified xsi:type="dcterms:W3CDTF">2015-04-28T09:45:00Z</dcterms:modified>
</cp:coreProperties>
</file>