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24" w:rsidRDefault="00787924" w:rsidP="0078792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787924" w:rsidRDefault="00787924" w:rsidP="0078792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проекту </w:t>
      </w:r>
      <w:r w:rsidR="00BB7BA7">
        <w:rPr>
          <w:sz w:val="28"/>
          <w:szCs w:val="28"/>
        </w:rPr>
        <w:t>постановл</w:t>
      </w:r>
      <w:r>
        <w:rPr>
          <w:sz w:val="28"/>
          <w:szCs w:val="28"/>
        </w:rPr>
        <w:t>ения Администрации города</w:t>
      </w:r>
      <w:r w:rsidR="00F120D7">
        <w:rPr>
          <w:sz w:val="28"/>
          <w:szCs w:val="28"/>
        </w:rPr>
        <w:t xml:space="preserve"> (в редакции от 09.06.2015)</w:t>
      </w:r>
    </w:p>
    <w:p w:rsidR="00787924" w:rsidRDefault="00787924" w:rsidP="007879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2F2ACB">
        <w:rPr>
          <w:sz w:val="28"/>
          <w:szCs w:val="28"/>
        </w:rPr>
        <w:t>п</w:t>
      </w:r>
      <w:r>
        <w:rPr>
          <w:sz w:val="28"/>
          <w:szCs w:val="28"/>
        </w:rPr>
        <w:t>орядке предоставления субсиди</w:t>
      </w:r>
      <w:r w:rsidR="00FD6D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42611">
        <w:rPr>
          <w:sz w:val="28"/>
          <w:szCs w:val="28"/>
        </w:rPr>
        <w:t>на</w:t>
      </w:r>
      <w:r w:rsidR="00CF2685">
        <w:rPr>
          <w:sz w:val="28"/>
          <w:szCs w:val="28"/>
        </w:rPr>
        <w:t xml:space="preserve"> финансовое обеспечение</w:t>
      </w:r>
      <w:r w:rsidR="00900039">
        <w:rPr>
          <w:sz w:val="28"/>
          <w:szCs w:val="28"/>
        </w:rPr>
        <w:t xml:space="preserve"> </w:t>
      </w:r>
      <w:r w:rsidR="00CF2685">
        <w:rPr>
          <w:sz w:val="28"/>
          <w:szCs w:val="28"/>
        </w:rPr>
        <w:t>(</w:t>
      </w:r>
      <w:r w:rsidR="002F2ACB">
        <w:rPr>
          <w:sz w:val="28"/>
          <w:szCs w:val="28"/>
        </w:rPr>
        <w:t>возмещение</w:t>
      </w:r>
      <w:r w:rsidR="00CF2685">
        <w:rPr>
          <w:sz w:val="28"/>
          <w:szCs w:val="28"/>
        </w:rPr>
        <w:t>)</w:t>
      </w:r>
      <w:r w:rsidR="002F2ACB">
        <w:rPr>
          <w:sz w:val="28"/>
          <w:szCs w:val="28"/>
        </w:rPr>
        <w:t xml:space="preserve"> затрат </w:t>
      </w:r>
      <w:r w:rsidR="00466A52">
        <w:rPr>
          <w:sz w:val="28"/>
          <w:szCs w:val="28"/>
        </w:rPr>
        <w:t xml:space="preserve">на приобретение и установку </w:t>
      </w:r>
      <w:r w:rsidR="006810DA">
        <w:rPr>
          <w:sz w:val="28"/>
          <w:szCs w:val="28"/>
        </w:rPr>
        <w:t>спортивных сооружений на территории многоквартирных домов</w:t>
      </w:r>
      <w:r>
        <w:rPr>
          <w:sz w:val="28"/>
          <w:szCs w:val="28"/>
        </w:rPr>
        <w:t>»</w:t>
      </w:r>
    </w:p>
    <w:p w:rsidR="00787924" w:rsidRDefault="00787924" w:rsidP="00787924">
      <w:pPr>
        <w:jc w:val="center"/>
        <w:rPr>
          <w:sz w:val="28"/>
          <w:szCs w:val="28"/>
        </w:rPr>
      </w:pPr>
    </w:p>
    <w:p w:rsidR="00C370BF" w:rsidRDefault="00C370BF" w:rsidP="00787924">
      <w:pPr>
        <w:jc w:val="center"/>
        <w:rPr>
          <w:sz w:val="28"/>
          <w:szCs w:val="28"/>
        </w:rPr>
      </w:pPr>
    </w:p>
    <w:p w:rsidR="00900039" w:rsidRDefault="00900039" w:rsidP="00900039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0D7">
        <w:rPr>
          <w:sz w:val="28"/>
          <w:szCs w:val="28"/>
        </w:rPr>
        <w:t xml:space="preserve">Новая редакция приложения к Порядку предоставления субсидии разработана с </w:t>
      </w:r>
      <w:r w:rsidR="00F120D7">
        <w:rPr>
          <w:sz w:val="28"/>
          <w:szCs w:val="28"/>
        </w:rPr>
        <w:t>целью устранения правок по тексту</w:t>
      </w:r>
      <w:r>
        <w:rPr>
          <w:sz w:val="28"/>
          <w:szCs w:val="28"/>
        </w:rPr>
        <w:t>.</w:t>
      </w:r>
    </w:p>
    <w:p w:rsidR="00F120D7" w:rsidRDefault="00F120D7" w:rsidP="00900039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Замечания управления бюджетного учета и отчетности в части исключения абзаца 5 пункта 2.2 и слов «нецелевого использования средств субсидии» из абзаца 5 пункта 2.5 </w:t>
      </w:r>
      <w:r w:rsidR="0010281A">
        <w:rPr>
          <w:sz w:val="28"/>
          <w:szCs w:val="28"/>
        </w:rPr>
        <w:t xml:space="preserve">не принимаются </w:t>
      </w:r>
      <w:r>
        <w:rPr>
          <w:sz w:val="28"/>
          <w:szCs w:val="28"/>
        </w:rPr>
        <w:t>по следующим основаниям.</w:t>
      </w:r>
    </w:p>
    <w:p w:rsidR="00F120D7" w:rsidRDefault="00F120D7" w:rsidP="00900039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постановлением Администрации города от 20.05.2014 №3320 «Об утверждении положения по организации и проведению работ </w:t>
      </w:r>
      <w:r>
        <w:rPr>
          <w:sz w:val="28"/>
          <w:szCs w:val="28"/>
        </w:rPr>
        <w:br/>
        <w:t xml:space="preserve">по приобретению и установке спортивных сооружений на территории многоквартирных домов» департамент в течение 3-х рабочих дней после даты утверждения адресного перечня, </w:t>
      </w:r>
      <w:r w:rsidR="0010281A">
        <w:rPr>
          <w:sz w:val="28"/>
          <w:szCs w:val="28"/>
        </w:rPr>
        <w:t>сформированного</w:t>
      </w:r>
      <w:r>
        <w:rPr>
          <w:sz w:val="28"/>
          <w:szCs w:val="28"/>
        </w:rPr>
        <w:t xml:space="preserve"> по заявкам управляющих организаций</w:t>
      </w:r>
      <w:r w:rsidR="0010281A">
        <w:rPr>
          <w:sz w:val="28"/>
          <w:szCs w:val="28"/>
        </w:rPr>
        <w:t xml:space="preserve">, доводит его до сведения управляющих организаций. После утверждения бюджетных средств на приобретение и установку спортивных сооружений, департамент уведомляет получателей субсидии об адресном перечне многоквартирных домов, на территории которых планируется выполнение работ в пределах утвержденных лимитов бюджетных обязательств. Данные положения Порядка не повторяют друг друга, так как </w:t>
      </w:r>
      <w:r w:rsidR="0010281A">
        <w:rPr>
          <w:sz w:val="28"/>
          <w:szCs w:val="28"/>
        </w:rPr>
        <w:br/>
        <w:t>в первом случае адресный перечень доводится</w:t>
      </w:r>
      <w:r w:rsidR="00AD7D45">
        <w:rPr>
          <w:sz w:val="28"/>
          <w:szCs w:val="28"/>
        </w:rPr>
        <w:t xml:space="preserve"> всем управляющим организациям</w:t>
      </w:r>
      <w:r w:rsidR="0010281A">
        <w:rPr>
          <w:sz w:val="28"/>
          <w:szCs w:val="28"/>
        </w:rPr>
        <w:t xml:space="preserve"> для сведения о потребности по установке спортивных сооружений, а во втором случае уведомляются получатели субсидии</w:t>
      </w:r>
      <w:r w:rsidR="00AD7D45">
        <w:rPr>
          <w:sz w:val="28"/>
          <w:szCs w:val="28"/>
        </w:rPr>
        <w:t>, которым будет предоставлена субсидия в пределах лимитов бюджетных обязательств.</w:t>
      </w:r>
      <w:r>
        <w:rPr>
          <w:sz w:val="28"/>
          <w:szCs w:val="28"/>
        </w:rPr>
        <w:t xml:space="preserve"> </w:t>
      </w:r>
      <w:r w:rsidR="00AD7D45">
        <w:rPr>
          <w:sz w:val="28"/>
          <w:szCs w:val="28"/>
        </w:rPr>
        <w:t xml:space="preserve">Кроме того, настоящий Порядок распространяет свое действие на 2015 год, </w:t>
      </w:r>
      <w:r w:rsidR="00AD7D45">
        <w:rPr>
          <w:sz w:val="28"/>
          <w:szCs w:val="28"/>
        </w:rPr>
        <w:br/>
        <w:t>в котором случай предоставления субсидии на установку спортивных сооружений утвержден решением Думы города от 07.05.2015 № 696-</w:t>
      </w:r>
      <w:r w:rsidR="00AD7D45">
        <w:rPr>
          <w:sz w:val="28"/>
          <w:szCs w:val="28"/>
          <w:lang w:val="en-US"/>
        </w:rPr>
        <w:t>V</w:t>
      </w:r>
      <w:r w:rsidR="00AD7D45">
        <w:rPr>
          <w:sz w:val="28"/>
          <w:szCs w:val="28"/>
        </w:rPr>
        <w:t xml:space="preserve"> ДГ.</w:t>
      </w:r>
    </w:p>
    <w:p w:rsidR="00AD7D45" w:rsidRPr="00AD7D45" w:rsidRDefault="00AD7D45" w:rsidP="00900039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Ответственность получателя субсидии за нецелевое использование средств субсидии установлена п.3 части 25 решения Думы города </w:t>
      </w:r>
      <w:r>
        <w:rPr>
          <w:sz w:val="28"/>
          <w:szCs w:val="28"/>
        </w:rPr>
        <w:br/>
        <w:t>от 23.12.2014 № 636-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ДГ «О бюджете городского округа город Сургут </w:t>
      </w:r>
      <w:r>
        <w:rPr>
          <w:sz w:val="28"/>
          <w:szCs w:val="28"/>
        </w:rPr>
        <w:br/>
        <w:t>на 2015 год и плановый период 2016-2017 годов» (с последующими изменениями).</w:t>
      </w:r>
    </w:p>
    <w:p w:rsidR="00D62987" w:rsidRDefault="00D62987" w:rsidP="00D62987">
      <w:pPr>
        <w:jc w:val="both"/>
        <w:rPr>
          <w:sz w:val="28"/>
          <w:szCs w:val="28"/>
        </w:rPr>
      </w:pPr>
    </w:p>
    <w:p w:rsidR="00C370BF" w:rsidRDefault="00C370BF" w:rsidP="00D62987">
      <w:pPr>
        <w:jc w:val="both"/>
        <w:rPr>
          <w:sz w:val="28"/>
          <w:szCs w:val="28"/>
        </w:rPr>
      </w:pPr>
    </w:p>
    <w:p w:rsidR="00D62987" w:rsidRDefault="00F4574A" w:rsidP="00D62987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62987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департамента</w:t>
      </w:r>
      <w:r w:rsidR="00900039">
        <w:rPr>
          <w:sz w:val="28"/>
          <w:szCs w:val="28"/>
        </w:rPr>
        <w:t xml:space="preserve"> </w:t>
      </w:r>
      <w:r w:rsidR="00900039">
        <w:rPr>
          <w:sz w:val="28"/>
          <w:szCs w:val="28"/>
        </w:rPr>
        <w:tab/>
      </w:r>
      <w:r w:rsidR="00900039">
        <w:rPr>
          <w:sz w:val="28"/>
          <w:szCs w:val="28"/>
        </w:rPr>
        <w:tab/>
      </w:r>
      <w:r w:rsidR="00900039">
        <w:rPr>
          <w:sz w:val="28"/>
          <w:szCs w:val="28"/>
        </w:rPr>
        <w:tab/>
      </w:r>
      <w:r w:rsidR="00900039">
        <w:rPr>
          <w:sz w:val="28"/>
          <w:szCs w:val="28"/>
        </w:rPr>
        <w:tab/>
      </w:r>
      <w:r w:rsidR="0090003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0039">
        <w:rPr>
          <w:sz w:val="28"/>
          <w:szCs w:val="28"/>
        </w:rPr>
        <w:t xml:space="preserve">      В.В. Кочетк</w:t>
      </w:r>
      <w:r w:rsidR="008268EB">
        <w:rPr>
          <w:sz w:val="28"/>
          <w:szCs w:val="28"/>
        </w:rPr>
        <w:t>ов</w:t>
      </w:r>
    </w:p>
    <w:p w:rsidR="00D62987" w:rsidRDefault="00D62987" w:rsidP="00D62987">
      <w:pPr>
        <w:jc w:val="both"/>
        <w:rPr>
          <w:sz w:val="28"/>
          <w:szCs w:val="28"/>
        </w:rPr>
      </w:pPr>
    </w:p>
    <w:p w:rsidR="00D62987" w:rsidRDefault="00D62987" w:rsidP="00D62987">
      <w:pPr>
        <w:jc w:val="both"/>
        <w:rPr>
          <w:sz w:val="28"/>
          <w:szCs w:val="28"/>
        </w:rPr>
      </w:pPr>
    </w:p>
    <w:p w:rsidR="00AD7D45" w:rsidRDefault="00AD7D45" w:rsidP="00D62987">
      <w:pPr>
        <w:jc w:val="both"/>
        <w:rPr>
          <w:sz w:val="28"/>
          <w:szCs w:val="28"/>
        </w:rPr>
      </w:pPr>
    </w:p>
    <w:p w:rsidR="00AD7D45" w:rsidRDefault="00AD7D45" w:rsidP="00D62987">
      <w:pPr>
        <w:jc w:val="both"/>
        <w:rPr>
          <w:sz w:val="28"/>
          <w:szCs w:val="28"/>
        </w:rPr>
      </w:pPr>
      <w:bookmarkStart w:id="0" w:name="_GoBack"/>
      <w:bookmarkEnd w:id="0"/>
    </w:p>
    <w:p w:rsidR="00CF2685" w:rsidRDefault="00CF2685" w:rsidP="00D62987">
      <w:pPr>
        <w:jc w:val="both"/>
        <w:rPr>
          <w:sz w:val="28"/>
          <w:szCs w:val="28"/>
        </w:rPr>
      </w:pPr>
    </w:p>
    <w:p w:rsidR="00CF2685" w:rsidRPr="00CF2685" w:rsidRDefault="00AD7D45" w:rsidP="00D62987">
      <w:pPr>
        <w:jc w:val="both"/>
        <w:rPr>
          <w:sz w:val="20"/>
          <w:szCs w:val="20"/>
        </w:rPr>
      </w:pPr>
      <w:r>
        <w:rPr>
          <w:sz w:val="20"/>
          <w:szCs w:val="20"/>
        </w:rPr>
        <w:t>Дмитрие</w:t>
      </w:r>
      <w:r w:rsidR="00D62987" w:rsidRPr="00CF2685">
        <w:rPr>
          <w:sz w:val="20"/>
          <w:szCs w:val="20"/>
        </w:rPr>
        <w:t xml:space="preserve">ва </w:t>
      </w:r>
      <w:r w:rsidR="00900039" w:rsidRPr="00CF2685">
        <w:rPr>
          <w:sz w:val="20"/>
          <w:szCs w:val="20"/>
        </w:rPr>
        <w:t>Н</w:t>
      </w:r>
      <w:r w:rsidR="00CF2685" w:rsidRPr="00CF2685">
        <w:rPr>
          <w:sz w:val="20"/>
          <w:szCs w:val="20"/>
        </w:rPr>
        <w:t xml:space="preserve">аталья </w:t>
      </w:r>
      <w:r w:rsidR="00900039" w:rsidRPr="00CF2685">
        <w:rPr>
          <w:sz w:val="20"/>
          <w:szCs w:val="20"/>
        </w:rPr>
        <w:t>А</w:t>
      </w:r>
      <w:r w:rsidR="00CF2685" w:rsidRPr="00CF2685">
        <w:rPr>
          <w:sz w:val="20"/>
          <w:szCs w:val="20"/>
        </w:rPr>
        <w:t>лександровна</w:t>
      </w:r>
    </w:p>
    <w:p w:rsidR="00D62987" w:rsidRPr="00CF2685" w:rsidRDefault="00CF2685" w:rsidP="00D62987">
      <w:pPr>
        <w:jc w:val="both"/>
        <w:rPr>
          <w:sz w:val="20"/>
          <w:szCs w:val="20"/>
        </w:rPr>
      </w:pPr>
      <w:r w:rsidRPr="00CF2685">
        <w:rPr>
          <w:sz w:val="20"/>
          <w:szCs w:val="20"/>
        </w:rPr>
        <w:t>тел. (3462)</w:t>
      </w:r>
      <w:r w:rsidR="00900039" w:rsidRPr="00CF2685">
        <w:rPr>
          <w:sz w:val="20"/>
          <w:szCs w:val="20"/>
        </w:rPr>
        <w:t xml:space="preserve"> </w:t>
      </w:r>
      <w:r w:rsidR="00D62987" w:rsidRPr="00CF2685">
        <w:rPr>
          <w:sz w:val="20"/>
          <w:szCs w:val="20"/>
        </w:rPr>
        <w:t>524</w:t>
      </w:r>
      <w:r w:rsidR="00B27660">
        <w:rPr>
          <w:sz w:val="20"/>
          <w:szCs w:val="20"/>
        </w:rPr>
        <w:t>535</w:t>
      </w:r>
    </w:p>
    <w:sectPr w:rsidR="00D62987" w:rsidRPr="00CF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74ED2"/>
    <w:multiLevelType w:val="hybridMultilevel"/>
    <w:tmpl w:val="A844A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75507F"/>
    <w:multiLevelType w:val="multilevel"/>
    <w:tmpl w:val="B2EE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24"/>
    <w:rsid w:val="00075FC0"/>
    <w:rsid w:val="000A3198"/>
    <w:rsid w:val="000E4370"/>
    <w:rsid w:val="0010281A"/>
    <w:rsid w:val="0015189E"/>
    <w:rsid w:val="001D634A"/>
    <w:rsid w:val="002F2ACB"/>
    <w:rsid w:val="00320E24"/>
    <w:rsid w:val="00386FEC"/>
    <w:rsid w:val="003B7167"/>
    <w:rsid w:val="003E53AC"/>
    <w:rsid w:val="00404FFC"/>
    <w:rsid w:val="00466A52"/>
    <w:rsid w:val="00550AEB"/>
    <w:rsid w:val="006027A5"/>
    <w:rsid w:val="006810DA"/>
    <w:rsid w:val="00683F7A"/>
    <w:rsid w:val="006F0ED3"/>
    <w:rsid w:val="006F567F"/>
    <w:rsid w:val="00787924"/>
    <w:rsid w:val="008268EB"/>
    <w:rsid w:val="008A5623"/>
    <w:rsid w:val="00900039"/>
    <w:rsid w:val="00937DD2"/>
    <w:rsid w:val="009459BF"/>
    <w:rsid w:val="009C4E79"/>
    <w:rsid w:val="00A05F7E"/>
    <w:rsid w:val="00A9221E"/>
    <w:rsid w:val="00AD7D45"/>
    <w:rsid w:val="00B27660"/>
    <w:rsid w:val="00BB7BA7"/>
    <w:rsid w:val="00BE71EE"/>
    <w:rsid w:val="00C370BF"/>
    <w:rsid w:val="00C65187"/>
    <w:rsid w:val="00CF2685"/>
    <w:rsid w:val="00D42611"/>
    <w:rsid w:val="00D62987"/>
    <w:rsid w:val="00D66405"/>
    <w:rsid w:val="00EF23B8"/>
    <w:rsid w:val="00F120D7"/>
    <w:rsid w:val="00F20D9C"/>
    <w:rsid w:val="00F4574A"/>
    <w:rsid w:val="00FD6D3C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1F6365-3275-4F4A-9D09-1394718C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2987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A9221E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depgkh308-1</dc:creator>
  <cp:lastModifiedBy>Дмитриева Наталья Александровна</cp:lastModifiedBy>
  <cp:revision>3</cp:revision>
  <cp:lastPrinted>2014-04-14T03:42:00Z</cp:lastPrinted>
  <dcterms:created xsi:type="dcterms:W3CDTF">2015-06-09T11:38:00Z</dcterms:created>
  <dcterms:modified xsi:type="dcterms:W3CDTF">2015-06-09T12:07:00Z</dcterms:modified>
</cp:coreProperties>
</file>