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3.xml" ContentType="application/vnd.openxmlformats-officedocument.drawingml.chartshapes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drawings/drawing4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10" w:rsidRDefault="007A1D10" w:rsidP="007A1D10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Состояние травматизма в организациях города Сургута</w:t>
      </w:r>
    </w:p>
    <w:p w:rsidR="007A1D10" w:rsidRDefault="007A1D10" w:rsidP="007A1D1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2016 год</w:t>
      </w:r>
    </w:p>
    <w:p w:rsidR="007A1D10" w:rsidRDefault="007A1D10" w:rsidP="007A1D10">
      <w:pPr>
        <w:ind w:firstLine="720"/>
        <w:jc w:val="both"/>
        <w:rPr>
          <w:sz w:val="28"/>
          <w:szCs w:val="28"/>
        </w:rPr>
      </w:pPr>
    </w:p>
    <w:p w:rsidR="007A1D10" w:rsidRDefault="007A1D10" w:rsidP="007A1D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I </w:t>
      </w:r>
      <w:proofErr w:type="gramStart"/>
      <w:r>
        <w:rPr>
          <w:sz w:val="28"/>
          <w:szCs w:val="28"/>
        </w:rPr>
        <w:t>квартале</w:t>
      </w:r>
      <w:proofErr w:type="gramEnd"/>
      <w:r>
        <w:rPr>
          <w:sz w:val="28"/>
          <w:szCs w:val="28"/>
        </w:rPr>
        <w:t xml:space="preserve"> 2016 года зарегистрировано 19 несчастных случаев с тяжёлыми последствиями, в которых пострадало 19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ловек, в том числе 13 со смертельным исходом. </w:t>
      </w:r>
    </w:p>
    <w:p w:rsidR="007A1D10" w:rsidRDefault="007A1D10" w:rsidP="007A1D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сравнении</w:t>
      </w:r>
      <w:proofErr w:type="gramEnd"/>
      <w:r>
        <w:rPr>
          <w:sz w:val="28"/>
          <w:szCs w:val="28"/>
        </w:rPr>
        <w:t xml:space="preserve"> с аналогичным периодом прошлого года наблюдается снижение общего количества зарегистрированных несчастных случаев на </w:t>
      </w:r>
      <w:r w:rsidRPr="003B6B4F">
        <w:rPr>
          <w:sz w:val="28"/>
          <w:szCs w:val="28"/>
        </w:rPr>
        <w:t>5</w:t>
      </w:r>
      <w:r>
        <w:rPr>
          <w:sz w:val="28"/>
          <w:szCs w:val="28"/>
        </w:rPr>
        <w:t>,2</w:t>
      </w:r>
      <w:r w:rsidRPr="003B6B4F">
        <w:rPr>
          <w:sz w:val="28"/>
          <w:szCs w:val="28"/>
        </w:rPr>
        <w:t xml:space="preserve"> %,</w:t>
      </w:r>
      <w:r>
        <w:rPr>
          <w:sz w:val="28"/>
          <w:szCs w:val="28"/>
        </w:rPr>
        <w:t xml:space="preserve"> количество пострадавших уменьшилось на </w:t>
      </w:r>
      <w:r w:rsidRPr="003B6B4F">
        <w:rPr>
          <w:sz w:val="28"/>
          <w:szCs w:val="28"/>
        </w:rPr>
        <w:t>1</w:t>
      </w:r>
      <w:r>
        <w:rPr>
          <w:sz w:val="28"/>
          <w:szCs w:val="28"/>
        </w:rPr>
        <w:t>5,7</w:t>
      </w:r>
      <w:r w:rsidRPr="003B6B4F">
        <w:rPr>
          <w:sz w:val="28"/>
          <w:szCs w:val="28"/>
        </w:rPr>
        <w:t xml:space="preserve"> %.</w:t>
      </w:r>
    </w:p>
    <w:p w:rsidR="007A1D10" w:rsidRDefault="007A1D10" w:rsidP="007A1D10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E223763" wp14:editId="41B3A928">
            <wp:extent cx="5362575" cy="253365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A1D10" w:rsidRDefault="007A1D10" w:rsidP="007A1D10">
      <w:pPr>
        <w:ind w:firstLine="720"/>
        <w:jc w:val="both"/>
        <w:rPr>
          <w:sz w:val="28"/>
          <w:szCs w:val="28"/>
        </w:rPr>
      </w:pPr>
    </w:p>
    <w:p w:rsidR="007A1D10" w:rsidRPr="007C618A" w:rsidRDefault="007A1D10" w:rsidP="007A1D10">
      <w:pPr>
        <w:ind w:firstLine="720"/>
        <w:jc w:val="both"/>
        <w:rPr>
          <w:sz w:val="16"/>
          <w:szCs w:val="16"/>
        </w:rPr>
      </w:pPr>
    </w:p>
    <w:p w:rsidR="007A1D10" w:rsidRDefault="007A1D10" w:rsidP="007A1D10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Из общего количества зарегистрированных несчастных случаев в 1 квартале 2016 года признаны производственными </w:t>
      </w:r>
      <w:r w:rsidRPr="00FD4F79">
        <w:rPr>
          <w:sz w:val="28"/>
          <w:szCs w:val="28"/>
        </w:rPr>
        <w:t>9</w:t>
      </w:r>
      <w:r w:rsidRPr="00FD4F79">
        <w:rPr>
          <w:sz w:val="28"/>
        </w:rPr>
        <w:t xml:space="preserve"> </w:t>
      </w:r>
      <w:r>
        <w:rPr>
          <w:sz w:val="28"/>
        </w:rPr>
        <w:t xml:space="preserve">несчастных </w:t>
      </w:r>
      <w:r w:rsidRPr="00FD4F79">
        <w:rPr>
          <w:sz w:val="28"/>
        </w:rPr>
        <w:t>случа</w:t>
      </w:r>
      <w:r>
        <w:rPr>
          <w:sz w:val="28"/>
        </w:rPr>
        <w:t>ев</w:t>
      </w:r>
      <w:r w:rsidRPr="00FD4F79">
        <w:rPr>
          <w:sz w:val="28"/>
        </w:rPr>
        <w:t xml:space="preserve">: </w:t>
      </w:r>
      <w:r>
        <w:rPr>
          <w:sz w:val="28"/>
        </w:rPr>
        <w:t xml:space="preserve">из них </w:t>
      </w:r>
      <w:r w:rsidRPr="00FD4F79">
        <w:rPr>
          <w:sz w:val="28"/>
        </w:rPr>
        <w:t xml:space="preserve">групповых </w:t>
      </w:r>
      <w:r>
        <w:rPr>
          <w:sz w:val="28"/>
        </w:rPr>
        <w:t xml:space="preserve">несчастных случаев </w:t>
      </w:r>
      <w:r w:rsidRPr="00FD4F79">
        <w:rPr>
          <w:sz w:val="28"/>
        </w:rPr>
        <w:t xml:space="preserve">– </w:t>
      </w:r>
      <w:r>
        <w:rPr>
          <w:sz w:val="28"/>
        </w:rPr>
        <w:t>не зарегистрировано</w:t>
      </w:r>
      <w:r w:rsidRPr="00FD4F79">
        <w:rPr>
          <w:sz w:val="28"/>
        </w:rPr>
        <w:t>, тяжёлых</w:t>
      </w:r>
      <w:r>
        <w:rPr>
          <w:sz w:val="28"/>
        </w:rPr>
        <w:t xml:space="preserve"> несчастных случаев</w:t>
      </w:r>
      <w:r w:rsidRPr="00FD4F79">
        <w:rPr>
          <w:sz w:val="28"/>
        </w:rPr>
        <w:t xml:space="preserve"> – </w:t>
      </w:r>
      <w:r>
        <w:rPr>
          <w:sz w:val="28"/>
        </w:rPr>
        <w:t>6</w:t>
      </w:r>
      <w:r w:rsidRPr="00FD4F79">
        <w:rPr>
          <w:sz w:val="28"/>
        </w:rPr>
        <w:t>, со смертел</w:t>
      </w:r>
      <w:r w:rsidRPr="00FD4F79">
        <w:rPr>
          <w:sz w:val="28"/>
        </w:rPr>
        <w:t>ь</w:t>
      </w:r>
      <w:r w:rsidRPr="00FD4F79">
        <w:rPr>
          <w:sz w:val="28"/>
        </w:rPr>
        <w:t>ным исходом –</w:t>
      </w:r>
      <w:r>
        <w:rPr>
          <w:sz w:val="28"/>
        </w:rPr>
        <w:t>3.</w:t>
      </w:r>
    </w:p>
    <w:p w:rsidR="007A1D10" w:rsidRDefault="007A1D10" w:rsidP="007A1D10">
      <w:pPr>
        <w:tabs>
          <w:tab w:val="left" w:pos="9637"/>
        </w:tabs>
        <w:jc w:val="both"/>
        <w:rPr>
          <w:sz w:val="28"/>
        </w:rPr>
      </w:pPr>
      <w:r>
        <w:rPr>
          <w:noProof/>
        </w:rPr>
        <w:lastRenderedPageBreak/>
        <w:drawing>
          <wp:inline distT="0" distB="0" distL="0" distR="0" wp14:anchorId="246D355B" wp14:editId="0CA4A506">
            <wp:extent cx="4991100" cy="31146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A1D10" w:rsidRDefault="007A1D10" w:rsidP="007A1D10">
      <w:pPr>
        <w:jc w:val="both"/>
        <w:rPr>
          <w:sz w:val="28"/>
        </w:rPr>
      </w:pPr>
    </w:p>
    <w:p w:rsidR="007A1D10" w:rsidRDefault="007A1D10" w:rsidP="007A1D10">
      <w:pPr>
        <w:ind w:firstLine="709"/>
        <w:rPr>
          <w:b/>
          <w:sz w:val="28"/>
        </w:rPr>
      </w:pPr>
      <w:r w:rsidRPr="003400C5">
        <w:rPr>
          <w:b/>
          <w:sz w:val="28"/>
        </w:rPr>
        <w:t>Причины несчастных случаев с тяжелыми последствиями за 1 квартал 2016 г</w:t>
      </w:r>
      <w:r>
        <w:rPr>
          <w:b/>
          <w:sz w:val="28"/>
        </w:rPr>
        <w:t>ода (случаи)</w:t>
      </w:r>
    </w:p>
    <w:p w:rsidR="007A1D10" w:rsidRPr="003400C5" w:rsidRDefault="007A1D10" w:rsidP="007A1D10">
      <w:pPr>
        <w:ind w:firstLine="709"/>
        <w:rPr>
          <w:b/>
          <w:sz w:val="28"/>
        </w:rPr>
      </w:pPr>
    </w:p>
    <w:p w:rsidR="007A1D10" w:rsidRPr="00CC5D65" w:rsidRDefault="007A1D10" w:rsidP="007A1D10">
      <w:pPr>
        <w:ind w:firstLine="709"/>
        <w:jc w:val="both"/>
        <w:rPr>
          <w:sz w:val="28"/>
        </w:rPr>
      </w:pPr>
      <w:r w:rsidRPr="00CC5D65">
        <w:rPr>
          <w:sz w:val="28"/>
        </w:rPr>
        <w:t xml:space="preserve">- </w:t>
      </w:r>
      <w:proofErr w:type="gramStart"/>
      <w:r w:rsidRPr="00CC5D65">
        <w:rPr>
          <w:sz w:val="28"/>
        </w:rPr>
        <w:t>неудовлетворительная</w:t>
      </w:r>
      <w:proofErr w:type="gramEnd"/>
      <w:r w:rsidRPr="00CC5D65">
        <w:rPr>
          <w:sz w:val="28"/>
        </w:rPr>
        <w:t xml:space="preserve"> организации производства работ - 3;</w:t>
      </w:r>
    </w:p>
    <w:p w:rsidR="007A1D10" w:rsidRDefault="007A1D10" w:rsidP="007A1D10">
      <w:pPr>
        <w:ind w:firstLine="709"/>
        <w:jc w:val="both"/>
        <w:rPr>
          <w:sz w:val="28"/>
        </w:rPr>
      </w:pPr>
      <w:r w:rsidRPr="00CC5D65">
        <w:rPr>
          <w:sz w:val="28"/>
        </w:rPr>
        <w:t>- нарушение технологического процесса – 2;</w:t>
      </w:r>
    </w:p>
    <w:p w:rsidR="007A1D10" w:rsidRDefault="007A1D10" w:rsidP="007A1D10">
      <w:pPr>
        <w:ind w:firstLine="709"/>
        <w:jc w:val="both"/>
        <w:rPr>
          <w:sz w:val="28"/>
        </w:rPr>
      </w:pPr>
      <w:r>
        <w:rPr>
          <w:sz w:val="28"/>
        </w:rPr>
        <w:t>- нарушение ПДД – 1;</w:t>
      </w:r>
    </w:p>
    <w:p w:rsidR="007A1D10" w:rsidRDefault="007A1D10" w:rsidP="007A1D10">
      <w:pPr>
        <w:ind w:firstLine="709"/>
        <w:jc w:val="both"/>
        <w:rPr>
          <w:sz w:val="28"/>
        </w:rPr>
      </w:pPr>
      <w:r>
        <w:rPr>
          <w:sz w:val="28"/>
        </w:rPr>
        <w:t>- прочие – 3.</w:t>
      </w:r>
    </w:p>
    <w:p w:rsidR="007A1D10" w:rsidRPr="00FD4F79" w:rsidRDefault="007A1D10" w:rsidP="007A1D10">
      <w:pPr>
        <w:ind w:firstLine="709"/>
        <w:jc w:val="both"/>
        <w:rPr>
          <w:sz w:val="28"/>
        </w:rPr>
      </w:pPr>
    </w:p>
    <w:p w:rsidR="007A1D10" w:rsidRPr="002F79A0" w:rsidRDefault="007A1D10" w:rsidP="007A1D10">
      <w:pPr>
        <w:jc w:val="both"/>
        <w:rPr>
          <w:noProof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35B9D2A" wp14:editId="0CA920C3">
            <wp:simplePos x="0" y="0"/>
            <wp:positionH relativeFrom="column">
              <wp:posOffset>584835</wp:posOffset>
            </wp:positionH>
            <wp:positionV relativeFrom="paragraph">
              <wp:posOffset>9525</wp:posOffset>
            </wp:positionV>
            <wp:extent cx="5143500" cy="26289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D10" w:rsidRDefault="007A1D10" w:rsidP="007A1D10">
      <w:pPr>
        <w:jc w:val="both"/>
        <w:rPr>
          <w:color w:val="FF0000"/>
          <w:sz w:val="28"/>
        </w:rPr>
      </w:pPr>
    </w:p>
    <w:p w:rsidR="007A1D10" w:rsidRDefault="007A1D10" w:rsidP="007A1D10">
      <w:pPr>
        <w:jc w:val="both"/>
        <w:rPr>
          <w:color w:val="FF0000"/>
          <w:sz w:val="28"/>
        </w:rPr>
      </w:pPr>
    </w:p>
    <w:p w:rsidR="007A1D10" w:rsidRDefault="007A1D10" w:rsidP="007A1D10">
      <w:pPr>
        <w:ind w:firstLine="720"/>
        <w:jc w:val="both"/>
        <w:rPr>
          <w:sz w:val="28"/>
        </w:rPr>
      </w:pPr>
    </w:p>
    <w:p w:rsidR="007A1D10" w:rsidRDefault="007A1D10" w:rsidP="007A1D10">
      <w:pPr>
        <w:ind w:firstLine="720"/>
        <w:jc w:val="both"/>
        <w:rPr>
          <w:sz w:val="28"/>
        </w:rPr>
      </w:pPr>
    </w:p>
    <w:p w:rsidR="007A1D10" w:rsidRDefault="007A1D10" w:rsidP="007A1D10">
      <w:pPr>
        <w:ind w:firstLine="720"/>
        <w:jc w:val="both"/>
        <w:rPr>
          <w:sz w:val="28"/>
        </w:rPr>
      </w:pPr>
    </w:p>
    <w:p w:rsidR="007A1D10" w:rsidRDefault="007A1D10" w:rsidP="007A1D10">
      <w:pPr>
        <w:ind w:firstLine="720"/>
        <w:jc w:val="both"/>
        <w:rPr>
          <w:sz w:val="28"/>
        </w:rPr>
      </w:pPr>
    </w:p>
    <w:p w:rsidR="007A1D10" w:rsidRDefault="007A1D10" w:rsidP="007A1D10">
      <w:pPr>
        <w:ind w:firstLine="720"/>
        <w:jc w:val="both"/>
        <w:rPr>
          <w:sz w:val="28"/>
        </w:rPr>
      </w:pPr>
    </w:p>
    <w:p w:rsidR="007A1D10" w:rsidRDefault="007A1D10" w:rsidP="007A1D10">
      <w:pPr>
        <w:ind w:firstLine="720"/>
        <w:jc w:val="both"/>
        <w:rPr>
          <w:sz w:val="28"/>
        </w:rPr>
      </w:pPr>
    </w:p>
    <w:p w:rsidR="007A1D10" w:rsidRDefault="007A1D10" w:rsidP="007A1D10">
      <w:pPr>
        <w:ind w:firstLine="720"/>
        <w:jc w:val="both"/>
        <w:rPr>
          <w:sz w:val="28"/>
        </w:rPr>
      </w:pPr>
    </w:p>
    <w:p w:rsidR="007A1D10" w:rsidRDefault="007A1D10" w:rsidP="007A1D10">
      <w:pPr>
        <w:ind w:firstLine="720"/>
        <w:jc w:val="both"/>
        <w:rPr>
          <w:sz w:val="28"/>
        </w:rPr>
      </w:pPr>
    </w:p>
    <w:p w:rsidR="007A1D10" w:rsidRDefault="007A1D10" w:rsidP="007A1D10">
      <w:pPr>
        <w:ind w:firstLine="720"/>
        <w:jc w:val="both"/>
        <w:rPr>
          <w:sz w:val="28"/>
        </w:rPr>
      </w:pPr>
    </w:p>
    <w:p w:rsidR="007A1D10" w:rsidRDefault="007A1D10" w:rsidP="007A1D10">
      <w:pPr>
        <w:ind w:firstLine="720"/>
        <w:jc w:val="both"/>
        <w:rPr>
          <w:sz w:val="28"/>
        </w:rPr>
      </w:pPr>
    </w:p>
    <w:p w:rsidR="007A1D10" w:rsidRDefault="007A1D10" w:rsidP="007A1D10">
      <w:pPr>
        <w:ind w:firstLine="720"/>
        <w:jc w:val="both"/>
        <w:rPr>
          <w:sz w:val="28"/>
        </w:rPr>
      </w:pPr>
    </w:p>
    <w:p w:rsidR="007A1D10" w:rsidRDefault="007A1D10" w:rsidP="007A1D10">
      <w:pPr>
        <w:ind w:firstLine="720"/>
        <w:jc w:val="both"/>
        <w:rPr>
          <w:sz w:val="28"/>
        </w:rPr>
      </w:pPr>
    </w:p>
    <w:p w:rsidR="007A1D10" w:rsidRDefault="007A1D10" w:rsidP="007A1D10">
      <w:pPr>
        <w:ind w:firstLine="720"/>
        <w:rPr>
          <w:b/>
          <w:sz w:val="28"/>
        </w:rPr>
      </w:pPr>
      <w:r w:rsidRPr="003400C5">
        <w:rPr>
          <w:b/>
          <w:sz w:val="28"/>
        </w:rPr>
        <w:t>Распределение несчастных случаев по видам происшествий (случаи)</w:t>
      </w:r>
    </w:p>
    <w:p w:rsidR="007A1D10" w:rsidRPr="003400C5" w:rsidRDefault="007A1D10" w:rsidP="007A1D10">
      <w:pPr>
        <w:ind w:firstLine="720"/>
        <w:rPr>
          <w:b/>
          <w:sz w:val="28"/>
        </w:rPr>
      </w:pPr>
    </w:p>
    <w:p w:rsidR="007A1D10" w:rsidRPr="00426B86" w:rsidRDefault="007A1D10" w:rsidP="007A1D10">
      <w:pPr>
        <w:ind w:firstLine="720"/>
        <w:jc w:val="both"/>
        <w:rPr>
          <w:sz w:val="28"/>
        </w:rPr>
      </w:pPr>
      <w:r w:rsidRPr="00426B86">
        <w:rPr>
          <w:sz w:val="28"/>
        </w:rPr>
        <w:t>- Утопление и погружение в воду – 2;</w:t>
      </w:r>
    </w:p>
    <w:p w:rsidR="007A1D10" w:rsidRPr="00426B86" w:rsidRDefault="007A1D10" w:rsidP="007A1D10">
      <w:pPr>
        <w:ind w:firstLine="720"/>
        <w:jc w:val="both"/>
        <w:rPr>
          <w:sz w:val="28"/>
        </w:rPr>
      </w:pPr>
      <w:r w:rsidRPr="00426B86">
        <w:rPr>
          <w:sz w:val="28"/>
        </w:rPr>
        <w:t>- Падение при разности уровней высот – 4;</w:t>
      </w:r>
    </w:p>
    <w:p w:rsidR="007A1D10" w:rsidRPr="00426B86" w:rsidRDefault="007A1D10" w:rsidP="007A1D10">
      <w:pPr>
        <w:ind w:firstLine="720"/>
        <w:jc w:val="both"/>
        <w:rPr>
          <w:sz w:val="28"/>
        </w:rPr>
      </w:pPr>
      <w:r w:rsidRPr="00426B86">
        <w:rPr>
          <w:sz w:val="28"/>
        </w:rPr>
        <w:t>- Дорожно-транспортное происшествие – 2;</w:t>
      </w:r>
    </w:p>
    <w:p w:rsidR="007A1D10" w:rsidRDefault="007A1D10" w:rsidP="007A1D10">
      <w:pPr>
        <w:ind w:firstLine="720"/>
        <w:jc w:val="both"/>
        <w:rPr>
          <w:sz w:val="28"/>
        </w:rPr>
      </w:pPr>
      <w:r w:rsidRPr="00426B86">
        <w:rPr>
          <w:sz w:val="28"/>
        </w:rPr>
        <w:t>- Монтаж/демонтаж оборудования – 1.</w:t>
      </w:r>
    </w:p>
    <w:p w:rsidR="007A1D10" w:rsidRDefault="007A1D10" w:rsidP="007A1D10">
      <w:pPr>
        <w:ind w:firstLine="720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F5A9DC6" wp14:editId="626392F7">
            <wp:simplePos x="0" y="0"/>
            <wp:positionH relativeFrom="column">
              <wp:posOffset>670560</wp:posOffset>
            </wp:positionH>
            <wp:positionV relativeFrom="paragraph">
              <wp:posOffset>166370</wp:posOffset>
            </wp:positionV>
            <wp:extent cx="5057775" cy="2943225"/>
            <wp:effectExtent l="0" t="0" r="9525" b="9525"/>
            <wp:wrapNone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D10" w:rsidRDefault="007A1D10" w:rsidP="007A1D10">
      <w:pPr>
        <w:ind w:firstLine="720"/>
        <w:jc w:val="both"/>
        <w:rPr>
          <w:sz w:val="28"/>
        </w:rPr>
      </w:pPr>
    </w:p>
    <w:p w:rsidR="007A1D10" w:rsidRDefault="007A1D10" w:rsidP="007A1D10">
      <w:pPr>
        <w:ind w:firstLine="720"/>
        <w:jc w:val="both"/>
        <w:rPr>
          <w:sz w:val="28"/>
        </w:rPr>
      </w:pPr>
    </w:p>
    <w:p w:rsidR="007A1D10" w:rsidRDefault="007A1D10" w:rsidP="007A1D10">
      <w:pPr>
        <w:ind w:firstLine="720"/>
        <w:jc w:val="both"/>
        <w:rPr>
          <w:sz w:val="28"/>
        </w:rPr>
      </w:pPr>
    </w:p>
    <w:p w:rsidR="007A1D10" w:rsidRDefault="007A1D10" w:rsidP="007A1D10">
      <w:pPr>
        <w:ind w:firstLine="720"/>
        <w:jc w:val="both"/>
        <w:rPr>
          <w:sz w:val="28"/>
        </w:rPr>
      </w:pPr>
    </w:p>
    <w:p w:rsidR="007A1D10" w:rsidRDefault="007A1D10" w:rsidP="007A1D10">
      <w:pPr>
        <w:ind w:firstLine="720"/>
        <w:jc w:val="both"/>
        <w:rPr>
          <w:sz w:val="28"/>
        </w:rPr>
      </w:pPr>
    </w:p>
    <w:p w:rsidR="007A1D10" w:rsidRPr="00FD4F79" w:rsidRDefault="007A1D10" w:rsidP="007A1D10">
      <w:pPr>
        <w:ind w:firstLine="720"/>
        <w:jc w:val="both"/>
        <w:rPr>
          <w:sz w:val="28"/>
        </w:rPr>
      </w:pPr>
    </w:p>
    <w:p w:rsidR="007A1D10" w:rsidRPr="00806769" w:rsidRDefault="007A1D10" w:rsidP="007A1D10">
      <w:pPr>
        <w:jc w:val="both"/>
        <w:rPr>
          <w:color w:val="FF0000"/>
          <w:sz w:val="28"/>
        </w:rPr>
      </w:pPr>
    </w:p>
    <w:p w:rsidR="007A1D10" w:rsidRDefault="007A1D10" w:rsidP="007A1D10">
      <w:pPr>
        <w:ind w:firstLine="720"/>
        <w:jc w:val="both"/>
        <w:rPr>
          <w:sz w:val="28"/>
        </w:rPr>
      </w:pPr>
    </w:p>
    <w:p w:rsidR="007A1D10" w:rsidRDefault="007A1D10" w:rsidP="007A1D10">
      <w:pPr>
        <w:ind w:firstLine="720"/>
        <w:jc w:val="both"/>
        <w:rPr>
          <w:sz w:val="28"/>
        </w:rPr>
      </w:pPr>
    </w:p>
    <w:p w:rsidR="007A1D10" w:rsidRDefault="007A1D10" w:rsidP="007A1D10">
      <w:pPr>
        <w:ind w:firstLine="720"/>
        <w:jc w:val="both"/>
        <w:rPr>
          <w:sz w:val="28"/>
        </w:rPr>
      </w:pPr>
    </w:p>
    <w:p w:rsidR="007A1D10" w:rsidRDefault="007A1D10" w:rsidP="007A1D10">
      <w:pPr>
        <w:ind w:firstLine="720"/>
        <w:jc w:val="both"/>
        <w:rPr>
          <w:sz w:val="28"/>
        </w:rPr>
      </w:pPr>
    </w:p>
    <w:p w:rsidR="007A1D10" w:rsidRDefault="007A1D10" w:rsidP="007A1D10">
      <w:pPr>
        <w:ind w:firstLine="720"/>
        <w:jc w:val="both"/>
        <w:rPr>
          <w:sz w:val="28"/>
        </w:rPr>
      </w:pPr>
    </w:p>
    <w:p w:rsidR="007A1D10" w:rsidRDefault="007A1D10" w:rsidP="007A1D10">
      <w:pPr>
        <w:ind w:firstLine="720"/>
        <w:jc w:val="both"/>
        <w:rPr>
          <w:sz w:val="28"/>
        </w:rPr>
      </w:pPr>
    </w:p>
    <w:p w:rsidR="007A1D10" w:rsidRDefault="007A1D10" w:rsidP="007A1D10">
      <w:pPr>
        <w:ind w:firstLine="720"/>
        <w:jc w:val="both"/>
        <w:rPr>
          <w:sz w:val="28"/>
        </w:rPr>
      </w:pPr>
    </w:p>
    <w:p w:rsidR="007A1D10" w:rsidRDefault="007A1D10" w:rsidP="007A1D10">
      <w:pPr>
        <w:ind w:firstLine="720"/>
        <w:jc w:val="both"/>
        <w:rPr>
          <w:sz w:val="28"/>
        </w:rPr>
      </w:pPr>
    </w:p>
    <w:p w:rsidR="007A1D10" w:rsidRDefault="007A1D10" w:rsidP="007A1D10">
      <w:pPr>
        <w:ind w:firstLine="720"/>
        <w:jc w:val="both"/>
        <w:rPr>
          <w:sz w:val="28"/>
        </w:rPr>
      </w:pPr>
    </w:p>
    <w:p w:rsidR="007A1D10" w:rsidRDefault="007A1D10" w:rsidP="007A1D10">
      <w:pPr>
        <w:ind w:firstLine="720"/>
        <w:jc w:val="both"/>
        <w:rPr>
          <w:sz w:val="28"/>
        </w:rPr>
      </w:pPr>
    </w:p>
    <w:p w:rsidR="007A1D10" w:rsidRPr="003400C5" w:rsidRDefault="007A1D10" w:rsidP="007A1D10">
      <w:pPr>
        <w:ind w:firstLine="720"/>
        <w:rPr>
          <w:b/>
          <w:sz w:val="28"/>
        </w:rPr>
      </w:pPr>
      <w:r w:rsidRPr="003400C5">
        <w:rPr>
          <w:b/>
          <w:sz w:val="28"/>
        </w:rPr>
        <w:t>Распределение несчастных случаев по отраслям экономики</w:t>
      </w:r>
    </w:p>
    <w:p w:rsidR="007A1D10" w:rsidRPr="00FD4F79" w:rsidRDefault="007A1D10" w:rsidP="007A1D10">
      <w:pPr>
        <w:ind w:firstLine="720"/>
        <w:jc w:val="both"/>
        <w:rPr>
          <w:sz w:val="28"/>
        </w:rPr>
      </w:pPr>
      <w:r w:rsidRPr="00FD4F79">
        <w:rPr>
          <w:sz w:val="28"/>
        </w:rPr>
        <w:t>- строительство</w:t>
      </w:r>
      <w:r>
        <w:rPr>
          <w:sz w:val="28"/>
        </w:rPr>
        <w:t xml:space="preserve"> </w:t>
      </w:r>
      <w:r w:rsidRPr="00FD4F79">
        <w:rPr>
          <w:sz w:val="28"/>
        </w:rPr>
        <w:t xml:space="preserve">– </w:t>
      </w:r>
      <w:r>
        <w:rPr>
          <w:sz w:val="28"/>
        </w:rPr>
        <w:t>32</w:t>
      </w:r>
      <w:r w:rsidRPr="00FD4F79">
        <w:rPr>
          <w:sz w:val="28"/>
        </w:rPr>
        <w:t xml:space="preserve"> %,</w:t>
      </w:r>
    </w:p>
    <w:p w:rsidR="007A1D10" w:rsidRDefault="007A1D10" w:rsidP="007A1D10">
      <w:pPr>
        <w:ind w:firstLine="720"/>
        <w:jc w:val="both"/>
        <w:rPr>
          <w:sz w:val="28"/>
        </w:rPr>
      </w:pPr>
      <w:r w:rsidRPr="00FD4F79">
        <w:rPr>
          <w:sz w:val="28"/>
        </w:rPr>
        <w:t xml:space="preserve">- нефтегазодобывающая отрасль – </w:t>
      </w:r>
      <w:r>
        <w:rPr>
          <w:sz w:val="28"/>
        </w:rPr>
        <w:t>63</w:t>
      </w:r>
      <w:r w:rsidRPr="00FD4F79">
        <w:rPr>
          <w:sz w:val="28"/>
        </w:rPr>
        <w:t xml:space="preserve"> %,</w:t>
      </w:r>
    </w:p>
    <w:p w:rsidR="007A1D10" w:rsidRPr="00FD4F79" w:rsidRDefault="007A1D10" w:rsidP="007A1D10">
      <w:pPr>
        <w:ind w:firstLine="720"/>
        <w:jc w:val="both"/>
        <w:rPr>
          <w:sz w:val="28"/>
        </w:rPr>
      </w:pPr>
      <w:r>
        <w:rPr>
          <w:sz w:val="28"/>
        </w:rPr>
        <w:t>-прочие – 5%.</w:t>
      </w:r>
    </w:p>
    <w:p w:rsidR="007A1D10" w:rsidRDefault="007A1D10" w:rsidP="007A1D10">
      <w:pPr>
        <w:ind w:firstLine="720"/>
        <w:jc w:val="both"/>
        <w:rPr>
          <w:sz w:val="28"/>
        </w:rPr>
      </w:pPr>
    </w:p>
    <w:p w:rsidR="007A1D10" w:rsidRDefault="007A1D10" w:rsidP="007A1D10">
      <w:pPr>
        <w:ind w:firstLine="720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0" locked="0" layoutInCell="1" allowOverlap="1" wp14:anchorId="2109E600" wp14:editId="13C9406E">
            <wp:simplePos x="0" y="0"/>
            <wp:positionH relativeFrom="column">
              <wp:posOffset>803910</wp:posOffset>
            </wp:positionH>
            <wp:positionV relativeFrom="paragraph">
              <wp:posOffset>17145</wp:posOffset>
            </wp:positionV>
            <wp:extent cx="4762500" cy="2171700"/>
            <wp:effectExtent l="0" t="0" r="0" b="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7A1D10" w:rsidRDefault="007A1D10" w:rsidP="007A1D10">
      <w:pPr>
        <w:ind w:firstLine="720"/>
        <w:jc w:val="both"/>
        <w:rPr>
          <w:sz w:val="28"/>
        </w:rPr>
      </w:pPr>
    </w:p>
    <w:p w:rsidR="007A1D10" w:rsidRDefault="007A1D10" w:rsidP="007A1D10">
      <w:pPr>
        <w:ind w:firstLine="720"/>
        <w:jc w:val="both"/>
        <w:rPr>
          <w:sz w:val="28"/>
        </w:rPr>
      </w:pPr>
    </w:p>
    <w:p w:rsidR="007A1D10" w:rsidRDefault="007A1D10" w:rsidP="007A1D10">
      <w:pPr>
        <w:ind w:firstLine="720"/>
        <w:jc w:val="both"/>
        <w:rPr>
          <w:sz w:val="28"/>
        </w:rPr>
      </w:pPr>
    </w:p>
    <w:p w:rsidR="007A1D10" w:rsidRDefault="007A1D10" w:rsidP="007A1D10">
      <w:pPr>
        <w:ind w:firstLine="720"/>
        <w:jc w:val="both"/>
        <w:rPr>
          <w:sz w:val="28"/>
        </w:rPr>
      </w:pPr>
    </w:p>
    <w:p w:rsidR="007A1D10" w:rsidRDefault="007A1D10" w:rsidP="007A1D10">
      <w:pPr>
        <w:ind w:firstLine="720"/>
        <w:jc w:val="both"/>
        <w:rPr>
          <w:sz w:val="28"/>
        </w:rPr>
      </w:pPr>
    </w:p>
    <w:p w:rsidR="007A1D10" w:rsidRDefault="007A1D10" w:rsidP="007A1D10">
      <w:pPr>
        <w:ind w:firstLine="720"/>
        <w:jc w:val="both"/>
        <w:rPr>
          <w:sz w:val="28"/>
        </w:rPr>
      </w:pPr>
    </w:p>
    <w:p w:rsidR="007A1D10" w:rsidRDefault="007A1D10" w:rsidP="007A1D10">
      <w:pPr>
        <w:ind w:firstLine="720"/>
        <w:jc w:val="both"/>
        <w:rPr>
          <w:sz w:val="28"/>
        </w:rPr>
      </w:pPr>
    </w:p>
    <w:p w:rsidR="007A1D10" w:rsidRDefault="007A1D10" w:rsidP="007A1D10">
      <w:pPr>
        <w:ind w:firstLine="720"/>
        <w:jc w:val="both"/>
        <w:rPr>
          <w:sz w:val="28"/>
        </w:rPr>
      </w:pPr>
    </w:p>
    <w:p w:rsidR="007A1D10" w:rsidRDefault="007A1D10" w:rsidP="007A1D10">
      <w:pPr>
        <w:ind w:firstLine="720"/>
        <w:jc w:val="both"/>
        <w:rPr>
          <w:sz w:val="28"/>
        </w:rPr>
      </w:pPr>
    </w:p>
    <w:p w:rsidR="007A1D10" w:rsidRDefault="007A1D10" w:rsidP="007A1D10">
      <w:pPr>
        <w:ind w:firstLine="720"/>
        <w:jc w:val="both"/>
        <w:rPr>
          <w:sz w:val="28"/>
        </w:rPr>
      </w:pPr>
    </w:p>
    <w:p w:rsidR="007A1D10" w:rsidRPr="003400C5" w:rsidRDefault="007A1D10" w:rsidP="007A1D10">
      <w:pPr>
        <w:rPr>
          <w:b/>
          <w:sz w:val="28"/>
        </w:rPr>
      </w:pPr>
    </w:p>
    <w:p w:rsidR="007A1D10" w:rsidRPr="003400C5" w:rsidRDefault="007A1D10" w:rsidP="007A1D10">
      <w:pPr>
        <w:rPr>
          <w:b/>
          <w:sz w:val="28"/>
        </w:rPr>
      </w:pPr>
    </w:p>
    <w:p w:rsidR="007A1D10" w:rsidRPr="003400C5" w:rsidRDefault="007A1D10" w:rsidP="007A1D10">
      <w:pPr>
        <w:ind w:firstLine="284"/>
        <w:rPr>
          <w:b/>
          <w:sz w:val="28"/>
        </w:rPr>
      </w:pPr>
      <w:r w:rsidRPr="003400C5">
        <w:rPr>
          <w:b/>
          <w:sz w:val="28"/>
        </w:rPr>
        <w:t>Распределение пострадавших по возрастным группам:</w:t>
      </w:r>
    </w:p>
    <w:p w:rsidR="007A1D10" w:rsidRDefault="007A1D10" w:rsidP="007A1D10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B978CE" wp14:editId="285C3D32">
            <wp:simplePos x="0" y="0"/>
            <wp:positionH relativeFrom="column">
              <wp:posOffset>1423035</wp:posOffset>
            </wp:positionH>
            <wp:positionV relativeFrom="paragraph">
              <wp:posOffset>152400</wp:posOffset>
            </wp:positionV>
            <wp:extent cx="3295650" cy="1752600"/>
            <wp:effectExtent l="57150" t="57150" r="38100" b="38100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D10" w:rsidRDefault="007A1D10" w:rsidP="007A1D10">
      <w:pPr>
        <w:rPr>
          <w:sz w:val="28"/>
        </w:rPr>
      </w:pPr>
    </w:p>
    <w:p w:rsidR="007A1D10" w:rsidRDefault="007A1D10" w:rsidP="007A1D10">
      <w:pPr>
        <w:ind w:firstLine="709"/>
        <w:jc w:val="both"/>
        <w:rPr>
          <w:sz w:val="28"/>
          <w:szCs w:val="28"/>
        </w:rPr>
      </w:pPr>
    </w:p>
    <w:p w:rsidR="007A1D10" w:rsidRDefault="007A1D10" w:rsidP="007A1D10">
      <w:pPr>
        <w:ind w:firstLine="709"/>
        <w:jc w:val="both"/>
        <w:rPr>
          <w:sz w:val="28"/>
          <w:szCs w:val="28"/>
        </w:rPr>
      </w:pPr>
    </w:p>
    <w:p w:rsidR="007A1D10" w:rsidRDefault="007A1D10" w:rsidP="007A1D10">
      <w:pPr>
        <w:ind w:firstLine="709"/>
        <w:jc w:val="both"/>
        <w:rPr>
          <w:sz w:val="28"/>
          <w:szCs w:val="28"/>
        </w:rPr>
      </w:pPr>
    </w:p>
    <w:p w:rsidR="007A1D10" w:rsidRDefault="007A1D10" w:rsidP="007A1D10">
      <w:pPr>
        <w:ind w:firstLine="709"/>
        <w:jc w:val="both"/>
        <w:rPr>
          <w:sz w:val="28"/>
          <w:szCs w:val="28"/>
        </w:rPr>
      </w:pPr>
    </w:p>
    <w:p w:rsidR="007A1D10" w:rsidRDefault="007A1D10" w:rsidP="007A1D10">
      <w:pPr>
        <w:ind w:firstLine="709"/>
        <w:jc w:val="both"/>
        <w:rPr>
          <w:sz w:val="28"/>
          <w:szCs w:val="28"/>
        </w:rPr>
      </w:pPr>
    </w:p>
    <w:p w:rsidR="007A1D10" w:rsidRDefault="007A1D10" w:rsidP="007A1D10">
      <w:pPr>
        <w:ind w:firstLine="709"/>
        <w:jc w:val="both"/>
        <w:rPr>
          <w:sz w:val="28"/>
          <w:szCs w:val="28"/>
        </w:rPr>
      </w:pPr>
    </w:p>
    <w:p w:rsidR="007A1D10" w:rsidRDefault="007A1D10" w:rsidP="007A1D10">
      <w:pPr>
        <w:ind w:firstLine="709"/>
        <w:jc w:val="both"/>
        <w:rPr>
          <w:sz w:val="28"/>
          <w:szCs w:val="28"/>
        </w:rPr>
      </w:pPr>
    </w:p>
    <w:p w:rsidR="007A1D10" w:rsidRDefault="007A1D10" w:rsidP="007A1D10">
      <w:pPr>
        <w:ind w:firstLine="709"/>
        <w:jc w:val="both"/>
        <w:rPr>
          <w:sz w:val="28"/>
          <w:szCs w:val="28"/>
        </w:rPr>
      </w:pPr>
    </w:p>
    <w:p w:rsidR="007A1D10" w:rsidRDefault="007A1D10" w:rsidP="007A1D10">
      <w:pPr>
        <w:ind w:firstLine="709"/>
        <w:jc w:val="both"/>
        <w:rPr>
          <w:sz w:val="28"/>
        </w:rPr>
      </w:pPr>
      <w:r w:rsidRPr="00D11766">
        <w:rPr>
          <w:sz w:val="28"/>
          <w:szCs w:val="28"/>
        </w:rPr>
        <w:t>Наиболее высокий уровень травматизма приходитс</w:t>
      </w:r>
      <w:r>
        <w:rPr>
          <w:sz w:val="28"/>
          <w:szCs w:val="28"/>
        </w:rPr>
        <w:t>я на работников в возрасте от 51-60 лет.</w:t>
      </w:r>
      <w:r w:rsidRPr="00D11766">
        <w:rPr>
          <w:sz w:val="28"/>
          <w:szCs w:val="28"/>
        </w:rPr>
        <w:t xml:space="preserve"> </w:t>
      </w:r>
    </w:p>
    <w:p w:rsidR="007A1D10" w:rsidRDefault="007A1D10" w:rsidP="007A1D10">
      <w:pPr>
        <w:ind w:firstLine="709"/>
        <w:jc w:val="both"/>
        <w:rPr>
          <w:sz w:val="28"/>
        </w:rPr>
      </w:pPr>
    </w:p>
    <w:p w:rsidR="007A1D10" w:rsidRPr="003400C5" w:rsidRDefault="007A1D10" w:rsidP="007A1D10">
      <w:pPr>
        <w:ind w:firstLine="709"/>
        <w:rPr>
          <w:b/>
          <w:sz w:val="28"/>
        </w:rPr>
      </w:pPr>
      <w:r w:rsidRPr="003400C5">
        <w:rPr>
          <w:b/>
          <w:sz w:val="28"/>
        </w:rPr>
        <w:t>Распределение пострадавших в несчастных случаях на производстве по профессиям</w:t>
      </w:r>
    </w:p>
    <w:p w:rsidR="007A1D10" w:rsidRPr="003400C5" w:rsidRDefault="007A1D10" w:rsidP="007A1D10">
      <w:pPr>
        <w:rPr>
          <w:b/>
          <w:sz w:val="28"/>
        </w:rPr>
      </w:pPr>
      <w:r>
        <w:rPr>
          <w:noProof/>
        </w:rPr>
        <w:drawing>
          <wp:inline distT="0" distB="0" distL="0" distR="0" wp14:anchorId="75A47024" wp14:editId="406F1222">
            <wp:extent cx="4276725" cy="176212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A1D10" w:rsidRDefault="007A1D10" w:rsidP="007A1D10">
      <w:pPr>
        <w:rPr>
          <w:sz w:val="28"/>
        </w:rPr>
      </w:pPr>
    </w:p>
    <w:p w:rsidR="007A1D10" w:rsidRDefault="007A1D10" w:rsidP="007A1D10">
      <w:pPr>
        <w:ind w:firstLine="709"/>
        <w:jc w:val="both"/>
        <w:rPr>
          <w:sz w:val="28"/>
        </w:rPr>
      </w:pPr>
      <w:r w:rsidRPr="00D11766">
        <w:rPr>
          <w:bCs/>
          <w:sz w:val="28"/>
          <w:szCs w:val="28"/>
        </w:rPr>
        <w:t xml:space="preserve">Наиболее </w:t>
      </w:r>
      <w:proofErr w:type="spellStart"/>
      <w:r w:rsidRPr="00D11766">
        <w:rPr>
          <w:bCs/>
          <w:sz w:val="28"/>
          <w:szCs w:val="28"/>
        </w:rPr>
        <w:t>травмоопасными</w:t>
      </w:r>
      <w:proofErr w:type="spellEnd"/>
      <w:r w:rsidRPr="00D11766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  <w:lang w:val="en-US"/>
        </w:rPr>
        <w:t>I</w:t>
      </w:r>
      <w:r w:rsidRPr="00D87A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квартале 2016 год оказались профессии водителя и </w:t>
      </w:r>
      <w:r w:rsidRPr="00D11766">
        <w:rPr>
          <w:bCs/>
          <w:sz w:val="28"/>
          <w:szCs w:val="28"/>
        </w:rPr>
        <w:t xml:space="preserve">машиниста – </w:t>
      </w:r>
      <w:r>
        <w:rPr>
          <w:bCs/>
          <w:sz w:val="28"/>
          <w:szCs w:val="28"/>
        </w:rPr>
        <w:t>44,5</w:t>
      </w:r>
      <w:r w:rsidRPr="00D11766">
        <w:rPr>
          <w:bCs/>
          <w:sz w:val="28"/>
          <w:szCs w:val="28"/>
        </w:rPr>
        <w:t xml:space="preserve"> % профессиональн</w:t>
      </w:r>
      <w:r w:rsidRPr="00D11766">
        <w:rPr>
          <w:bCs/>
          <w:sz w:val="28"/>
          <w:szCs w:val="28"/>
        </w:rPr>
        <w:t>о</w:t>
      </w:r>
      <w:r w:rsidRPr="00D11766">
        <w:rPr>
          <w:bCs/>
          <w:sz w:val="28"/>
          <w:szCs w:val="28"/>
        </w:rPr>
        <w:t>го состава пострадавших.</w:t>
      </w:r>
      <w:r w:rsidRPr="00FD4F79">
        <w:rPr>
          <w:sz w:val="28"/>
        </w:rPr>
        <w:t xml:space="preserve"> </w:t>
      </w:r>
    </w:p>
    <w:p w:rsidR="007A1D10" w:rsidRDefault="007A1D10" w:rsidP="007A1D10">
      <w:pPr>
        <w:ind w:firstLine="709"/>
        <w:rPr>
          <w:sz w:val="28"/>
        </w:rPr>
      </w:pPr>
    </w:p>
    <w:p w:rsidR="007A1D10" w:rsidRDefault="007A1D10" w:rsidP="007A1D10">
      <w:pPr>
        <w:ind w:firstLine="709"/>
        <w:jc w:val="both"/>
        <w:rPr>
          <w:sz w:val="28"/>
        </w:rPr>
      </w:pPr>
      <w:r w:rsidRPr="00FD4F79">
        <w:rPr>
          <w:sz w:val="28"/>
        </w:rPr>
        <w:t>Несчастные случаи на производстве, квалифицированные комиссией по итогам расследования как не связанные с прои</w:t>
      </w:r>
      <w:r w:rsidRPr="00FD4F79">
        <w:rPr>
          <w:sz w:val="28"/>
        </w:rPr>
        <w:t>з</w:t>
      </w:r>
      <w:r w:rsidRPr="00FD4F79">
        <w:rPr>
          <w:sz w:val="28"/>
        </w:rPr>
        <w:t>водством, в большей степени происходят по причине общих заболеваний.  Наиболее распространённой</w:t>
      </w:r>
      <w:r>
        <w:rPr>
          <w:sz w:val="28"/>
        </w:rPr>
        <w:t xml:space="preserve"> причиной</w:t>
      </w:r>
      <w:r w:rsidRPr="00FD4F79">
        <w:rPr>
          <w:sz w:val="28"/>
        </w:rPr>
        <w:t xml:space="preserve"> является смерть от заболеваний сердечно - сосудистой системы.</w:t>
      </w:r>
    </w:p>
    <w:p w:rsidR="007A1D10" w:rsidRDefault="007A1D10" w:rsidP="007A1D10">
      <w:pPr>
        <w:ind w:firstLine="709"/>
        <w:jc w:val="both"/>
        <w:rPr>
          <w:sz w:val="28"/>
        </w:rPr>
      </w:pPr>
      <w:r w:rsidRPr="00FD4F79"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  <w:lang w:val="en-US"/>
        </w:rPr>
        <w:t>I</w:t>
      </w:r>
      <w:r>
        <w:rPr>
          <w:sz w:val="28"/>
        </w:rPr>
        <w:t xml:space="preserve"> </w:t>
      </w:r>
      <w:proofErr w:type="gramStart"/>
      <w:r>
        <w:rPr>
          <w:sz w:val="28"/>
        </w:rPr>
        <w:t>квартале</w:t>
      </w:r>
      <w:proofErr w:type="gramEnd"/>
      <w:r>
        <w:rPr>
          <w:sz w:val="28"/>
        </w:rPr>
        <w:t xml:space="preserve"> 2016 года зарегистрировано 10 случаев, не связанных с производством, в которых пострадало 10 человек (со смертельным исходом).</w:t>
      </w:r>
    </w:p>
    <w:p w:rsidR="007A1D10" w:rsidRDefault="007A1D10" w:rsidP="007A1D10">
      <w:pPr>
        <w:ind w:firstLine="709"/>
        <w:jc w:val="both"/>
        <w:rPr>
          <w:sz w:val="28"/>
        </w:rPr>
      </w:pPr>
    </w:p>
    <w:p w:rsidR="007A1D10" w:rsidRDefault="007A1D10" w:rsidP="007A1D10">
      <w:pPr>
        <w:ind w:firstLine="567"/>
        <w:rPr>
          <w:sz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0178257" wp14:editId="20EFEADF">
            <wp:simplePos x="0" y="0"/>
            <wp:positionH relativeFrom="column">
              <wp:posOffset>356235</wp:posOffset>
            </wp:positionH>
            <wp:positionV relativeFrom="paragraph">
              <wp:posOffset>5080</wp:posOffset>
            </wp:positionV>
            <wp:extent cx="5762625" cy="2667000"/>
            <wp:effectExtent l="0" t="0" r="9525" b="0"/>
            <wp:wrapNone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7A1D10" w:rsidRDefault="007A1D10" w:rsidP="007A1D10">
      <w:r>
        <w:rPr>
          <w:sz w:val="28"/>
        </w:rPr>
        <w:t xml:space="preserve"> </w:t>
      </w:r>
    </w:p>
    <w:p w:rsidR="00660DC7" w:rsidRDefault="00660D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4660" w:rsidRDefault="0090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04660">
        <w:rPr>
          <w:rFonts w:ascii="Times New Roman" w:hAnsi="Times New Roman" w:cs="Times New Roman"/>
          <w:sz w:val="28"/>
          <w:szCs w:val="28"/>
        </w:rPr>
        <w:t>НФОРМАЦИЯ</w:t>
      </w:r>
    </w:p>
    <w:p w:rsidR="001837E2" w:rsidRDefault="00C04660">
      <w:pPr>
        <w:rPr>
          <w:rFonts w:ascii="Times New Roman" w:hAnsi="Times New Roman" w:cs="Times New Roman"/>
          <w:sz w:val="28"/>
          <w:szCs w:val="28"/>
        </w:rPr>
      </w:pPr>
      <w:r w:rsidRPr="00F03AAA">
        <w:rPr>
          <w:rFonts w:ascii="Times New Roman" w:hAnsi="Times New Roman" w:cs="Times New Roman"/>
          <w:sz w:val="28"/>
          <w:szCs w:val="28"/>
        </w:rPr>
        <w:t xml:space="preserve">о </w:t>
      </w:r>
      <w:r w:rsidR="00F03AAA" w:rsidRPr="00F03AAA">
        <w:rPr>
          <w:rFonts w:ascii="Times New Roman" w:hAnsi="Times New Roman" w:cs="Times New Roman"/>
          <w:sz w:val="28"/>
          <w:szCs w:val="28"/>
        </w:rPr>
        <w:t>несчастных случаях</w:t>
      </w:r>
      <w:r w:rsidR="00882345">
        <w:rPr>
          <w:rFonts w:ascii="Times New Roman" w:hAnsi="Times New Roman" w:cs="Times New Roman"/>
          <w:sz w:val="28"/>
          <w:szCs w:val="28"/>
        </w:rPr>
        <w:t xml:space="preserve"> </w:t>
      </w:r>
      <w:r w:rsidR="001837E2">
        <w:rPr>
          <w:rFonts w:ascii="Times New Roman" w:hAnsi="Times New Roman" w:cs="Times New Roman"/>
          <w:sz w:val="28"/>
          <w:szCs w:val="28"/>
        </w:rPr>
        <w:t>на производстве</w:t>
      </w:r>
      <w:r w:rsidR="00F03AAA" w:rsidRPr="00F03AAA">
        <w:rPr>
          <w:rFonts w:ascii="Times New Roman" w:hAnsi="Times New Roman" w:cs="Times New Roman"/>
          <w:sz w:val="28"/>
          <w:szCs w:val="28"/>
        </w:rPr>
        <w:t xml:space="preserve">, </w:t>
      </w:r>
      <w:r w:rsidR="009064AE">
        <w:rPr>
          <w:rFonts w:ascii="Times New Roman" w:hAnsi="Times New Roman" w:cs="Times New Roman"/>
          <w:sz w:val="28"/>
          <w:szCs w:val="28"/>
        </w:rPr>
        <w:t xml:space="preserve">произошедших в организациях, </w:t>
      </w:r>
    </w:p>
    <w:p w:rsidR="001837E2" w:rsidRDefault="009064A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города Сургута</w:t>
      </w:r>
      <w:r w:rsidR="00F03AAA" w:rsidRPr="00F03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303" w:rsidRPr="001837E2" w:rsidRDefault="001837E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483">
        <w:rPr>
          <w:rFonts w:ascii="Times New Roman" w:hAnsi="Times New Roman" w:cs="Times New Roman"/>
          <w:sz w:val="28"/>
          <w:szCs w:val="28"/>
          <w:u w:val="single"/>
        </w:rPr>
        <w:t>1 квартал 2016</w:t>
      </w:r>
      <w:r w:rsidR="009064AE" w:rsidRPr="001837E2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F03AAA" w:rsidRPr="00F03AAA" w:rsidRDefault="00F03A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3" w:type="dxa"/>
        <w:tblLayout w:type="fixed"/>
        <w:tblLook w:val="04A0" w:firstRow="1" w:lastRow="0" w:firstColumn="1" w:lastColumn="0" w:noHBand="0" w:noVBand="1"/>
      </w:tblPr>
      <w:tblGrid>
        <w:gridCol w:w="567"/>
        <w:gridCol w:w="1242"/>
        <w:gridCol w:w="1559"/>
        <w:gridCol w:w="1276"/>
        <w:gridCol w:w="2268"/>
        <w:gridCol w:w="3260"/>
        <w:gridCol w:w="3685"/>
        <w:gridCol w:w="2126"/>
      </w:tblGrid>
      <w:tr w:rsidR="00554A47" w:rsidRPr="00301E50" w:rsidTr="00EE5B92">
        <w:trPr>
          <w:trHeight w:val="276"/>
        </w:trPr>
        <w:tc>
          <w:tcPr>
            <w:tcW w:w="567" w:type="dxa"/>
            <w:vMerge w:val="restart"/>
          </w:tcPr>
          <w:p w:rsidR="00554A47" w:rsidRPr="00301E50" w:rsidRDefault="00554A47" w:rsidP="007D31A7">
            <w:pPr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42" w:type="dxa"/>
            <w:vMerge w:val="restart"/>
          </w:tcPr>
          <w:p w:rsidR="00554A47" w:rsidRPr="00532C04" w:rsidRDefault="00554A47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Дата происш</w:t>
            </w: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1A4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вия.</w:t>
            </w:r>
          </w:p>
          <w:p w:rsidR="00554A47" w:rsidRPr="00301E50" w:rsidRDefault="00554A47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фикация НС, к</w:t>
            </w: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r w:rsidR="002A1A48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во постр</w:t>
            </w: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давших</w:t>
            </w:r>
          </w:p>
        </w:tc>
        <w:tc>
          <w:tcPr>
            <w:tcW w:w="1559" w:type="dxa"/>
            <w:vMerge w:val="restart"/>
          </w:tcPr>
          <w:p w:rsidR="00554A47" w:rsidRPr="00301E50" w:rsidRDefault="00554A47" w:rsidP="009E18CB">
            <w:pPr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3E3AB2">
              <w:rPr>
                <w:rFonts w:ascii="Times New Roman" w:hAnsi="Times New Roman" w:cs="Times New Roman"/>
              </w:rPr>
              <w:t>деятельн</w:t>
            </w:r>
            <w:r w:rsidRPr="003E3AB2">
              <w:rPr>
                <w:rFonts w:ascii="Times New Roman" w:hAnsi="Times New Roman" w:cs="Times New Roman"/>
              </w:rPr>
              <w:t>о</w:t>
            </w:r>
            <w:r w:rsidRPr="003E3AB2">
              <w:rPr>
                <w:rFonts w:ascii="Times New Roman" w:hAnsi="Times New Roman" w:cs="Times New Roman"/>
              </w:rPr>
              <w:t xml:space="preserve">сти </w:t>
            </w: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ции (ОКВЭД), где произошёл НС, профе</w:t>
            </w: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сия, дол</w:t>
            </w: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="009E18CB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озраст пострадавшего</w:t>
            </w:r>
          </w:p>
        </w:tc>
        <w:tc>
          <w:tcPr>
            <w:tcW w:w="1276" w:type="dxa"/>
            <w:vMerge w:val="restart"/>
          </w:tcPr>
          <w:p w:rsidR="00554A47" w:rsidRPr="00301E50" w:rsidRDefault="00554A47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Вид пр</w:t>
            </w: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исш</w:t>
            </w: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2268" w:type="dxa"/>
            <w:vMerge w:val="restart"/>
          </w:tcPr>
          <w:p w:rsidR="00554A47" w:rsidRPr="00301E50" w:rsidRDefault="00554A47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о</w:t>
            </w: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бсто</w:t>
            </w: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 xml:space="preserve">тельства,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полняемой работ</w:t>
            </w:r>
            <w:r w:rsidR="001837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260" w:type="dxa"/>
            <w:vMerge w:val="restart"/>
          </w:tcPr>
          <w:p w:rsidR="00554A47" w:rsidRPr="00301E50" w:rsidRDefault="00554A47" w:rsidP="00101C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ричины несчастного сл</w:t>
            </w: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чая, допущенные нарушения</w:t>
            </w:r>
          </w:p>
        </w:tc>
        <w:tc>
          <w:tcPr>
            <w:tcW w:w="3685" w:type="dxa"/>
            <w:vMerge w:val="restart"/>
          </w:tcPr>
          <w:p w:rsidR="00554A47" w:rsidRPr="003F484C" w:rsidRDefault="00554A47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484C"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 причин несчастного случая и предупреждению аналогичных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происшествий</w:t>
            </w:r>
            <w:r w:rsidRPr="003F484C">
              <w:rPr>
                <w:rFonts w:ascii="Times New Roman" w:hAnsi="Times New Roman" w:cs="Times New Roman"/>
                <w:sz w:val="24"/>
                <w:szCs w:val="24"/>
              </w:rPr>
              <w:t>, выполненны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F484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3F48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484C">
              <w:rPr>
                <w:rFonts w:ascii="Times New Roman" w:hAnsi="Times New Roman" w:cs="Times New Roman"/>
                <w:sz w:val="24"/>
                <w:szCs w:val="24"/>
              </w:rPr>
              <w:t>ботодателем</w:t>
            </w:r>
          </w:p>
        </w:tc>
        <w:tc>
          <w:tcPr>
            <w:tcW w:w="2126" w:type="dxa"/>
            <w:vMerge w:val="restart"/>
          </w:tcPr>
          <w:p w:rsidR="00554A47" w:rsidRPr="003F484C" w:rsidRDefault="00554A47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F484C">
              <w:rPr>
                <w:rFonts w:ascii="Times New Roman" w:hAnsi="Times New Roman" w:cs="Times New Roman"/>
                <w:sz w:val="24"/>
                <w:szCs w:val="24"/>
              </w:rPr>
              <w:t>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3F484C">
              <w:rPr>
                <w:rFonts w:ascii="Times New Roman" w:hAnsi="Times New Roman" w:cs="Times New Roman"/>
                <w:sz w:val="24"/>
                <w:szCs w:val="24"/>
              </w:rPr>
              <w:t xml:space="preserve">ринятые по результатам расследования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484C">
              <w:rPr>
                <w:rFonts w:ascii="Times New Roman" w:hAnsi="Times New Roman" w:cs="Times New Roman"/>
                <w:sz w:val="24"/>
                <w:szCs w:val="24"/>
              </w:rPr>
              <w:t>рганами надзора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</w:tr>
      <w:tr w:rsidR="00554A47" w:rsidRPr="00532C04" w:rsidTr="00EE5B92">
        <w:trPr>
          <w:cantSplit/>
          <w:trHeight w:val="2575"/>
        </w:trPr>
        <w:tc>
          <w:tcPr>
            <w:tcW w:w="567" w:type="dxa"/>
            <w:vMerge/>
          </w:tcPr>
          <w:p w:rsidR="00554A47" w:rsidRPr="00532C04" w:rsidRDefault="00554A47" w:rsidP="007D31A7">
            <w:pPr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554A47" w:rsidRPr="00532C04" w:rsidRDefault="00554A47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4A47" w:rsidRPr="00532C04" w:rsidRDefault="00554A47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4A47" w:rsidRPr="00532C04" w:rsidRDefault="00554A47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54A47" w:rsidRPr="00532C04" w:rsidRDefault="00554A47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54A47" w:rsidRPr="00532C04" w:rsidRDefault="00554A47" w:rsidP="00095C01">
            <w:pPr>
              <w:ind w:firstLine="14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54A47" w:rsidRPr="003F484C" w:rsidRDefault="00554A47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4A47" w:rsidRDefault="00554A47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47" w:rsidRPr="00301E50" w:rsidTr="00EE5B92">
        <w:tc>
          <w:tcPr>
            <w:tcW w:w="567" w:type="dxa"/>
          </w:tcPr>
          <w:p w:rsidR="00554A47" w:rsidRPr="001F15C7" w:rsidRDefault="00554A47" w:rsidP="007D31A7">
            <w:pPr>
              <w:pStyle w:val="a4"/>
              <w:numPr>
                <w:ilvl w:val="0"/>
                <w:numId w:val="2"/>
              </w:numPr>
              <w:tabs>
                <w:tab w:val="left" w:pos="34"/>
              </w:tabs>
              <w:ind w:left="-108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554A47" w:rsidRPr="00301E50" w:rsidRDefault="00AB2197" w:rsidP="00CB79F2">
            <w:pPr>
              <w:ind w:right="-108" w:hanging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14.01.2016</w:t>
            </w:r>
            <w:r w:rsidR="001B7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9F2">
              <w:rPr>
                <w:rFonts w:ascii="Times New Roman" w:hAnsi="Times New Roman" w:cs="Times New Roman"/>
                <w:sz w:val="24"/>
                <w:szCs w:val="24"/>
              </w:rPr>
              <w:t>тяжелый</w:t>
            </w:r>
            <w:r w:rsidR="00660DC7">
              <w:rPr>
                <w:rFonts w:ascii="Times New Roman" w:hAnsi="Times New Roman" w:cs="Times New Roman"/>
                <w:sz w:val="24"/>
                <w:szCs w:val="24"/>
              </w:rPr>
              <w:t xml:space="preserve"> несчас</w:t>
            </w:r>
            <w:r w:rsidR="00660D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60DC7">
              <w:rPr>
                <w:rFonts w:ascii="Times New Roman" w:hAnsi="Times New Roman" w:cs="Times New Roman"/>
                <w:sz w:val="24"/>
                <w:szCs w:val="24"/>
              </w:rPr>
              <w:t>ный сл</w:t>
            </w:r>
            <w:r w:rsidR="00660D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60DC7">
              <w:rPr>
                <w:rFonts w:ascii="Times New Roman" w:hAnsi="Times New Roman" w:cs="Times New Roman"/>
                <w:sz w:val="24"/>
                <w:szCs w:val="24"/>
              </w:rPr>
              <w:t>чай, п</w:t>
            </w:r>
            <w:r w:rsidR="00660D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0DC7">
              <w:rPr>
                <w:rFonts w:ascii="Times New Roman" w:hAnsi="Times New Roman" w:cs="Times New Roman"/>
                <w:sz w:val="24"/>
                <w:szCs w:val="24"/>
              </w:rPr>
              <w:t>страда</w:t>
            </w:r>
            <w:r w:rsidR="00660D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0DC7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r w:rsidR="001B7C70">
              <w:rPr>
                <w:rFonts w:ascii="Times New Roman" w:hAnsi="Times New Roman" w:cs="Times New Roman"/>
                <w:sz w:val="24"/>
                <w:szCs w:val="24"/>
              </w:rPr>
              <w:t xml:space="preserve"> - 1 человек.</w:t>
            </w:r>
          </w:p>
        </w:tc>
        <w:tc>
          <w:tcPr>
            <w:tcW w:w="1559" w:type="dxa"/>
          </w:tcPr>
          <w:p w:rsidR="00554A47" w:rsidRDefault="00CB79F2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11.10.11</w:t>
            </w:r>
            <w:r w:rsidR="00313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7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E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отрасль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быча 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ископ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емых нефти и газа</w:t>
            </w:r>
            <w:r w:rsidR="00C73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CF4" w:rsidRDefault="00CB79F2" w:rsidP="005827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Грузчик </w:t>
            </w:r>
            <w:r w:rsidR="00473D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731A6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  <w:r w:rsidR="00655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1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C73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72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C73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CF4" w:rsidRDefault="00B20CF4" w:rsidP="005827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A6" w:rsidRPr="00301E50" w:rsidRDefault="00C731A6" w:rsidP="005827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4A47" w:rsidRDefault="00E33617" w:rsidP="00AB768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  <w:p w:rsidR="006E2E19" w:rsidRPr="00301E50" w:rsidRDefault="006E2E19" w:rsidP="00AB768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6C17" w:rsidRPr="00301E50" w:rsidRDefault="00EE5B92" w:rsidP="003E14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погрузочных работ,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на уложенных в куз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 регистрах,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пытался отбросить освобожденные 2 ветви стропа в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рону правого борта, оступился, </w:t>
            </w:r>
            <w:r w:rsidR="00A01720">
              <w:rPr>
                <w:rFonts w:ascii="Times New Roman" w:hAnsi="Times New Roman" w:cs="Times New Roman"/>
                <w:sz w:val="24"/>
                <w:szCs w:val="24"/>
              </w:rPr>
              <w:t>потерял равновесие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упал лицом вниз на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жащий под углом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регистр, затем</w:t>
            </w:r>
            <w:r w:rsidR="00A01720">
              <w:rPr>
                <w:rFonts w:ascii="Times New Roman" w:hAnsi="Times New Roman" w:cs="Times New Roman"/>
                <w:sz w:val="24"/>
                <w:szCs w:val="24"/>
              </w:rPr>
              <w:t xml:space="preserve"> на спину на дно куз</w:t>
            </w:r>
            <w:r w:rsidR="00A017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1720">
              <w:rPr>
                <w:rFonts w:ascii="Times New Roman" w:hAnsi="Times New Roman" w:cs="Times New Roman"/>
                <w:sz w:val="24"/>
                <w:szCs w:val="24"/>
              </w:rPr>
              <w:t>ва прицепа.</w:t>
            </w:r>
          </w:p>
        </w:tc>
        <w:tc>
          <w:tcPr>
            <w:tcW w:w="3260" w:type="dxa"/>
          </w:tcPr>
          <w:p w:rsidR="005C5D91" w:rsidRPr="00EE5B92" w:rsidRDefault="00EE5B92" w:rsidP="000561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Прочие: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неосторожность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страдавшего.</w:t>
            </w:r>
          </w:p>
        </w:tc>
        <w:tc>
          <w:tcPr>
            <w:tcW w:w="3685" w:type="dxa"/>
          </w:tcPr>
          <w:p w:rsidR="005E3280" w:rsidRDefault="00660DC7" w:rsidP="00A01720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5B92" w:rsidRPr="00A01720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Обстоятельства и причины несчастного случая доведены до </w:t>
            </w:r>
            <w:r w:rsidR="00A0172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="00EE5B92" w:rsidRPr="00A01720">
              <w:rPr>
                <w:rFonts w:ascii="Times New Roman" w:hAnsi="Times New Roman" w:cs="Times New Roman"/>
                <w:sz w:val="24"/>
                <w:szCs w:val="24"/>
              </w:rPr>
              <w:t>работников предпри</w:t>
            </w:r>
            <w:r w:rsidR="00EE5B92" w:rsidRPr="00A017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E5B92" w:rsidRPr="00A01720">
              <w:rPr>
                <w:rFonts w:ascii="Times New Roman" w:hAnsi="Times New Roman" w:cs="Times New Roman"/>
                <w:sz w:val="24"/>
                <w:szCs w:val="24"/>
              </w:rPr>
              <w:t>тия.</w:t>
            </w:r>
          </w:p>
          <w:p w:rsidR="00660DC7" w:rsidRPr="00A01720" w:rsidRDefault="00660DC7" w:rsidP="00A01720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2.Проведена внеочередная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верка знаний по охране труда грузчиков.</w:t>
            </w:r>
          </w:p>
        </w:tc>
        <w:tc>
          <w:tcPr>
            <w:tcW w:w="2126" w:type="dxa"/>
          </w:tcPr>
          <w:p w:rsidR="00604EFE" w:rsidRDefault="00604EFE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0956" w:rsidRPr="00301E50" w:rsidTr="00EE5B92">
        <w:tc>
          <w:tcPr>
            <w:tcW w:w="567" w:type="dxa"/>
          </w:tcPr>
          <w:p w:rsidR="00730956" w:rsidRPr="001F15C7" w:rsidRDefault="00730956" w:rsidP="007D31A7">
            <w:pPr>
              <w:pStyle w:val="a4"/>
              <w:numPr>
                <w:ilvl w:val="0"/>
                <w:numId w:val="2"/>
              </w:numPr>
              <w:tabs>
                <w:tab w:val="left" w:pos="34"/>
              </w:tabs>
              <w:ind w:left="-108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730956" w:rsidRDefault="00730956" w:rsidP="00CB79F2">
            <w:pPr>
              <w:ind w:right="-108" w:hanging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15.01.2016</w:t>
            </w:r>
          </w:p>
          <w:p w:rsidR="00730956" w:rsidRDefault="00730956" w:rsidP="00E33617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несчас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="00660DC7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="00660D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60DC7">
              <w:rPr>
                <w:rFonts w:ascii="Times New Roman" w:hAnsi="Times New Roman" w:cs="Times New Roman"/>
                <w:sz w:val="24"/>
                <w:szCs w:val="24"/>
              </w:rPr>
              <w:t>чай, п</w:t>
            </w:r>
            <w:r w:rsidR="00660D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0DC7">
              <w:rPr>
                <w:rFonts w:ascii="Times New Roman" w:hAnsi="Times New Roman" w:cs="Times New Roman"/>
                <w:sz w:val="24"/>
                <w:szCs w:val="24"/>
              </w:rPr>
              <w:t>страда</w:t>
            </w:r>
            <w:r w:rsidR="00660D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0DC7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человек.</w:t>
            </w:r>
          </w:p>
        </w:tc>
        <w:tc>
          <w:tcPr>
            <w:tcW w:w="1559" w:type="dxa"/>
          </w:tcPr>
          <w:p w:rsidR="00730956" w:rsidRDefault="00730956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61.20-деятел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реннего водного транспорта,</w:t>
            </w:r>
          </w:p>
          <w:p w:rsidR="00730956" w:rsidRDefault="00730956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45.21.1-произво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работ по возвед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зданий.</w:t>
            </w:r>
          </w:p>
          <w:p w:rsidR="00126043" w:rsidRDefault="00126043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бульдозера – 54 года.</w:t>
            </w:r>
          </w:p>
        </w:tc>
        <w:tc>
          <w:tcPr>
            <w:tcW w:w="1276" w:type="dxa"/>
          </w:tcPr>
          <w:p w:rsidR="00730956" w:rsidRDefault="00730956" w:rsidP="00AB768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126043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126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6043">
              <w:rPr>
                <w:rFonts w:ascii="Times New Roman" w:hAnsi="Times New Roman" w:cs="Times New Roman"/>
                <w:sz w:val="24"/>
                <w:szCs w:val="24"/>
              </w:rPr>
              <w:t>гружение в воду</w:t>
            </w:r>
          </w:p>
        </w:tc>
        <w:tc>
          <w:tcPr>
            <w:tcW w:w="2268" w:type="dxa"/>
          </w:tcPr>
          <w:p w:rsidR="00730956" w:rsidRDefault="00126043" w:rsidP="001260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допустил съезд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средства в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то.</w:t>
            </w:r>
          </w:p>
          <w:p w:rsidR="00126043" w:rsidRDefault="00126043" w:rsidP="001260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6043" w:rsidRDefault="00126043" w:rsidP="00126043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Основная: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нологического процесса.</w:t>
            </w:r>
          </w:p>
          <w:p w:rsidR="00730956" w:rsidRPr="002C5E55" w:rsidRDefault="00126043" w:rsidP="00126043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Сопутствующая: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творительная организация производства работ.</w:t>
            </w:r>
          </w:p>
        </w:tc>
        <w:tc>
          <w:tcPr>
            <w:tcW w:w="3685" w:type="dxa"/>
          </w:tcPr>
          <w:p w:rsidR="00730956" w:rsidRDefault="00A01720" w:rsidP="000965E4">
            <w:pPr>
              <w:pStyle w:val="a4"/>
              <w:tabs>
                <w:tab w:val="left" w:pos="459"/>
              </w:tabs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Обстоятельства и причины</w:t>
            </w:r>
            <w:r w:rsidR="00E748EF">
              <w:rPr>
                <w:rFonts w:ascii="Times New Roman" w:hAnsi="Times New Roman" w:cs="Times New Roman"/>
                <w:sz w:val="24"/>
                <w:szCs w:val="24"/>
              </w:rPr>
              <w:t xml:space="preserve"> несчастного случая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60DC7">
              <w:rPr>
                <w:rFonts w:ascii="Times New Roman" w:hAnsi="Times New Roman" w:cs="Times New Roman"/>
                <w:sz w:val="24"/>
                <w:szCs w:val="24"/>
              </w:rPr>
              <w:t>оведены до сведения работников</w:t>
            </w:r>
            <w:r w:rsidR="00E748EF">
              <w:rPr>
                <w:rFonts w:ascii="Times New Roman" w:hAnsi="Times New Roman" w:cs="Times New Roman"/>
                <w:sz w:val="24"/>
                <w:szCs w:val="24"/>
              </w:rPr>
              <w:t xml:space="preserve"> предпри</w:t>
            </w:r>
            <w:r w:rsidR="00E748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748EF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 w:rsidR="00126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6043" w:rsidRDefault="00126043" w:rsidP="000965E4">
            <w:pPr>
              <w:pStyle w:val="a4"/>
              <w:tabs>
                <w:tab w:val="left" w:pos="459"/>
              </w:tabs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2.Проведен внеплановый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структаж по охране труда.</w:t>
            </w:r>
          </w:p>
          <w:p w:rsidR="00126043" w:rsidRDefault="00126043" w:rsidP="000965E4">
            <w:pPr>
              <w:pStyle w:val="a4"/>
              <w:tabs>
                <w:tab w:val="left" w:pos="459"/>
              </w:tabs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3.Проведена внеплановая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верка знаний требований охраны труда.</w:t>
            </w:r>
          </w:p>
          <w:p w:rsidR="00126043" w:rsidRDefault="00126043" w:rsidP="000965E4">
            <w:pPr>
              <w:pStyle w:val="a4"/>
              <w:tabs>
                <w:tab w:val="left" w:pos="459"/>
              </w:tabs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 ППР в соответствии с требованиями технологических процессов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гламентов.</w:t>
            </w:r>
          </w:p>
          <w:p w:rsidR="00126043" w:rsidRDefault="00126043" w:rsidP="00126043">
            <w:pPr>
              <w:pStyle w:val="a4"/>
              <w:tabs>
                <w:tab w:val="left" w:pos="459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0956" w:rsidRDefault="00730956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E4" w:rsidRPr="00301E50" w:rsidTr="00EE5B92">
        <w:tc>
          <w:tcPr>
            <w:tcW w:w="567" w:type="dxa"/>
          </w:tcPr>
          <w:p w:rsidR="000965E4" w:rsidRDefault="00EE5B92" w:rsidP="00751D2B">
            <w:pPr>
              <w:tabs>
                <w:tab w:val="left" w:pos="34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42" w:type="dxa"/>
          </w:tcPr>
          <w:p w:rsidR="000965E4" w:rsidRDefault="000965E4" w:rsidP="005436A4">
            <w:pPr>
              <w:ind w:right="-108" w:hanging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18.01.2016</w:t>
            </w:r>
          </w:p>
          <w:p w:rsidR="000965E4" w:rsidRDefault="000965E4" w:rsidP="00E33617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тяжелый несчас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чай, </w:t>
            </w:r>
            <w:r w:rsidR="00660D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0D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0DC7">
              <w:rPr>
                <w:rFonts w:ascii="Times New Roman" w:hAnsi="Times New Roman" w:cs="Times New Roman"/>
                <w:sz w:val="24"/>
                <w:szCs w:val="24"/>
              </w:rPr>
              <w:t>страда</w:t>
            </w:r>
            <w:r w:rsidR="00660D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0DC7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человек.</w:t>
            </w:r>
          </w:p>
        </w:tc>
        <w:tc>
          <w:tcPr>
            <w:tcW w:w="1559" w:type="dxa"/>
          </w:tcPr>
          <w:p w:rsidR="000965E4" w:rsidRDefault="000965E4" w:rsidP="000965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11.10.11 – добыча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лезных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копаемых нефти и газа</w:t>
            </w:r>
            <w:r w:rsidRPr="00335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Маляр,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 – 62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0965E4" w:rsidRDefault="000965E4" w:rsidP="00530B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65E4" w:rsidRDefault="000965E4" w:rsidP="00180F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Падение </w:t>
            </w:r>
            <w:r w:rsidR="00180F16">
              <w:rPr>
                <w:rFonts w:ascii="Times New Roman" w:hAnsi="Times New Roman" w:cs="Times New Roman"/>
                <w:sz w:val="24"/>
                <w:szCs w:val="24"/>
              </w:rPr>
              <w:t>при ра</w:t>
            </w:r>
            <w:r w:rsidR="00180F1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80F16">
              <w:rPr>
                <w:rFonts w:ascii="Times New Roman" w:hAnsi="Times New Roman" w:cs="Times New Roman"/>
                <w:sz w:val="24"/>
                <w:szCs w:val="24"/>
              </w:rPr>
              <w:t>ности уровней высот</w:t>
            </w:r>
          </w:p>
        </w:tc>
        <w:tc>
          <w:tcPr>
            <w:tcW w:w="2268" w:type="dxa"/>
          </w:tcPr>
          <w:p w:rsidR="000965E4" w:rsidRDefault="000965E4" w:rsidP="00660D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3E33">
              <w:rPr>
                <w:rFonts w:ascii="Times New Roman" w:hAnsi="Times New Roman" w:cs="Times New Roman"/>
                <w:sz w:val="24"/>
                <w:szCs w:val="24"/>
              </w:rPr>
              <w:t>о завершении окраски очередного участка потолка, работник стал спускаться с по</w:t>
            </w:r>
            <w:r w:rsidR="00333E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33E33">
              <w:rPr>
                <w:rFonts w:ascii="Times New Roman" w:hAnsi="Times New Roman" w:cs="Times New Roman"/>
                <w:sz w:val="24"/>
                <w:szCs w:val="24"/>
              </w:rPr>
              <w:t>мости, чтобы пер</w:t>
            </w:r>
            <w:r w:rsidR="00333E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33E33">
              <w:rPr>
                <w:rFonts w:ascii="Times New Roman" w:hAnsi="Times New Roman" w:cs="Times New Roman"/>
                <w:sz w:val="24"/>
                <w:szCs w:val="24"/>
              </w:rPr>
              <w:t>двинуть ее на новое место. Не посмо</w:t>
            </w:r>
            <w:r w:rsidR="00333E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33E33">
              <w:rPr>
                <w:rFonts w:ascii="Times New Roman" w:hAnsi="Times New Roman" w:cs="Times New Roman"/>
                <w:sz w:val="24"/>
                <w:szCs w:val="24"/>
              </w:rPr>
              <w:t>рев с какой стор</w:t>
            </w:r>
            <w:r w:rsidR="00333E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E33">
              <w:rPr>
                <w:rFonts w:ascii="Times New Roman" w:hAnsi="Times New Roman" w:cs="Times New Roman"/>
                <w:sz w:val="24"/>
                <w:szCs w:val="24"/>
              </w:rPr>
              <w:t xml:space="preserve">ны </w:t>
            </w:r>
            <w:proofErr w:type="gramStart"/>
            <w:r w:rsidR="00333E33">
              <w:rPr>
                <w:rFonts w:ascii="Times New Roman" w:hAnsi="Times New Roman" w:cs="Times New Roman"/>
                <w:sz w:val="24"/>
                <w:szCs w:val="24"/>
              </w:rPr>
              <w:t>подмости</w:t>
            </w:r>
            <w:proofErr w:type="gramEnd"/>
            <w:r w:rsidR="00333E33">
              <w:rPr>
                <w:rFonts w:ascii="Times New Roman" w:hAnsi="Times New Roman" w:cs="Times New Roman"/>
                <w:sz w:val="24"/>
                <w:szCs w:val="24"/>
              </w:rPr>
              <w:t xml:space="preserve"> нах</w:t>
            </w:r>
            <w:r w:rsidR="00333E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E33">
              <w:rPr>
                <w:rFonts w:ascii="Times New Roman" w:hAnsi="Times New Roman" w:cs="Times New Roman"/>
                <w:sz w:val="24"/>
                <w:szCs w:val="24"/>
              </w:rPr>
              <w:t>дятся ступеньки для спуска, рабо</w:t>
            </w:r>
            <w:r w:rsidR="00333E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33E33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  <w:r w:rsidR="00660DC7">
              <w:rPr>
                <w:rFonts w:ascii="Times New Roman" w:hAnsi="Times New Roman" w:cs="Times New Roman"/>
                <w:sz w:val="24"/>
                <w:szCs w:val="24"/>
              </w:rPr>
              <w:t xml:space="preserve">оступился и упал на пол, </w:t>
            </w:r>
            <w:r w:rsidR="00D37DD2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D37D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7DD2">
              <w:rPr>
                <w:rFonts w:ascii="Times New Roman" w:hAnsi="Times New Roman" w:cs="Times New Roman"/>
                <w:sz w:val="24"/>
                <w:szCs w:val="24"/>
              </w:rPr>
              <w:t>чил тяжелые тра</w:t>
            </w:r>
            <w:r w:rsidR="00D37D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7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мы.</w:t>
            </w:r>
          </w:p>
        </w:tc>
        <w:tc>
          <w:tcPr>
            <w:tcW w:w="3260" w:type="dxa"/>
          </w:tcPr>
          <w:p w:rsidR="0039728F" w:rsidRDefault="0039728F" w:rsidP="0039728F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Прочие:</w:t>
            </w:r>
            <w:r w:rsidRPr="00660DC7">
              <w:rPr>
                <w:rFonts w:ascii="Times New Roman" w:hAnsi="Times New Roman" w:cs="Times New Roman"/>
                <w:sz w:val="24"/>
                <w:szCs w:val="24"/>
              </w:rPr>
              <w:t xml:space="preserve"> неосторожность</w:t>
            </w:r>
            <w:r w:rsidRPr="0039728F">
              <w:rPr>
                <w:rFonts w:ascii="Times New Roman" w:hAnsi="Times New Roman" w:cs="Times New Roman"/>
                <w:sz w:val="24"/>
                <w:szCs w:val="24"/>
              </w:rPr>
              <w:t xml:space="preserve"> при спуске с подмости.</w:t>
            </w:r>
          </w:p>
          <w:p w:rsidR="000965E4" w:rsidRDefault="000965E4" w:rsidP="00180F16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0965E4" w:rsidRDefault="0039728F" w:rsidP="00660DC7">
            <w:pPr>
              <w:pStyle w:val="a4"/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Обстоятельства и причины несчастного случая доведены до работников предприятия.</w:t>
            </w:r>
          </w:p>
          <w:p w:rsidR="00660DC7" w:rsidRDefault="00660DC7" w:rsidP="00660DC7">
            <w:pPr>
              <w:pStyle w:val="a4"/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внеочередное обучение и проверка знаний по охране труда.</w:t>
            </w:r>
          </w:p>
        </w:tc>
        <w:tc>
          <w:tcPr>
            <w:tcW w:w="2126" w:type="dxa"/>
          </w:tcPr>
          <w:p w:rsidR="000965E4" w:rsidRDefault="000965E4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BAB" w:rsidRPr="00301E50" w:rsidTr="00EE5B92">
        <w:tc>
          <w:tcPr>
            <w:tcW w:w="567" w:type="dxa"/>
          </w:tcPr>
          <w:p w:rsidR="00530BAB" w:rsidRDefault="00EE5B92" w:rsidP="00751D2B">
            <w:pPr>
              <w:tabs>
                <w:tab w:val="left" w:pos="34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42" w:type="dxa"/>
          </w:tcPr>
          <w:p w:rsidR="00530BAB" w:rsidRDefault="00530BAB" w:rsidP="005436A4">
            <w:pPr>
              <w:ind w:right="-108" w:hanging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26.01.2016</w:t>
            </w:r>
          </w:p>
          <w:p w:rsidR="00530BAB" w:rsidRDefault="00530BAB" w:rsidP="00530BAB">
            <w:pPr>
              <w:ind w:left="-2" w:right="-108" w:firstLine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несчас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60DC7">
              <w:rPr>
                <w:rFonts w:ascii="Times New Roman" w:hAnsi="Times New Roman" w:cs="Times New Roman"/>
                <w:sz w:val="24"/>
                <w:szCs w:val="24"/>
              </w:rPr>
              <w:t>ный сл</w:t>
            </w:r>
            <w:r w:rsidR="00660D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60DC7">
              <w:rPr>
                <w:rFonts w:ascii="Times New Roman" w:hAnsi="Times New Roman" w:cs="Times New Roman"/>
                <w:sz w:val="24"/>
                <w:szCs w:val="24"/>
              </w:rPr>
              <w:t>чай, п</w:t>
            </w:r>
            <w:r w:rsidR="00660D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0DC7">
              <w:rPr>
                <w:rFonts w:ascii="Times New Roman" w:hAnsi="Times New Roman" w:cs="Times New Roman"/>
                <w:sz w:val="24"/>
                <w:szCs w:val="24"/>
              </w:rPr>
              <w:t>страда</w:t>
            </w:r>
            <w:r w:rsidR="00660D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0DC7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человек.</w:t>
            </w:r>
          </w:p>
        </w:tc>
        <w:tc>
          <w:tcPr>
            <w:tcW w:w="1559" w:type="dxa"/>
          </w:tcPr>
          <w:p w:rsidR="00530BAB" w:rsidRDefault="007378C1" w:rsidP="00530BA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45.21</w:t>
            </w:r>
            <w:r w:rsidR="00530BAB">
              <w:rPr>
                <w:rFonts w:ascii="Times New Roman" w:hAnsi="Times New Roman" w:cs="Times New Roman"/>
                <w:sz w:val="24"/>
                <w:szCs w:val="24"/>
              </w:rPr>
              <w:t>-произво</w:t>
            </w:r>
            <w:r w:rsidR="00530B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30BAB">
              <w:rPr>
                <w:rFonts w:ascii="Times New Roman" w:hAnsi="Times New Roman" w:cs="Times New Roman"/>
                <w:sz w:val="24"/>
                <w:szCs w:val="24"/>
              </w:rPr>
              <w:t>ство общ</w:t>
            </w:r>
            <w:r w:rsidR="00530B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0BAB">
              <w:rPr>
                <w:rFonts w:ascii="Times New Roman" w:hAnsi="Times New Roman" w:cs="Times New Roman"/>
                <w:sz w:val="24"/>
                <w:szCs w:val="24"/>
              </w:rPr>
              <w:t>строител</w:t>
            </w:r>
            <w:r w:rsidR="00530B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30BAB">
              <w:rPr>
                <w:rFonts w:ascii="Times New Roman" w:hAnsi="Times New Roman" w:cs="Times New Roman"/>
                <w:sz w:val="24"/>
                <w:szCs w:val="24"/>
              </w:rPr>
              <w:t>ных работ. Промы</w:t>
            </w:r>
            <w:r w:rsidR="00530BA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30BAB">
              <w:rPr>
                <w:rFonts w:ascii="Times New Roman" w:hAnsi="Times New Roman" w:cs="Times New Roman"/>
                <w:sz w:val="24"/>
                <w:szCs w:val="24"/>
              </w:rPr>
              <w:t>ленный ал</w:t>
            </w:r>
            <w:r w:rsidR="00530B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30BAB">
              <w:rPr>
                <w:rFonts w:ascii="Times New Roman" w:hAnsi="Times New Roman" w:cs="Times New Roman"/>
                <w:sz w:val="24"/>
                <w:szCs w:val="24"/>
              </w:rPr>
              <w:t xml:space="preserve">пинист </w:t>
            </w:r>
            <w:r w:rsidR="009620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30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006">
              <w:rPr>
                <w:rFonts w:ascii="Times New Roman" w:hAnsi="Times New Roman" w:cs="Times New Roman"/>
                <w:sz w:val="24"/>
                <w:szCs w:val="24"/>
              </w:rPr>
              <w:t>27 лет.</w:t>
            </w:r>
          </w:p>
        </w:tc>
        <w:tc>
          <w:tcPr>
            <w:tcW w:w="1276" w:type="dxa"/>
          </w:tcPr>
          <w:p w:rsidR="00530BAB" w:rsidRDefault="00962006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Падение с высоты.</w:t>
            </w:r>
          </w:p>
        </w:tc>
        <w:tc>
          <w:tcPr>
            <w:tcW w:w="2268" w:type="dxa"/>
          </w:tcPr>
          <w:p w:rsidR="00530BAB" w:rsidRDefault="007378C1" w:rsidP="007378C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без 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зания приступать к работе,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 перила 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и присте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нулся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ним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ховочным фалом, закрепленным к страховочной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стеме (обвязке), находящейся на нем. Под весом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ботника элемент металлического ограждения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нул, и работник упал в низ.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чены травмы не совместимые с жизнью.</w:t>
            </w:r>
          </w:p>
        </w:tc>
        <w:tc>
          <w:tcPr>
            <w:tcW w:w="3260" w:type="dxa"/>
          </w:tcPr>
          <w:p w:rsidR="00530BAB" w:rsidRDefault="007378C1" w:rsidP="007417E0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Основная: </w:t>
            </w:r>
            <w:r w:rsidRPr="007378C1">
              <w:rPr>
                <w:rFonts w:ascii="Times New Roman" w:hAnsi="Times New Roman" w:cs="Times New Roman"/>
                <w:sz w:val="24"/>
                <w:szCs w:val="24"/>
              </w:rPr>
              <w:t>Неудовлетвор</w:t>
            </w:r>
            <w:r w:rsidRPr="007378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8C1">
              <w:rPr>
                <w:rFonts w:ascii="Times New Roman" w:hAnsi="Times New Roman" w:cs="Times New Roman"/>
                <w:sz w:val="24"/>
                <w:szCs w:val="24"/>
              </w:rPr>
              <w:t>тельная организация работ.</w:t>
            </w:r>
          </w:p>
          <w:p w:rsidR="007378C1" w:rsidRDefault="007378C1" w:rsidP="007417E0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Сопутствующая: </w:t>
            </w:r>
            <w:r w:rsidRPr="007378C1">
              <w:rPr>
                <w:rFonts w:ascii="Times New Roman" w:hAnsi="Times New Roman" w:cs="Times New Roman"/>
                <w:sz w:val="24"/>
                <w:szCs w:val="24"/>
              </w:rPr>
              <w:t>Нарушение производственной дисц</w:t>
            </w:r>
            <w:r w:rsidRPr="007378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78C1">
              <w:rPr>
                <w:rFonts w:ascii="Times New Roman" w:hAnsi="Times New Roman" w:cs="Times New Roman"/>
                <w:sz w:val="24"/>
                <w:szCs w:val="24"/>
              </w:rPr>
              <w:t>плины.</w:t>
            </w:r>
          </w:p>
        </w:tc>
        <w:tc>
          <w:tcPr>
            <w:tcW w:w="3685" w:type="dxa"/>
          </w:tcPr>
          <w:p w:rsidR="00530BAB" w:rsidRDefault="007378C1" w:rsidP="007378C1">
            <w:pPr>
              <w:pStyle w:val="a4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 внеплановый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структаж всем работникам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приятия.</w:t>
            </w:r>
          </w:p>
          <w:p w:rsidR="007378C1" w:rsidRDefault="007378C1" w:rsidP="007378C1">
            <w:pPr>
              <w:pStyle w:val="a4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2.Обстоятельства и причины несчастного случая доведены до работников.</w:t>
            </w:r>
          </w:p>
          <w:p w:rsidR="007378C1" w:rsidRDefault="007378C1" w:rsidP="007378C1">
            <w:pPr>
              <w:pStyle w:val="a4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3.Проведена внеочередная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верка знаний требований охраны труда при работе на высоте.</w:t>
            </w:r>
          </w:p>
        </w:tc>
        <w:tc>
          <w:tcPr>
            <w:tcW w:w="2126" w:type="dxa"/>
          </w:tcPr>
          <w:p w:rsidR="00530BAB" w:rsidRDefault="00530BAB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C7" w:rsidRPr="00301E50" w:rsidTr="00EE5B92">
        <w:tc>
          <w:tcPr>
            <w:tcW w:w="567" w:type="dxa"/>
          </w:tcPr>
          <w:p w:rsidR="001F15C7" w:rsidRPr="00751D2B" w:rsidRDefault="00EE5B92" w:rsidP="00751D2B">
            <w:pPr>
              <w:tabs>
                <w:tab w:val="left" w:pos="34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42" w:type="dxa"/>
          </w:tcPr>
          <w:p w:rsidR="001F15C7" w:rsidRDefault="005436A4" w:rsidP="005436A4">
            <w:pPr>
              <w:ind w:right="-108" w:hanging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06.02.2016</w:t>
            </w:r>
            <w:r w:rsidR="001F1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Тяжелый</w:t>
            </w:r>
            <w:r w:rsidR="00660DC7">
              <w:rPr>
                <w:rFonts w:ascii="Times New Roman" w:hAnsi="Times New Roman" w:cs="Times New Roman"/>
                <w:sz w:val="24"/>
                <w:szCs w:val="24"/>
              </w:rPr>
              <w:t xml:space="preserve"> несчас</w:t>
            </w:r>
            <w:r w:rsidR="00660D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60DC7">
              <w:rPr>
                <w:rFonts w:ascii="Times New Roman" w:hAnsi="Times New Roman" w:cs="Times New Roman"/>
                <w:sz w:val="24"/>
                <w:szCs w:val="24"/>
              </w:rPr>
              <w:t>ный сл</w:t>
            </w:r>
            <w:r w:rsidR="00660D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60DC7">
              <w:rPr>
                <w:rFonts w:ascii="Times New Roman" w:hAnsi="Times New Roman" w:cs="Times New Roman"/>
                <w:sz w:val="24"/>
                <w:szCs w:val="24"/>
              </w:rPr>
              <w:t>чай, п</w:t>
            </w:r>
            <w:r w:rsidR="00660D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0DC7">
              <w:rPr>
                <w:rFonts w:ascii="Times New Roman" w:hAnsi="Times New Roman" w:cs="Times New Roman"/>
                <w:sz w:val="24"/>
                <w:szCs w:val="24"/>
              </w:rPr>
              <w:t>страда</w:t>
            </w:r>
            <w:r w:rsidR="00660D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0DC7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r w:rsidR="001F15C7">
              <w:rPr>
                <w:rFonts w:ascii="Times New Roman" w:hAnsi="Times New Roman" w:cs="Times New Roman"/>
                <w:sz w:val="24"/>
                <w:szCs w:val="24"/>
              </w:rPr>
              <w:t xml:space="preserve"> - 1 человек</w:t>
            </w:r>
          </w:p>
        </w:tc>
        <w:tc>
          <w:tcPr>
            <w:tcW w:w="1559" w:type="dxa"/>
          </w:tcPr>
          <w:p w:rsidR="00B20CF4" w:rsidRDefault="005436A4" w:rsidP="00B20C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11.10.11</w:t>
            </w:r>
            <w:r w:rsidR="00B92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5C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добыча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лезных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копаемых нефти и газа</w:t>
            </w:r>
            <w:r w:rsidR="00335A7C" w:rsidRPr="00335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5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  <w:r w:rsidR="00473D92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1F2609">
              <w:rPr>
                <w:rFonts w:ascii="Times New Roman" w:hAnsi="Times New Roman" w:cs="Times New Roman"/>
                <w:sz w:val="24"/>
                <w:szCs w:val="24"/>
              </w:rPr>
              <w:t xml:space="preserve">озраст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2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1F2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CF4" w:rsidRDefault="00B20CF4" w:rsidP="00B20C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C7" w:rsidRDefault="001F15C7" w:rsidP="00B20C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5C7" w:rsidRDefault="005436A4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портное происш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ствие.</w:t>
            </w:r>
          </w:p>
          <w:p w:rsidR="00B20CF4" w:rsidRDefault="00B20CF4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15C7" w:rsidRDefault="007417E0" w:rsidP="007417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66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802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02FCE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="00802F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02FCE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gramEnd"/>
            <w:r w:rsidR="00802FCE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транспортным средством рабо</w:t>
            </w:r>
            <w:r w:rsidR="00802F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02FCE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увидел,</w:t>
            </w:r>
            <w:r w:rsidR="00802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на его полосу 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выехало другое транспортное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ство. Чтобы изб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жать столкновения работник принял меры к тормож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 и уходу от столкновения,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результате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шил наезд 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таллическое 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выехал на полосу встречного движения и съехал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дороги. </w:t>
            </w:r>
            <w:r w:rsidR="00802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4422">
              <w:rPr>
                <w:rFonts w:ascii="Times New Roman" w:hAnsi="Times New Roman" w:cs="Times New Roman"/>
                <w:sz w:val="24"/>
                <w:szCs w:val="24"/>
              </w:rPr>
              <w:t>остр</w:t>
            </w:r>
            <w:r w:rsidR="009F44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4422">
              <w:rPr>
                <w:rFonts w:ascii="Times New Roman" w:hAnsi="Times New Roman" w:cs="Times New Roman"/>
                <w:sz w:val="24"/>
                <w:szCs w:val="24"/>
              </w:rPr>
              <w:t>давший</w:t>
            </w:r>
            <w:r w:rsidR="00F7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422">
              <w:rPr>
                <w:rFonts w:ascii="Times New Roman" w:hAnsi="Times New Roman" w:cs="Times New Roman"/>
                <w:sz w:val="24"/>
                <w:szCs w:val="24"/>
              </w:rPr>
              <w:t>получил</w:t>
            </w:r>
            <w:r w:rsidR="00F7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тяжелые </w:t>
            </w:r>
            <w:r w:rsidR="00F760A9">
              <w:rPr>
                <w:rFonts w:ascii="Times New Roman" w:hAnsi="Times New Roman" w:cs="Times New Roman"/>
                <w:sz w:val="24"/>
                <w:szCs w:val="24"/>
              </w:rPr>
              <w:t xml:space="preserve">травмы. </w:t>
            </w:r>
          </w:p>
        </w:tc>
        <w:tc>
          <w:tcPr>
            <w:tcW w:w="3260" w:type="dxa"/>
          </w:tcPr>
          <w:p w:rsidR="004F1752" w:rsidRPr="00F4414B" w:rsidRDefault="002C5E55" w:rsidP="007417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Основная:</w:t>
            </w:r>
            <w:r w:rsidR="00765226" w:rsidRPr="00F4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7E0" w:rsidRPr="00F4414B">
              <w:rPr>
                <w:rFonts w:ascii="Times New Roman" w:hAnsi="Times New Roman" w:cs="Times New Roman"/>
                <w:sz w:val="24"/>
                <w:szCs w:val="24"/>
              </w:rPr>
              <w:t>Нарушение пр</w:t>
            </w:r>
            <w:r w:rsidR="007417E0" w:rsidRPr="00F441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17E0" w:rsidRPr="00F4414B">
              <w:rPr>
                <w:rFonts w:ascii="Times New Roman" w:hAnsi="Times New Roman" w:cs="Times New Roman"/>
                <w:sz w:val="24"/>
                <w:szCs w:val="24"/>
              </w:rPr>
              <w:t>вил дорожного движения в</w:t>
            </w:r>
            <w:r w:rsidR="007417E0" w:rsidRPr="00F441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17E0" w:rsidRPr="00F4414B">
              <w:rPr>
                <w:rFonts w:ascii="Times New Roman" w:hAnsi="Times New Roman" w:cs="Times New Roman"/>
                <w:sz w:val="24"/>
                <w:szCs w:val="24"/>
              </w:rPr>
              <w:t>дителя автомоб</w:t>
            </w:r>
            <w:r w:rsidR="00E748EF">
              <w:rPr>
                <w:rFonts w:ascii="Times New Roman" w:hAnsi="Times New Roman" w:cs="Times New Roman"/>
                <w:sz w:val="24"/>
                <w:szCs w:val="24"/>
              </w:rPr>
              <w:t>иля выеха</w:t>
            </w:r>
            <w:r w:rsidR="00E748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48EF">
              <w:rPr>
                <w:rFonts w:ascii="Times New Roman" w:hAnsi="Times New Roman" w:cs="Times New Roman"/>
                <w:sz w:val="24"/>
                <w:szCs w:val="24"/>
              </w:rPr>
              <w:t>шего на полосу встреч</w:t>
            </w:r>
            <w:r w:rsidR="00E748EF" w:rsidRPr="00F4414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7417E0" w:rsidRPr="00F4414B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движения.</w:t>
            </w:r>
          </w:p>
        </w:tc>
        <w:tc>
          <w:tcPr>
            <w:tcW w:w="3685" w:type="dxa"/>
          </w:tcPr>
          <w:p w:rsidR="00682E34" w:rsidRDefault="00505D4C" w:rsidP="00EE5B92">
            <w:pPr>
              <w:pStyle w:val="a4"/>
              <w:numPr>
                <w:ilvl w:val="0"/>
                <w:numId w:val="16"/>
              </w:numPr>
              <w:tabs>
                <w:tab w:val="left" w:pos="314"/>
              </w:tabs>
              <w:ind w:left="0"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 персонал с обст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</w:t>
            </w:r>
            <w:r w:rsidR="00530BAB">
              <w:rPr>
                <w:rFonts w:ascii="Times New Roman" w:hAnsi="Times New Roman" w:cs="Times New Roman"/>
                <w:sz w:val="24"/>
                <w:szCs w:val="24"/>
              </w:rPr>
              <w:t>льствами и причинами несчастного случая на произво</w:t>
            </w:r>
            <w:r w:rsidR="00530B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30BAB">
              <w:rPr>
                <w:rFonts w:ascii="Times New Roman" w:hAnsi="Times New Roman" w:cs="Times New Roman"/>
                <w:sz w:val="24"/>
                <w:szCs w:val="24"/>
              </w:rPr>
              <w:t>стве.</w:t>
            </w:r>
          </w:p>
          <w:p w:rsidR="00530BAB" w:rsidRDefault="00EE5B92" w:rsidP="00EE5B92">
            <w:pPr>
              <w:pStyle w:val="a4"/>
              <w:numPr>
                <w:ilvl w:val="0"/>
                <w:numId w:val="16"/>
              </w:numPr>
              <w:tabs>
                <w:tab w:val="left" w:pos="314"/>
              </w:tabs>
              <w:ind w:left="0"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530BAB">
              <w:rPr>
                <w:rFonts w:ascii="Times New Roman" w:hAnsi="Times New Roman" w:cs="Times New Roman"/>
                <w:sz w:val="24"/>
                <w:szCs w:val="24"/>
              </w:rPr>
              <w:t xml:space="preserve"> внеплановый и</w:t>
            </w:r>
            <w:r w:rsidR="00530B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30BAB">
              <w:rPr>
                <w:rFonts w:ascii="Times New Roman" w:hAnsi="Times New Roman" w:cs="Times New Roman"/>
                <w:sz w:val="24"/>
                <w:szCs w:val="24"/>
              </w:rPr>
              <w:t>структаж водительскому составу.</w:t>
            </w:r>
          </w:p>
          <w:p w:rsidR="00505D4C" w:rsidRDefault="00505D4C" w:rsidP="00530BAB">
            <w:pPr>
              <w:pStyle w:val="a4"/>
              <w:ind w:left="0"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4EFE" w:rsidRDefault="00604EFE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301E50" w:rsidTr="00EE5B92">
        <w:tc>
          <w:tcPr>
            <w:tcW w:w="567" w:type="dxa"/>
          </w:tcPr>
          <w:p w:rsidR="00EE5B92" w:rsidRDefault="00EE5B92" w:rsidP="00EE5B92">
            <w:pPr>
              <w:pStyle w:val="a4"/>
              <w:tabs>
                <w:tab w:val="left" w:pos="34"/>
              </w:tabs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6.</w:t>
            </w:r>
          </w:p>
        </w:tc>
        <w:tc>
          <w:tcPr>
            <w:tcW w:w="1242" w:type="dxa"/>
          </w:tcPr>
          <w:p w:rsidR="00EE5B92" w:rsidRDefault="00EE5B92" w:rsidP="00EE5B92">
            <w:pPr>
              <w:ind w:right="-75" w:hanging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02.03.2016</w:t>
            </w:r>
          </w:p>
          <w:p w:rsidR="002B6BC5" w:rsidRDefault="002B6BC5" w:rsidP="00EE5B92">
            <w:pPr>
              <w:ind w:right="-75" w:hanging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тяжелый несчас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 – 1 человек.</w:t>
            </w:r>
          </w:p>
        </w:tc>
        <w:tc>
          <w:tcPr>
            <w:tcW w:w="1559" w:type="dxa"/>
          </w:tcPr>
          <w:p w:rsidR="00EE5B92" w:rsidRDefault="002B6BC5" w:rsidP="002B6B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11.20.1-п</w:t>
            </w:r>
            <w:r w:rsidRPr="002B6BC5">
              <w:rPr>
                <w:rFonts w:ascii="Times New Roman" w:hAnsi="Times New Roman" w:cs="Times New Roman"/>
                <w:sz w:val="24"/>
                <w:szCs w:val="24"/>
              </w:rPr>
              <w:t>редоста</w:t>
            </w:r>
            <w:r w:rsidRPr="002B6B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6BC5">
              <w:rPr>
                <w:rFonts w:ascii="Times New Roman" w:hAnsi="Times New Roman" w:cs="Times New Roman"/>
                <w:sz w:val="24"/>
                <w:szCs w:val="24"/>
              </w:rPr>
              <w:t>ление услуг по бурению, связанному с добычей нефти, газа и газового конденсата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BC5" w:rsidRDefault="002B6BC5" w:rsidP="002B6B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бурению-38 лет.</w:t>
            </w:r>
          </w:p>
        </w:tc>
        <w:tc>
          <w:tcPr>
            <w:tcW w:w="1276" w:type="dxa"/>
          </w:tcPr>
          <w:p w:rsidR="00EE5B92" w:rsidRDefault="00D37DD2" w:rsidP="00F441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4B">
              <w:rPr>
                <w:rFonts w:ascii="Times New Roman" w:hAnsi="Times New Roman" w:cs="Times New Roman"/>
                <w:sz w:val="24"/>
                <w:szCs w:val="24"/>
              </w:rPr>
              <w:t>Удары пада</w:t>
            </w:r>
            <w:r w:rsidRPr="00F4414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4414B">
              <w:rPr>
                <w:rFonts w:ascii="Times New Roman" w:hAnsi="Times New Roman" w:cs="Times New Roman"/>
                <w:sz w:val="24"/>
                <w:szCs w:val="24"/>
              </w:rPr>
              <w:t>щими предм</w:t>
            </w:r>
            <w:r w:rsidRPr="00F441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414B">
              <w:rPr>
                <w:rFonts w:ascii="Times New Roman" w:hAnsi="Times New Roman" w:cs="Times New Roman"/>
                <w:sz w:val="24"/>
                <w:szCs w:val="24"/>
              </w:rPr>
              <w:t>тами и деталями (включая их оско</w:t>
            </w:r>
            <w:r w:rsidRPr="00F441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4414B">
              <w:rPr>
                <w:rFonts w:ascii="Times New Roman" w:hAnsi="Times New Roman" w:cs="Times New Roman"/>
                <w:sz w:val="24"/>
                <w:szCs w:val="24"/>
              </w:rPr>
              <w:t>ки и ч</w:t>
            </w:r>
            <w:r w:rsidRPr="00F441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414B">
              <w:rPr>
                <w:rFonts w:ascii="Times New Roman" w:hAnsi="Times New Roman" w:cs="Times New Roman"/>
                <w:sz w:val="24"/>
                <w:szCs w:val="24"/>
              </w:rPr>
              <w:t>стицы) при раб</w:t>
            </w:r>
            <w:r w:rsidRPr="00F441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414B">
              <w:rPr>
                <w:rFonts w:ascii="Times New Roman" w:hAnsi="Times New Roman" w:cs="Times New Roman"/>
                <w:sz w:val="24"/>
                <w:szCs w:val="24"/>
              </w:rPr>
              <w:t>те (обр</w:t>
            </w:r>
            <w:r w:rsidRPr="00F441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414B">
              <w:rPr>
                <w:rFonts w:ascii="Times New Roman" w:hAnsi="Times New Roman" w:cs="Times New Roman"/>
                <w:sz w:val="24"/>
                <w:szCs w:val="24"/>
              </w:rPr>
              <w:t>щении) с ними</w:t>
            </w:r>
          </w:p>
        </w:tc>
        <w:tc>
          <w:tcPr>
            <w:tcW w:w="2268" w:type="dxa"/>
          </w:tcPr>
          <w:p w:rsidR="00EE5B92" w:rsidRDefault="00D37DD2" w:rsidP="000E35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сборе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новки низа бурил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колонны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изошло разрушение и падение металл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элементов силового верхнего привода, упавшими элементами был травмирован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страдавший.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страдавший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чил тяжелые 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3260" w:type="dxa"/>
          </w:tcPr>
          <w:p w:rsidR="00EE5B92" w:rsidRPr="005B3864" w:rsidRDefault="005B3864" w:rsidP="009018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4">
              <w:rPr>
                <w:rFonts w:ascii="Times New Roman" w:hAnsi="Times New Roman" w:cs="Times New Roman"/>
                <w:sz w:val="24"/>
                <w:szCs w:val="24"/>
              </w:rPr>
              <w:t>В стадии расследования</w:t>
            </w:r>
          </w:p>
        </w:tc>
        <w:tc>
          <w:tcPr>
            <w:tcW w:w="3685" w:type="dxa"/>
          </w:tcPr>
          <w:p w:rsidR="00EE5B92" w:rsidRDefault="00EE5B92" w:rsidP="005B3864">
            <w:pPr>
              <w:pStyle w:val="a4"/>
              <w:tabs>
                <w:tab w:val="left" w:pos="317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5B92" w:rsidRDefault="00EE5B92" w:rsidP="00543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42" w:rsidRPr="00301E50" w:rsidTr="00EE5B92">
        <w:tc>
          <w:tcPr>
            <w:tcW w:w="567" w:type="dxa"/>
          </w:tcPr>
          <w:p w:rsidR="00F57242" w:rsidRPr="001F15C7" w:rsidRDefault="00EE5B92" w:rsidP="00EE5B92">
            <w:pPr>
              <w:pStyle w:val="a4"/>
              <w:tabs>
                <w:tab w:val="left" w:pos="34"/>
              </w:tabs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7.  </w:t>
            </w:r>
          </w:p>
        </w:tc>
        <w:tc>
          <w:tcPr>
            <w:tcW w:w="1242" w:type="dxa"/>
          </w:tcPr>
          <w:p w:rsidR="00F57242" w:rsidRDefault="00CD039F" w:rsidP="00EE5B92">
            <w:pPr>
              <w:ind w:right="-75" w:hanging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03.03.2016</w:t>
            </w:r>
            <w:r w:rsidR="00F57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тяжелый</w:t>
            </w:r>
            <w:r w:rsidR="00F57242">
              <w:rPr>
                <w:rFonts w:ascii="Times New Roman" w:hAnsi="Times New Roman" w:cs="Times New Roman"/>
                <w:sz w:val="24"/>
                <w:szCs w:val="24"/>
              </w:rPr>
              <w:t xml:space="preserve"> несчас</w:t>
            </w:r>
            <w:r w:rsidR="00F572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57242">
              <w:rPr>
                <w:rFonts w:ascii="Times New Roman" w:hAnsi="Times New Roman" w:cs="Times New Roman"/>
                <w:sz w:val="24"/>
                <w:szCs w:val="24"/>
              </w:rPr>
              <w:t>ный сл</w:t>
            </w:r>
            <w:r w:rsidR="00F572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57242">
              <w:rPr>
                <w:rFonts w:ascii="Times New Roman" w:hAnsi="Times New Roman" w:cs="Times New Roman"/>
                <w:sz w:val="24"/>
                <w:szCs w:val="24"/>
              </w:rPr>
              <w:t>чай, п</w:t>
            </w:r>
            <w:r w:rsidR="00F572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7242">
              <w:rPr>
                <w:rFonts w:ascii="Times New Roman" w:hAnsi="Times New Roman" w:cs="Times New Roman"/>
                <w:sz w:val="24"/>
                <w:szCs w:val="24"/>
              </w:rPr>
              <w:t>страда</w:t>
            </w:r>
            <w:r w:rsidR="00F572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57242">
              <w:rPr>
                <w:rFonts w:ascii="Times New Roman" w:hAnsi="Times New Roman" w:cs="Times New Roman"/>
                <w:sz w:val="24"/>
                <w:szCs w:val="24"/>
              </w:rPr>
              <w:t>ших – 1 человек</w:t>
            </w:r>
            <w:r w:rsidR="002B6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57242" w:rsidRDefault="00F57242" w:rsidP="00D37D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 w:rsidR="00CD03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D03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39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CD03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039F">
              <w:rPr>
                <w:rFonts w:ascii="Times New Roman" w:hAnsi="Times New Roman" w:cs="Times New Roman"/>
                <w:sz w:val="24"/>
                <w:szCs w:val="24"/>
              </w:rPr>
              <w:t>изводство общестро</w:t>
            </w:r>
            <w:r w:rsidR="00CD03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039F">
              <w:rPr>
                <w:rFonts w:ascii="Times New Roman" w:hAnsi="Times New Roman" w:cs="Times New Roman"/>
                <w:sz w:val="24"/>
                <w:szCs w:val="24"/>
              </w:rPr>
              <w:t>тельных р</w:t>
            </w:r>
            <w:r w:rsidR="00CD03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039F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D039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CD03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D039F">
              <w:rPr>
                <w:rFonts w:ascii="Times New Roman" w:hAnsi="Times New Roman" w:cs="Times New Roman"/>
                <w:sz w:val="24"/>
                <w:szCs w:val="24"/>
              </w:rPr>
              <w:t>тажник те</w:t>
            </w:r>
            <w:r w:rsidR="00CD03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D039F">
              <w:rPr>
                <w:rFonts w:ascii="Times New Roman" w:hAnsi="Times New Roman" w:cs="Times New Roman"/>
                <w:sz w:val="24"/>
                <w:szCs w:val="24"/>
              </w:rPr>
              <w:t>нологич</w:t>
            </w:r>
            <w:r w:rsidR="00CD03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D039F">
              <w:rPr>
                <w:rFonts w:ascii="Times New Roman" w:hAnsi="Times New Roman" w:cs="Times New Roman"/>
                <w:sz w:val="24"/>
                <w:szCs w:val="24"/>
              </w:rPr>
              <w:t>ских труб</w:t>
            </w:r>
            <w:r w:rsidR="00CD03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039F">
              <w:rPr>
                <w:rFonts w:ascii="Times New Roman" w:hAnsi="Times New Roman" w:cs="Times New Roman"/>
                <w:sz w:val="24"/>
                <w:szCs w:val="24"/>
              </w:rPr>
              <w:t xml:space="preserve">проводов </w:t>
            </w:r>
            <w:r w:rsidR="0090182B">
              <w:rPr>
                <w:rFonts w:ascii="Times New Roman" w:hAnsi="Times New Roman" w:cs="Times New Roman"/>
                <w:sz w:val="24"/>
                <w:szCs w:val="24"/>
              </w:rPr>
              <w:t xml:space="preserve">возраст – </w:t>
            </w:r>
            <w:r w:rsidR="00CD03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182B">
              <w:rPr>
                <w:rFonts w:ascii="Times New Roman" w:hAnsi="Times New Roman" w:cs="Times New Roman"/>
                <w:sz w:val="24"/>
                <w:szCs w:val="24"/>
              </w:rPr>
              <w:t>5 лет.</w:t>
            </w:r>
          </w:p>
        </w:tc>
        <w:tc>
          <w:tcPr>
            <w:tcW w:w="1276" w:type="dxa"/>
          </w:tcPr>
          <w:p w:rsidR="00F57242" w:rsidRDefault="0090182B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Падение с высоты</w:t>
            </w:r>
          </w:p>
        </w:tc>
        <w:tc>
          <w:tcPr>
            <w:tcW w:w="2268" w:type="dxa"/>
          </w:tcPr>
          <w:p w:rsidR="00F57242" w:rsidRDefault="00BF6542" w:rsidP="000E35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Закончив поруче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работу</w:t>
            </w:r>
            <w:r w:rsidR="000E35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502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="000E35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E3502">
              <w:rPr>
                <w:rFonts w:ascii="Times New Roman" w:hAnsi="Times New Roman" w:cs="Times New Roman"/>
                <w:sz w:val="24"/>
                <w:szCs w:val="24"/>
              </w:rPr>
              <w:t>ник, собираясь на обед прямо на р</w:t>
            </w:r>
            <w:r w:rsidR="000E35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3502">
              <w:rPr>
                <w:rFonts w:ascii="Times New Roman" w:hAnsi="Times New Roman" w:cs="Times New Roman"/>
                <w:sz w:val="24"/>
                <w:szCs w:val="24"/>
              </w:rPr>
              <w:t xml:space="preserve">бочем месте снял защитную каску и </w:t>
            </w:r>
            <w:proofErr w:type="gramStart"/>
            <w:r w:rsidR="000E3502">
              <w:rPr>
                <w:rFonts w:ascii="Times New Roman" w:hAnsi="Times New Roman" w:cs="Times New Roman"/>
                <w:sz w:val="24"/>
                <w:szCs w:val="24"/>
              </w:rPr>
              <w:t>верхнею</w:t>
            </w:r>
            <w:proofErr w:type="gramEnd"/>
            <w:r w:rsidR="000E3502">
              <w:rPr>
                <w:rFonts w:ascii="Times New Roman" w:hAnsi="Times New Roman" w:cs="Times New Roman"/>
                <w:sz w:val="24"/>
                <w:szCs w:val="24"/>
              </w:rPr>
              <w:t xml:space="preserve"> спецоде</w:t>
            </w:r>
            <w:r w:rsidR="000E350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0E3502">
              <w:rPr>
                <w:rFonts w:ascii="Times New Roman" w:hAnsi="Times New Roman" w:cs="Times New Roman"/>
                <w:sz w:val="24"/>
                <w:szCs w:val="24"/>
              </w:rPr>
              <w:t>ду.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502">
              <w:rPr>
                <w:rFonts w:ascii="Times New Roman" w:hAnsi="Times New Roman" w:cs="Times New Roman"/>
                <w:sz w:val="24"/>
                <w:szCs w:val="24"/>
              </w:rPr>
              <w:t>Работник разг</w:t>
            </w:r>
            <w:r w:rsidR="000E35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3502">
              <w:rPr>
                <w:rFonts w:ascii="Times New Roman" w:hAnsi="Times New Roman" w:cs="Times New Roman"/>
                <w:sz w:val="24"/>
                <w:szCs w:val="24"/>
              </w:rPr>
              <w:t>варивал с товар</w:t>
            </w:r>
            <w:r w:rsidR="000E35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E3502">
              <w:rPr>
                <w:rFonts w:ascii="Times New Roman" w:hAnsi="Times New Roman" w:cs="Times New Roman"/>
                <w:sz w:val="24"/>
                <w:szCs w:val="24"/>
              </w:rPr>
              <w:t xml:space="preserve">щем по работе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стоял задом 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крытому люку на расстоянии около 0,5м</w:t>
            </w:r>
            <w:r w:rsidR="000E3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говора </w:t>
            </w:r>
            <w:r w:rsidR="000E3502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</w:t>
            </w:r>
            <w:proofErr w:type="gramStart"/>
            <w:r w:rsidR="000E3502">
              <w:rPr>
                <w:rFonts w:ascii="Times New Roman" w:hAnsi="Times New Roman" w:cs="Times New Roman"/>
                <w:sz w:val="24"/>
                <w:szCs w:val="24"/>
              </w:rPr>
              <w:t>сделал шаг назад и упал</w:t>
            </w:r>
            <w:proofErr w:type="gramEnd"/>
            <w:r w:rsidR="000E3502">
              <w:rPr>
                <w:rFonts w:ascii="Times New Roman" w:hAnsi="Times New Roman" w:cs="Times New Roman"/>
                <w:sz w:val="24"/>
                <w:szCs w:val="24"/>
              </w:rPr>
              <w:t xml:space="preserve"> в люк, вниз резервуара. </w:t>
            </w:r>
            <w:r w:rsidR="00196689">
              <w:rPr>
                <w:rFonts w:ascii="Times New Roman" w:hAnsi="Times New Roman" w:cs="Times New Roman"/>
                <w:sz w:val="24"/>
                <w:szCs w:val="24"/>
              </w:rPr>
              <w:t>От п</w:t>
            </w:r>
            <w:r w:rsidR="001966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6689">
              <w:rPr>
                <w:rFonts w:ascii="Times New Roman" w:hAnsi="Times New Roman" w:cs="Times New Roman"/>
                <w:sz w:val="24"/>
                <w:szCs w:val="24"/>
              </w:rPr>
              <w:t>дения пострада</w:t>
            </w:r>
            <w:r w:rsidR="001966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6689">
              <w:rPr>
                <w:rFonts w:ascii="Times New Roman" w:hAnsi="Times New Roman" w:cs="Times New Roman"/>
                <w:sz w:val="24"/>
                <w:szCs w:val="24"/>
              </w:rPr>
              <w:t xml:space="preserve">ший </w:t>
            </w:r>
            <w:r w:rsidR="00163974">
              <w:rPr>
                <w:rFonts w:ascii="Times New Roman" w:hAnsi="Times New Roman" w:cs="Times New Roman"/>
                <w:sz w:val="24"/>
                <w:szCs w:val="24"/>
              </w:rPr>
              <w:t xml:space="preserve">получил </w:t>
            </w:r>
            <w:r w:rsidR="000E3502">
              <w:rPr>
                <w:rFonts w:ascii="Times New Roman" w:hAnsi="Times New Roman" w:cs="Times New Roman"/>
                <w:sz w:val="24"/>
                <w:szCs w:val="24"/>
              </w:rPr>
              <w:t>тяж</w:t>
            </w:r>
            <w:r w:rsidR="000E35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E3502">
              <w:rPr>
                <w:rFonts w:ascii="Times New Roman" w:hAnsi="Times New Roman" w:cs="Times New Roman"/>
                <w:sz w:val="24"/>
                <w:szCs w:val="24"/>
              </w:rPr>
              <w:t>лые травмы.</w:t>
            </w:r>
          </w:p>
        </w:tc>
        <w:tc>
          <w:tcPr>
            <w:tcW w:w="3260" w:type="dxa"/>
          </w:tcPr>
          <w:p w:rsidR="0090182B" w:rsidRPr="0090182B" w:rsidRDefault="0090182B" w:rsidP="009018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18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Основная: </w:t>
            </w:r>
            <w:r w:rsidR="000E3502">
              <w:rPr>
                <w:rFonts w:ascii="Times New Roman" w:hAnsi="Times New Roman" w:cs="Times New Roman"/>
                <w:sz w:val="24"/>
                <w:szCs w:val="24"/>
              </w:rPr>
              <w:t>неудовлетвор</w:t>
            </w:r>
            <w:r w:rsidR="000E35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E3502">
              <w:rPr>
                <w:rFonts w:ascii="Times New Roman" w:hAnsi="Times New Roman" w:cs="Times New Roman"/>
                <w:sz w:val="24"/>
                <w:szCs w:val="24"/>
              </w:rPr>
              <w:t>тельная организация прои</w:t>
            </w:r>
            <w:r w:rsidR="000E35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E3502">
              <w:rPr>
                <w:rFonts w:ascii="Times New Roman" w:hAnsi="Times New Roman" w:cs="Times New Roman"/>
                <w:sz w:val="24"/>
                <w:szCs w:val="24"/>
              </w:rPr>
              <w:t>водства работ.</w:t>
            </w:r>
          </w:p>
          <w:p w:rsidR="0090182B" w:rsidRPr="0090182B" w:rsidRDefault="0090182B" w:rsidP="0090182B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18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Сопутствующие:</w:t>
            </w:r>
          </w:p>
          <w:p w:rsidR="00F57242" w:rsidRPr="0090182B" w:rsidRDefault="000E3502" w:rsidP="009018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работником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дового распорядка и дисц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плины труда.</w:t>
            </w:r>
          </w:p>
        </w:tc>
        <w:tc>
          <w:tcPr>
            <w:tcW w:w="3685" w:type="dxa"/>
          </w:tcPr>
          <w:p w:rsidR="000E3502" w:rsidRDefault="000E3502" w:rsidP="000E3502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несчастном случае доведена до работников организации.</w:t>
            </w:r>
          </w:p>
          <w:p w:rsidR="00E44BE3" w:rsidRDefault="000E3502" w:rsidP="000E3502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внеплановый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структаж по охране труда.</w:t>
            </w:r>
          </w:p>
          <w:p w:rsidR="005436A4" w:rsidRDefault="005436A4" w:rsidP="000E3502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 надзор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выполнения работ.</w:t>
            </w:r>
          </w:p>
          <w:p w:rsidR="005436A4" w:rsidRDefault="005436A4" w:rsidP="000E3502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окончанию работы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ряются ограждения опасных зон.</w:t>
            </w:r>
          </w:p>
          <w:p w:rsidR="005436A4" w:rsidRDefault="00E748EF" w:rsidP="000E3502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="005436A4">
              <w:rPr>
                <w:rFonts w:ascii="Times New Roman" w:hAnsi="Times New Roman" w:cs="Times New Roman"/>
                <w:sz w:val="24"/>
                <w:szCs w:val="24"/>
              </w:rPr>
              <w:t xml:space="preserve"> без спецодежды и средств индивидуальной защиты </w:t>
            </w:r>
            <w:r w:rsidR="00543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выполнению работ не допу</w:t>
            </w:r>
            <w:r w:rsidR="005436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36A4">
              <w:rPr>
                <w:rFonts w:ascii="Times New Roman" w:hAnsi="Times New Roman" w:cs="Times New Roman"/>
                <w:sz w:val="24"/>
                <w:szCs w:val="24"/>
              </w:rPr>
              <w:t>каются.</w:t>
            </w:r>
          </w:p>
          <w:p w:rsidR="000E3502" w:rsidRDefault="000E3502" w:rsidP="005436A4">
            <w:pPr>
              <w:pStyle w:val="a4"/>
              <w:tabs>
                <w:tab w:val="left" w:pos="317"/>
              </w:tabs>
              <w:ind w:left="-1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7242" w:rsidRDefault="00F57242" w:rsidP="00543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DD2" w:rsidRPr="00301E50" w:rsidTr="00EE5B92">
        <w:tc>
          <w:tcPr>
            <w:tcW w:w="567" w:type="dxa"/>
          </w:tcPr>
          <w:p w:rsidR="00D37DD2" w:rsidRDefault="00D37DD2" w:rsidP="005B3864">
            <w:pPr>
              <w:pStyle w:val="a4"/>
              <w:tabs>
                <w:tab w:val="left" w:pos="34"/>
              </w:tabs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8.</w:t>
            </w:r>
          </w:p>
        </w:tc>
        <w:tc>
          <w:tcPr>
            <w:tcW w:w="1242" w:type="dxa"/>
          </w:tcPr>
          <w:p w:rsidR="00D37DD2" w:rsidRDefault="00D37DD2" w:rsidP="00D37DD2">
            <w:pPr>
              <w:ind w:right="-75" w:hanging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22.03.2016</w:t>
            </w:r>
          </w:p>
          <w:p w:rsidR="00D37DD2" w:rsidRDefault="00D37DD2" w:rsidP="00D37DD2">
            <w:pPr>
              <w:ind w:right="-75" w:hanging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Тяжелый</w:t>
            </w:r>
            <w:r w:rsidR="00660DC7">
              <w:rPr>
                <w:rFonts w:ascii="Times New Roman" w:hAnsi="Times New Roman" w:cs="Times New Roman"/>
                <w:sz w:val="24"/>
                <w:szCs w:val="24"/>
              </w:rPr>
              <w:t xml:space="preserve"> несчас</w:t>
            </w:r>
            <w:r w:rsidR="00660D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60DC7">
              <w:rPr>
                <w:rFonts w:ascii="Times New Roman" w:hAnsi="Times New Roman" w:cs="Times New Roman"/>
                <w:sz w:val="24"/>
                <w:szCs w:val="24"/>
              </w:rPr>
              <w:t>ный сл</w:t>
            </w:r>
            <w:r w:rsidR="00660D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60DC7">
              <w:rPr>
                <w:rFonts w:ascii="Times New Roman" w:hAnsi="Times New Roman" w:cs="Times New Roman"/>
                <w:sz w:val="24"/>
                <w:szCs w:val="24"/>
              </w:rPr>
              <w:t>чай, п</w:t>
            </w:r>
            <w:r w:rsidR="00660D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0DC7">
              <w:rPr>
                <w:rFonts w:ascii="Times New Roman" w:hAnsi="Times New Roman" w:cs="Times New Roman"/>
                <w:sz w:val="24"/>
                <w:szCs w:val="24"/>
              </w:rPr>
              <w:t>страда</w:t>
            </w:r>
            <w:r w:rsidR="00660D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0DC7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человек.</w:t>
            </w:r>
          </w:p>
        </w:tc>
        <w:tc>
          <w:tcPr>
            <w:tcW w:w="1559" w:type="dxa"/>
          </w:tcPr>
          <w:p w:rsidR="00D37DD2" w:rsidRDefault="00D37DD2" w:rsidP="005B38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23.20-переработка природного газа, </w:t>
            </w:r>
            <w:r w:rsidR="00F13249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="00F132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3249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раст-</w:t>
            </w:r>
            <w:r w:rsidR="00AA009B">
              <w:rPr>
                <w:rFonts w:ascii="Times New Roman" w:hAnsi="Times New Roman" w:cs="Times New Roman"/>
                <w:sz w:val="24"/>
                <w:szCs w:val="24"/>
              </w:rPr>
              <w:t>46 лет.</w:t>
            </w:r>
          </w:p>
        </w:tc>
        <w:tc>
          <w:tcPr>
            <w:tcW w:w="1276" w:type="dxa"/>
          </w:tcPr>
          <w:p w:rsidR="00D37DD2" w:rsidRDefault="00020B5D" w:rsidP="005B38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14B">
              <w:rPr>
                <w:rFonts w:ascii="Times New Roman" w:hAnsi="Times New Roman" w:cs="Times New Roman"/>
                <w:sz w:val="24"/>
                <w:szCs w:val="24"/>
              </w:rPr>
              <w:t>Прочие.</w:t>
            </w:r>
          </w:p>
        </w:tc>
        <w:tc>
          <w:tcPr>
            <w:tcW w:w="2268" w:type="dxa"/>
          </w:tcPr>
          <w:p w:rsidR="00D37DD2" w:rsidRDefault="00AA009B" w:rsidP="005B38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движении на автомобиле вдоль трассового проезда, на одной из кочек автомобиль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прыгнул, после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работник почу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ствовал боль в грудной клетке.</w:t>
            </w:r>
          </w:p>
        </w:tc>
        <w:tc>
          <w:tcPr>
            <w:tcW w:w="3260" w:type="dxa"/>
          </w:tcPr>
          <w:p w:rsidR="00D37DD2" w:rsidRDefault="00E748EF" w:rsidP="003F62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48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Основная:</w:t>
            </w:r>
            <w:r w:rsidRPr="00E748EF">
              <w:rPr>
                <w:rFonts w:ascii="Times New Roman" w:hAnsi="Times New Roman" w:cs="Times New Roman"/>
                <w:sz w:val="24"/>
                <w:szCs w:val="24"/>
              </w:rPr>
              <w:t xml:space="preserve"> Наруш</w:t>
            </w:r>
            <w:r w:rsidR="003F62F3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proofErr w:type="gramStart"/>
            <w:r w:rsidR="003F62F3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proofErr w:type="spellEnd"/>
            <w:r w:rsidR="003F62F3">
              <w:rPr>
                <w:rFonts w:ascii="Times New Roman" w:hAnsi="Times New Roman" w:cs="Times New Roman"/>
                <w:sz w:val="24"/>
                <w:szCs w:val="24"/>
              </w:rPr>
              <w:t>-вил</w:t>
            </w:r>
            <w:proofErr w:type="gramEnd"/>
            <w:r w:rsidR="003F62F3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движения.</w:t>
            </w:r>
          </w:p>
          <w:p w:rsidR="003F62F3" w:rsidRPr="003F62F3" w:rsidRDefault="003F62F3" w:rsidP="003F62F3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6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Сопутствующие:</w:t>
            </w:r>
          </w:p>
          <w:p w:rsidR="003F62F3" w:rsidRDefault="003F62F3" w:rsidP="003F62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F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работником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3F62F3">
              <w:rPr>
                <w:rFonts w:ascii="Times New Roman" w:hAnsi="Times New Roman" w:cs="Times New Roman"/>
                <w:sz w:val="24"/>
                <w:szCs w:val="24"/>
              </w:rPr>
              <w:t>плины труда.</w:t>
            </w:r>
          </w:p>
          <w:p w:rsidR="003F62F3" w:rsidRDefault="003F62F3" w:rsidP="003F62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F3" w:rsidRPr="005B3864" w:rsidRDefault="003F62F3" w:rsidP="003F62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37DD2" w:rsidRDefault="003F62F3" w:rsidP="00DE6B04">
            <w:pPr>
              <w:pStyle w:val="a4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F3">
              <w:rPr>
                <w:rFonts w:ascii="Times New Roman" w:hAnsi="Times New Roman" w:cs="Times New Roman"/>
                <w:sz w:val="24"/>
                <w:szCs w:val="24"/>
              </w:rPr>
              <w:t>Информация о несчастном случае доведена до работников организации.</w:t>
            </w:r>
          </w:p>
          <w:p w:rsidR="003F62F3" w:rsidRDefault="00DE6B04" w:rsidP="00DE6B04">
            <w:pPr>
              <w:pStyle w:val="a4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внеочередная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верка знаний водительского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става.</w:t>
            </w:r>
          </w:p>
        </w:tc>
        <w:tc>
          <w:tcPr>
            <w:tcW w:w="2126" w:type="dxa"/>
          </w:tcPr>
          <w:p w:rsidR="00D37DD2" w:rsidRDefault="00D37DD2" w:rsidP="005B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864" w:rsidRPr="00301E50" w:rsidTr="00EE5B92">
        <w:tc>
          <w:tcPr>
            <w:tcW w:w="567" w:type="dxa"/>
          </w:tcPr>
          <w:p w:rsidR="005B3864" w:rsidRDefault="005B3864" w:rsidP="00D37DD2">
            <w:pPr>
              <w:pStyle w:val="a4"/>
              <w:tabs>
                <w:tab w:val="left" w:pos="34"/>
              </w:tabs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7D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</w:tcPr>
          <w:p w:rsidR="005B3864" w:rsidRDefault="005B3864" w:rsidP="005B3864">
            <w:pPr>
              <w:ind w:right="-75" w:hanging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7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.03.2016</w:t>
            </w:r>
          </w:p>
          <w:p w:rsidR="00D37DD2" w:rsidRDefault="00D37DD2" w:rsidP="005B3864">
            <w:pPr>
              <w:ind w:right="-75" w:hanging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  <w:r w:rsidR="00660DC7">
              <w:rPr>
                <w:rFonts w:ascii="Times New Roman" w:hAnsi="Times New Roman" w:cs="Times New Roman"/>
                <w:sz w:val="24"/>
                <w:szCs w:val="24"/>
              </w:rPr>
              <w:t xml:space="preserve"> несчас</w:t>
            </w:r>
            <w:r w:rsidR="00660D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60DC7">
              <w:rPr>
                <w:rFonts w:ascii="Times New Roman" w:hAnsi="Times New Roman" w:cs="Times New Roman"/>
                <w:sz w:val="24"/>
                <w:szCs w:val="24"/>
              </w:rPr>
              <w:t>ный сл</w:t>
            </w:r>
            <w:r w:rsidR="00660D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60DC7">
              <w:rPr>
                <w:rFonts w:ascii="Times New Roman" w:hAnsi="Times New Roman" w:cs="Times New Roman"/>
                <w:sz w:val="24"/>
                <w:szCs w:val="24"/>
              </w:rPr>
              <w:t>чай, п</w:t>
            </w:r>
            <w:r w:rsidR="00660D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0DC7">
              <w:rPr>
                <w:rFonts w:ascii="Times New Roman" w:hAnsi="Times New Roman" w:cs="Times New Roman"/>
                <w:sz w:val="24"/>
                <w:szCs w:val="24"/>
              </w:rPr>
              <w:t>страда</w:t>
            </w:r>
            <w:r w:rsidR="00660D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0DC7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человек.</w:t>
            </w:r>
          </w:p>
        </w:tc>
        <w:tc>
          <w:tcPr>
            <w:tcW w:w="1559" w:type="dxa"/>
          </w:tcPr>
          <w:p w:rsidR="005B3864" w:rsidRDefault="00D37DD2" w:rsidP="005B38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45.1-п</w:t>
            </w:r>
            <w:r w:rsidR="00F13249">
              <w:rPr>
                <w:rFonts w:ascii="Times New Roman" w:hAnsi="Times New Roman" w:cs="Times New Roman"/>
                <w:sz w:val="24"/>
                <w:szCs w:val="24"/>
              </w:rPr>
              <w:t>одготовка строител</w:t>
            </w:r>
            <w:r w:rsidR="00F132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13249">
              <w:rPr>
                <w:rFonts w:ascii="Times New Roman" w:hAnsi="Times New Roman" w:cs="Times New Roman"/>
                <w:sz w:val="24"/>
                <w:szCs w:val="24"/>
              </w:rPr>
              <w:t>ного учас</w:t>
            </w:r>
            <w:r w:rsidR="00F132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13249">
              <w:rPr>
                <w:rFonts w:ascii="Times New Roman" w:hAnsi="Times New Roman" w:cs="Times New Roman"/>
                <w:sz w:val="24"/>
                <w:szCs w:val="24"/>
              </w:rPr>
              <w:t>ка. Маш</w:t>
            </w:r>
            <w:r w:rsidR="00F132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3249">
              <w:rPr>
                <w:rFonts w:ascii="Times New Roman" w:hAnsi="Times New Roman" w:cs="Times New Roman"/>
                <w:sz w:val="24"/>
                <w:szCs w:val="24"/>
              </w:rPr>
              <w:t>нист бульд</w:t>
            </w:r>
            <w:r w:rsidR="00F132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3249">
              <w:rPr>
                <w:rFonts w:ascii="Times New Roman" w:hAnsi="Times New Roman" w:cs="Times New Roman"/>
                <w:sz w:val="24"/>
                <w:szCs w:val="24"/>
              </w:rPr>
              <w:t>зера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 -54 года</w:t>
            </w:r>
          </w:p>
        </w:tc>
        <w:tc>
          <w:tcPr>
            <w:tcW w:w="1276" w:type="dxa"/>
          </w:tcPr>
          <w:p w:rsidR="005B3864" w:rsidRDefault="00D37DD2" w:rsidP="005B38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гружение в воду.</w:t>
            </w:r>
          </w:p>
        </w:tc>
        <w:tc>
          <w:tcPr>
            <w:tcW w:w="2268" w:type="dxa"/>
          </w:tcPr>
          <w:p w:rsidR="005B3864" w:rsidRDefault="00D37DD2" w:rsidP="005B38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работ по расчистке резервной нитки произошел провал транспортного средства под лед.</w:t>
            </w:r>
          </w:p>
        </w:tc>
        <w:tc>
          <w:tcPr>
            <w:tcW w:w="3260" w:type="dxa"/>
          </w:tcPr>
          <w:p w:rsidR="005B3864" w:rsidRPr="005B3864" w:rsidRDefault="005B3864" w:rsidP="005B38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4">
              <w:rPr>
                <w:rFonts w:ascii="Times New Roman" w:hAnsi="Times New Roman" w:cs="Times New Roman"/>
                <w:sz w:val="24"/>
                <w:szCs w:val="24"/>
              </w:rPr>
              <w:t>В стадии расследования</w:t>
            </w:r>
          </w:p>
        </w:tc>
        <w:tc>
          <w:tcPr>
            <w:tcW w:w="3685" w:type="dxa"/>
          </w:tcPr>
          <w:p w:rsidR="005B3864" w:rsidRDefault="005B3864" w:rsidP="005B3864">
            <w:pPr>
              <w:pStyle w:val="a4"/>
              <w:tabs>
                <w:tab w:val="left" w:pos="317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3864" w:rsidRDefault="005B3864" w:rsidP="005B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AAA" w:rsidRDefault="00F03AAA">
      <w:pPr>
        <w:rPr>
          <w:rFonts w:ascii="Times New Roman" w:hAnsi="Times New Roman" w:cs="Times New Roman"/>
          <w:sz w:val="28"/>
          <w:szCs w:val="28"/>
        </w:rPr>
      </w:pPr>
    </w:p>
    <w:p w:rsidR="009169F9" w:rsidRPr="00F03AAA" w:rsidRDefault="009169F9">
      <w:pPr>
        <w:rPr>
          <w:rFonts w:ascii="Times New Roman" w:hAnsi="Times New Roman" w:cs="Times New Roman"/>
          <w:sz w:val="28"/>
          <w:szCs w:val="28"/>
        </w:rPr>
      </w:pPr>
    </w:p>
    <w:sectPr w:rsidR="009169F9" w:rsidRPr="00F03AAA" w:rsidSect="00C04660">
      <w:footerReference w:type="default" r:id="rId17"/>
      <w:pgSz w:w="16838" w:h="11906" w:orient="landscape"/>
      <w:pgMar w:top="851" w:right="851" w:bottom="1474" w:left="510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67C" w:rsidRDefault="0011667C" w:rsidP="00C04660">
      <w:r>
        <w:separator/>
      </w:r>
    </w:p>
  </w:endnote>
  <w:endnote w:type="continuationSeparator" w:id="0">
    <w:p w:rsidR="0011667C" w:rsidRDefault="0011667C" w:rsidP="00C0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305969"/>
      <w:docPartObj>
        <w:docPartGallery w:val="Page Numbers (Bottom of Page)"/>
        <w:docPartUnique/>
      </w:docPartObj>
    </w:sdtPr>
    <w:sdtEndPr/>
    <w:sdtContent>
      <w:p w:rsidR="004A1BD7" w:rsidRDefault="004A1BD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D10">
          <w:rPr>
            <w:noProof/>
          </w:rPr>
          <w:t>5</w:t>
        </w:r>
        <w:r>
          <w:fldChar w:fldCharType="end"/>
        </w:r>
      </w:p>
    </w:sdtContent>
  </w:sdt>
  <w:p w:rsidR="004A1BD7" w:rsidRDefault="004A1B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67C" w:rsidRDefault="0011667C" w:rsidP="00C04660">
      <w:r>
        <w:separator/>
      </w:r>
    </w:p>
  </w:footnote>
  <w:footnote w:type="continuationSeparator" w:id="0">
    <w:p w:rsidR="0011667C" w:rsidRDefault="0011667C" w:rsidP="00C04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306"/>
    <w:multiLevelType w:val="hybridMultilevel"/>
    <w:tmpl w:val="1DACB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F3306"/>
    <w:multiLevelType w:val="hybridMultilevel"/>
    <w:tmpl w:val="F464253A"/>
    <w:lvl w:ilvl="0" w:tplc="4144577E">
      <w:start w:val="1"/>
      <w:numFmt w:val="decimal"/>
      <w:lvlText w:val="%1."/>
      <w:lvlJc w:val="left"/>
      <w:pPr>
        <w:ind w:left="4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7D402F0"/>
    <w:multiLevelType w:val="hybridMultilevel"/>
    <w:tmpl w:val="5AF6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D43DB"/>
    <w:multiLevelType w:val="hybridMultilevel"/>
    <w:tmpl w:val="C5C0D2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1086AE0"/>
    <w:multiLevelType w:val="hybridMultilevel"/>
    <w:tmpl w:val="12882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84027"/>
    <w:multiLevelType w:val="hybridMultilevel"/>
    <w:tmpl w:val="DC10E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A5D98"/>
    <w:multiLevelType w:val="hybridMultilevel"/>
    <w:tmpl w:val="CBA06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C57C5"/>
    <w:multiLevelType w:val="hybridMultilevel"/>
    <w:tmpl w:val="1778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E5C61"/>
    <w:multiLevelType w:val="hybridMultilevel"/>
    <w:tmpl w:val="A7F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125A6"/>
    <w:multiLevelType w:val="hybridMultilevel"/>
    <w:tmpl w:val="57DACA66"/>
    <w:lvl w:ilvl="0" w:tplc="EAB6F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51199"/>
    <w:multiLevelType w:val="hybridMultilevel"/>
    <w:tmpl w:val="2CB23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16494"/>
    <w:multiLevelType w:val="hybridMultilevel"/>
    <w:tmpl w:val="C7048B10"/>
    <w:lvl w:ilvl="0" w:tplc="5E6270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4B4D209F"/>
    <w:multiLevelType w:val="hybridMultilevel"/>
    <w:tmpl w:val="F1AA8C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676019"/>
    <w:multiLevelType w:val="hybridMultilevel"/>
    <w:tmpl w:val="C240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8242C"/>
    <w:multiLevelType w:val="hybridMultilevel"/>
    <w:tmpl w:val="445A9966"/>
    <w:lvl w:ilvl="0" w:tplc="21AABE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6CCB01CF"/>
    <w:multiLevelType w:val="hybridMultilevel"/>
    <w:tmpl w:val="8B64D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74ED3"/>
    <w:multiLevelType w:val="hybridMultilevel"/>
    <w:tmpl w:val="673E4904"/>
    <w:lvl w:ilvl="0" w:tplc="4FE6A2FE">
      <w:start w:val="3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>
    <w:nsid w:val="79307B1E"/>
    <w:multiLevelType w:val="hybridMultilevel"/>
    <w:tmpl w:val="02BA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6"/>
  </w:num>
  <w:num w:numId="10">
    <w:abstractNumId w:val="17"/>
  </w:num>
  <w:num w:numId="11">
    <w:abstractNumId w:val="13"/>
  </w:num>
  <w:num w:numId="12">
    <w:abstractNumId w:val="6"/>
  </w:num>
  <w:num w:numId="13">
    <w:abstractNumId w:val="8"/>
  </w:num>
  <w:num w:numId="14">
    <w:abstractNumId w:val="10"/>
  </w:num>
  <w:num w:numId="15">
    <w:abstractNumId w:val="1"/>
  </w:num>
  <w:num w:numId="16">
    <w:abstractNumId w:val="11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AA"/>
    <w:rsid w:val="000021CF"/>
    <w:rsid w:val="00010AA2"/>
    <w:rsid w:val="00011431"/>
    <w:rsid w:val="000121A9"/>
    <w:rsid w:val="00016996"/>
    <w:rsid w:val="00020B5D"/>
    <w:rsid w:val="000232E1"/>
    <w:rsid w:val="00027A0A"/>
    <w:rsid w:val="00036B1C"/>
    <w:rsid w:val="0003721A"/>
    <w:rsid w:val="000378D9"/>
    <w:rsid w:val="00046EDE"/>
    <w:rsid w:val="0005613D"/>
    <w:rsid w:val="00056DFF"/>
    <w:rsid w:val="000601B2"/>
    <w:rsid w:val="00064920"/>
    <w:rsid w:val="00064E36"/>
    <w:rsid w:val="000825FF"/>
    <w:rsid w:val="00083087"/>
    <w:rsid w:val="00084086"/>
    <w:rsid w:val="00091EC0"/>
    <w:rsid w:val="00092265"/>
    <w:rsid w:val="00095C01"/>
    <w:rsid w:val="000965E4"/>
    <w:rsid w:val="000A1121"/>
    <w:rsid w:val="000A3951"/>
    <w:rsid w:val="000A4D6A"/>
    <w:rsid w:val="000A5D4E"/>
    <w:rsid w:val="000B07D0"/>
    <w:rsid w:val="000B1D39"/>
    <w:rsid w:val="000B6F29"/>
    <w:rsid w:val="000C24D8"/>
    <w:rsid w:val="000C5E82"/>
    <w:rsid w:val="000D3541"/>
    <w:rsid w:val="000D4557"/>
    <w:rsid w:val="000D60BE"/>
    <w:rsid w:val="000E3502"/>
    <w:rsid w:val="000E3C5C"/>
    <w:rsid w:val="000E66C0"/>
    <w:rsid w:val="000F1856"/>
    <w:rsid w:val="000F513A"/>
    <w:rsid w:val="00101CA0"/>
    <w:rsid w:val="001102D0"/>
    <w:rsid w:val="00110996"/>
    <w:rsid w:val="00112EAA"/>
    <w:rsid w:val="0011667C"/>
    <w:rsid w:val="001237DF"/>
    <w:rsid w:val="00125E8A"/>
    <w:rsid w:val="00126043"/>
    <w:rsid w:val="0013276E"/>
    <w:rsid w:val="0014197E"/>
    <w:rsid w:val="00145048"/>
    <w:rsid w:val="00145CB9"/>
    <w:rsid w:val="0016028C"/>
    <w:rsid w:val="00163974"/>
    <w:rsid w:val="0017100D"/>
    <w:rsid w:val="00172F9B"/>
    <w:rsid w:val="00173365"/>
    <w:rsid w:val="00173BEA"/>
    <w:rsid w:val="00180F16"/>
    <w:rsid w:val="001837E2"/>
    <w:rsid w:val="00185CBB"/>
    <w:rsid w:val="001872A6"/>
    <w:rsid w:val="001916E7"/>
    <w:rsid w:val="00191DE7"/>
    <w:rsid w:val="00192E89"/>
    <w:rsid w:val="00193A31"/>
    <w:rsid w:val="001944B3"/>
    <w:rsid w:val="00196689"/>
    <w:rsid w:val="00197986"/>
    <w:rsid w:val="001A0E23"/>
    <w:rsid w:val="001A1F4D"/>
    <w:rsid w:val="001B09E6"/>
    <w:rsid w:val="001B1E2F"/>
    <w:rsid w:val="001B7C70"/>
    <w:rsid w:val="001C3BB1"/>
    <w:rsid w:val="001C5415"/>
    <w:rsid w:val="001F15C7"/>
    <w:rsid w:val="001F2609"/>
    <w:rsid w:val="00200066"/>
    <w:rsid w:val="00203E50"/>
    <w:rsid w:val="00210A5B"/>
    <w:rsid w:val="00241047"/>
    <w:rsid w:val="002444B0"/>
    <w:rsid w:val="002459D1"/>
    <w:rsid w:val="00254692"/>
    <w:rsid w:val="002554B2"/>
    <w:rsid w:val="00256B5F"/>
    <w:rsid w:val="00257F79"/>
    <w:rsid w:val="00292211"/>
    <w:rsid w:val="00293DF2"/>
    <w:rsid w:val="002A1A48"/>
    <w:rsid w:val="002B0BB0"/>
    <w:rsid w:val="002B6BC5"/>
    <w:rsid w:val="002C21A0"/>
    <w:rsid w:val="002C5E55"/>
    <w:rsid w:val="002D0A53"/>
    <w:rsid w:val="002D0F98"/>
    <w:rsid w:val="002D79A4"/>
    <w:rsid w:val="002E0CED"/>
    <w:rsid w:val="002E773E"/>
    <w:rsid w:val="00301B47"/>
    <w:rsid w:val="00301E50"/>
    <w:rsid w:val="00301EE7"/>
    <w:rsid w:val="0030502E"/>
    <w:rsid w:val="00307E16"/>
    <w:rsid w:val="00310895"/>
    <w:rsid w:val="003131EF"/>
    <w:rsid w:val="00313911"/>
    <w:rsid w:val="00317E2C"/>
    <w:rsid w:val="00324F35"/>
    <w:rsid w:val="00327C14"/>
    <w:rsid w:val="00331C85"/>
    <w:rsid w:val="003338BC"/>
    <w:rsid w:val="00333E33"/>
    <w:rsid w:val="00335A7C"/>
    <w:rsid w:val="003465DA"/>
    <w:rsid w:val="00354DB6"/>
    <w:rsid w:val="00357F12"/>
    <w:rsid w:val="003628E2"/>
    <w:rsid w:val="00372438"/>
    <w:rsid w:val="00377592"/>
    <w:rsid w:val="003818AE"/>
    <w:rsid w:val="00385594"/>
    <w:rsid w:val="0039728F"/>
    <w:rsid w:val="003B79EB"/>
    <w:rsid w:val="003C01E8"/>
    <w:rsid w:val="003D7AED"/>
    <w:rsid w:val="003E03AF"/>
    <w:rsid w:val="003E0602"/>
    <w:rsid w:val="003E14FC"/>
    <w:rsid w:val="003E3AB2"/>
    <w:rsid w:val="003E74D2"/>
    <w:rsid w:val="003F0FC9"/>
    <w:rsid w:val="003F4026"/>
    <w:rsid w:val="003F484C"/>
    <w:rsid w:val="003F62F3"/>
    <w:rsid w:val="003F7738"/>
    <w:rsid w:val="003F7771"/>
    <w:rsid w:val="00401B55"/>
    <w:rsid w:val="00403D30"/>
    <w:rsid w:val="0040402A"/>
    <w:rsid w:val="004043F1"/>
    <w:rsid w:val="00411303"/>
    <w:rsid w:val="00422423"/>
    <w:rsid w:val="00424E88"/>
    <w:rsid w:val="00444286"/>
    <w:rsid w:val="0044798F"/>
    <w:rsid w:val="00450F91"/>
    <w:rsid w:val="00451949"/>
    <w:rsid w:val="00453475"/>
    <w:rsid w:val="004620A4"/>
    <w:rsid w:val="0046263D"/>
    <w:rsid w:val="00470215"/>
    <w:rsid w:val="0047236C"/>
    <w:rsid w:val="004730E9"/>
    <w:rsid w:val="00473D92"/>
    <w:rsid w:val="004858F4"/>
    <w:rsid w:val="00491E57"/>
    <w:rsid w:val="004A1BD7"/>
    <w:rsid w:val="004A41DA"/>
    <w:rsid w:val="004B7F8F"/>
    <w:rsid w:val="004C0B57"/>
    <w:rsid w:val="004C48E1"/>
    <w:rsid w:val="004C6BAD"/>
    <w:rsid w:val="004E1C7F"/>
    <w:rsid w:val="004E515C"/>
    <w:rsid w:val="004F1752"/>
    <w:rsid w:val="004F33DA"/>
    <w:rsid w:val="00501864"/>
    <w:rsid w:val="0050215A"/>
    <w:rsid w:val="00502E57"/>
    <w:rsid w:val="00505D4C"/>
    <w:rsid w:val="00506CE0"/>
    <w:rsid w:val="005135EA"/>
    <w:rsid w:val="00516F50"/>
    <w:rsid w:val="0052579F"/>
    <w:rsid w:val="00530167"/>
    <w:rsid w:val="00530BAB"/>
    <w:rsid w:val="005321E1"/>
    <w:rsid w:val="00532C04"/>
    <w:rsid w:val="00533D43"/>
    <w:rsid w:val="0053549A"/>
    <w:rsid w:val="00536438"/>
    <w:rsid w:val="005436A4"/>
    <w:rsid w:val="00544208"/>
    <w:rsid w:val="00545E66"/>
    <w:rsid w:val="00547A2C"/>
    <w:rsid w:val="00552069"/>
    <w:rsid w:val="00554A47"/>
    <w:rsid w:val="005619F5"/>
    <w:rsid w:val="005652AA"/>
    <w:rsid w:val="005757BF"/>
    <w:rsid w:val="005770AA"/>
    <w:rsid w:val="005773FD"/>
    <w:rsid w:val="00580483"/>
    <w:rsid w:val="00582722"/>
    <w:rsid w:val="00584D18"/>
    <w:rsid w:val="00587815"/>
    <w:rsid w:val="005901FE"/>
    <w:rsid w:val="005913DB"/>
    <w:rsid w:val="00596723"/>
    <w:rsid w:val="005A262B"/>
    <w:rsid w:val="005A3E9E"/>
    <w:rsid w:val="005A7FA0"/>
    <w:rsid w:val="005B3864"/>
    <w:rsid w:val="005C5D91"/>
    <w:rsid w:val="005D687F"/>
    <w:rsid w:val="005D7486"/>
    <w:rsid w:val="005D76D2"/>
    <w:rsid w:val="005E3280"/>
    <w:rsid w:val="005E633D"/>
    <w:rsid w:val="005E7AB5"/>
    <w:rsid w:val="005F0E5A"/>
    <w:rsid w:val="005F1528"/>
    <w:rsid w:val="00604EFE"/>
    <w:rsid w:val="00606E42"/>
    <w:rsid w:val="00607574"/>
    <w:rsid w:val="00607E5A"/>
    <w:rsid w:val="006119EC"/>
    <w:rsid w:val="00612281"/>
    <w:rsid w:val="00620043"/>
    <w:rsid w:val="006401B9"/>
    <w:rsid w:val="00650987"/>
    <w:rsid w:val="006555F5"/>
    <w:rsid w:val="00655A81"/>
    <w:rsid w:val="00660DC7"/>
    <w:rsid w:val="00661CB3"/>
    <w:rsid w:val="006721B3"/>
    <w:rsid w:val="00676410"/>
    <w:rsid w:val="006819A9"/>
    <w:rsid w:val="00682E34"/>
    <w:rsid w:val="0068634C"/>
    <w:rsid w:val="0069284F"/>
    <w:rsid w:val="00692E7E"/>
    <w:rsid w:val="00694933"/>
    <w:rsid w:val="00696E1D"/>
    <w:rsid w:val="00697317"/>
    <w:rsid w:val="006A22E5"/>
    <w:rsid w:val="006A5650"/>
    <w:rsid w:val="006A75B4"/>
    <w:rsid w:val="006B76A7"/>
    <w:rsid w:val="006B7FBF"/>
    <w:rsid w:val="006D14C7"/>
    <w:rsid w:val="006D629D"/>
    <w:rsid w:val="006D6B6D"/>
    <w:rsid w:val="006E2E19"/>
    <w:rsid w:val="006E5716"/>
    <w:rsid w:val="006E5FCF"/>
    <w:rsid w:val="007013D3"/>
    <w:rsid w:val="00701971"/>
    <w:rsid w:val="0071384A"/>
    <w:rsid w:val="00713AE5"/>
    <w:rsid w:val="00714354"/>
    <w:rsid w:val="00717AEC"/>
    <w:rsid w:val="0073065E"/>
    <w:rsid w:val="00730956"/>
    <w:rsid w:val="007378C1"/>
    <w:rsid w:val="007417E0"/>
    <w:rsid w:val="00744561"/>
    <w:rsid w:val="00745DD4"/>
    <w:rsid w:val="0074685F"/>
    <w:rsid w:val="00747CB8"/>
    <w:rsid w:val="00751D2B"/>
    <w:rsid w:val="00754F90"/>
    <w:rsid w:val="007569C8"/>
    <w:rsid w:val="00757729"/>
    <w:rsid w:val="00765226"/>
    <w:rsid w:val="0077104D"/>
    <w:rsid w:val="00781034"/>
    <w:rsid w:val="00784D49"/>
    <w:rsid w:val="0079267B"/>
    <w:rsid w:val="00797CB4"/>
    <w:rsid w:val="007A017B"/>
    <w:rsid w:val="007A1D10"/>
    <w:rsid w:val="007A47BE"/>
    <w:rsid w:val="007A4943"/>
    <w:rsid w:val="007A7122"/>
    <w:rsid w:val="007B3D94"/>
    <w:rsid w:val="007B5667"/>
    <w:rsid w:val="007C1015"/>
    <w:rsid w:val="007C5070"/>
    <w:rsid w:val="007C601D"/>
    <w:rsid w:val="007C625D"/>
    <w:rsid w:val="007C6E1A"/>
    <w:rsid w:val="007D04A0"/>
    <w:rsid w:val="007D31A7"/>
    <w:rsid w:val="007D33B2"/>
    <w:rsid w:val="007E6609"/>
    <w:rsid w:val="007F0C1B"/>
    <w:rsid w:val="007F0E79"/>
    <w:rsid w:val="007F0EAD"/>
    <w:rsid w:val="00802FCE"/>
    <w:rsid w:val="00806B22"/>
    <w:rsid w:val="00806C17"/>
    <w:rsid w:val="008160AE"/>
    <w:rsid w:val="008219FF"/>
    <w:rsid w:val="0082378F"/>
    <w:rsid w:val="0082752C"/>
    <w:rsid w:val="00830522"/>
    <w:rsid w:val="00841E98"/>
    <w:rsid w:val="00847BDF"/>
    <w:rsid w:val="0085044F"/>
    <w:rsid w:val="00850972"/>
    <w:rsid w:val="00852B77"/>
    <w:rsid w:val="008568DD"/>
    <w:rsid w:val="008600FE"/>
    <w:rsid w:val="0086245C"/>
    <w:rsid w:val="008627AC"/>
    <w:rsid w:val="00864721"/>
    <w:rsid w:val="0087625D"/>
    <w:rsid w:val="0088011B"/>
    <w:rsid w:val="00882345"/>
    <w:rsid w:val="00887716"/>
    <w:rsid w:val="00891EC6"/>
    <w:rsid w:val="00892681"/>
    <w:rsid w:val="00892CF3"/>
    <w:rsid w:val="00893068"/>
    <w:rsid w:val="008A38F8"/>
    <w:rsid w:val="008A5CCC"/>
    <w:rsid w:val="008B3316"/>
    <w:rsid w:val="008B4F00"/>
    <w:rsid w:val="008C2495"/>
    <w:rsid w:val="008C49F0"/>
    <w:rsid w:val="008D103B"/>
    <w:rsid w:val="008D3B8D"/>
    <w:rsid w:val="008D414E"/>
    <w:rsid w:val="008D66C6"/>
    <w:rsid w:val="008D67CB"/>
    <w:rsid w:val="008D682D"/>
    <w:rsid w:val="008E3028"/>
    <w:rsid w:val="008F6A28"/>
    <w:rsid w:val="008F71F9"/>
    <w:rsid w:val="0090182B"/>
    <w:rsid w:val="00906321"/>
    <w:rsid w:val="009064AE"/>
    <w:rsid w:val="009074A6"/>
    <w:rsid w:val="00911741"/>
    <w:rsid w:val="009125AB"/>
    <w:rsid w:val="009169F9"/>
    <w:rsid w:val="00921F86"/>
    <w:rsid w:val="0092235E"/>
    <w:rsid w:val="0092271F"/>
    <w:rsid w:val="00926BF9"/>
    <w:rsid w:val="00931CB9"/>
    <w:rsid w:val="0093256F"/>
    <w:rsid w:val="00940546"/>
    <w:rsid w:val="00942BD0"/>
    <w:rsid w:val="009476D7"/>
    <w:rsid w:val="00952D5E"/>
    <w:rsid w:val="009530F6"/>
    <w:rsid w:val="00961EA2"/>
    <w:rsid w:val="00962006"/>
    <w:rsid w:val="0096224A"/>
    <w:rsid w:val="00964FC7"/>
    <w:rsid w:val="009670A8"/>
    <w:rsid w:val="00970728"/>
    <w:rsid w:val="00983C02"/>
    <w:rsid w:val="00987110"/>
    <w:rsid w:val="009915B0"/>
    <w:rsid w:val="00992C57"/>
    <w:rsid w:val="009978B7"/>
    <w:rsid w:val="009A4F9D"/>
    <w:rsid w:val="009A59CD"/>
    <w:rsid w:val="009B0B29"/>
    <w:rsid w:val="009B43A2"/>
    <w:rsid w:val="009B58E6"/>
    <w:rsid w:val="009C1685"/>
    <w:rsid w:val="009C6A87"/>
    <w:rsid w:val="009D210D"/>
    <w:rsid w:val="009D3081"/>
    <w:rsid w:val="009D4CBE"/>
    <w:rsid w:val="009D6B4A"/>
    <w:rsid w:val="009E18CB"/>
    <w:rsid w:val="009E21DA"/>
    <w:rsid w:val="009F4422"/>
    <w:rsid w:val="009F67CA"/>
    <w:rsid w:val="00A01720"/>
    <w:rsid w:val="00A020BA"/>
    <w:rsid w:val="00A03F12"/>
    <w:rsid w:val="00A04548"/>
    <w:rsid w:val="00A21C01"/>
    <w:rsid w:val="00A25ED0"/>
    <w:rsid w:val="00A33697"/>
    <w:rsid w:val="00A36289"/>
    <w:rsid w:val="00A365F4"/>
    <w:rsid w:val="00A64F34"/>
    <w:rsid w:val="00A75AF2"/>
    <w:rsid w:val="00A86B5C"/>
    <w:rsid w:val="00AA009B"/>
    <w:rsid w:val="00AA7DCF"/>
    <w:rsid w:val="00AB2197"/>
    <w:rsid w:val="00AB768A"/>
    <w:rsid w:val="00AC19BE"/>
    <w:rsid w:val="00AD1192"/>
    <w:rsid w:val="00AD6307"/>
    <w:rsid w:val="00AE6728"/>
    <w:rsid w:val="00AF3893"/>
    <w:rsid w:val="00B01144"/>
    <w:rsid w:val="00B0153F"/>
    <w:rsid w:val="00B01F4F"/>
    <w:rsid w:val="00B13B30"/>
    <w:rsid w:val="00B20CF4"/>
    <w:rsid w:val="00B30141"/>
    <w:rsid w:val="00B3453F"/>
    <w:rsid w:val="00B3598C"/>
    <w:rsid w:val="00B403A9"/>
    <w:rsid w:val="00B42611"/>
    <w:rsid w:val="00B42673"/>
    <w:rsid w:val="00B43308"/>
    <w:rsid w:val="00B51787"/>
    <w:rsid w:val="00B53537"/>
    <w:rsid w:val="00B55DD8"/>
    <w:rsid w:val="00B55DDA"/>
    <w:rsid w:val="00B60D1C"/>
    <w:rsid w:val="00B77E7A"/>
    <w:rsid w:val="00B85515"/>
    <w:rsid w:val="00B86D44"/>
    <w:rsid w:val="00B92C2E"/>
    <w:rsid w:val="00B92D5F"/>
    <w:rsid w:val="00BA5DA6"/>
    <w:rsid w:val="00BB1D27"/>
    <w:rsid w:val="00BB256E"/>
    <w:rsid w:val="00BB427C"/>
    <w:rsid w:val="00BB45A3"/>
    <w:rsid w:val="00BC4F81"/>
    <w:rsid w:val="00BF3AC4"/>
    <w:rsid w:val="00BF51BF"/>
    <w:rsid w:val="00BF6542"/>
    <w:rsid w:val="00C04660"/>
    <w:rsid w:val="00C10705"/>
    <w:rsid w:val="00C11BFF"/>
    <w:rsid w:val="00C12E3F"/>
    <w:rsid w:val="00C1339A"/>
    <w:rsid w:val="00C21FFC"/>
    <w:rsid w:val="00C23E7E"/>
    <w:rsid w:val="00C4026E"/>
    <w:rsid w:val="00C42848"/>
    <w:rsid w:val="00C429F5"/>
    <w:rsid w:val="00C445E0"/>
    <w:rsid w:val="00C47B36"/>
    <w:rsid w:val="00C51C0B"/>
    <w:rsid w:val="00C52E3A"/>
    <w:rsid w:val="00C55978"/>
    <w:rsid w:val="00C676B0"/>
    <w:rsid w:val="00C731A6"/>
    <w:rsid w:val="00C75EF5"/>
    <w:rsid w:val="00C801CC"/>
    <w:rsid w:val="00C81AB8"/>
    <w:rsid w:val="00C94B45"/>
    <w:rsid w:val="00C96171"/>
    <w:rsid w:val="00C96808"/>
    <w:rsid w:val="00CA2ADA"/>
    <w:rsid w:val="00CA53E5"/>
    <w:rsid w:val="00CA6D57"/>
    <w:rsid w:val="00CA7F80"/>
    <w:rsid w:val="00CB6077"/>
    <w:rsid w:val="00CB79F2"/>
    <w:rsid w:val="00CC01D5"/>
    <w:rsid w:val="00CC2683"/>
    <w:rsid w:val="00CC3330"/>
    <w:rsid w:val="00CD039F"/>
    <w:rsid w:val="00CD4C6F"/>
    <w:rsid w:val="00CE1D6D"/>
    <w:rsid w:val="00CE289F"/>
    <w:rsid w:val="00CE2AF1"/>
    <w:rsid w:val="00CE450B"/>
    <w:rsid w:val="00CE4B58"/>
    <w:rsid w:val="00CE53D6"/>
    <w:rsid w:val="00CF5531"/>
    <w:rsid w:val="00CF7AC6"/>
    <w:rsid w:val="00D029EE"/>
    <w:rsid w:val="00D04620"/>
    <w:rsid w:val="00D14906"/>
    <w:rsid w:val="00D21519"/>
    <w:rsid w:val="00D25D38"/>
    <w:rsid w:val="00D261AC"/>
    <w:rsid w:val="00D37DD2"/>
    <w:rsid w:val="00D41863"/>
    <w:rsid w:val="00D42502"/>
    <w:rsid w:val="00D44465"/>
    <w:rsid w:val="00D45511"/>
    <w:rsid w:val="00D46473"/>
    <w:rsid w:val="00D47A4C"/>
    <w:rsid w:val="00D507E3"/>
    <w:rsid w:val="00D51F17"/>
    <w:rsid w:val="00D5779F"/>
    <w:rsid w:val="00D61C65"/>
    <w:rsid w:val="00D643FB"/>
    <w:rsid w:val="00D705C3"/>
    <w:rsid w:val="00D842E9"/>
    <w:rsid w:val="00D84381"/>
    <w:rsid w:val="00D84607"/>
    <w:rsid w:val="00D8564F"/>
    <w:rsid w:val="00D912BB"/>
    <w:rsid w:val="00D95148"/>
    <w:rsid w:val="00D95D82"/>
    <w:rsid w:val="00D96A03"/>
    <w:rsid w:val="00DA5DD0"/>
    <w:rsid w:val="00DB0C57"/>
    <w:rsid w:val="00DC485C"/>
    <w:rsid w:val="00DD59A0"/>
    <w:rsid w:val="00DD7230"/>
    <w:rsid w:val="00DE000E"/>
    <w:rsid w:val="00DE150B"/>
    <w:rsid w:val="00DE5D44"/>
    <w:rsid w:val="00DE655C"/>
    <w:rsid w:val="00DE6B04"/>
    <w:rsid w:val="00DF183F"/>
    <w:rsid w:val="00DF1964"/>
    <w:rsid w:val="00E015DF"/>
    <w:rsid w:val="00E0262D"/>
    <w:rsid w:val="00E05DAE"/>
    <w:rsid w:val="00E101EB"/>
    <w:rsid w:val="00E2259A"/>
    <w:rsid w:val="00E235DF"/>
    <w:rsid w:val="00E25223"/>
    <w:rsid w:val="00E25E7F"/>
    <w:rsid w:val="00E33617"/>
    <w:rsid w:val="00E36C9E"/>
    <w:rsid w:val="00E447C1"/>
    <w:rsid w:val="00E44BE3"/>
    <w:rsid w:val="00E53B5A"/>
    <w:rsid w:val="00E560B0"/>
    <w:rsid w:val="00E61BCB"/>
    <w:rsid w:val="00E66AEB"/>
    <w:rsid w:val="00E73752"/>
    <w:rsid w:val="00E748EF"/>
    <w:rsid w:val="00E80F7E"/>
    <w:rsid w:val="00E81CD2"/>
    <w:rsid w:val="00E86945"/>
    <w:rsid w:val="00EA2E54"/>
    <w:rsid w:val="00EA37A5"/>
    <w:rsid w:val="00EA3901"/>
    <w:rsid w:val="00EA627D"/>
    <w:rsid w:val="00EC0739"/>
    <w:rsid w:val="00EC16B0"/>
    <w:rsid w:val="00EC43D5"/>
    <w:rsid w:val="00EC59CA"/>
    <w:rsid w:val="00EC6D2A"/>
    <w:rsid w:val="00ED701D"/>
    <w:rsid w:val="00ED783F"/>
    <w:rsid w:val="00EE54EC"/>
    <w:rsid w:val="00EE5B92"/>
    <w:rsid w:val="00EF2B9B"/>
    <w:rsid w:val="00F03AAA"/>
    <w:rsid w:val="00F13034"/>
    <w:rsid w:val="00F13249"/>
    <w:rsid w:val="00F15561"/>
    <w:rsid w:val="00F24ECA"/>
    <w:rsid w:val="00F2594B"/>
    <w:rsid w:val="00F30C80"/>
    <w:rsid w:val="00F33202"/>
    <w:rsid w:val="00F338CC"/>
    <w:rsid w:val="00F4414B"/>
    <w:rsid w:val="00F46FBA"/>
    <w:rsid w:val="00F52322"/>
    <w:rsid w:val="00F57242"/>
    <w:rsid w:val="00F6458D"/>
    <w:rsid w:val="00F71C21"/>
    <w:rsid w:val="00F760A9"/>
    <w:rsid w:val="00F83A0C"/>
    <w:rsid w:val="00F84D36"/>
    <w:rsid w:val="00F87A02"/>
    <w:rsid w:val="00F87D7C"/>
    <w:rsid w:val="00F94EB3"/>
    <w:rsid w:val="00FA50CF"/>
    <w:rsid w:val="00FB004A"/>
    <w:rsid w:val="00FB4EDE"/>
    <w:rsid w:val="00FC0C4B"/>
    <w:rsid w:val="00FC21AC"/>
    <w:rsid w:val="00FC61B7"/>
    <w:rsid w:val="00FC74B0"/>
    <w:rsid w:val="00FE09E1"/>
    <w:rsid w:val="00FE57A9"/>
    <w:rsid w:val="00FF4544"/>
    <w:rsid w:val="00FF4AA7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1C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28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8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46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4660"/>
  </w:style>
  <w:style w:type="paragraph" w:styleId="a9">
    <w:name w:val="footer"/>
    <w:basedOn w:val="a"/>
    <w:link w:val="aa"/>
    <w:uiPriority w:val="99"/>
    <w:unhideWhenUsed/>
    <w:rsid w:val="00C046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4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1C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28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8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46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4660"/>
  </w:style>
  <w:style w:type="paragraph" w:styleId="a9">
    <w:name w:val="footer"/>
    <w:basedOn w:val="a"/>
    <w:link w:val="aa"/>
    <w:uiPriority w:val="99"/>
    <w:unhideWhenUsed/>
    <w:rsid w:val="00C046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4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50"/>
      <c:rotY val="7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5681449443232734E-2"/>
          <c:y val="3.9148846340588114E-2"/>
          <c:w val="0.7415687843083475"/>
          <c:h val="0.724700018558286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'диаграмма, 1 кв 2015ВСЕГО'!$C$4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374591497554813E-2"/>
                  <c:y val="-4.3084088173188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BBE-4D31-B133-F8829284731D}"/>
                </c:ext>
              </c:extLst>
            </c:dLbl>
            <c:dLbl>
              <c:idx val="1"/>
              <c:layout>
                <c:manualLayout>
                  <c:x val="2.0835326312452464E-2"/>
                  <c:y val="-3.5834073372407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BBE-4D31-B133-F8829284731D}"/>
                </c:ext>
              </c:extLst>
            </c:dLbl>
            <c:dLbl>
              <c:idx val="2"/>
              <c:layout>
                <c:manualLayout>
                  <c:x val="4.7961630695443645E-2"/>
                  <c:y val="-4.89705063995548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BBE-4D31-B133-F8829284731D}"/>
                </c:ext>
              </c:extLst>
            </c:dLbl>
            <c:dLbl>
              <c:idx val="3"/>
              <c:layout>
                <c:manualLayout>
                  <c:x val="5.5955235811350916E-2"/>
                  <c:y val="-3.5614913745130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BBE-4D31-B133-F8829284731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'диаграмма, 1 кв 2015ВСЕГО'!$B$5:$B$7</c:f>
              <c:strCache>
                <c:ptCount val="3"/>
                <c:pt idx="0">
                  <c:v>Всего несчастных случаев:</c:v>
                </c:pt>
                <c:pt idx="1">
                  <c:v>В них пострадало:</c:v>
                </c:pt>
                <c:pt idx="2">
                  <c:v>В том числе со смертельным исходом:</c:v>
                </c:pt>
              </c:strCache>
            </c:strRef>
          </c:cat>
          <c:val>
            <c:numRef>
              <c:f>'диаграмма, 1 кв 2015ВСЕГО'!$C$5:$C$7</c:f>
              <c:numCache>
                <c:formatCode>0;[Red]0</c:formatCode>
                <c:ptCount val="3"/>
                <c:pt idx="0">
                  <c:v>20</c:v>
                </c:pt>
                <c:pt idx="1">
                  <c:v>22</c:v>
                </c:pt>
                <c:pt idx="2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BBE-4D31-B133-F8829284731D}"/>
            </c:ext>
          </c:extLst>
        </c:ser>
        <c:ser>
          <c:idx val="1"/>
          <c:order val="1"/>
          <c:tx>
            <c:strRef>
              <c:f>'диаграмма, 1 кв 2015ВСЕГО'!$D$4</c:f>
              <c:strCache>
                <c:ptCount val="1"/>
                <c:pt idx="0">
                  <c:v>2016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7214952447490829E-2"/>
                  <c:y val="-4.4518642181413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BBE-4D31-B133-F8829284731D}"/>
                </c:ext>
              </c:extLst>
            </c:dLbl>
            <c:dLbl>
              <c:idx val="1"/>
              <c:layout>
                <c:manualLayout>
                  <c:x val="6.2290410856724612E-2"/>
                  <c:y val="-3.8898821857794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BBE-4D31-B133-F8829284731D}"/>
                </c:ext>
              </c:extLst>
            </c:dLbl>
            <c:dLbl>
              <c:idx val="2"/>
              <c:layout>
                <c:manualLayout>
                  <c:x val="5.7553956834532377E-2"/>
                  <c:y val="-4.2292710072342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BBE-4D31-B133-F8829284731D}"/>
                </c:ext>
              </c:extLst>
            </c:dLbl>
            <c:dLbl>
              <c:idx val="3"/>
              <c:layout>
                <c:manualLayout>
                  <c:x val="5.9787634459361645E-2"/>
                  <c:y val="-4.6744574290484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BBE-4D31-B133-F8829284731D}"/>
                </c:ext>
              </c:extLst>
            </c:dLbl>
            <c:dLbl>
              <c:idx val="4"/>
              <c:layout>
                <c:manualLayout>
                  <c:x val="2.8268549139345102E-2"/>
                  <c:y val="-4.45186421814134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BBE-4D31-B133-F8829284731D}"/>
                </c:ext>
              </c:extLst>
            </c:dLbl>
            <c:dLbl>
              <c:idx val="6"/>
              <c:layout>
                <c:manualLayout>
                  <c:x val="3.2037689024591115E-2"/>
                  <c:y val="-8.90372843628269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BBE-4D31-B133-F8829284731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'диаграмма, 1 кв 2015ВСЕГО'!$B$5:$B$7</c:f>
              <c:strCache>
                <c:ptCount val="3"/>
                <c:pt idx="0">
                  <c:v>Всего несчастных случаев:</c:v>
                </c:pt>
                <c:pt idx="1">
                  <c:v>В них пострадало:</c:v>
                </c:pt>
                <c:pt idx="2">
                  <c:v>В том числе со смертельным исходом:</c:v>
                </c:pt>
              </c:strCache>
            </c:strRef>
          </c:cat>
          <c:val>
            <c:numRef>
              <c:f>'диаграмма, 1 кв 2015ВСЕГО'!$D$5:$D$7</c:f>
              <c:numCache>
                <c:formatCode>0;[Red]0</c:formatCode>
                <c:ptCount val="3"/>
                <c:pt idx="0">
                  <c:v>19</c:v>
                </c:pt>
                <c:pt idx="1">
                  <c:v>19</c:v>
                </c:pt>
                <c:pt idx="2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6BBE-4D31-B133-F882928473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0780928"/>
        <c:axId val="150786816"/>
        <c:axId val="0"/>
      </c:bar3DChart>
      <c:catAx>
        <c:axId val="150780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50786816"/>
        <c:crosses val="autoZero"/>
        <c:auto val="1"/>
        <c:lblAlgn val="ctr"/>
        <c:lblOffset val="100"/>
        <c:noMultiLvlLbl val="0"/>
      </c:catAx>
      <c:valAx>
        <c:axId val="150786816"/>
        <c:scaling>
          <c:orientation val="minMax"/>
        </c:scaling>
        <c:delete val="0"/>
        <c:axPos val="l"/>
        <c:majorGridlines/>
        <c:numFmt formatCode="0;[Red]0" sourceLinked="1"/>
        <c:majorTickMark val="out"/>
        <c:minorTickMark val="none"/>
        <c:tickLblPos val="nextTo"/>
        <c:crossAx val="150780928"/>
        <c:crosses val="autoZero"/>
        <c:crossBetween val="between"/>
      </c:valAx>
    </c:plotArea>
    <c:legend>
      <c:legendPos val="tr"/>
      <c:layout>
        <c:manualLayout>
          <c:xMode val="edge"/>
          <c:yMode val="edge"/>
          <c:x val="0.67231363772364006"/>
          <c:y val="1.6563146997929608E-2"/>
          <c:w val="0.31573714738055014"/>
          <c:h val="9.9836650853425926E-2"/>
        </c:manualLayout>
      </c:layout>
      <c:overlay val="1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50"/>
      <c:rotY val="7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329606486021981E-2"/>
          <c:y val="0.14022561339124648"/>
          <c:w val="0.84026246719160103"/>
          <c:h val="0.721415307226830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'диаграмма, 1 кв 2015 ПРОИЗВ'!$C$4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258077170958613E-2"/>
                  <c:y val="0.103752119480640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DD0-40FC-A9D2-F6B3A0C477D3}"/>
                </c:ext>
              </c:extLst>
            </c:dLbl>
            <c:dLbl>
              <c:idx val="1"/>
              <c:layout>
                <c:manualLayout>
                  <c:x val="8.3520609745845829E-3"/>
                  <c:y val="0.108203996624315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DD0-40FC-A9D2-F6B3A0C477D3}"/>
                </c:ext>
              </c:extLst>
            </c:dLbl>
            <c:dLbl>
              <c:idx val="2"/>
              <c:layout>
                <c:manualLayout>
                  <c:x val="1.2374440739391562E-2"/>
                  <c:y val="8.08228617440518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DD0-40FC-A9D2-F6B3A0C477D3}"/>
                </c:ext>
              </c:extLst>
            </c:dLbl>
            <c:dLbl>
              <c:idx val="3"/>
              <c:layout>
                <c:manualLayout>
                  <c:x val="3.6151349401935352E-2"/>
                  <c:y val="-2.9192130800163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DD0-40FC-A9D2-F6B3A0C477D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'диаграмма, 1 кв 2015 ПРОИЗВ'!$B$5:$B$8</c:f>
              <c:strCache>
                <c:ptCount val="4"/>
                <c:pt idx="0">
                  <c:v>Всего:</c:v>
                </c:pt>
                <c:pt idx="1">
                  <c:v>Тяжелые</c:v>
                </c:pt>
                <c:pt idx="2">
                  <c:v>Смертельные</c:v>
                </c:pt>
                <c:pt idx="3">
                  <c:v>Групповые</c:v>
                </c:pt>
              </c:strCache>
            </c:strRef>
          </c:cat>
          <c:val>
            <c:numRef>
              <c:f>'диаграмма, 1 кв 2015 ПРОИЗВ'!$C$5:$C$8</c:f>
              <c:numCache>
                <c:formatCode>0;[Red]0</c:formatCode>
                <c:ptCount val="4"/>
                <c:pt idx="0">
                  <c:v>11</c:v>
                </c:pt>
                <c:pt idx="1">
                  <c:v>6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DD0-40FC-A9D2-F6B3A0C477D3}"/>
            </c:ext>
          </c:extLst>
        </c:ser>
        <c:ser>
          <c:idx val="1"/>
          <c:order val="1"/>
          <c:tx>
            <c:strRef>
              <c:f>'диаграмма, 1 кв 2015 ПРОИЗВ'!$D$4</c:f>
              <c:strCache>
                <c:ptCount val="1"/>
                <c:pt idx="0">
                  <c:v>2016 год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62785701609363E-2"/>
                  <c:y val="0.112806695623224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DD0-40FC-A9D2-F6B3A0C477D3}"/>
                </c:ext>
              </c:extLst>
            </c:dLbl>
            <c:dLbl>
              <c:idx val="1"/>
              <c:layout>
                <c:manualLayout>
                  <c:x val="2.4339208488618549E-2"/>
                  <c:y val="9.3659752707902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DD0-40FC-A9D2-F6B3A0C477D3}"/>
                </c:ext>
              </c:extLst>
            </c:dLbl>
            <c:dLbl>
              <c:idx val="2"/>
              <c:layout>
                <c:manualLayout>
                  <c:x val="2.6711687729425282E-2"/>
                  <c:y val="0.111099652366463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DD0-40FC-A9D2-F6B3A0C477D3}"/>
                </c:ext>
              </c:extLst>
            </c:dLbl>
            <c:dLbl>
              <c:idx val="3"/>
              <c:layout>
                <c:manualLayout>
                  <c:x val="5.9787634459361645E-2"/>
                  <c:y val="-4.6744574290484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DD0-40FC-A9D2-F6B3A0C477D3}"/>
                </c:ext>
              </c:extLst>
            </c:dLbl>
            <c:dLbl>
              <c:idx val="4"/>
              <c:layout>
                <c:manualLayout>
                  <c:x val="2.8268549139345102E-2"/>
                  <c:y val="-4.45186421814134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DD0-40FC-A9D2-F6B3A0C477D3}"/>
                </c:ext>
              </c:extLst>
            </c:dLbl>
            <c:dLbl>
              <c:idx val="6"/>
              <c:layout>
                <c:manualLayout>
                  <c:x val="3.2037689024591115E-2"/>
                  <c:y val="-8.90372843628269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DD0-40FC-A9D2-F6B3A0C477D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'диаграмма, 1 кв 2015 ПРОИЗВ'!$B$5:$B$8</c:f>
              <c:strCache>
                <c:ptCount val="4"/>
                <c:pt idx="0">
                  <c:v>Всего:</c:v>
                </c:pt>
                <c:pt idx="1">
                  <c:v>Тяжелые</c:v>
                </c:pt>
                <c:pt idx="2">
                  <c:v>Смертельные</c:v>
                </c:pt>
                <c:pt idx="3">
                  <c:v>Групповые</c:v>
                </c:pt>
              </c:strCache>
            </c:strRef>
          </c:cat>
          <c:val>
            <c:numRef>
              <c:f>'диаграмма, 1 кв 2015 ПРОИЗВ'!$D$5:$D$8</c:f>
              <c:numCache>
                <c:formatCode>0;[Red]0</c:formatCode>
                <c:ptCount val="4"/>
                <c:pt idx="0">
                  <c:v>9</c:v>
                </c:pt>
                <c:pt idx="1">
                  <c:v>6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EDD0-40FC-A9D2-F6B3A0C477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1239680"/>
        <c:axId val="151253760"/>
        <c:axId val="0"/>
      </c:bar3DChart>
      <c:catAx>
        <c:axId val="151239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51253760"/>
        <c:crosses val="autoZero"/>
        <c:auto val="1"/>
        <c:lblAlgn val="ctr"/>
        <c:lblOffset val="100"/>
        <c:noMultiLvlLbl val="0"/>
      </c:catAx>
      <c:valAx>
        <c:axId val="151253760"/>
        <c:scaling>
          <c:orientation val="minMax"/>
        </c:scaling>
        <c:delete val="0"/>
        <c:axPos val="l"/>
        <c:majorGridlines/>
        <c:numFmt formatCode="0;[Red]0" sourceLinked="1"/>
        <c:majorTickMark val="out"/>
        <c:minorTickMark val="none"/>
        <c:tickLblPos val="nextTo"/>
        <c:crossAx val="151239680"/>
        <c:crosses val="autoZero"/>
        <c:crossBetween val="between"/>
      </c:valAx>
    </c:plotArea>
    <c:legend>
      <c:legendPos val="tr"/>
      <c:layout>
        <c:manualLayout>
          <c:xMode val="edge"/>
          <c:yMode val="edge"/>
          <c:x val="0.67231363772364006"/>
          <c:y val="1.6563146997929608E-2"/>
          <c:w val="0.31573714738055014"/>
          <c:h val="9.9836650853425926E-2"/>
        </c:manualLayout>
      </c:layout>
      <c:overlay val="1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128842267635925E-2"/>
          <c:y val="0.18287021542421081"/>
          <c:w val="0.50034733158355205"/>
          <c:h val="0.77314814814814814"/>
        </c:manualLayout>
      </c:layout>
      <c:pie3DChart>
        <c:varyColors val="1"/>
        <c:ser>
          <c:idx val="0"/>
          <c:order val="0"/>
          <c:tx>
            <c:strRef>
              <c:f>'диаграмма Причины  2014  (2)'!$C$2</c:f>
              <c:strCache>
                <c:ptCount val="1"/>
                <c:pt idx="0">
                  <c:v>2016 год</c:v>
                </c:pt>
              </c:strCache>
            </c:strRef>
          </c:tx>
          <c:spPr>
            <a:effectLst>
              <a:outerShdw blurRad="50800" dist="38100" dir="5400000" algn="t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25"/>
          <c:dPt>
            <c:idx val="1"/>
            <c:bubble3D val="0"/>
            <c:explosion val="17"/>
            <c:spPr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969-4BB6-A92D-C28B632B54D8}"/>
              </c:ext>
            </c:extLst>
          </c:dPt>
          <c:dPt>
            <c:idx val="2"/>
            <c:bubble3D val="0"/>
            <c:spPr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969-4BB6-A92D-C28B632B54D8}"/>
              </c:ext>
            </c:extLst>
          </c:dPt>
          <c:dPt>
            <c:idx val="4"/>
            <c:bubble3D val="0"/>
            <c:spPr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969-4BB6-A92D-C28B632B54D8}"/>
              </c:ext>
            </c:extLst>
          </c:dPt>
          <c:dLbls>
            <c:dLbl>
              <c:idx val="0"/>
              <c:layout>
                <c:manualLayout>
                  <c:x val="-7.8257989316830687E-2"/>
                  <c:y val="7.364377466061775E-2"/>
                </c:manualLayout>
              </c:layout>
              <c:spPr/>
              <c:txPr>
                <a:bodyPr/>
                <a:lstStyle/>
                <a:p>
                  <a:pPr>
                    <a:defRPr sz="12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969-4BB6-A92D-C28B632B54D8}"/>
                </c:ext>
              </c:extLst>
            </c:dLbl>
            <c:dLbl>
              <c:idx val="1"/>
              <c:layout>
                <c:manualLayout>
                  <c:x val="-9.8117758146085393E-2"/>
                  <c:y val="-0.10168013766491109"/>
                </c:manualLayout>
              </c:layout>
              <c:spPr/>
              <c:txPr>
                <a:bodyPr/>
                <a:lstStyle/>
                <a:p>
                  <a:pPr>
                    <a:defRPr sz="12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969-4BB6-A92D-C28B632B54D8}"/>
                </c:ext>
              </c:extLst>
            </c:dLbl>
            <c:dLbl>
              <c:idx val="2"/>
              <c:layout>
                <c:manualLayout>
                  <c:x val="1.8009106689139857E-2"/>
                  <c:y val="-0.21635292277207072"/>
                </c:manualLayout>
              </c:layout>
              <c:spPr/>
              <c:txPr>
                <a:bodyPr/>
                <a:lstStyle/>
                <a:p>
                  <a:pPr>
                    <a:defRPr sz="12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969-4BB6-A92D-C28B632B54D8}"/>
                </c:ext>
              </c:extLst>
            </c:dLbl>
            <c:dLbl>
              <c:idx val="3"/>
              <c:layout>
                <c:manualLayout>
                  <c:x val="9.1845752512643236E-2"/>
                  <c:y val="6.3652639446559203E-2"/>
                </c:manualLayout>
              </c:layout>
              <c:spPr/>
              <c:txPr>
                <a:bodyPr/>
                <a:lstStyle/>
                <a:p>
                  <a:pPr>
                    <a:defRPr sz="120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969-4BB6-A92D-C28B632B54D8}"/>
                </c:ext>
              </c:extLst>
            </c:dLbl>
            <c:dLbl>
              <c:idx val="4"/>
              <c:layout>
                <c:manualLayout>
                  <c:x val="6.7817354090864701E-2"/>
                  <c:y val="1.024484434965831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969-4BB6-A92D-C28B632B54D8}"/>
                </c:ext>
              </c:extLst>
            </c:dLbl>
            <c:dLbl>
              <c:idx val="5"/>
              <c:layout>
                <c:manualLayout>
                  <c:x val="5.9452948733037678E-2"/>
                  <c:y val="6.782101051419267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969-4BB6-A92D-C28B632B54D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'диаграмма Причины  2014  (2)'!$B$3:$B$6</c:f>
              <c:strCache>
                <c:ptCount val="4"/>
                <c:pt idx="0">
                  <c:v>Нарушение технологического процесса</c:v>
                </c:pt>
                <c:pt idx="1">
                  <c:v>Нарушенеие ПДД</c:v>
                </c:pt>
                <c:pt idx="2">
                  <c:v>Неудовлетворительная организация производства работ </c:v>
                </c:pt>
                <c:pt idx="3">
                  <c:v>Прочие </c:v>
                </c:pt>
              </c:strCache>
            </c:strRef>
          </c:cat>
          <c:val>
            <c:numRef>
              <c:f>'диаграмма Причины  2014  (2)'!$C$3:$C$6</c:f>
              <c:numCache>
                <c:formatCode>0.0%</c:formatCode>
                <c:ptCount val="4"/>
                <c:pt idx="0">
                  <c:v>0.222</c:v>
                </c:pt>
                <c:pt idx="1">
                  <c:v>0.111</c:v>
                </c:pt>
                <c:pt idx="2">
                  <c:v>0.33400000000000002</c:v>
                </c:pt>
                <c:pt idx="3">
                  <c:v>0.33400000000000002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F969-4BB6-A92D-C28B632B54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46091852994475"/>
          <c:y val="7.4287291851556733E-2"/>
          <c:w val="0.39872418976931157"/>
          <c:h val="0.91243681443886349"/>
        </c:manualLayout>
      </c:layout>
      <c:overlay val="0"/>
    </c:legend>
    <c:plotVisOnly val="1"/>
    <c:dispBlanksAs val="gap"/>
    <c:showDLblsOverMax val="0"/>
  </c:chart>
  <c:spPr>
    <a:ln w="12700">
      <a:solidFill>
        <a:schemeClr val="tx2"/>
      </a:solidFill>
    </a:ln>
  </c:spPr>
  <c:txPr>
    <a:bodyPr/>
    <a:lstStyle/>
    <a:p>
      <a:pPr>
        <a:defRPr>
          <a:ln>
            <a:noFill/>
            <a:miter lim="800000"/>
          </a:ln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chemeClr val="tx1"/>
                </a:solidFill>
              </a:rPr>
              <a:t>22,2%</a:t>
            </a:r>
            <a:endParaRPr lang="en-US" sz="1200">
              <a:solidFill>
                <a:schemeClr val="tx1"/>
              </a:solidFill>
            </a:endParaRPr>
          </a:p>
        </c:rich>
      </c:tx>
      <c:layout>
        <c:manualLayout>
          <c:xMode val="edge"/>
          <c:yMode val="edge"/>
          <c:x val="0.36512664640324216"/>
          <c:y val="0.2933333333333333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1770778652668419E-2"/>
          <c:y val="0.16435185185185186"/>
          <c:w val="0.53923622047244091"/>
          <c:h val="0.83333333333333337"/>
        </c:manualLayout>
      </c:layout>
      <c:pie3DChart>
        <c:varyColors val="1"/>
        <c:ser>
          <c:idx val="0"/>
          <c:order val="0"/>
          <c:tx>
            <c:strRef>
              <c:f>'диаграмма вид  2014 (2)'!$C$4</c:f>
              <c:strCache>
                <c:ptCount val="1"/>
                <c:pt idx="0">
                  <c:v>%</c:v>
                </c:pt>
              </c:strCache>
            </c:strRef>
          </c:tx>
          <c:explosion val="29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A94C-4978-BF1B-C51197C2D97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94C-4978-BF1B-C51197C2D97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A94C-4978-BF1B-C51197C2D97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94C-4978-BF1B-C51197C2D97B}"/>
              </c:ext>
            </c:extLst>
          </c:dPt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94C-4978-BF1B-C51197C2D97B}"/>
                </c:ext>
              </c:extLst>
            </c:dLbl>
            <c:dLbl>
              <c:idx val="1"/>
              <c:layout>
                <c:manualLayout>
                  <c:x val="-0.10344637771342412"/>
                  <c:y val="-0.15719720034995627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chemeClr val="tx1"/>
                        </a:solidFill>
                      </a:rPr>
                      <a:t>22,2 %</a:t>
                    </a:r>
                    <a:endParaRPr lang="en-US">
                      <a:solidFill>
                        <a:schemeClr val="tx1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94C-4978-BF1B-C51197C2D97B}"/>
                </c:ext>
              </c:extLst>
            </c:dLbl>
            <c:dLbl>
              <c:idx val="2"/>
              <c:layout>
                <c:manualLayout>
                  <c:x val="0.11757110148465484"/>
                  <c:y val="-0.16465546806649178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44,5 %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94C-4978-BF1B-C51197C2D97B}"/>
                </c:ext>
              </c:extLst>
            </c:dLbl>
            <c:dLbl>
              <c:idx val="3"/>
              <c:layout>
                <c:manualLayout>
                  <c:x val="5.3203615505508617E-2"/>
                  <c:y val="8.8230271216097986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 11,1 %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94C-4978-BF1B-C51197C2D97B}"/>
                </c:ext>
              </c:extLst>
            </c:dLbl>
            <c:dLbl>
              <c:idx val="4"/>
              <c:layout>
                <c:manualLayout>
                  <c:x val="2.9147420402236956E-2"/>
                  <c:y val="7.1598498104403621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 11%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94C-4978-BF1B-C51197C2D9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'диаграмма вид  2014 (2)'!$B$5:$B$8</c:f>
              <c:strCache>
                <c:ptCount val="4"/>
                <c:pt idx="0">
                  <c:v>ДТП </c:v>
                </c:pt>
                <c:pt idx="1">
                  <c:v>Утопление и погружение в воду </c:v>
                </c:pt>
                <c:pt idx="2">
                  <c:v>Падение при разности уровней высот </c:v>
                </c:pt>
                <c:pt idx="3">
                  <c:v>Монтаж/демонтаж оборудования</c:v>
                </c:pt>
              </c:strCache>
            </c:strRef>
          </c:cat>
          <c:val>
            <c:numRef>
              <c:f>'диаграмма вид  2014 (2)'!$C$5:$C$8</c:f>
              <c:numCache>
                <c:formatCode>General</c:formatCode>
                <c:ptCount val="4"/>
                <c:pt idx="0">
                  <c:v>22.2</c:v>
                </c:pt>
                <c:pt idx="1">
                  <c:v>22.2</c:v>
                </c:pt>
                <c:pt idx="2">
                  <c:v>44.5</c:v>
                </c:pt>
                <c:pt idx="3">
                  <c:v>11.1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94C-4978-BF1B-C51197C2D9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6146793797667945"/>
          <c:y val="0.69254625184047114"/>
          <c:w val="0.53510901532788624"/>
          <c:h val="0.2327651878880993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0.11589165937591134"/>
                  <c:y val="8.469941257342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C88-455F-A4C7-714E20C613BD}"/>
                </c:ext>
              </c:extLst>
            </c:dLbl>
            <c:dLbl>
              <c:idx val="1"/>
              <c:layout>
                <c:manualLayout>
                  <c:x val="0.12061142096821231"/>
                  <c:y val="-0.182123797025371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C88-455F-A4C7-714E20C613BD}"/>
                </c:ext>
              </c:extLst>
            </c:dLbl>
            <c:dLbl>
              <c:idx val="2"/>
              <c:layout>
                <c:manualLayout>
                  <c:x val="4.2652194517351825E-2"/>
                  <c:y val="1.093988251468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C88-455F-A4C7-714E20C613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Строительство</c:v>
                </c:pt>
                <c:pt idx="1">
                  <c:v>Нефтегазодобывающая отрасль</c:v>
                </c:pt>
                <c:pt idx="2">
                  <c:v>Прочие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0.32</c:v>
                </c:pt>
                <c:pt idx="1">
                  <c:v>0.63</c:v>
                </c:pt>
                <c:pt idx="2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C88-455F-A4C7-714E20C613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351232"/>
        <c:axId val="168352768"/>
      </c:barChart>
      <c:catAx>
        <c:axId val="168351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352768"/>
        <c:crosses val="autoZero"/>
        <c:auto val="1"/>
        <c:lblAlgn val="ctr"/>
        <c:lblOffset val="100"/>
        <c:noMultiLvlLbl val="0"/>
      </c:catAx>
      <c:valAx>
        <c:axId val="168352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351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754374453193346E-2"/>
          <c:y val="0.21064814814814814"/>
          <c:w val="0.66189545056867893"/>
          <c:h val="0.77314814814814814"/>
        </c:manualLayout>
      </c:layout>
      <c:pie3DChart>
        <c:varyColors val="1"/>
        <c:ser>
          <c:idx val="0"/>
          <c:order val="0"/>
          <c:tx>
            <c:strRef>
              <c:f>'Нс 2010-2015'!$B$58</c:f>
              <c:strCache>
                <c:ptCount val="1"/>
                <c:pt idx="0">
                  <c:v>Пострадавшие на производстве</c:v>
                </c:pt>
              </c:strCache>
            </c:strRef>
          </c:tx>
          <c:spPr>
            <a:effectLst>
              <a:outerShdw blurRad="50800" dist="38100" dir="5400000" algn="t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Lbls>
            <c:dLbl>
              <c:idx val="0"/>
              <c:layout>
                <c:manualLayout>
                  <c:x val="-0.10073228346456693"/>
                  <c:y val="6.8709900845727617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16 %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6DA-4934-A5AC-F2DA4DB0C19B}"/>
                </c:ext>
              </c:extLst>
            </c:dLbl>
            <c:dLbl>
              <c:idx val="1"/>
              <c:layout>
                <c:manualLayout>
                  <c:x val="-0.13273939195100612"/>
                  <c:y val="-9.5982064741907264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22 %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6DA-4934-A5AC-F2DA4DB0C19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b="1"/>
                      <a:t> 28 %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6DA-4934-A5AC-F2DA4DB0C19B}"/>
                </c:ext>
              </c:extLst>
            </c:dLbl>
            <c:dLbl>
              <c:idx val="3"/>
              <c:layout>
                <c:manualLayout>
                  <c:x val="0.13777952755905512"/>
                  <c:y val="3.7838291046952466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34 %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6DA-4934-A5AC-F2DA4DB0C1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'Нс 2010-2015'!$A$59:$A$62</c:f>
              <c:strCache>
                <c:ptCount val="4"/>
                <c:pt idx="0">
                  <c:v>20-30 лет </c:v>
                </c:pt>
                <c:pt idx="1">
                  <c:v>31-40 лет </c:v>
                </c:pt>
                <c:pt idx="2">
                  <c:v>41-50 лет </c:v>
                </c:pt>
                <c:pt idx="3">
                  <c:v>51-60 лет </c:v>
                </c:pt>
              </c:strCache>
            </c:strRef>
          </c:cat>
          <c:val>
            <c:numRef>
              <c:f>'Нс 2010-2015'!$B$59:$B$62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6DA-4934-A5AC-F2DA4DB0C1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3977521374184663"/>
          <c:y val="0.20293603005506664"/>
          <c:w val="0.23774525825781212"/>
          <c:h val="0.66357247010790321"/>
        </c:manualLayout>
      </c:layout>
      <c:overlay val="0"/>
      <c:txPr>
        <a:bodyPr/>
        <a:lstStyle/>
        <a:p>
          <a:pPr>
            <a:defRPr sz="1000" b="1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Травмоопасность</a:t>
            </a:r>
            <a:r>
              <a:rPr lang="ru-RU" sz="1400" baseline="0"/>
              <a:t> по профессиям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842082239720029E-2"/>
          <c:y val="0.22934747739865849"/>
          <c:w val="0.50756714785651791"/>
          <c:h val="0.64767096821230674"/>
        </c:manualLayout>
      </c:layout>
      <c:pie3DChart>
        <c:varyColors val="1"/>
        <c:ser>
          <c:idx val="0"/>
          <c:order val="0"/>
          <c:tx>
            <c:strRef>
              <c:f>'[Диаграмма в Microsoft Word]Нс 2010-2015'!$B$66</c:f>
              <c:strCache>
                <c:ptCount val="1"/>
                <c:pt idx="0">
                  <c:v>Пострадавшие на производстве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261459023229573"/>
                  <c:y val="9.4989262705798133E-3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1200"/>
                    </a:pPr>
                    <a:r>
                      <a:rPr lang="en-US" sz="1200"/>
                      <a:t>44,5%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87-468D-ACC9-18EEBA7CAD4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11,1 %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87-468D-ACC9-18EEBA7CAD4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aseline="0"/>
                      <a:t>11,1 %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587-468D-ACC9-18EEBA7CAD4E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11,1 %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587-468D-ACC9-18EEBA7CAD4E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11,1</a:t>
                    </a:r>
                    <a:r>
                      <a:rPr lang="en-US" baseline="0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587-468D-ACC9-18EEBA7CAD4E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37CF9492-C255-492D-B7C7-751E1A435D5A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587-468D-ACC9-18EEBA7CAD4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'[Диаграмма в Microsoft Word]Нс 2010-2015'!$A$67:$A$72</c:f>
              <c:strCache>
                <c:ptCount val="6"/>
                <c:pt idx="0">
                  <c:v>Водитель,  машинист </c:v>
                </c:pt>
                <c:pt idx="1">
                  <c:v>Промышленный альпинист </c:v>
                </c:pt>
                <c:pt idx="2">
                  <c:v>Маляр </c:v>
                </c:pt>
                <c:pt idx="3">
                  <c:v>Инженер по бурению </c:v>
                </c:pt>
                <c:pt idx="4">
                  <c:v>Грузчик </c:v>
                </c:pt>
                <c:pt idx="5">
                  <c:v>Монтажник</c:v>
                </c:pt>
              </c:strCache>
            </c:strRef>
          </c:cat>
          <c:val>
            <c:numRef>
              <c:f>'[Диаграмма в Microsoft Word]Нс 2010-2015'!$B$67:$B$72</c:f>
              <c:numCache>
                <c:formatCode>General</c:formatCode>
                <c:ptCount val="6"/>
                <c:pt idx="0">
                  <c:v>44.5</c:v>
                </c:pt>
                <c:pt idx="1">
                  <c:v>11.1</c:v>
                </c:pt>
                <c:pt idx="2">
                  <c:v>11.1</c:v>
                </c:pt>
                <c:pt idx="3">
                  <c:v>11.1</c:v>
                </c:pt>
                <c:pt idx="4">
                  <c:v>11.1</c:v>
                </c:pt>
                <c:pt idx="5">
                  <c:v>11.1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587-468D-ACC9-18EEBA7CAD4E}"/>
            </c:ext>
          </c:extLst>
        </c:ser>
        <c:ser>
          <c:idx val="1"/>
          <c:order val="1"/>
          <c:tx>
            <c:strRef>
              <c:f>'[Диаграмма в Microsoft Word]Нс 2010-2015'!$C$66</c:f>
              <c:strCache>
                <c:ptCount val="1"/>
              </c:strCache>
            </c:strRef>
          </c:tx>
          <c:cat>
            <c:strRef>
              <c:f>'[Диаграмма в Microsoft Word]Нс 2010-2015'!$A$67:$A$72</c:f>
              <c:strCache>
                <c:ptCount val="6"/>
                <c:pt idx="0">
                  <c:v>Водитель,  машинист </c:v>
                </c:pt>
                <c:pt idx="1">
                  <c:v>Промышленный альпинист </c:v>
                </c:pt>
                <c:pt idx="2">
                  <c:v>Маляр </c:v>
                </c:pt>
                <c:pt idx="3">
                  <c:v>Инженер по бурению </c:v>
                </c:pt>
                <c:pt idx="4">
                  <c:v>Грузчик </c:v>
                </c:pt>
                <c:pt idx="5">
                  <c:v>Монтажник</c:v>
                </c:pt>
              </c:strCache>
            </c:strRef>
          </c:cat>
          <c:val>
            <c:numRef>
              <c:f>'[Диаграмма в Microsoft Word]Нс 2010-2015'!$C$67:$C$72</c:f>
              <c:numCache>
                <c:formatCode>General</c:formatCode>
                <c:ptCount val="6"/>
                <c:pt idx="0">
                  <c:v>44.4</c:v>
                </c:pt>
                <c:pt idx="1">
                  <c:v>11</c:v>
                </c:pt>
                <c:pt idx="2">
                  <c:v>11</c:v>
                </c:pt>
                <c:pt idx="3">
                  <c:v>11</c:v>
                </c:pt>
                <c:pt idx="4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7587-468D-ACC9-18EEBA7CAD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912642169728785"/>
          <c:y val="0.16920129775444737"/>
          <c:w val="0.30970691163604547"/>
          <c:h val="0.7835279680948972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70"/>
      <c:rotY val="8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'Нс 2010-2015'!$A$25</c:f>
              <c:strCache>
                <c:ptCount val="1"/>
                <c:pt idx="0">
                  <c:v>Всего несчастных случаев, из них:</c:v>
                </c:pt>
              </c:strCache>
            </c:strRef>
          </c:tx>
          <c:spPr>
            <a:effectLst>
              <a:outerShdw blurRad="50800" dist="38100" dir="5400000" algn="t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'Нс 2010-2015'!$B$24:$C$24</c:f>
              <c:strCache>
                <c:ptCount val="2"/>
                <c:pt idx="0">
                  <c:v>I квартал 
2015 года</c:v>
                </c:pt>
                <c:pt idx="1">
                  <c:v>I квартал 
2016 года</c:v>
                </c:pt>
              </c:strCache>
            </c:strRef>
          </c:cat>
          <c:val>
            <c:numRef>
              <c:f>'Нс 2010-2015'!$B$25:$C$25</c:f>
              <c:numCache>
                <c:formatCode>General</c:formatCode>
                <c:ptCount val="2"/>
                <c:pt idx="0">
                  <c:v>9</c:v>
                </c:pt>
                <c:pt idx="1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53-4E08-9703-190255DB01D5}"/>
            </c:ext>
          </c:extLst>
        </c:ser>
        <c:ser>
          <c:idx val="1"/>
          <c:order val="1"/>
          <c:tx>
            <c:strRef>
              <c:f>'Нс 2010-2015'!$A$26</c:f>
              <c:strCache>
                <c:ptCount val="1"/>
                <c:pt idx="0">
                  <c:v>общее заболевание</c:v>
                </c:pt>
              </c:strCache>
            </c:strRef>
          </c:tx>
          <c:spPr>
            <a:effectLst>
              <a:outerShdw blurRad="50800" dist="38100" dir="5400000" algn="t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 prst="relaxedInset"/>
            </a:sp3d>
          </c:spPr>
          <c:invertIfNegative val="0"/>
          <c:dLbls>
            <c:dLbl>
              <c:idx val="0"/>
              <c:layout>
                <c:manualLayout>
                  <c:x val="3.016591251885369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53-4E08-9703-190255DB01D5}"/>
                </c:ext>
              </c:extLst>
            </c:dLbl>
            <c:dLbl>
              <c:idx val="1"/>
              <c:layout>
                <c:manualLayout>
                  <c:x val="3.821015585721468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B53-4E08-9703-190255DB01D5}"/>
                </c:ext>
              </c:extLst>
            </c:dLbl>
            <c:dLbl>
              <c:idx val="2"/>
              <c:layout>
                <c:manualLayout>
                  <c:x val="3.619909502262443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B53-4E08-9703-190255DB01D5}"/>
                </c:ext>
              </c:extLst>
            </c:dLbl>
            <c:dLbl>
              <c:idx val="3"/>
              <c:layout>
                <c:manualLayout>
                  <c:x val="3.4188034188034191E-2"/>
                  <c:y val="6.06554889910629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B53-4E08-9703-190255DB01D5}"/>
                </c:ext>
              </c:extLst>
            </c:dLbl>
            <c:dLbl>
              <c:idx val="4"/>
              <c:layout>
                <c:manualLayout>
                  <c:x val="3.619909502262436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B53-4E08-9703-190255DB01D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'Нс 2010-2015'!$B$24:$C$24</c:f>
              <c:strCache>
                <c:ptCount val="2"/>
                <c:pt idx="0">
                  <c:v>I квартал 
2015 года</c:v>
                </c:pt>
                <c:pt idx="1">
                  <c:v>I квартал 
2016 года</c:v>
                </c:pt>
              </c:strCache>
            </c:strRef>
          </c:cat>
          <c:val>
            <c:numRef>
              <c:f>'Нс 2010-2015'!$B$26:$C$26</c:f>
              <c:numCache>
                <c:formatCode>General</c:formatCode>
                <c:ptCount val="2"/>
                <c:pt idx="0">
                  <c:v>6</c:v>
                </c:pt>
                <c:pt idx="1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B53-4E08-9703-190255DB01D5}"/>
            </c:ext>
          </c:extLst>
        </c:ser>
        <c:ser>
          <c:idx val="2"/>
          <c:order val="2"/>
          <c:tx>
            <c:strRef>
              <c:f>'Нс 2010-2015'!$A$27</c:f>
              <c:strCache>
                <c:ptCount val="1"/>
                <c:pt idx="0">
                  <c:v>ДТП</c:v>
                </c:pt>
              </c:strCache>
            </c:strRef>
          </c:tx>
          <c:spPr>
            <a:effectLst>
              <a:outerShdw blurRad="50800" dist="38100" dir="5400000" algn="t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1.0055304172951213E-2"/>
                  <c:y val="-3.30851943755169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B53-4E08-9703-190255DB01D5}"/>
                </c:ext>
              </c:extLst>
            </c:dLbl>
            <c:dLbl>
              <c:idx val="1"/>
              <c:layout>
                <c:manualLayout>
                  <c:x val="1.407742584213172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B53-4E08-9703-190255DB01D5}"/>
                </c:ext>
              </c:extLst>
            </c:dLbl>
            <c:dLbl>
              <c:idx val="2"/>
              <c:layout>
                <c:manualLayout>
                  <c:x val="1.608848667672196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B53-4E08-9703-190255DB01D5}"/>
                </c:ext>
              </c:extLst>
            </c:dLbl>
            <c:dLbl>
              <c:idx val="3"/>
              <c:layout>
                <c:manualLayout>
                  <c:x val="8.04424333836098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B53-4E08-9703-190255DB01D5}"/>
                </c:ext>
              </c:extLst>
            </c:dLbl>
            <c:dLbl>
              <c:idx val="4"/>
              <c:layout>
                <c:manualLayout>
                  <c:x val="1.20663650075414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B53-4E08-9703-190255DB01D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'Нс 2010-2015'!$B$24:$C$24</c:f>
              <c:strCache>
                <c:ptCount val="2"/>
                <c:pt idx="0">
                  <c:v>I квартал 
2015 года</c:v>
                </c:pt>
                <c:pt idx="1">
                  <c:v>I квартал 
2016 года</c:v>
                </c:pt>
              </c:strCache>
            </c:strRef>
          </c:cat>
          <c:val>
            <c:numRef>
              <c:f>'Нс 2010-2015'!$B$27:$C$27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3B53-4E08-9703-190255DB01D5}"/>
            </c:ext>
          </c:extLst>
        </c:ser>
        <c:ser>
          <c:idx val="3"/>
          <c:order val="3"/>
          <c:tx>
            <c:strRef>
              <c:f>'Нс 2010-2015'!$A$28</c:f>
              <c:strCache>
                <c:ptCount val="1"/>
                <c:pt idx="0">
                  <c:v>прочие</c:v>
                </c:pt>
              </c:strCache>
            </c:strRef>
          </c:tx>
          <c:spPr>
            <a:effectLst>
              <a:outerShdw blurRad="50800" dist="38100" dir="5400000" algn="t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3.0369547364861565E-2"/>
                  <c:y val="1.1696105554373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B53-4E08-9703-190255DB01D5}"/>
                </c:ext>
              </c:extLst>
            </c:dLbl>
            <c:dLbl>
              <c:idx val="1"/>
              <c:layout>
                <c:manualLayout>
                  <c:x val="3.026761992174291E-2"/>
                  <c:y val="1.08108108108107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B53-4E08-9703-190255DB01D5}"/>
                </c:ext>
              </c:extLst>
            </c:dLbl>
            <c:dLbl>
              <c:idx val="2"/>
              <c:layout>
                <c:manualLayout>
                  <c:x val="1.6088486676721969E-2"/>
                  <c:y val="-9.92555831265508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B53-4E08-9703-190255DB01D5}"/>
                </c:ext>
              </c:extLst>
            </c:dLbl>
            <c:dLbl>
              <c:idx val="3"/>
              <c:layout>
                <c:manualLayout>
                  <c:x val="2.815485168426345E-2"/>
                  <c:y val="-9.92555831265508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B53-4E08-9703-190255DB01D5}"/>
                </c:ext>
              </c:extLst>
            </c:dLbl>
            <c:dLbl>
              <c:idx val="4"/>
              <c:layout>
                <c:manualLayout>
                  <c:x val="2.6143790849673203E-2"/>
                  <c:y val="-3.30851943755169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B53-4E08-9703-190255DB01D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'Нс 2010-2015'!$B$24:$C$24</c:f>
              <c:strCache>
                <c:ptCount val="2"/>
                <c:pt idx="0">
                  <c:v>I квартал 
2015 года</c:v>
                </c:pt>
                <c:pt idx="1">
                  <c:v>I квартал 
2016 года</c:v>
                </c:pt>
              </c:strCache>
            </c:strRef>
          </c:cat>
          <c:val>
            <c:numRef>
              <c:f>'Нс 2010-2015'!$B$28:$C$28</c:f>
              <c:numCache>
                <c:formatCode>General</c:formatCode>
                <c:ptCount val="2"/>
                <c:pt idx="0">
                  <c:v>3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3B53-4E08-9703-190255DB01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5129600"/>
        <c:axId val="193433984"/>
        <c:axId val="0"/>
      </c:bar3DChart>
      <c:catAx>
        <c:axId val="185129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93433984"/>
        <c:crosses val="autoZero"/>
        <c:auto val="1"/>
        <c:lblAlgn val="ctr"/>
        <c:lblOffset val="100"/>
        <c:noMultiLvlLbl val="0"/>
      </c:catAx>
      <c:valAx>
        <c:axId val="193433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512960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0.01579</cdr:y>
    </cdr:from>
    <cdr:to>
      <cdr:x>0.60275</cdr:x>
      <cdr:y>0.22464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41510"/>
          <a:ext cx="3100245" cy="5490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 b="1"/>
            <a:t>Причины несчастных случаев с тяжелыми последствиями за </a:t>
          </a:r>
          <a:r>
            <a:rPr lang="en-US" sz="1100" b="1"/>
            <a:t>I</a:t>
          </a:r>
          <a:r>
            <a:rPr lang="ru-RU" sz="1100" b="1"/>
            <a:t> квартал</a:t>
          </a:r>
          <a:r>
            <a:rPr lang="ru-RU" sz="1100" b="1" baseline="0"/>
            <a:t> 2016 года</a:t>
          </a:r>
          <a:endParaRPr lang="ru-RU" sz="1100" b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0.03472</cdr:y>
    </cdr:from>
    <cdr:to>
      <cdr:x>0.6231</cdr:x>
      <cdr:y>0.23264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0" y="102194"/>
          <a:ext cx="3905249" cy="5825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/>
            <a:t>Распределение несчастных случаев на производстве по видам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0.03774</cdr:x>
      <cdr:y>0.03819</cdr:y>
    </cdr:from>
    <cdr:to>
      <cdr:x>0.95755</cdr:x>
      <cdr:y>0.20139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28599" y="104763"/>
          <a:ext cx="5572125" cy="4476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200" b="1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0.60276</cdr:x>
      <cdr:y>0</cdr:y>
    </cdr:from>
    <cdr:to>
      <cdr:x>1</cdr:x>
      <cdr:y>0.2027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3743325" y="0"/>
          <a:ext cx="2466974" cy="7143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/>
            <a:t>Анализ  несчастных</a:t>
          </a:r>
          <a:r>
            <a:rPr lang="ru-RU" sz="1200" b="1" baseline="0"/>
            <a:t> случаев не связанных с производством 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45F5D-D730-4252-AC29-FB2F34C0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10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Гордеев Сергей Викторович</cp:lastModifiedBy>
  <cp:revision>31</cp:revision>
  <cp:lastPrinted>2016-05-19T10:00:00Z</cp:lastPrinted>
  <dcterms:created xsi:type="dcterms:W3CDTF">2015-10-12T10:43:00Z</dcterms:created>
  <dcterms:modified xsi:type="dcterms:W3CDTF">2016-08-01T11:52:00Z</dcterms:modified>
</cp:coreProperties>
</file>