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A00C81">
        <w:trPr>
          <w:jc w:val="center"/>
        </w:trPr>
        <w:tc>
          <w:tcPr>
            <w:tcW w:w="154" w:type="dxa"/>
            <w:noWrap/>
          </w:tcPr>
          <w:p w:rsidR="00A00C81" w:rsidRDefault="00995610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A00C81" w:rsidRPr="009B5FB5" w:rsidRDefault="009B5FB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2" w:type="dxa"/>
            <w:noWrap/>
          </w:tcPr>
          <w:p w:rsidR="00A00C81" w:rsidRDefault="00995610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00C81" w:rsidRDefault="009B5FB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52" w:type="dxa"/>
          </w:tcPr>
          <w:p w:rsidR="00A00C81" w:rsidRDefault="00995610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A00C81" w:rsidRPr="009B5FB5" w:rsidRDefault="009B5FB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A00C81" w:rsidRDefault="00995610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A00C81" w:rsidRDefault="00A00C8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A00C81" w:rsidRDefault="00995610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A00C81" w:rsidRDefault="009B5FB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</w:t>
            </w:r>
          </w:p>
        </w:tc>
      </w:tr>
    </w:tbl>
    <w:p w:rsidR="00A00C81" w:rsidRDefault="0082297D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C81" w:rsidRDefault="0099561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4320" w:dyaOrig="43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9.4pt;height:76.2pt" o:ole="">
                                  <v:imagedata r:id="rId7" o:title="" gain="1.5625" blacklevel="3932f" grayscale="t"/>
                                </v:shape>
                                <o:OLEObject Type="Embed" ProgID="CorelDRAW.Graphic.11" ShapeID="_x0000_i1025" DrawAspect="Content" ObjectID="_1549789443" r:id="rId8"/>
                              </w:object>
                            </w:r>
                          </w:p>
                          <w:p w:rsidR="00A00C81" w:rsidRDefault="00A00C8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A00C81" w:rsidRDefault="0099561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A00C81" w:rsidRDefault="0099561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A00C81" w:rsidRDefault="00A00C8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00C81" w:rsidRDefault="00995610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A00C81" w:rsidRDefault="00A00C8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00C81" w:rsidRDefault="00A00C8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A00C81" w:rsidRDefault="00995610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A00C81" w:rsidRDefault="00A00C8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A00C81" w:rsidRDefault="00A00C81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A00C81" w:rsidRDefault="0099561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4320" w:dyaOrig="4320">
                          <v:shape id="_x0000_i1025" type="#_x0000_t75" style="width:59.4pt;height:76.2pt" o:ole="">
                            <v:imagedata r:id="rId7" o:title="" gain="1.5625" blacklevel="3932f" grayscale="t"/>
                          </v:shape>
                          <o:OLEObject Type="Embed" ProgID="CorelDRAW.Graphic.11" ShapeID="_x0000_i1025" DrawAspect="Content" ObjectID="_1549789443" r:id="rId9"/>
                        </w:object>
                      </w:r>
                    </w:p>
                    <w:p w:rsidR="00A00C81" w:rsidRDefault="00A00C8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A00C81" w:rsidRDefault="0099561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A00C81" w:rsidRDefault="0099561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A00C81" w:rsidRDefault="00A00C8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A00C81" w:rsidRDefault="00995610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A00C81" w:rsidRDefault="00A00C8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A00C81" w:rsidRDefault="00A00C8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A00C81" w:rsidRDefault="00995610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A00C81" w:rsidRDefault="00A00C8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A00C81" w:rsidRDefault="00A00C81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A00C81" w:rsidRDefault="00995610">
      <w:r>
        <w:t xml:space="preserve">О внесении изменения в постановление </w:t>
      </w:r>
      <w:r>
        <w:br/>
        <w:t xml:space="preserve">Администрации города от 15.05.2013 </w:t>
      </w:r>
      <w:r>
        <w:br/>
        <w:t xml:space="preserve">№ 3129 «О порядке предоставления </w:t>
      </w:r>
    </w:p>
    <w:p w:rsidR="00A00C81" w:rsidRDefault="00995610">
      <w:r>
        <w:t xml:space="preserve">грантов в форме субсидий </w:t>
      </w:r>
    </w:p>
    <w:p w:rsidR="00A00C81" w:rsidRDefault="00995610">
      <w:r>
        <w:t xml:space="preserve">некоммерческим организациям </w:t>
      </w:r>
    </w:p>
    <w:p w:rsidR="00A00C81" w:rsidRDefault="00995610">
      <w:r>
        <w:t xml:space="preserve">в целях поддержки общественно </w:t>
      </w:r>
    </w:p>
    <w:p w:rsidR="00A00C81" w:rsidRDefault="00995610">
      <w:r>
        <w:t>значимых инициатив»</w:t>
      </w:r>
    </w:p>
    <w:p w:rsidR="00A00C81" w:rsidRDefault="00A00C81"/>
    <w:p w:rsidR="00A00C81" w:rsidRDefault="00A00C81"/>
    <w:p w:rsidR="00A00C81" w:rsidRDefault="00995610">
      <w:pPr>
        <w:ind w:firstLine="567"/>
        <w:jc w:val="both"/>
      </w:pPr>
      <w:r>
        <w:t xml:space="preserve">В соответствии с Федеральным законом от 12.01.1996 № 7-ФЗ «О </w:t>
      </w:r>
      <w:r>
        <w:rPr>
          <w:spacing w:val="-6"/>
        </w:rPr>
        <w:t>некоммерческих организациях», распоряжениями Администрации города от 30.12.2005</w:t>
      </w:r>
      <w:r>
        <w:t xml:space="preserve"> № 3686 «Об утверждении Регламента Администрации города», </w:t>
      </w:r>
      <w:r>
        <w:rPr>
          <w:szCs w:val="28"/>
        </w:rPr>
        <w:t xml:space="preserve">от 10.01.2017                       № 01 «О передаче некоторых полномочий высшим должностным лицам Администрации города», </w:t>
      </w:r>
      <w:r>
        <w:t xml:space="preserve">в целях приведения муниципального правового акта в соответствие с действующим законодательством: </w:t>
      </w:r>
    </w:p>
    <w:p w:rsidR="00A00C81" w:rsidRDefault="00995610">
      <w:pPr>
        <w:ind w:firstLine="567"/>
        <w:jc w:val="both"/>
      </w:pPr>
      <w:r>
        <w:t xml:space="preserve">1. Внести в постановление Администрации города от 15.05.2013 № 3129 «О порядке предоставления грантов в форме субсидий некоммерческим организациям в целях поддержки общественно значимых инициатив» (с изменениями от 11.07.2013 № 4953, 27.08.2013 № 6119, 06.02.2014 № 874, 24.11.2014 № 7861, 30.12.2014 № 9019, 11.03.2015 № 1590, 19.06.2015 № 4201, 06.05.2016 № 3421) изменение, изложив приложение к постановлению в новой редакции согласно приложению к настоящему постановлению. </w:t>
      </w:r>
    </w:p>
    <w:p w:rsidR="00A00C81" w:rsidRDefault="00995610">
      <w:pPr>
        <w:ind w:firstLine="567"/>
        <w:jc w:val="both"/>
      </w:pPr>
      <w:r>
        <w:t>2. Контроль за выполнением постановления оставляю за собой.</w:t>
      </w:r>
    </w:p>
    <w:p w:rsidR="00A00C81" w:rsidRDefault="00A00C81">
      <w:pPr>
        <w:ind w:firstLine="567"/>
        <w:jc w:val="both"/>
      </w:pPr>
    </w:p>
    <w:p w:rsidR="00A00C81" w:rsidRDefault="00A00C81">
      <w:pPr>
        <w:tabs>
          <w:tab w:val="left" w:pos="1080"/>
        </w:tabs>
        <w:autoSpaceDE w:val="0"/>
        <w:autoSpaceDN w:val="0"/>
        <w:adjustRightInd w:val="0"/>
        <w:ind w:firstLine="567"/>
        <w:jc w:val="both"/>
      </w:pPr>
    </w:p>
    <w:p w:rsidR="00A00C81" w:rsidRDefault="00A00C81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A00C81" w:rsidRDefault="00995610">
      <w:pPr>
        <w:tabs>
          <w:tab w:val="left" w:pos="1080"/>
        </w:tabs>
        <w:autoSpaceDE w:val="0"/>
        <w:autoSpaceDN w:val="0"/>
        <w:adjustRightInd w:val="0"/>
        <w:jc w:val="both"/>
      </w:pPr>
      <w:r>
        <w:t>И.о. главы Администрации города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А.Р. Пелевин</w:t>
      </w:r>
    </w:p>
    <w:p w:rsidR="00A00C81" w:rsidRDefault="00A00C81">
      <w:pPr>
        <w:ind w:firstLine="6663"/>
        <w:jc w:val="both"/>
      </w:pPr>
    </w:p>
    <w:p w:rsidR="00A00C81" w:rsidRDefault="00A00C81">
      <w:pPr>
        <w:ind w:firstLine="6663"/>
        <w:jc w:val="both"/>
      </w:pPr>
    </w:p>
    <w:p w:rsidR="00A00C81" w:rsidRDefault="00A00C81">
      <w:pPr>
        <w:ind w:firstLine="6663"/>
        <w:jc w:val="both"/>
      </w:pPr>
    </w:p>
    <w:p w:rsidR="00A00C81" w:rsidRDefault="00A00C81">
      <w:pPr>
        <w:ind w:firstLine="6663"/>
        <w:jc w:val="both"/>
      </w:pPr>
    </w:p>
    <w:p w:rsidR="00A00C81" w:rsidRDefault="00A00C81">
      <w:pPr>
        <w:ind w:firstLine="6663"/>
        <w:jc w:val="both"/>
      </w:pPr>
    </w:p>
    <w:p w:rsidR="00A00C81" w:rsidRDefault="00A00C81">
      <w:pPr>
        <w:ind w:firstLine="6663"/>
        <w:jc w:val="both"/>
      </w:pPr>
    </w:p>
    <w:p w:rsidR="00A00C81" w:rsidRDefault="00995610">
      <w:pPr>
        <w:ind w:firstLine="5954"/>
        <w:jc w:val="both"/>
      </w:pPr>
      <w:r>
        <w:t>Приложение</w:t>
      </w:r>
    </w:p>
    <w:p w:rsidR="00A00C81" w:rsidRDefault="00995610">
      <w:pPr>
        <w:ind w:firstLine="5954"/>
        <w:jc w:val="both"/>
      </w:pPr>
      <w:r>
        <w:t>к постановлению</w:t>
      </w:r>
    </w:p>
    <w:p w:rsidR="00A00C81" w:rsidRDefault="00995610">
      <w:pPr>
        <w:ind w:firstLine="5954"/>
        <w:jc w:val="both"/>
      </w:pPr>
      <w:r>
        <w:t xml:space="preserve">Администрации города </w:t>
      </w:r>
    </w:p>
    <w:p w:rsidR="00A00C81" w:rsidRDefault="00995610">
      <w:pPr>
        <w:ind w:firstLine="5954"/>
        <w:jc w:val="both"/>
      </w:pPr>
      <w:r>
        <w:t>от ____________ № ________</w:t>
      </w:r>
    </w:p>
    <w:p w:rsidR="00A00C81" w:rsidRDefault="00A00C81">
      <w:pPr>
        <w:ind w:firstLine="567"/>
        <w:jc w:val="both"/>
      </w:pPr>
    </w:p>
    <w:p w:rsidR="00A00C81" w:rsidRDefault="00A00C81">
      <w:pPr>
        <w:ind w:firstLine="567"/>
        <w:jc w:val="both"/>
      </w:pPr>
    </w:p>
    <w:p w:rsidR="00A00C81" w:rsidRDefault="00995610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  <w:bookmarkStart w:id="0" w:name="sub_1001"/>
      <w:r>
        <w:rPr>
          <w:bCs/>
        </w:rPr>
        <w:t xml:space="preserve">Порядок </w:t>
      </w:r>
    </w:p>
    <w:p w:rsidR="00A00C81" w:rsidRDefault="00995610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  <w:r>
        <w:rPr>
          <w:bCs/>
        </w:rPr>
        <w:t xml:space="preserve">предоставления грантов в форме субсидий некоммерческим организациям </w:t>
      </w:r>
      <w:r>
        <w:rPr>
          <w:bCs/>
        </w:rPr>
        <w:br/>
        <w:t>в целях поддержки общественно значимых инициатив</w:t>
      </w:r>
    </w:p>
    <w:p w:rsidR="00A00C81" w:rsidRDefault="00A00C81">
      <w:pPr>
        <w:widowControl w:val="0"/>
        <w:autoSpaceDE w:val="0"/>
        <w:autoSpaceDN w:val="0"/>
        <w:adjustRightInd w:val="0"/>
        <w:ind w:firstLine="720"/>
        <w:jc w:val="both"/>
      </w:pP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>
        <w:rPr>
          <w:bCs/>
        </w:rPr>
        <w:t xml:space="preserve">Раздел </w:t>
      </w:r>
      <w:r>
        <w:rPr>
          <w:bCs/>
          <w:lang w:val="en-US"/>
        </w:rPr>
        <w:t>I</w:t>
      </w:r>
      <w:r>
        <w:rPr>
          <w:bCs/>
        </w:rPr>
        <w:t>. Общие положения</w:t>
      </w:r>
    </w:p>
    <w:p w:rsidR="00A00C81" w:rsidRDefault="00995610">
      <w:pPr>
        <w:ind w:firstLine="567"/>
        <w:jc w:val="both"/>
      </w:pPr>
      <w:bookmarkStart w:id="1" w:name="sub_1011"/>
      <w:r>
        <w:t xml:space="preserve">1. Настоящий порядок предоставления грантов в форме субсидий некоммерческим организациям в целях поддержки общественно значимых инициатив (далее − порядок) устанавливает общие правовые и экономические положения, цели, условия и порядок предоставления грантов в форме субсидий некоммерческим организациям Администрацией города, </w:t>
      </w:r>
      <w:bookmarkStart w:id="2" w:name="sub_10024"/>
      <w:r>
        <w:t>требования к отчетности, требования об осуществлении контроля за соблюдением условий, целей и порядка предоставления грантов в форме субсидий некоммерческим организациям                     и ответственности за их нарушение.</w:t>
      </w:r>
      <w:bookmarkEnd w:id="2"/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bookmarkStart w:id="3" w:name="sub_1012"/>
      <w:bookmarkEnd w:id="1"/>
      <w:r>
        <w:t xml:space="preserve">2. Правовую основу предоставления грантов в форме субсидий составляют </w:t>
      </w:r>
      <w:hyperlink r:id="rId10" w:history="1">
        <w:r>
          <w:t>Конституция</w:t>
        </w:r>
      </w:hyperlink>
      <w:r>
        <w:t xml:space="preserve"> Российской Федерации, </w:t>
      </w:r>
      <w:hyperlink r:id="rId11" w:history="1">
        <w:r>
          <w:t>Гражданский</w:t>
        </w:r>
      </w:hyperlink>
      <w:r>
        <w:t xml:space="preserve"> и </w:t>
      </w:r>
      <w:hyperlink r:id="rId12" w:history="1">
        <w:r>
          <w:t>Бюджетный</w:t>
        </w:r>
      </w:hyperlink>
      <w:r>
        <w:t xml:space="preserve"> кодексы               Российской Федерации, федеральные законы </w:t>
      </w:r>
      <w:hyperlink r:id="rId13" w:history="1">
        <w:r>
          <w:t>от 06.10.2003 № 131-ФЗ</w:t>
        </w:r>
      </w:hyperlink>
      <w:r>
        <w:t xml:space="preserve">                           «Об общих принципах организации местного самоуправления в Российской Федерации», </w:t>
      </w:r>
      <w:hyperlink r:id="rId14" w:history="1">
        <w:r>
          <w:t>от 19.05.1995 № 82-ФЗ</w:t>
        </w:r>
      </w:hyperlink>
      <w:r>
        <w:t xml:space="preserve"> «Об общественных объединениях»,                     </w:t>
      </w:r>
      <w:hyperlink r:id="rId15" w:history="1">
        <w:r>
          <w:t>от 12.01.1996 № 7-ФЗ</w:t>
        </w:r>
      </w:hyperlink>
      <w:r>
        <w:t xml:space="preserve"> «О некоммерческих организациях», Устав муниципального образования городской округ город Сургут, иные правовые акты.</w:t>
      </w:r>
      <w:bookmarkEnd w:id="3"/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3. Основные понятия, используемые в настоящем порядке: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</w:t>
      </w:r>
      <w:r>
        <w:rPr>
          <w:bCs/>
        </w:rPr>
        <w:t>гранты в форме субсидий некоммерческим организациям</w:t>
      </w:r>
      <w:r>
        <w:t xml:space="preserve"> − средства, предоставляемые Администрацией города на безвозмездной и безвозвратной основе некоммерческим организациям, в целях поддержки общественно                    значимых инициатив (далее − гранты в форме субсидий) на конкурсной основе;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</w:t>
      </w:r>
      <w:r>
        <w:rPr>
          <w:bCs/>
        </w:rPr>
        <w:t>заявка на получение гранта в форме субсидий</w:t>
      </w:r>
      <w:r>
        <w:t xml:space="preserve"> (далее − заявка) − документ, подготовленный некоммерческой организацией в соответствии с </w:t>
      </w:r>
      <w:hyperlink w:anchor="sub_1200" w:history="1">
        <w:r>
          <w:t xml:space="preserve">приложением </w:t>
        </w:r>
      </w:hyperlink>
      <w:r>
        <w:t xml:space="preserve">1 к настоящему порядку и представленный в управление общест-венных связей в соответствии с пунктом 2 раздела </w:t>
      </w:r>
      <w:r>
        <w:rPr>
          <w:lang w:val="en-US"/>
        </w:rPr>
        <w:t>V</w:t>
      </w:r>
      <w:r>
        <w:t xml:space="preserve"> настоящего порядка;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bookmarkStart w:id="4" w:name="sub_134"/>
      <w:r>
        <w:t xml:space="preserve">- </w:t>
      </w:r>
      <w:r>
        <w:rPr>
          <w:bCs/>
        </w:rPr>
        <w:t>получатель гранта в форме субсидий</w:t>
      </w:r>
      <w:r>
        <w:t xml:space="preserve"> − некоммерческая организация,             зарегистрированная в качестве юридического лица (не являющаяся государственным, муниципальным учреждением), реализующая общественно значимые инициативы в соответствии с требованиями и критериями настоящего порядка;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bookmarkStart w:id="5" w:name="sub_135"/>
      <w:bookmarkEnd w:id="4"/>
      <w:r>
        <w:t xml:space="preserve">- </w:t>
      </w:r>
      <w:r>
        <w:rPr>
          <w:bCs/>
        </w:rPr>
        <w:t>общественно значимая инициатива</w:t>
      </w:r>
      <w:r>
        <w:t xml:space="preserve"> − проект, мероприятие (или ряд мероприятий), осуществляемые некоммерческой организацией, направленные                     на развитие общества, преодоление существующих социальных проблем                     и содействие позитивным изменениям в местном сообществе, ограниченные                     во времени и имеющие конкретный результат и отвечающие требованиям              раздела </w:t>
      </w:r>
      <w:r>
        <w:rPr>
          <w:lang w:val="en-US"/>
        </w:rPr>
        <w:t>IV</w:t>
      </w:r>
      <w:r>
        <w:t xml:space="preserve"> настоящего порядка.</w:t>
      </w:r>
    </w:p>
    <w:p w:rsidR="00A00C81" w:rsidRDefault="009956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Гранты в форме субсидий предоставляются в целях повышения эффективности взаимодействия Администрации города с некоммерческими организациями, распространения лучших проектов некоммерческих организаций,                         </w:t>
      </w:r>
      <w:r>
        <w:rPr>
          <w:rFonts w:ascii="Times New Roman" w:hAnsi="Times New Roman" w:cs="Times New Roman"/>
          <w:spacing w:val="-4"/>
          <w:sz w:val="28"/>
          <w:szCs w:val="28"/>
        </w:rPr>
        <w:t>привлечения некоммерческих организаций к реализации городских мероприятий.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bookmarkStart w:id="6" w:name="sub_1015"/>
      <w:bookmarkEnd w:id="5"/>
      <w:r>
        <w:t xml:space="preserve">5. Главный распорядитель бюджетных средств Администрация города </w:t>
      </w:r>
      <w:r>
        <w:rPr>
          <w:spacing w:val="-4"/>
        </w:rPr>
        <w:t>осуществляет предоставление грантов в форме субсидий из бюджета городского</w:t>
      </w:r>
      <w:r>
        <w:t xml:space="preserve"> округа город Сургут в соответствии с утвержденным решением Думы города                о бюджете городского округа город Сургут на текущий финансовый год                         и плановый период в пределах утвержденных лимитов бюджетных обязательств. </w:t>
      </w:r>
      <w:bookmarkStart w:id="7" w:name="sub_1016"/>
      <w:bookmarkEnd w:id="6"/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bookmarkStart w:id="8" w:name="sub_1014"/>
      <w:r>
        <w:t>6. Гранты в форме субсидий предоставляются некоммерческим организациям на реализацию общественно значимых инициатив по направлениям               согласно пункту 1 статьи 31.1 Федерального закона от 12.01.1996 № 7-ФЗ                «О некоммерческих организациях» (далее – пере</w:t>
      </w:r>
      <w:bookmarkEnd w:id="8"/>
      <w:r>
        <w:t>чень).</w:t>
      </w:r>
    </w:p>
    <w:bookmarkEnd w:id="7"/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spacing w:val="-4"/>
        </w:rPr>
        <w:t>7. Рассмотрение заявок на получение грантов в форме субсидий и принятие</w:t>
      </w:r>
      <w:r>
        <w:t xml:space="preserve"> решения о предоставлении грантов в форме субсидий осуществляет экспертный совет по поддержке социально ориентированных некоммерческих организаций при Главе города (далее − экспертный совет), положение и состав которого            утверждены распоряжением Главы города от 26.12.2011 № 56.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bookmarkStart w:id="9" w:name="sub_1017"/>
      <w:r>
        <w:t xml:space="preserve">8. Экспертный совет при рассмотрении заявок принимает решение                         о распределении грантов в форме субсидий между некоммерческими организациями в соответствии с перечнем. 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bookmarkStart w:id="10" w:name="sub_1018"/>
      <w:bookmarkEnd w:id="9"/>
      <w:r>
        <w:t>9. Экспертный совет вправе принимать решение по распределению средств гранта в форме субсидий между направлениями конкурса в соответствии                        с поступившими заявками.</w:t>
      </w:r>
    </w:p>
    <w:bookmarkEnd w:id="10"/>
    <w:p w:rsidR="00A00C81" w:rsidRDefault="00A00C81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</w:rPr>
      </w:pP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>
        <w:rPr>
          <w:bCs/>
        </w:rPr>
        <w:t xml:space="preserve">Раздел </w:t>
      </w:r>
      <w:r>
        <w:rPr>
          <w:bCs/>
          <w:lang w:val="en-US"/>
        </w:rPr>
        <w:t>II</w:t>
      </w:r>
      <w:r>
        <w:rPr>
          <w:bCs/>
        </w:rPr>
        <w:t>. Условия предоставления грантов в форме субсидий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1. Конкурс о предоставление грантов в форме субсидий объявляется                          в течение 30-и рабочих дней после утверждения решения Думы города                 о бюджете городского округа город Сургут на текущий финансовый год            и плановый период.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2. Размер гранта в форме субсидии определяется экспертным советом                     в соответствии со сметой расходов общественно значимой инициативы. 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3. Общественно значимые инициативы должны быть реализованы                         в текущем календарном году.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4. Получатели грантов в форме субсидий представляют общественно                значимые инициативы на городской выставке социальных проектов некоммерческих организаций.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5.</w:t>
      </w:r>
      <w:r>
        <w:rPr>
          <w:i/>
        </w:rPr>
        <w:t xml:space="preserve"> </w:t>
      </w:r>
      <w:r>
        <w:t>Получателями грантов в форме субсидий могут быть некоммерческие организации, отвечающие следующим критериям отбора: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наличие государственной регистрации в качестве юридического лица;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опыт работы не менее года с момента государственной регистрации;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местонахождение и осуществление деятельности на территории города Сургута;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направленность общественно значимой инициативы на жителей города Сургута;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самостоятельное осуществление на территории города социально ориентированной деятельности, которая по своему содержанию и планируемым               результатам соответствует видам деятельности, указанным в перечне.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6. Получателями грантов в форме субсидий не могут быть: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политические партии и движения;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профессиональные союзы;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религиозные организации;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государственные, муниципальные учреждения.</w:t>
      </w:r>
    </w:p>
    <w:p w:rsidR="00A00C81" w:rsidRDefault="00A00C81">
      <w:pPr>
        <w:widowControl w:val="0"/>
        <w:autoSpaceDE w:val="0"/>
        <w:autoSpaceDN w:val="0"/>
        <w:adjustRightInd w:val="0"/>
        <w:ind w:firstLine="567"/>
        <w:jc w:val="both"/>
      </w:pP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bCs/>
        </w:rPr>
        <w:t>Раздел</w:t>
      </w:r>
      <w:r>
        <w:t xml:space="preserve"> </w:t>
      </w:r>
      <w:r>
        <w:rPr>
          <w:lang w:val="en-US"/>
        </w:rPr>
        <w:t>III</w:t>
      </w:r>
      <w:r>
        <w:t>. Заявка на получение гранта в форме субсидии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bookmarkStart w:id="11" w:name="sub_1037"/>
      <w:r>
        <w:t xml:space="preserve">1. Заявки от некоммерческих организаций принимаются при наличии                перечня документов, указанного в </w:t>
      </w:r>
      <w:hyperlink w:anchor="sub_1033" w:history="1">
        <w:r>
          <w:t>пункте</w:t>
        </w:r>
      </w:hyperlink>
      <w:r>
        <w:t xml:space="preserve"> 4 раздела </w:t>
      </w:r>
      <w:r>
        <w:rPr>
          <w:lang w:val="en-US"/>
        </w:rPr>
        <w:t>III</w:t>
      </w:r>
      <w:r>
        <w:t xml:space="preserve"> настоящего порядка.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2. Заявка в печатном и электронном видах подается некоммерческой             организацией в управление общественных связей или направляется заказным письмом с уведомлением.</w:t>
      </w:r>
    </w:p>
    <w:bookmarkEnd w:id="11"/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3. Некоммерческая организация может представить не более трех заявок                        на получение гранта в форме субсидий.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4. Для участия в конкурсе на предоставление грантов в форме субсидий                  в сроки согласно объявлению о проведении конкурса некоммерческие организации подают заявки по форме согласно </w:t>
      </w:r>
      <w:hyperlink w:anchor="sub_1200" w:history="1">
        <w:r>
          <w:t xml:space="preserve">приложению </w:t>
        </w:r>
      </w:hyperlink>
      <w:r>
        <w:t>1 к настоящему порядку              и следующие документы: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копия свидетельства о государственной регистрации, заверенная руководителем некоммерческой организации;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копия устава, заверенная руководителем некоммерческой организации;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справка уполномоченного банка о наличии рублевого счета;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копия свидетельства ИНН, заверенная руководителем некоммерческой организации;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справка Инспекции Федеральной налоговой службы по городу Сургуту об исполнении налогоплательщиком обязанности по уплате налогов, сборов, страховых взносов, пеней и налоговых санкций, выданная не ранее чем                         за 60 дней до дня предоставления документов;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справка из Пенсионного фонда Российской Федерации о состоянии                 расчетов по страховым взносам, пеням, штрафам, выданная не ранее                        чем за 60 дней до дня представления документов.</w:t>
      </w:r>
    </w:p>
    <w:p w:rsidR="00A00C81" w:rsidRDefault="00A00C81">
      <w:pPr>
        <w:widowControl w:val="0"/>
        <w:autoSpaceDE w:val="0"/>
        <w:autoSpaceDN w:val="0"/>
        <w:adjustRightInd w:val="0"/>
        <w:ind w:firstLine="567"/>
        <w:jc w:val="both"/>
      </w:pP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bCs/>
        </w:rPr>
        <w:t>Раздел</w:t>
      </w:r>
      <w:r>
        <w:t xml:space="preserve"> </w:t>
      </w:r>
      <w:r>
        <w:rPr>
          <w:lang w:val="en-US"/>
        </w:rPr>
        <w:t>IV</w:t>
      </w:r>
      <w:r>
        <w:t>. Критерии оценки заявки на участие в конкурсе на предостав-ление грантов в форме субсидий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bookmarkStart w:id="12" w:name="sub_1034"/>
      <w:bookmarkStart w:id="13" w:name="sub_1033"/>
      <w:bookmarkStart w:id="14" w:name="sub_1035"/>
      <w:r>
        <w:t>Критериями оценки заявки являются:</w:t>
      </w:r>
    </w:p>
    <w:bookmarkEnd w:id="12"/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соответствие заявленной общественно значимой инициативы направлениям, предусмотренным пунктом 6 раздела </w:t>
      </w:r>
      <w:r>
        <w:rPr>
          <w:lang w:val="en-US"/>
        </w:rPr>
        <w:t>I</w:t>
      </w:r>
      <w:r>
        <w:t xml:space="preserve"> настоящего порядка;</w:t>
      </w:r>
    </w:p>
    <w:p w:rsidR="00A00C81" w:rsidRDefault="00A00C81">
      <w:pPr>
        <w:widowControl w:val="0"/>
        <w:autoSpaceDE w:val="0"/>
        <w:autoSpaceDN w:val="0"/>
        <w:adjustRightInd w:val="0"/>
        <w:ind w:firstLine="567"/>
        <w:jc w:val="both"/>
      </w:pP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соответствие имеющихся ресурсов и специалистов для реализации               общественно значимой инициативы;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</w:rPr>
      </w:pPr>
      <w:r>
        <w:rPr>
          <w:spacing w:val="-4"/>
        </w:rPr>
        <w:t>- обоснованность затрат на реализацию общественно значимой инициативы;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направленность общественно значимой инициативы на широкий круг                   потенциальных участников и лиц, чьи интересы удовлетворяет данная инициатива (не менее 50-и человек);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направленность общественно значимой инициативы на сотрудничество между некоммерческими организациями;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возможность софинансирования реализации общественно значимой                   инициативы иными организациями, предприятиями;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возможность измерения результата реализации общественно значимой инициативы, наличие четко прописанного социального эффекта.</w:t>
      </w:r>
    </w:p>
    <w:p w:rsidR="00A00C81" w:rsidRDefault="00A00C81">
      <w:pPr>
        <w:widowControl w:val="0"/>
        <w:autoSpaceDE w:val="0"/>
        <w:autoSpaceDN w:val="0"/>
        <w:adjustRightInd w:val="0"/>
        <w:ind w:firstLine="567"/>
        <w:jc w:val="both"/>
      </w:pP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>
        <w:rPr>
          <w:bCs/>
        </w:rPr>
        <w:t xml:space="preserve">Раздел </w:t>
      </w:r>
      <w:r>
        <w:rPr>
          <w:bCs/>
          <w:lang w:val="en-US"/>
        </w:rPr>
        <w:t>V</w:t>
      </w:r>
      <w:r>
        <w:rPr>
          <w:bCs/>
        </w:rPr>
        <w:t>. Порядок проведения конкурса на предоставление грантов                       в форме субсидий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1. Конкурс на предоставление грантов в форме субсидий проводит управление общественных связей. 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bookmarkStart w:id="15" w:name="sub_1310"/>
      <w:r>
        <w:t>2. Управление общественных связей: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готовит информацию об объявлении конкурса на предоставление грантов в форме субсидий для публикации в газете «Сургутские ведомости» для размещения ее на официальном портале Администрации города: www.admsurgut.ru;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осуществляет прием заявок (улица Энгельса, 8, кабинет 125) и соответствующих документов к заявке в течение 30-и календарных дней после опубликования объявления о проведении конкурса. Заявки принимаются ежедневно, </w:t>
      </w:r>
      <w:r>
        <w:rPr>
          <w:spacing w:val="-6"/>
        </w:rPr>
        <w:t>кроме субботы и воскресенья, с 09.00 до 13.00 и с 14.00 до 17.00, в понедельник −</w:t>
      </w:r>
      <w:r>
        <w:t xml:space="preserve"> до 18.00;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</w:t>
      </w:r>
      <w:bookmarkStart w:id="16" w:name="sub_1039"/>
      <w:r>
        <w:t>ведет на бумажном носителе учет заявок и соответствующих документов к заявке в журнале регистрации заявок, который должен быть прошнурован, пронумерован и скреплен печатью управления в последний день приема заявок. Журнал регистрации заявок содержит</w:t>
      </w:r>
      <w:bookmarkEnd w:id="16"/>
      <w:r>
        <w:t xml:space="preserve"> номер заявки, наименование некоммерческой организации, указание даты и времени получения документов (число, месяц, год, время в часах и минутах);</w:t>
      </w:r>
    </w:p>
    <w:bookmarkEnd w:id="15"/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направляет поступившие заявки в электронном виде членам экспертного совета для предварительного ознакомления;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в течение 10-и рабочих дней со дня окончания приема заявок организует заседания экспертного совета, в ходе которых рассматриваются заявки на соответствие критериям, предусмотренным разделом </w:t>
      </w:r>
      <w:r>
        <w:rPr>
          <w:lang w:val="en-US"/>
        </w:rPr>
        <w:t>IV</w:t>
      </w:r>
      <w:r>
        <w:t xml:space="preserve"> настоящего порядка,                            и принимается решение о выделении грантов в форме субсидий;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готовит проект постановления Администрации города «О выделении грантов в форме субсидий некоммерческим организациям в целях поддержки общественно значимых инициатив» в текущем году на основании решения      экспертного совета;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готовит информацию о решении экспертного совета об утверждении             получателей грантов в форме субсидий для публикации в газете «Сургутские ведомости» и размещения ее на официальном портале Администрации города: www.admsurgut.ru в течение трех рабочих дней с момента принятия решения;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уведомляет в течение трех рабочих дней некоммерческие организации, которые подали заявки, о результатах решения экспертного совета;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организует заключение с получателями грантов в форме субсидий </w:t>
      </w:r>
      <w:r>
        <w:rPr>
          <w:spacing w:val="-4"/>
        </w:rPr>
        <w:t>договоров в течение 14-и рабочих дней после издания постановления Администрации</w:t>
      </w:r>
      <w:r>
        <w:t xml:space="preserve"> города о выделении грантов в форме субсидий некоммерческим организациям            в целях поддержки общественно значимых инициатив.</w:t>
      </w:r>
    </w:p>
    <w:bookmarkEnd w:id="13"/>
    <w:bookmarkEnd w:id="14"/>
    <w:p w:rsidR="00A00C81" w:rsidRDefault="00A00C81">
      <w:pPr>
        <w:widowControl w:val="0"/>
        <w:autoSpaceDE w:val="0"/>
        <w:autoSpaceDN w:val="0"/>
        <w:adjustRightInd w:val="0"/>
        <w:ind w:firstLine="567"/>
        <w:jc w:val="both"/>
      </w:pP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bCs/>
        </w:rPr>
        <w:t>Раздел</w:t>
      </w:r>
      <w:r>
        <w:t xml:space="preserve"> </w:t>
      </w:r>
      <w:r>
        <w:rPr>
          <w:lang w:val="en-US"/>
        </w:rPr>
        <w:t>VI</w:t>
      </w:r>
      <w:r>
        <w:t>. Основания для отказа некоммерческой организации в участии                   в конкурсе на предоставление грантов в форме субсидий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bookmarkStart w:id="17" w:name="sub_1038"/>
      <w:r>
        <w:t>Основаниями для отказа некоммерческой организации в участии                         в конкурсе на предоставление грантов в форме субсидий являются: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несоответствие представленных некоммерческой организацией доку-ментов перечню документов согласно пункту 4 раздела </w:t>
      </w:r>
      <w:r>
        <w:rPr>
          <w:lang w:val="en-US"/>
        </w:rPr>
        <w:t>III</w:t>
      </w:r>
      <w:r>
        <w:t xml:space="preserve"> настоящего порядка                        или непредставление (или представление не в полном объеме) документов;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недостоверность предоставленной информации;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представление заявки и перечня документов после окончания срока приема документов.</w:t>
      </w:r>
    </w:p>
    <w:p w:rsidR="00A00C81" w:rsidRDefault="00A00C81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>
        <w:rPr>
          <w:bCs/>
        </w:rPr>
        <w:t>Раздел</w:t>
      </w:r>
      <w:r>
        <w:t xml:space="preserve"> </w:t>
      </w:r>
      <w:r>
        <w:rPr>
          <w:lang w:val="en-US"/>
        </w:rPr>
        <w:t>VII</w:t>
      </w:r>
      <w:r>
        <w:t>. Порядок предоставления и использования гранта в форме            субсидии</w:t>
      </w:r>
      <w:r>
        <w:rPr>
          <w:i/>
        </w:rPr>
        <w:t xml:space="preserve"> 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bookmarkStart w:id="18" w:name="sub_1031"/>
      <w:bookmarkEnd w:id="17"/>
      <w:r>
        <w:t xml:space="preserve">1. Гранты в форме субсидий предоставляются в соответствии с постановлением Администрации города о выделении грантов в форме субсидий некоммерческим организациям в целях поддержки общественно значимых инициатив в текущем году на основании договора, заключенного между Администрацией города и получателем гранта в форме субсидий, согласно </w:t>
      </w:r>
      <w:hyperlink w:anchor="sub_1300" w:history="1">
        <w:r>
          <w:t xml:space="preserve">приложению </w:t>
        </w:r>
      </w:hyperlink>
      <w:r>
        <w:t>2                          к настоящему порядку.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bookmarkStart w:id="19" w:name="sub_312"/>
      <w:bookmarkEnd w:id="18"/>
      <w:r>
        <w:t>2. Администрация города, предоставляющая грант в форме субсидий,                    и Контрольно-счетная палата города осуществляют проверку соблюдения                условий, целей и порядка предоставления грантов в форме субсидий их полу-чателями.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bookmarkStart w:id="20" w:name="sub_1032"/>
      <w:bookmarkEnd w:id="19"/>
      <w:r>
        <w:t>3. Стороны вправе предусматривать в договоре авансовые платежи                          в размере 100% от суммы гранта в форме субсидий, а также возможность                     возмещения произведенных некоммерческой организацией затрат на реали-зацию общественно значимой инициативы.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4. Договором о предоставлении гранта в форме субсидии предусматривается: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целевое назначение гранта в форме субсидии; 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размер гранта в форме субсидии;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spacing w:val="-4"/>
        </w:rPr>
        <w:t>- согласие получателя гранта в форме субсидии на осуществление проверок</w:t>
      </w:r>
      <w:r>
        <w:t xml:space="preserve"> соблюдения некоммерческой организацией условий, целей и порядка              предоставления гранта в форме субсидии;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срок реализации общественно значимой инициативы;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порядок, формы и сроки представления отчетов;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ответственные за осуществление контроля об исполнении условий договора и представлении отчетов;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ответственность сторон за нарушение условий договора.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spacing w:val="-6"/>
        </w:rPr>
        <w:t>5. Руководство по составлению отчета о реализации общественно значимой</w:t>
      </w:r>
      <w:r>
        <w:t xml:space="preserve"> инициативы, являющееся приложением к договору, включает информацию                   о результативности общественно значимой инициативы.</w:t>
      </w:r>
      <w:bookmarkStart w:id="21" w:name="sub_1023"/>
      <w:bookmarkEnd w:id="20"/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6. Требования, которым должны соответствовать получатели грантов                    </w:t>
      </w:r>
      <w:r>
        <w:rPr>
          <w:spacing w:val="-6"/>
        </w:rPr>
        <w:t>в форме субсидий на первое число месяца, предшествующего месяцу, в котором</w:t>
      </w:r>
      <w:r>
        <w:t xml:space="preserve"> планируется заключения договора о предоставление гранта в форме субсидии: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отсутствие задолженности перед бюджетами всех уровней, внебюджетными фондами;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отсутствие просроченной задолженности по возврату в бюджет грантов, субсидий, предоставленных в том числе в соответствии с иными правовыми               </w:t>
      </w:r>
      <w:r>
        <w:rPr>
          <w:spacing w:val="-6"/>
        </w:rPr>
        <w:t>актами, и иная просроченная задолженность перед соответствующим бюджетом</w:t>
      </w:r>
      <w:r>
        <w:t xml:space="preserve"> бюджетной системы;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не должны находиться в процессе реорганизации, ликвидации, банкротства;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не должны являться иностранными юридическими лицами, а также               российскими юридическими лицами, в уставном (складочном) капитале                     которых доля участия иностранных юридических лиц, местом регистрации            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                       и (или) не предусматривающих раскрытия и предоставления информации               при проведении финансовых операций (офшорные зоны) в отношении таких юридических лиц, в совокупности превышает 50 процентов.</w:t>
      </w:r>
    </w:p>
    <w:bookmarkEnd w:id="21"/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  <w:rPr>
          <w:i/>
          <w:iCs/>
          <w:shd w:val="clear" w:color="auto" w:fill="F0F0F0"/>
        </w:rPr>
      </w:pPr>
      <w:r>
        <w:t xml:space="preserve">7. Грант в форме субсидии может быть использован исключительно                        на цели, указанные в проекте. 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8. Грант в форме субсидии не может быть использован на: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финансирование текущей деятельности некоммерческой организации (деятельность и расходы, не предусмотренные в заявке на получение гранта                   в форме субсидии);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приобретение офисной мебели, ремонт помещения;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текущую оплату аренды помещения и коммунальных услуг (кроме                    аренды выставочных и концертных залов);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капитальное строительство и инвестиции;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оплату прошлых обязательств некоммерческой организации;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извлечение прибыли;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политическую и религиозную деятельность;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приобретение иностранной валюты, за исключением операций, осуществляемых в соответствии с </w:t>
      </w:r>
      <w:hyperlink r:id="rId16" w:history="1">
        <w:r>
          <w:t>валютным законодательством</w:t>
        </w:r>
      </w:hyperlink>
      <w:r>
        <w:t xml:space="preserve"> Российской Федерации при закупке (поставке) высокотехнологичного импортного оборудования,              сырья и комплектующих изделий, а также связанных с достижением целей                 предоставления этих средств иных операций, определенных нормативными правовыми актами, муниципальными правовыми актами, регулирующими              порядок предоставления субсидий;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деятельность, запрещенную действующим законодательством.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bookmarkStart w:id="22" w:name="sub_1022"/>
      <w:r>
        <w:t>9. Контроль за выполнением условий договора о предоставлении гранта                        в форме субсидий и организацию процедуры приема итоговых отчетов о реализации общественно значимой инициативы в сроки, установленные договором                о предоставлении грантов в форме субсидий, осуществляет управление общественных связей.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bookmarkStart w:id="23" w:name="sub_1025"/>
      <w:bookmarkEnd w:id="22"/>
      <w:r>
        <w:t>10. Получатель гранта в форме субсидий представляет финансовый отчет       и отчет о реализации общественно значимый инициативы в течение 15-и дней           после реализации общественно значимой инициативы, но не позднее 20 декабря текущего года согласно договору о предоставлении гранта в форме субсидий.</w:t>
      </w:r>
      <w:bookmarkEnd w:id="23"/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11. При предоставлении гранта в форме субсидии и приеме финансового отчета не оцениваются организация и ведение бухгалтерского учета у некоммерческой организации.</w:t>
      </w:r>
    </w:p>
    <w:p w:rsidR="00A00C81" w:rsidRDefault="00A00C81">
      <w:pPr>
        <w:widowControl w:val="0"/>
        <w:autoSpaceDE w:val="0"/>
        <w:autoSpaceDN w:val="0"/>
        <w:adjustRightInd w:val="0"/>
        <w:ind w:firstLine="567"/>
        <w:jc w:val="both"/>
      </w:pP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bCs/>
        </w:rPr>
        <w:t xml:space="preserve">Раздел </w:t>
      </w:r>
      <w:r>
        <w:rPr>
          <w:bCs/>
          <w:lang w:val="en-US"/>
        </w:rPr>
        <w:t>VIII</w:t>
      </w:r>
      <w:r>
        <w:rPr>
          <w:bCs/>
        </w:rPr>
        <w:t>. Порядок возврата грантов в форме субсидий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bookmarkStart w:id="24" w:name="sub_1041"/>
      <w:r>
        <w:t>1. Гранты в форме субсидий подлежат возврату получателями грантов                 в форме субсидий в бюджет города Сургута в случае нарушения порядка, целей и условий предоставления гранта в форме субсидий, в том числе непредстав-ления финансового отчета и отчета о реализации общественно значимой                  инициативы в сроки, установленные договором о предоставлении гранта                       в форме субсидий.</w:t>
      </w:r>
    </w:p>
    <w:bookmarkEnd w:id="24"/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Остатки грантов в форме субсидий, не использованных в отчетном финансовом году, подлежат возврату получателями грантов в форме субсидий                            в текущем финансовом году в бюджет города в случаях, предусмотренных                  договором о предоставлении гранта в форме субсидий.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bookmarkStart w:id="25" w:name="sub_1042"/>
      <w:r>
        <w:t>2. За полноту и достоверность представленной информации и документов несет ответственность получатель гранта в форме субсидий.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bookmarkStart w:id="26" w:name="sub_1043"/>
      <w:bookmarkEnd w:id="25"/>
      <w:r>
        <w:t xml:space="preserve">3. Возврат гранта в форме субсидий в бюджет города Сургута </w:t>
      </w:r>
      <w:r>
        <w:rPr>
          <w:spacing w:val="-4"/>
        </w:rPr>
        <w:t>осуществляется получателем гранта в форме субсидий в течение 10-и рабочих дней с момента</w:t>
      </w:r>
      <w:r>
        <w:t xml:space="preserve"> получения соответствующего уведомления о возврате гранта в форме субсидий. Уведомление Администрации города о возврате гранта в форме субсидий                 готовится в произвольной форме в письменном виде с указанием причин                      и оснований для возврата гранта в форме субсидий и направляется управлением общественных связей в адрес получателя гранта в форме субсидий.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bookmarkStart w:id="27" w:name="sub_432"/>
      <w:bookmarkEnd w:id="26"/>
      <w:r>
        <w:t>В случае неиспользования в отчетном финансовом году части гранта                      в форме субсидий остатки возвращаются в бюджет города Сургута в течение                   10-и рабочих дней с момента утверждения финансового отчета.</w:t>
      </w:r>
    </w:p>
    <w:p w:rsidR="00A00C81" w:rsidRDefault="00995610">
      <w:pPr>
        <w:pageBreakBefore/>
        <w:widowControl w:val="0"/>
        <w:autoSpaceDE w:val="0"/>
        <w:autoSpaceDN w:val="0"/>
        <w:adjustRightInd w:val="0"/>
        <w:ind w:firstLine="5387"/>
        <w:rPr>
          <w:bCs/>
        </w:rPr>
      </w:pPr>
      <w:bookmarkStart w:id="28" w:name="sub_1200"/>
      <w:bookmarkEnd w:id="0"/>
      <w:bookmarkEnd w:id="27"/>
      <w:r>
        <w:rPr>
          <w:bCs/>
        </w:rPr>
        <w:t>Приложение 1</w:t>
      </w:r>
    </w:p>
    <w:p w:rsidR="00A00C81" w:rsidRDefault="00995610">
      <w:pPr>
        <w:widowControl w:val="0"/>
        <w:autoSpaceDE w:val="0"/>
        <w:autoSpaceDN w:val="0"/>
        <w:adjustRightInd w:val="0"/>
        <w:ind w:firstLine="5387"/>
        <w:rPr>
          <w:bCs/>
        </w:rPr>
      </w:pPr>
      <w:r>
        <w:rPr>
          <w:bCs/>
        </w:rPr>
        <w:t xml:space="preserve">к </w:t>
      </w:r>
      <w:hyperlink w:anchor="sub_1000" w:history="1">
        <w:r>
          <w:t>порядку</w:t>
        </w:r>
      </w:hyperlink>
      <w:r>
        <w:rPr>
          <w:bCs/>
        </w:rPr>
        <w:t xml:space="preserve"> предоставления </w:t>
      </w:r>
    </w:p>
    <w:p w:rsidR="00A00C81" w:rsidRDefault="00995610">
      <w:pPr>
        <w:widowControl w:val="0"/>
        <w:autoSpaceDE w:val="0"/>
        <w:autoSpaceDN w:val="0"/>
        <w:adjustRightInd w:val="0"/>
        <w:ind w:firstLine="5387"/>
        <w:rPr>
          <w:bCs/>
        </w:rPr>
      </w:pPr>
      <w:r>
        <w:rPr>
          <w:bCs/>
        </w:rPr>
        <w:t xml:space="preserve">грантов в форме субсидий </w:t>
      </w:r>
    </w:p>
    <w:p w:rsidR="00A00C81" w:rsidRDefault="00995610">
      <w:pPr>
        <w:widowControl w:val="0"/>
        <w:autoSpaceDE w:val="0"/>
        <w:autoSpaceDN w:val="0"/>
        <w:adjustRightInd w:val="0"/>
        <w:ind w:firstLine="5387"/>
        <w:rPr>
          <w:bCs/>
        </w:rPr>
      </w:pPr>
      <w:r>
        <w:rPr>
          <w:bCs/>
        </w:rPr>
        <w:t xml:space="preserve">некоммерческим организациям </w:t>
      </w:r>
    </w:p>
    <w:p w:rsidR="00A00C81" w:rsidRDefault="00995610">
      <w:pPr>
        <w:widowControl w:val="0"/>
        <w:autoSpaceDE w:val="0"/>
        <w:autoSpaceDN w:val="0"/>
        <w:adjustRightInd w:val="0"/>
        <w:ind w:firstLine="5387"/>
        <w:rPr>
          <w:bCs/>
        </w:rPr>
      </w:pPr>
      <w:r>
        <w:rPr>
          <w:bCs/>
        </w:rPr>
        <w:t xml:space="preserve">в целях поддержки </w:t>
      </w:r>
    </w:p>
    <w:p w:rsidR="00A00C81" w:rsidRDefault="00995610">
      <w:pPr>
        <w:widowControl w:val="0"/>
        <w:autoSpaceDE w:val="0"/>
        <w:autoSpaceDN w:val="0"/>
        <w:adjustRightInd w:val="0"/>
        <w:ind w:firstLine="5387"/>
        <w:rPr>
          <w:bCs/>
        </w:rPr>
      </w:pPr>
      <w:r>
        <w:rPr>
          <w:bCs/>
        </w:rPr>
        <w:t>общественно значимых инициатив</w:t>
      </w:r>
    </w:p>
    <w:bookmarkEnd w:id="28"/>
    <w:p w:rsidR="00A00C81" w:rsidRDefault="00A00C81">
      <w:pPr>
        <w:widowControl w:val="0"/>
        <w:autoSpaceDE w:val="0"/>
        <w:autoSpaceDN w:val="0"/>
        <w:adjustRightInd w:val="0"/>
        <w:ind w:firstLine="720"/>
        <w:jc w:val="both"/>
      </w:pPr>
    </w:p>
    <w:p w:rsidR="00A00C81" w:rsidRDefault="00A00C81">
      <w:pPr>
        <w:widowControl w:val="0"/>
        <w:autoSpaceDE w:val="0"/>
        <w:autoSpaceDN w:val="0"/>
        <w:adjustRightInd w:val="0"/>
        <w:ind w:firstLine="720"/>
        <w:jc w:val="both"/>
      </w:pPr>
    </w:p>
    <w:p w:rsidR="00A00C81" w:rsidRDefault="00995610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</w:rPr>
      </w:pPr>
      <w:r>
        <w:rPr>
          <w:bCs/>
          <w:color w:val="26282F"/>
        </w:rPr>
        <w:t xml:space="preserve">Заявка </w:t>
      </w:r>
    </w:p>
    <w:p w:rsidR="00A00C81" w:rsidRDefault="00995610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</w:rPr>
      </w:pPr>
      <w:r>
        <w:rPr>
          <w:bCs/>
          <w:color w:val="26282F"/>
        </w:rPr>
        <w:t>на получение гранта в форме субсидий</w:t>
      </w:r>
    </w:p>
    <w:p w:rsidR="00A00C81" w:rsidRDefault="00A00C81">
      <w:pPr>
        <w:widowControl w:val="0"/>
        <w:autoSpaceDE w:val="0"/>
        <w:autoSpaceDN w:val="0"/>
        <w:adjustRightInd w:val="0"/>
        <w:ind w:firstLine="720"/>
        <w:jc w:val="both"/>
      </w:pPr>
    </w:p>
    <w:p w:rsidR="00A00C81" w:rsidRDefault="00995610">
      <w:pPr>
        <w:widowControl w:val="0"/>
        <w:autoSpaceDE w:val="0"/>
        <w:autoSpaceDN w:val="0"/>
        <w:adjustRightInd w:val="0"/>
        <w:jc w:val="both"/>
      </w:pPr>
      <w:r>
        <w:t>1. Титульный лист</w:t>
      </w:r>
    </w:p>
    <w:p w:rsidR="00A00C81" w:rsidRDefault="00A00C81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8"/>
        <w:gridCol w:w="6379"/>
      </w:tblGrid>
      <w:tr w:rsidR="00A00C81">
        <w:tc>
          <w:tcPr>
            <w:tcW w:w="3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 xml:space="preserve">1.1. Название </w:t>
            </w:r>
          </w:p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 xml:space="preserve">некоммерческой </w:t>
            </w:r>
          </w:p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>организации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A00C81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0C81">
        <w:tc>
          <w:tcPr>
            <w:tcW w:w="3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 xml:space="preserve">1.2. Название </w:t>
            </w:r>
          </w:p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 xml:space="preserve">направления общественно </w:t>
            </w:r>
          </w:p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>значимой инициативы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A00C81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0C81">
        <w:tc>
          <w:tcPr>
            <w:tcW w:w="3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 xml:space="preserve">1.3. Контактная </w:t>
            </w:r>
          </w:p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>информация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A00C81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почтовый (с индексом) адрес некоммерческой </w:t>
            </w:r>
          </w:p>
          <w:p w:rsidR="00A00C81" w:rsidRDefault="009956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организации</w:t>
            </w:r>
          </w:p>
        </w:tc>
      </w:tr>
      <w:tr w:rsidR="00A00C81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0C81">
        <w:tc>
          <w:tcPr>
            <w:tcW w:w="33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0C81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номера телефона, факса, адрес электронной почты</w:t>
            </w:r>
          </w:p>
        </w:tc>
      </w:tr>
      <w:tr w:rsidR="00A00C81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0C81">
        <w:tc>
          <w:tcPr>
            <w:tcW w:w="3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>1.4. Руководитель</w:t>
            </w:r>
          </w:p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 xml:space="preserve">некоммерческой </w:t>
            </w:r>
          </w:p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>организации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0C81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Ф.И.О., должность</w:t>
            </w:r>
          </w:p>
        </w:tc>
      </w:tr>
      <w:tr w:rsidR="00A00C81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телефоны, электронная почта</w:t>
            </w:r>
          </w:p>
        </w:tc>
      </w:tr>
      <w:tr w:rsidR="00A00C81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 xml:space="preserve">1.5. Ф.И.О. и контакты лиц, ответственных </w:t>
            </w:r>
          </w:p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 xml:space="preserve">за реализацию </w:t>
            </w:r>
          </w:p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>общественно значимой инициативы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0C81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0C81">
        <w:tc>
          <w:tcPr>
            <w:tcW w:w="3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>1.6. Срок реализации инициативы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0C81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продолжительность – количество полных месяцев, даты начала и окончания реализации инициативы</w:t>
            </w:r>
          </w:p>
        </w:tc>
      </w:tr>
      <w:tr w:rsidR="00A00C81">
        <w:tc>
          <w:tcPr>
            <w:tcW w:w="3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>1.7. Место реализации инициативы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0C81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территории, на которых будет реализована </w:t>
            </w:r>
          </w:p>
          <w:p w:rsidR="00A00C81" w:rsidRDefault="009956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инициатива</w:t>
            </w:r>
          </w:p>
        </w:tc>
      </w:tr>
      <w:tr w:rsidR="00A00C81">
        <w:tc>
          <w:tcPr>
            <w:tcW w:w="3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 xml:space="preserve">1.8. Предполагаемый </w:t>
            </w:r>
          </w:p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>результат реализации инициативы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0C81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перечислить количество участников мероприятий, описать результат реализации инициативы</w:t>
            </w:r>
          </w:p>
        </w:tc>
      </w:tr>
      <w:tr w:rsidR="00A00C81">
        <w:tc>
          <w:tcPr>
            <w:tcW w:w="3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 xml:space="preserve">1.9. Запрашиваемая </w:t>
            </w:r>
          </w:p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 xml:space="preserve">сумма, полная стоимость затрат и имеющаяся </w:t>
            </w:r>
          </w:p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 xml:space="preserve">у некоммерческой </w:t>
            </w:r>
          </w:p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>организации сумма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0C81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запрашиваемая сумма (в рублях)</w:t>
            </w:r>
          </w:p>
        </w:tc>
      </w:tr>
      <w:tr w:rsidR="00A00C81">
        <w:tc>
          <w:tcPr>
            <w:tcW w:w="33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0C81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полная стоимость реализации инициативы</w:t>
            </w:r>
          </w:p>
          <w:p w:rsidR="00A00C81" w:rsidRDefault="009956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(в рублях)</w:t>
            </w:r>
          </w:p>
        </w:tc>
      </w:tr>
      <w:tr w:rsidR="00A00C81">
        <w:tc>
          <w:tcPr>
            <w:tcW w:w="33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0C81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имеющаяся у некоммерческой организации сумма (в рублях)</w:t>
            </w:r>
          </w:p>
        </w:tc>
      </w:tr>
    </w:tbl>
    <w:p w:rsidR="00A00C81" w:rsidRDefault="00A00C81">
      <w:pPr>
        <w:widowControl w:val="0"/>
        <w:autoSpaceDE w:val="0"/>
        <w:autoSpaceDN w:val="0"/>
        <w:adjustRightInd w:val="0"/>
        <w:ind w:firstLine="720"/>
        <w:jc w:val="both"/>
      </w:pPr>
    </w:p>
    <w:p w:rsidR="00A00C81" w:rsidRDefault="00995610">
      <w:pPr>
        <w:widowControl w:val="0"/>
        <w:autoSpaceDE w:val="0"/>
        <w:autoSpaceDN w:val="0"/>
        <w:adjustRightInd w:val="0"/>
        <w:jc w:val="both"/>
      </w:pPr>
      <w:r>
        <w:t>2. Содержание инициативы</w:t>
      </w:r>
    </w:p>
    <w:p w:rsidR="00A00C81" w:rsidRDefault="00A00C81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6"/>
        <w:gridCol w:w="6885"/>
      </w:tblGrid>
      <w:tr w:rsidR="00A00C81">
        <w:tc>
          <w:tcPr>
            <w:tcW w:w="2746" w:type="dxa"/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 xml:space="preserve">2.1. Наименование общественно </w:t>
            </w:r>
          </w:p>
          <w:p w:rsidR="00A00C81" w:rsidRDefault="00995610">
            <w:pPr>
              <w:widowControl w:val="0"/>
              <w:autoSpaceDE w:val="0"/>
              <w:autoSpaceDN w:val="0"/>
              <w:adjustRightInd w:val="0"/>
              <w:ind w:right="-197"/>
              <w:rPr>
                <w:spacing w:val="-6"/>
              </w:rPr>
            </w:pPr>
            <w:r>
              <w:rPr>
                <w:spacing w:val="-6"/>
              </w:rPr>
              <w:t>значимой инициативы</w:t>
            </w:r>
          </w:p>
        </w:tc>
        <w:tc>
          <w:tcPr>
            <w:tcW w:w="6885" w:type="dxa"/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0C81">
        <w:tc>
          <w:tcPr>
            <w:tcW w:w="9631" w:type="dxa"/>
            <w:gridSpan w:val="2"/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0C81">
        <w:tc>
          <w:tcPr>
            <w:tcW w:w="9631" w:type="dxa"/>
            <w:gridSpan w:val="2"/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>2.2. Основные цели и задачи реализации инициативы</w:t>
            </w:r>
          </w:p>
        </w:tc>
      </w:tr>
      <w:tr w:rsidR="00A00C81">
        <w:tc>
          <w:tcPr>
            <w:tcW w:w="9631" w:type="dxa"/>
            <w:gridSpan w:val="2"/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0C81">
        <w:tc>
          <w:tcPr>
            <w:tcW w:w="9631" w:type="dxa"/>
            <w:gridSpan w:val="2"/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>2.3. Основные целевые группы, интересы которой удовлетворяет инициатива</w:t>
            </w:r>
          </w:p>
        </w:tc>
      </w:tr>
      <w:tr w:rsidR="00A00C81">
        <w:tc>
          <w:tcPr>
            <w:tcW w:w="9631" w:type="dxa"/>
            <w:gridSpan w:val="2"/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0C81">
        <w:tc>
          <w:tcPr>
            <w:tcW w:w="9631" w:type="dxa"/>
            <w:gridSpan w:val="2"/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 xml:space="preserve">2.4. Механизм и поэтапный план реализации инициативы (последовательное перечисление основных этапов с приведением количественных показателей </w:t>
            </w:r>
          </w:p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>и периодов их осуществления)</w:t>
            </w:r>
          </w:p>
        </w:tc>
      </w:tr>
      <w:tr w:rsidR="00A00C81">
        <w:tc>
          <w:tcPr>
            <w:tcW w:w="9631" w:type="dxa"/>
            <w:gridSpan w:val="2"/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0C81">
        <w:tc>
          <w:tcPr>
            <w:tcW w:w="9631" w:type="dxa"/>
            <w:gridSpan w:val="2"/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>2.5. Описание позитивных изменений, которые произойдут в результате</w:t>
            </w:r>
          </w:p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>реализации инициативы</w:t>
            </w:r>
          </w:p>
        </w:tc>
      </w:tr>
      <w:tr w:rsidR="00A00C81">
        <w:tc>
          <w:tcPr>
            <w:tcW w:w="9631" w:type="dxa"/>
            <w:gridSpan w:val="2"/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0C81">
        <w:tc>
          <w:tcPr>
            <w:tcW w:w="9631" w:type="dxa"/>
            <w:gridSpan w:val="2"/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rPr>
                <w:spacing w:val="-6"/>
              </w:rPr>
              <w:t>2.6. Информация об организациях, участвующих в финансировании реализации</w:t>
            </w:r>
            <w:r>
              <w:t xml:space="preserve"> общественно значимой инициативы (если таковые есть) с указанием их доли</w:t>
            </w:r>
          </w:p>
        </w:tc>
      </w:tr>
      <w:tr w:rsidR="00A00C81">
        <w:tc>
          <w:tcPr>
            <w:tcW w:w="9631" w:type="dxa"/>
            <w:gridSpan w:val="2"/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A00C81" w:rsidRDefault="00A00C81"/>
    <w:p w:rsidR="00A00C81" w:rsidRDefault="00A00C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2"/>
        <w:gridCol w:w="1440"/>
        <w:gridCol w:w="1343"/>
        <w:gridCol w:w="997"/>
        <w:gridCol w:w="278"/>
        <w:gridCol w:w="993"/>
        <w:gridCol w:w="992"/>
        <w:gridCol w:w="134"/>
        <w:gridCol w:w="1023"/>
        <w:gridCol w:w="819"/>
      </w:tblGrid>
      <w:tr w:rsidR="00A00C81">
        <w:tc>
          <w:tcPr>
            <w:tcW w:w="9631" w:type="dxa"/>
            <w:gridSpan w:val="10"/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>2.7. Смета затрат на реализацию общественно значимой инициативы</w:t>
            </w:r>
          </w:p>
        </w:tc>
      </w:tr>
      <w:tr w:rsidR="00A00C81">
        <w:tc>
          <w:tcPr>
            <w:tcW w:w="1612" w:type="dxa"/>
            <w:vMerge w:val="restart"/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019" w:type="dxa"/>
            <w:gridSpan w:val="9"/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>1. Оплата труда (не более 20% общего объема)</w:t>
            </w:r>
          </w:p>
        </w:tc>
      </w:tr>
      <w:tr w:rsidR="00A00C81">
        <w:tc>
          <w:tcPr>
            <w:tcW w:w="1612" w:type="dxa"/>
            <w:vMerge/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3" w:type="dxa"/>
            <w:gridSpan w:val="2"/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зарплата и гонорары</w:t>
            </w:r>
          </w:p>
        </w:tc>
        <w:tc>
          <w:tcPr>
            <w:tcW w:w="3260" w:type="dxa"/>
            <w:gridSpan w:val="4"/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месяц</w:t>
            </w:r>
          </w:p>
        </w:tc>
        <w:tc>
          <w:tcPr>
            <w:tcW w:w="1157" w:type="dxa"/>
            <w:gridSpan w:val="2"/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  <w:ind w:left="-82" w:right="-85"/>
              <w:jc w:val="center"/>
            </w:pPr>
            <w:r>
              <w:t>коли-чество</w:t>
            </w:r>
          </w:p>
          <w:p w:rsidR="00A00C81" w:rsidRDefault="00995610">
            <w:pPr>
              <w:widowControl w:val="0"/>
              <w:autoSpaceDE w:val="0"/>
              <w:autoSpaceDN w:val="0"/>
              <w:adjustRightInd w:val="0"/>
              <w:ind w:left="-82" w:right="-85"/>
              <w:jc w:val="center"/>
            </w:pPr>
            <w:r>
              <w:t>месяцев</w:t>
            </w:r>
          </w:p>
        </w:tc>
        <w:tc>
          <w:tcPr>
            <w:tcW w:w="819" w:type="dxa"/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  <w:ind w:left="-82" w:right="-85"/>
              <w:jc w:val="center"/>
            </w:pPr>
            <w:r>
              <w:t>общая</w:t>
            </w:r>
          </w:p>
          <w:p w:rsidR="00A00C81" w:rsidRDefault="00995610">
            <w:pPr>
              <w:widowControl w:val="0"/>
              <w:autoSpaceDE w:val="0"/>
              <w:autoSpaceDN w:val="0"/>
              <w:adjustRightInd w:val="0"/>
              <w:ind w:left="-82" w:right="-85"/>
              <w:jc w:val="center"/>
            </w:pPr>
            <w:r>
              <w:t>сумма</w:t>
            </w:r>
          </w:p>
        </w:tc>
      </w:tr>
      <w:tr w:rsidR="00A00C81">
        <w:tc>
          <w:tcPr>
            <w:tcW w:w="1612" w:type="dxa"/>
            <w:vMerge/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3" w:type="dxa"/>
            <w:gridSpan w:val="2"/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специалист</w:t>
            </w:r>
          </w:p>
        </w:tc>
        <w:tc>
          <w:tcPr>
            <w:tcW w:w="1275" w:type="dxa"/>
            <w:gridSpan w:val="2"/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  <w:ind w:left="-159" w:right="-70"/>
              <w:jc w:val="center"/>
            </w:pPr>
            <w:r>
              <w:t>коли-</w:t>
            </w:r>
          </w:p>
          <w:p w:rsidR="00A00C81" w:rsidRDefault="00995610">
            <w:pPr>
              <w:widowControl w:val="0"/>
              <w:autoSpaceDE w:val="0"/>
              <w:autoSpaceDN w:val="0"/>
              <w:adjustRightInd w:val="0"/>
              <w:ind w:left="-159" w:right="-70"/>
              <w:jc w:val="center"/>
            </w:pPr>
            <w:r>
              <w:t>чество</w:t>
            </w:r>
          </w:p>
          <w:p w:rsidR="00A00C81" w:rsidRDefault="00995610">
            <w:pPr>
              <w:widowControl w:val="0"/>
              <w:autoSpaceDE w:val="0"/>
              <w:autoSpaceDN w:val="0"/>
              <w:adjustRightInd w:val="0"/>
              <w:ind w:left="-159" w:right="-70"/>
              <w:jc w:val="center"/>
            </w:pPr>
            <w:r>
              <w:t>рабочих дней</w:t>
            </w:r>
          </w:p>
        </w:tc>
        <w:tc>
          <w:tcPr>
            <w:tcW w:w="993" w:type="dxa"/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  <w:ind w:left="-159" w:right="-70"/>
              <w:jc w:val="center"/>
            </w:pPr>
            <w:r>
              <w:t>ставка</w:t>
            </w:r>
          </w:p>
        </w:tc>
        <w:tc>
          <w:tcPr>
            <w:tcW w:w="992" w:type="dxa"/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  <w:ind w:left="-159" w:right="-70"/>
              <w:jc w:val="center"/>
            </w:pPr>
            <w:r>
              <w:t xml:space="preserve">сумма </w:t>
            </w:r>
          </w:p>
          <w:p w:rsidR="00A00C81" w:rsidRDefault="00995610">
            <w:pPr>
              <w:widowControl w:val="0"/>
              <w:autoSpaceDE w:val="0"/>
              <w:autoSpaceDN w:val="0"/>
              <w:adjustRightInd w:val="0"/>
              <w:ind w:left="-159" w:right="-70"/>
              <w:jc w:val="center"/>
            </w:pPr>
            <w:r>
              <w:t>в</w:t>
            </w:r>
          </w:p>
          <w:p w:rsidR="00A00C81" w:rsidRDefault="00995610">
            <w:pPr>
              <w:widowControl w:val="0"/>
              <w:autoSpaceDE w:val="0"/>
              <w:autoSpaceDN w:val="0"/>
              <w:adjustRightInd w:val="0"/>
              <w:ind w:left="-159" w:right="-70"/>
              <w:jc w:val="center"/>
            </w:pPr>
            <w:r>
              <w:t>месяц</w:t>
            </w:r>
          </w:p>
        </w:tc>
        <w:tc>
          <w:tcPr>
            <w:tcW w:w="1157" w:type="dxa"/>
            <w:gridSpan w:val="2"/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19" w:type="dxa"/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0C81">
        <w:tc>
          <w:tcPr>
            <w:tcW w:w="1612" w:type="dxa"/>
            <w:vMerge/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3" w:type="dxa"/>
            <w:gridSpan w:val="2"/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1275" w:type="dxa"/>
            <w:gridSpan w:val="2"/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7" w:type="dxa"/>
            <w:gridSpan w:val="2"/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19" w:type="dxa"/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0C81">
        <w:tc>
          <w:tcPr>
            <w:tcW w:w="1612" w:type="dxa"/>
            <w:vMerge/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3" w:type="dxa"/>
            <w:gridSpan w:val="2"/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275" w:type="dxa"/>
            <w:gridSpan w:val="2"/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7" w:type="dxa"/>
            <w:gridSpan w:val="2"/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19" w:type="dxa"/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0C81">
        <w:tc>
          <w:tcPr>
            <w:tcW w:w="1612" w:type="dxa"/>
            <w:vMerge/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019" w:type="dxa"/>
            <w:gridSpan w:val="9"/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0C81">
        <w:tc>
          <w:tcPr>
            <w:tcW w:w="1612" w:type="dxa"/>
            <w:vMerge/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019" w:type="dxa"/>
            <w:gridSpan w:val="9"/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>2. Начисления на заработную плату</w:t>
            </w:r>
          </w:p>
        </w:tc>
      </w:tr>
      <w:tr w:rsidR="00A00C81">
        <w:tc>
          <w:tcPr>
            <w:tcW w:w="1612" w:type="dxa"/>
            <w:vMerge/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019" w:type="dxa"/>
            <w:gridSpan w:val="9"/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>3. Приобретение оборудования и материалов</w:t>
            </w:r>
          </w:p>
        </w:tc>
      </w:tr>
      <w:tr w:rsidR="00A00C81">
        <w:tc>
          <w:tcPr>
            <w:tcW w:w="1612" w:type="dxa"/>
            <w:vMerge/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019" w:type="dxa"/>
            <w:gridSpan w:val="9"/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>4. Услуги сторонних организаций</w:t>
            </w:r>
          </w:p>
        </w:tc>
      </w:tr>
      <w:tr w:rsidR="00A00C81">
        <w:tc>
          <w:tcPr>
            <w:tcW w:w="1612" w:type="dxa"/>
            <w:vMerge/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019" w:type="dxa"/>
            <w:gridSpan w:val="9"/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>5. Командировочные расходы (не более 20% общего объема)</w:t>
            </w:r>
          </w:p>
        </w:tc>
      </w:tr>
      <w:tr w:rsidR="00A00C81">
        <w:tc>
          <w:tcPr>
            <w:tcW w:w="1612" w:type="dxa"/>
            <w:vMerge/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019" w:type="dxa"/>
            <w:gridSpan w:val="9"/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>6. Расходы по аренде помещения, рекламе, телефонным переговорам</w:t>
            </w:r>
          </w:p>
        </w:tc>
      </w:tr>
      <w:tr w:rsidR="00A00C81">
        <w:tc>
          <w:tcPr>
            <w:tcW w:w="1612" w:type="dxa"/>
            <w:vMerge/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019" w:type="dxa"/>
            <w:gridSpan w:val="9"/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>7. Прочие расходы</w:t>
            </w:r>
          </w:p>
        </w:tc>
      </w:tr>
      <w:tr w:rsidR="00A00C81">
        <w:tc>
          <w:tcPr>
            <w:tcW w:w="1612" w:type="dxa"/>
            <w:vMerge/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019" w:type="dxa"/>
            <w:gridSpan w:val="9"/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>8. Итого общая сумма инициативы</w:t>
            </w:r>
          </w:p>
        </w:tc>
      </w:tr>
      <w:tr w:rsidR="00A00C81">
        <w:tc>
          <w:tcPr>
            <w:tcW w:w="3052" w:type="dxa"/>
            <w:gridSpan w:val="2"/>
            <w:vMerge w:val="restart"/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 xml:space="preserve">2.8. Возможное </w:t>
            </w:r>
          </w:p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 xml:space="preserve">распределение средств грантов в форме </w:t>
            </w:r>
          </w:p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>субсидий по кварталам</w:t>
            </w:r>
          </w:p>
        </w:tc>
        <w:tc>
          <w:tcPr>
            <w:tcW w:w="2340" w:type="dxa"/>
            <w:gridSpan w:val="2"/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II квартал</w:t>
            </w:r>
          </w:p>
        </w:tc>
        <w:tc>
          <w:tcPr>
            <w:tcW w:w="2397" w:type="dxa"/>
            <w:gridSpan w:val="4"/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III квартал</w:t>
            </w:r>
          </w:p>
        </w:tc>
        <w:tc>
          <w:tcPr>
            <w:tcW w:w="1842" w:type="dxa"/>
            <w:gridSpan w:val="2"/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IV квартал</w:t>
            </w:r>
          </w:p>
        </w:tc>
      </w:tr>
      <w:tr w:rsidR="00A00C81">
        <w:tc>
          <w:tcPr>
            <w:tcW w:w="3052" w:type="dxa"/>
            <w:gridSpan w:val="2"/>
            <w:vMerge/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  <w:gridSpan w:val="2"/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97" w:type="dxa"/>
            <w:gridSpan w:val="4"/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gridSpan w:val="2"/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A00C81" w:rsidRDefault="00A00C81">
      <w:pPr>
        <w:widowControl w:val="0"/>
        <w:autoSpaceDE w:val="0"/>
        <w:autoSpaceDN w:val="0"/>
        <w:adjustRightInd w:val="0"/>
        <w:ind w:firstLine="720"/>
        <w:jc w:val="both"/>
      </w:pPr>
    </w:p>
    <w:p w:rsidR="00A00C81" w:rsidRDefault="00995610">
      <w:pPr>
        <w:widowControl w:val="0"/>
        <w:autoSpaceDE w:val="0"/>
        <w:autoSpaceDN w:val="0"/>
        <w:adjustRightInd w:val="0"/>
        <w:jc w:val="both"/>
      </w:pPr>
      <w:r>
        <w:t>3. Сведения о некоммерческой организации</w:t>
      </w:r>
    </w:p>
    <w:p w:rsidR="00A00C81" w:rsidRDefault="00A00C81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2968"/>
      </w:tblGrid>
      <w:tr w:rsidR="00A00C8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  <w:ind w:right="-249"/>
            </w:pPr>
            <w:r>
              <w:rPr>
                <w:spacing w:val="-6"/>
              </w:rPr>
              <w:t>3.1. Организационно-правовая форма некоммерческой</w:t>
            </w:r>
            <w:r>
              <w:t xml:space="preserve"> организации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0C8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 xml:space="preserve">3.2. Дата создания некоммерческой организации, </w:t>
            </w:r>
          </w:p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>дата и номер регистрации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0C8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>3.3. Основные сферы деятельности (не более трех)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0C8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>3.4. Территория деятельности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0C8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 xml:space="preserve">3.5. Опыт работы некоммерческой организации </w:t>
            </w:r>
          </w:p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 xml:space="preserve">по заявленному направлению (не менее одного </w:t>
            </w:r>
          </w:p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 xml:space="preserve">и не более трех наиболее удачно реализованных </w:t>
            </w:r>
          </w:p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 xml:space="preserve">проекта с указанием сроков реализации, целей </w:t>
            </w:r>
          </w:p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 xml:space="preserve">и задач, результатов, объемов и источников </w:t>
            </w:r>
          </w:p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>финансирования и другое)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0C8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  <w:ind w:right="-108"/>
              <w:rPr>
                <w:spacing w:val="-8"/>
              </w:rPr>
            </w:pPr>
            <w:r>
              <w:rPr>
                <w:spacing w:val="-8"/>
              </w:rPr>
              <w:t xml:space="preserve">3.6. Имеющиеся материально-технические, информационные и иные ресурсы некоммерческой организации </w:t>
            </w:r>
            <w:r>
              <w:rPr>
                <w:spacing w:val="-12"/>
              </w:rPr>
              <w:t>(дать краткое описание с количественными показателями –</w:t>
            </w:r>
            <w:r>
              <w:rPr>
                <w:spacing w:val="-8"/>
              </w:rPr>
              <w:t xml:space="preserve"> количество сотрудников, добровольцев, помещение, </w:t>
            </w:r>
          </w:p>
          <w:p w:rsidR="00A00C81" w:rsidRDefault="00995610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rPr>
                <w:spacing w:val="-8"/>
              </w:rPr>
              <w:t>оборудование, периодические издания, и так далее)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Дата составления заявки</w:t>
      </w:r>
    </w:p>
    <w:p w:rsidR="00A00C81" w:rsidRDefault="00A00C81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3240"/>
        <w:gridCol w:w="2520"/>
      </w:tblGrid>
      <w:tr w:rsidR="00A00C81"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Настоящим подтверждаю достоверность предоставленной информации,                 некоммерческая организация не находится в процессе ликвидации и реорганизации в качестве юридического лица</w:t>
            </w:r>
          </w:p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0C81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>Руководитель некоммерческой организации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подпись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Ф.И.О.</w:t>
            </w:r>
          </w:p>
        </w:tc>
      </w:tr>
      <w:tr w:rsidR="00A00C81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0C81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М.П.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A00C81" w:rsidRDefault="00A00C81">
      <w:pPr>
        <w:widowControl w:val="0"/>
        <w:autoSpaceDE w:val="0"/>
        <w:autoSpaceDN w:val="0"/>
        <w:adjustRightInd w:val="0"/>
        <w:ind w:firstLine="720"/>
        <w:jc w:val="both"/>
      </w:pPr>
    </w:p>
    <w:p w:rsidR="00A00C81" w:rsidRDefault="00A00C81">
      <w:pPr>
        <w:widowControl w:val="0"/>
        <w:autoSpaceDE w:val="0"/>
        <w:autoSpaceDN w:val="0"/>
        <w:adjustRightInd w:val="0"/>
        <w:spacing w:before="75"/>
        <w:ind w:left="170"/>
        <w:jc w:val="both"/>
        <w:rPr>
          <w:i/>
          <w:iCs/>
          <w:color w:val="353842"/>
          <w:shd w:val="clear" w:color="auto" w:fill="F0F0F0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995610">
      <w:pPr>
        <w:pageBreakBefore/>
        <w:widowControl w:val="0"/>
        <w:autoSpaceDE w:val="0"/>
        <w:autoSpaceDN w:val="0"/>
        <w:adjustRightInd w:val="0"/>
        <w:ind w:firstLine="5387"/>
        <w:rPr>
          <w:bCs/>
        </w:rPr>
      </w:pPr>
      <w:r>
        <w:rPr>
          <w:bCs/>
        </w:rPr>
        <w:t>Приложение 2</w:t>
      </w:r>
    </w:p>
    <w:p w:rsidR="00A00C81" w:rsidRDefault="00995610">
      <w:pPr>
        <w:widowControl w:val="0"/>
        <w:autoSpaceDE w:val="0"/>
        <w:autoSpaceDN w:val="0"/>
        <w:adjustRightInd w:val="0"/>
        <w:ind w:firstLine="5387"/>
        <w:rPr>
          <w:bCs/>
        </w:rPr>
      </w:pPr>
      <w:r>
        <w:rPr>
          <w:bCs/>
        </w:rPr>
        <w:t xml:space="preserve">к </w:t>
      </w:r>
      <w:hyperlink w:anchor="sub_1000" w:history="1">
        <w:r>
          <w:t>порядку</w:t>
        </w:r>
      </w:hyperlink>
      <w:r>
        <w:rPr>
          <w:bCs/>
        </w:rPr>
        <w:t xml:space="preserve"> предоставления </w:t>
      </w:r>
    </w:p>
    <w:p w:rsidR="00A00C81" w:rsidRDefault="00995610">
      <w:pPr>
        <w:widowControl w:val="0"/>
        <w:autoSpaceDE w:val="0"/>
        <w:autoSpaceDN w:val="0"/>
        <w:adjustRightInd w:val="0"/>
        <w:ind w:firstLine="5387"/>
        <w:rPr>
          <w:bCs/>
        </w:rPr>
      </w:pPr>
      <w:r>
        <w:rPr>
          <w:bCs/>
        </w:rPr>
        <w:t xml:space="preserve">грантов в форме субсидий </w:t>
      </w:r>
    </w:p>
    <w:p w:rsidR="00A00C81" w:rsidRDefault="00995610">
      <w:pPr>
        <w:widowControl w:val="0"/>
        <w:autoSpaceDE w:val="0"/>
        <w:autoSpaceDN w:val="0"/>
        <w:adjustRightInd w:val="0"/>
        <w:ind w:firstLine="5387"/>
        <w:rPr>
          <w:bCs/>
        </w:rPr>
      </w:pPr>
      <w:r>
        <w:rPr>
          <w:bCs/>
        </w:rPr>
        <w:t xml:space="preserve">некоммерческим организациям </w:t>
      </w:r>
    </w:p>
    <w:p w:rsidR="00A00C81" w:rsidRDefault="00995610">
      <w:pPr>
        <w:widowControl w:val="0"/>
        <w:autoSpaceDE w:val="0"/>
        <w:autoSpaceDN w:val="0"/>
        <w:adjustRightInd w:val="0"/>
        <w:ind w:firstLine="5387"/>
        <w:rPr>
          <w:bCs/>
        </w:rPr>
      </w:pPr>
      <w:r>
        <w:rPr>
          <w:bCs/>
        </w:rPr>
        <w:t xml:space="preserve">в целях поддержки общественно </w:t>
      </w:r>
    </w:p>
    <w:p w:rsidR="00A00C81" w:rsidRDefault="00995610">
      <w:pPr>
        <w:widowControl w:val="0"/>
        <w:autoSpaceDE w:val="0"/>
        <w:autoSpaceDN w:val="0"/>
        <w:adjustRightInd w:val="0"/>
        <w:ind w:firstLine="5387"/>
        <w:rPr>
          <w:bCs/>
        </w:rPr>
      </w:pPr>
      <w:r>
        <w:rPr>
          <w:bCs/>
        </w:rPr>
        <w:t>значимых инициатив</w:t>
      </w: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Cs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720"/>
        <w:jc w:val="both"/>
      </w:pPr>
    </w:p>
    <w:p w:rsidR="00A00C81" w:rsidRDefault="00995610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lang w:val="en-US"/>
        </w:rPr>
      </w:pPr>
      <w:r>
        <w:rPr>
          <w:bCs/>
          <w:color w:val="26282F"/>
        </w:rPr>
        <w:t xml:space="preserve">Договор </w:t>
      </w:r>
    </w:p>
    <w:p w:rsidR="00A00C81" w:rsidRDefault="0099561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</w:rPr>
      </w:pPr>
      <w:r>
        <w:rPr>
          <w:bCs/>
          <w:color w:val="26282F"/>
        </w:rPr>
        <w:t>о предоставлении гранта в форме субсидий №</w:t>
      </w:r>
      <w:r>
        <w:rPr>
          <w:b/>
          <w:bCs/>
          <w:color w:val="26282F"/>
        </w:rPr>
        <w:t xml:space="preserve"> ___________</w:t>
      </w:r>
    </w:p>
    <w:p w:rsidR="00A00C81" w:rsidRDefault="00A00C81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962"/>
      </w:tblGrid>
      <w:tr w:rsidR="00A00C8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>г. Сургут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«___»__________20___г.</w:t>
            </w:r>
          </w:p>
        </w:tc>
      </w:tr>
    </w:tbl>
    <w:p w:rsidR="00A00C81" w:rsidRDefault="00A00C81">
      <w:pPr>
        <w:widowControl w:val="0"/>
        <w:autoSpaceDE w:val="0"/>
        <w:autoSpaceDN w:val="0"/>
        <w:adjustRightInd w:val="0"/>
        <w:ind w:firstLine="720"/>
        <w:jc w:val="both"/>
      </w:pP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Администрация города, действующая от имени муниципального образо-вания городской округ город Сургут, в дальнейшем именуемая «Админист-рация города», в лице _________________________________, действующего                на основании _________________________________________, с одной стороны,                                                           и _________________________________________, именуем ___ в дальнейшем «Некоммерческая организация», в лице ______________________________, действующего на основании устава, с другой стороны, именуемые в даль-нейшем стороны, заключили договор о нижеследующем.</w:t>
      </w:r>
    </w:p>
    <w:p w:rsidR="00A00C81" w:rsidRDefault="00A00C81">
      <w:pPr>
        <w:widowControl w:val="0"/>
        <w:autoSpaceDE w:val="0"/>
        <w:autoSpaceDN w:val="0"/>
        <w:adjustRightInd w:val="0"/>
        <w:ind w:firstLine="720"/>
        <w:jc w:val="both"/>
      </w:pPr>
    </w:p>
    <w:p w:rsidR="00A00C81" w:rsidRDefault="00995610">
      <w:pPr>
        <w:widowControl w:val="0"/>
        <w:autoSpaceDE w:val="0"/>
        <w:autoSpaceDN w:val="0"/>
        <w:adjustRightInd w:val="0"/>
        <w:ind w:firstLine="567"/>
        <w:outlineLvl w:val="0"/>
        <w:rPr>
          <w:bCs/>
          <w:color w:val="26282F"/>
        </w:rPr>
      </w:pPr>
      <w:r>
        <w:rPr>
          <w:bCs/>
          <w:color w:val="26282F"/>
        </w:rPr>
        <w:t xml:space="preserve">Раздел </w:t>
      </w:r>
      <w:r>
        <w:rPr>
          <w:bCs/>
          <w:color w:val="26282F"/>
          <w:lang w:val="en-US"/>
        </w:rPr>
        <w:t>I</w:t>
      </w:r>
      <w:r>
        <w:rPr>
          <w:bCs/>
          <w:color w:val="26282F"/>
        </w:rPr>
        <w:t>. Предмет договора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bookmarkStart w:id="29" w:name="sub_311"/>
      <w:r>
        <w:t>1. Предметом настоящего договора является предоставление Админист-рацией города гранта в форме субсидий некоммерческой организации на реализацию общественно значимой инициативы из средств бюджета города Сургута на безвозмездной основе.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bookmarkStart w:id="30" w:name="sub_112"/>
      <w:bookmarkEnd w:id="29"/>
      <w:r>
        <w:t>При предоставлении гранта в форме субсидий некоммерческая органи-</w:t>
      </w:r>
      <w:r>
        <w:rPr>
          <w:spacing w:val="-6"/>
        </w:rPr>
        <w:t>зация дает согласие на осуществление Администрацией города, предоставившей</w:t>
      </w:r>
      <w:r>
        <w:t xml:space="preserve"> грант в форме субсидий, и Контрольно-счетной палатой города проверок           соблюдения некоммерческой организацией условий, целей и порядка предоставления гранта в форме субсидий.</w:t>
      </w:r>
    </w:p>
    <w:bookmarkEnd w:id="30"/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2. Грант в форме субсидий предоставляется на основании постановления Администрации города о выделении грантов в форме субсидий некоммерческим организациям в целях поддержки общественно значимых инициатив                     в текущем году.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3. Сумма гранта в форме субсидий составляет ______________________.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4. Реализация общественно значимой инициативы некоммерческой                       организацией включает следующие мероприятия: ________________________</w:t>
      </w:r>
    </w:p>
    <w:p w:rsidR="00A00C81" w:rsidRDefault="00995610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____________________________________________________________________.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5. Срок реализации общественно значимой инициативы: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начало «_____» __________ ____ года, 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окончание «_____» _________ _____ года.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6. Предоставляемая субсидия имеет строго целевое назначение и предназначается для финансирования расходов в соответствии со сметой расходов, являющейся неотъемлемой частью настоящего договора, и не может быть                          использована в иных целях.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bookmarkStart w:id="31" w:name="sub_3117"/>
      <w:r>
        <w:t>7. Грант в форме субсидий не может быть использована на:</w:t>
      </w:r>
    </w:p>
    <w:bookmarkEnd w:id="31"/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7.1. Финансирование текущей деятельности некоммерческой организации                (деятельность и расходы, не предусмотренные в заявке на получение гранта                 в форме субсидий):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приобретение офисной мебели, ремонт помещения;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текущую оплату аренды помещения и коммунальных услуг (кроме           аренды выставочных и концертных залов);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капитальное строительство и инвестиции;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оплату прошлых обязательств некоммерческой организации;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извлечение прибыли;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политическую и религиозную деятельность;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bookmarkStart w:id="32" w:name="sub_31179"/>
      <w:r>
        <w:t>- деятельность, запрещенную действующим законодательством;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bookmarkStart w:id="33" w:name="sub_31180"/>
      <w:bookmarkEnd w:id="32"/>
      <w:r>
        <w:t xml:space="preserve">7.2. Приобретение иностранной валюты, за исключением операций, </w:t>
      </w:r>
      <w:r>
        <w:rPr>
          <w:spacing w:val="-4"/>
        </w:rPr>
        <w:t xml:space="preserve">осуществляемых в соответствии с </w:t>
      </w:r>
      <w:hyperlink r:id="rId17" w:history="1">
        <w:r>
          <w:rPr>
            <w:spacing w:val="-4"/>
          </w:rPr>
          <w:t>валютным законодательством</w:t>
        </w:r>
      </w:hyperlink>
      <w:r>
        <w:rPr>
          <w:spacing w:val="-4"/>
        </w:rPr>
        <w:t xml:space="preserve"> Российской Федерации</w:t>
      </w:r>
      <w:r>
        <w:t xml:space="preserve"> при закупке (поставке) высокотехнологичного импортного оборудования,            сырья и комплектующих изделий, а также связанных с достижением целей             предоставления этих средств иных операций, определенных нормативными правовыми актами, муниципальными правовыми актами, регулирующими              порядок предоставления субсидий.</w:t>
      </w:r>
    </w:p>
    <w:bookmarkEnd w:id="33"/>
    <w:p w:rsidR="00A00C81" w:rsidRDefault="00A00C81">
      <w:pPr>
        <w:widowControl w:val="0"/>
        <w:autoSpaceDE w:val="0"/>
        <w:autoSpaceDN w:val="0"/>
        <w:adjustRightInd w:val="0"/>
        <w:ind w:firstLine="720"/>
        <w:jc w:val="both"/>
      </w:pPr>
    </w:p>
    <w:p w:rsidR="00A00C81" w:rsidRDefault="00995610">
      <w:pPr>
        <w:widowControl w:val="0"/>
        <w:autoSpaceDE w:val="0"/>
        <w:autoSpaceDN w:val="0"/>
        <w:adjustRightInd w:val="0"/>
        <w:ind w:firstLine="567"/>
        <w:outlineLvl w:val="0"/>
        <w:rPr>
          <w:bCs/>
          <w:color w:val="26282F"/>
        </w:rPr>
      </w:pPr>
      <w:r>
        <w:rPr>
          <w:bCs/>
          <w:color w:val="26282F"/>
        </w:rPr>
        <w:t xml:space="preserve">Раздел </w:t>
      </w:r>
      <w:r>
        <w:rPr>
          <w:bCs/>
          <w:color w:val="26282F"/>
          <w:lang w:val="en-US"/>
        </w:rPr>
        <w:t>II</w:t>
      </w:r>
      <w:r>
        <w:rPr>
          <w:bCs/>
          <w:color w:val="26282F"/>
        </w:rPr>
        <w:t xml:space="preserve">. Права и обязанности сторон 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1. Некоммерческая организация обязана: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1.1. Соблюдать условия предоставления гранта в форме субсидий, предусмотренные порядком предоставления грантов в форме субсидий некоммерческим организациям в целях поддержки общественно значимых инициатив,             утвержденным муниципальным правовым актом Администрации города                     и настоящим договором.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1.2. Не изменять произвольно назначение статей расходов, утвержденной договором сметы. Перемещение средств на другие статьи сметы без согласо-вания экспертным советом разрешается только в случаях, если перемещаемая сумма не превышает десяти процентов общей суммы гранта в форме субсидий.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1.3. Не использовать приобретенное на средства гранта в форме субсидий оборудование в коммерческих целях.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1.4. При освещении мероприятий, проводимых в рамках реализации </w:t>
      </w:r>
      <w:r>
        <w:rPr>
          <w:spacing w:val="-6"/>
        </w:rPr>
        <w:t>общественно значимой инициативы, в средствах массовой информации, изготовлении</w:t>
      </w:r>
      <w:r>
        <w:t xml:space="preserve"> печатной продукции указывать, что данное мероприятие реализуется с привлечением средств гранта в форме субсидий.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1.5. Вести учет расходования средств гранта в форме субсидий отдельно                     от других средств некоммерческой организации с соблюдением правил ведения бухгалтерского учета и кассовых операций, установленных законодательством Российской Федерации.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1.6. Представить отчет о реализации общественно значимой инициативы             и финансовый отчет в сроки, установленные </w:t>
      </w:r>
      <w:hyperlink w:anchor="sub_331" w:history="1">
        <w:r>
          <w:t>пунктом 1</w:t>
        </w:r>
      </w:hyperlink>
      <w:r>
        <w:t xml:space="preserve"> раздела </w:t>
      </w:r>
      <w:r>
        <w:rPr>
          <w:lang w:val="en-US"/>
        </w:rPr>
        <w:t>III</w:t>
      </w:r>
      <w:r>
        <w:t xml:space="preserve"> настоящего договора.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1.7. Хранить финансовую документацию, относящуюся к гранту в форме субсидий, не менее пяти лет после представления финансового отчета о реализации общественно значимой инициативы.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  <w:rPr>
          <w:spacing w:val="-6"/>
        </w:rPr>
      </w:pPr>
      <w:bookmarkStart w:id="34" w:name="sub_3218"/>
      <w:r>
        <w:rPr>
          <w:spacing w:val="-6"/>
        </w:rPr>
        <w:t>1.8. Возвратить в Администрацию города неиспользованную часть денежных</w:t>
      </w:r>
      <w:r>
        <w:t xml:space="preserve"> </w:t>
      </w:r>
      <w:r>
        <w:rPr>
          <w:spacing w:val="-6"/>
        </w:rPr>
        <w:t>средств в течение 10-и рабочих дней с момента утверждения финансового отчета.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bookmarkStart w:id="35" w:name="sub_3219"/>
      <w:bookmarkEnd w:id="34"/>
      <w:r>
        <w:t>1.9. Представить на городской выставке социальных проектов некоммерческих организаций общественно значимую инициативу, получившую грант              в форме субсидии.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bookmarkStart w:id="36" w:name="sub_32110"/>
      <w:bookmarkEnd w:id="35"/>
      <w:r>
        <w:t>1.10. Представить в управление общественных связей информацию                       об общественно значимой инициативе за 15 календарных дней до дня ее реализации для опубликования на официальном портале Администрации города.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1.11. Уведомить Администрацию города о реорганизации, ликвидации, банкротстве некоммерческой организации.</w:t>
      </w:r>
    </w:p>
    <w:bookmarkEnd w:id="36"/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2. Администрация города обязана: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2.1. Предоставить грант в форме субсидий в объеме и сроки, установ-ленные настоящим договором, при исполнении некоммерческой организацией условий настоящего договора.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2.2. Предоставить грант в форме субсидий путем перечисления денежных средств на банковский счет некоммерческой организации на основании счета          в соответствии с требованиями законодательства Российской Федерации.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2.3. В случае наступления обстоятельств, обуславливающих необходимость возврата гранта в форме субсидий, письменно уведомить некоммерческую организацию с указанием причин и оснований для возврата грантов            в форме субсидий.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3. Администрация города имеет право: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bookmarkStart w:id="37" w:name="sub_231"/>
      <w:r>
        <w:t xml:space="preserve">3.1. Досрочно расторгнуть договор с последующим возвратом гранта               </w:t>
      </w:r>
      <w:r>
        <w:rPr>
          <w:spacing w:val="-4"/>
        </w:rPr>
        <w:t>в форме субсидий в случае невыполнения некоммерческой организацией условий</w:t>
      </w:r>
      <w:r>
        <w:t xml:space="preserve"> настоящего договора и порядка предоставления грантов в форме субсидий            некоммерческим организациям в целях поддержки общественно значимых инициатив.</w:t>
      </w:r>
    </w:p>
    <w:bookmarkEnd w:id="37"/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spacing w:val="-4"/>
        </w:rPr>
        <w:t>3.2. Запрашивать у некоммерческой организации дополнительные сведения</w:t>
      </w:r>
      <w:r>
        <w:t xml:space="preserve"> для подтверждения факта произведенных расходов за счет средств гранта            в форме субсидий.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4. Некоммерческая организация имеет право: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4.1. На получение гранта в форме субсидий при выполнении условий                 ее предоставления согласно настоящему договору и порядку предоставления грантов в форме субсидий некоммерческим организациям в целях поддержки общественно значимых инициатив.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4.2. Использовать грант в форме субсидий на цели и в рамках статей              утвержденной сметы расходов (приложение 3 к настоящему договору).</w:t>
      </w:r>
    </w:p>
    <w:p w:rsidR="00A00C81" w:rsidRDefault="00A00C81">
      <w:pPr>
        <w:widowControl w:val="0"/>
        <w:autoSpaceDE w:val="0"/>
        <w:autoSpaceDN w:val="0"/>
        <w:adjustRightInd w:val="0"/>
        <w:ind w:firstLine="567"/>
        <w:jc w:val="both"/>
        <w:rPr>
          <w:spacing w:val="-6"/>
        </w:rPr>
      </w:pP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  <w:rPr>
          <w:spacing w:val="-6"/>
        </w:rPr>
      </w:pPr>
      <w:r>
        <w:rPr>
          <w:spacing w:val="-6"/>
        </w:rPr>
        <w:t>4.3. Привлекать к выполнению работ третьих лиц в пределах сметы расходов.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4.4. Приобретать призы и подарки (не более 20% от суммы получаемой субсидии);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bookmarkStart w:id="38" w:name="sub_245"/>
      <w:r>
        <w:t>4.5. В случае необходимости перемещения средств между статьями свыше 10% получаемой суммы гранта в форме субсидий или создания новой статьи расходов, обратиться с письменным запросом не менее чем за 10 рабочих дней до срока реализации общественно значимой инициативы для рассмотрения               и согласования экспертным советом.</w:t>
      </w:r>
    </w:p>
    <w:bookmarkEnd w:id="38"/>
    <w:p w:rsidR="00A00C81" w:rsidRDefault="00A00C81">
      <w:pPr>
        <w:widowControl w:val="0"/>
        <w:autoSpaceDE w:val="0"/>
        <w:autoSpaceDN w:val="0"/>
        <w:adjustRightInd w:val="0"/>
        <w:ind w:firstLine="720"/>
        <w:jc w:val="both"/>
      </w:pPr>
    </w:p>
    <w:p w:rsidR="00A00C81" w:rsidRDefault="00995610">
      <w:pPr>
        <w:widowControl w:val="0"/>
        <w:autoSpaceDE w:val="0"/>
        <w:autoSpaceDN w:val="0"/>
        <w:adjustRightInd w:val="0"/>
        <w:ind w:firstLine="567"/>
        <w:outlineLvl w:val="0"/>
        <w:rPr>
          <w:bCs/>
          <w:color w:val="26282F"/>
        </w:rPr>
      </w:pPr>
      <w:bookmarkStart w:id="39" w:name="sub_3003"/>
      <w:r>
        <w:rPr>
          <w:bCs/>
          <w:color w:val="26282F"/>
        </w:rPr>
        <w:t xml:space="preserve">Раздел </w:t>
      </w:r>
      <w:r>
        <w:rPr>
          <w:bCs/>
          <w:color w:val="26282F"/>
          <w:lang w:val="en-US"/>
        </w:rPr>
        <w:t>III</w:t>
      </w:r>
      <w:r>
        <w:rPr>
          <w:bCs/>
          <w:color w:val="26282F"/>
        </w:rPr>
        <w:t>. Порядок предоставления гранта в форме субсидий и отчетности</w:t>
      </w:r>
      <w:bookmarkEnd w:id="39"/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bookmarkStart w:id="40" w:name="sub_331"/>
      <w:r>
        <w:t>1. Предоставление гранта в форме субсидий некоммерческой организации и отчетности Администрации города будет осуществляться по следующему графику:</w:t>
      </w:r>
    </w:p>
    <w:bookmarkEnd w:id="40"/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1) дата предоставления гранта в форме субсидий некоммерческой организации: _____________;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2) даты предоставления Администрации города: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финансового отчета (</w:t>
      </w:r>
      <w:hyperlink w:anchor="sub_301" w:history="1">
        <w:r>
          <w:t>приложение 1</w:t>
        </w:r>
      </w:hyperlink>
      <w:r>
        <w:t xml:space="preserve"> к настоящему договору) ___________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отчета о реализации общественно значимой инициативы (</w:t>
      </w:r>
      <w:hyperlink w:anchor="sub_302" w:history="1">
        <w:r>
          <w:t>приложение 2</w:t>
        </w:r>
      </w:hyperlink>
      <w:r>
        <w:t xml:space="preserve">      к настоящему договору) _____________________________________________.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3.2. Контроль за выполнением условий договора о предоставлении гранта       в форме субсидий осуществляет управление общественных связей.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bookmarkStart w:id="41" w:name="sub_333"/>
      <w:r>
        <w:t>3.3. Контроль за представлением финансового отчета осуществляет                    управление бюджетного учёта и отчётности. При приеме финансового отчета управление бюджетного учёта и отчётности имеет право запрашивать                          у некоммерческой организации дополнительные документы для подтверждения факта произведенных расходов за счет средств гранта в форме субсидий.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bookmarkStart w:id="42" w:name="sub_332"/>
      <w:bookmarkEnd w:id="41"/>
      <w:r>
        <w:t>Ответственность за достоверность представленных к финансовому отчету документов несет некоммерческая организация.</w:t>
      </w:r>
    </w:p>
    <w:bookmarkEnd w:id="42"/>
    <w:p w:rsidR="00A00C81" w:rsidRDefault="00A00C81">
      <w:pPr>
        <w:widowControl w:val="0"/>
        <w:autoSpaceDE w:val="0"/>
        <w:autoSpaceDN w:val="0"/>
        <w:adjustRightInd w:val="0"/>
        <w:ind w:firstLine="720"/>
        <w:jc w:val="both"/>
      </w:pPr>
    </w:p>
    <w:p w:rsidR="00A00C81" w:rsidRDefault="00995610">
      <w:pPr>
        <w:widowControl w:val="0"/>
        <w:autoSpaceDE w:val="0"/>
        <w:autoSpaceDN w:val="0"/>
        <w:adjustRightInd w:val="0"/>
        <w:ind w:firstLine="567"/>
        <w:outlineLvl w:val="0"/>
        <w:rPr>
          <w:bCs/>
          <w:color w:val="26282F"/>
        </w:rPr>
      </w:pPr>
      <w:bookmarkStart w:id="43" w:name="sub_334"/>
      <w:r>
        <w:rPr>
          <w:bCs/>
          <w:color w:val="26282F"/>
        </w:rPr>
        <w:t xml:space="preserve">Раздел </w:t>
      </w:r>
      <w:r>
        <w:rPr>
          <w:bCs/>
          <w:color w:val="26282F"/>
          <w:lang w:val="en-US"/>
        </w:rPr>
        <w:t>IV</w:t>
      </w:r>
      <w:r>
        <w:rPr>
          <w:bCs/>
          <w:color w:val="26282F"/>
        </w:rPr>
        <w:t>. Срок действия договора</w:t>
      </w:r>
      <w:bookmarkEnd w:id="43"/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1. Настоящий договор вступает в силу с момента его подписания и действует до полного исполнения сторонами взятых на себя обязательств по настоящему договору, но не позднее «____» __________ ____ г.</w:t>
      </w:r>
    </w:p>
    <w:p w:rsidR="00A00C81" w:rsidRDefault="00A00C81">
      <w:pPr>
        <w:widowControl w:val="0"/>
        <w:autoSpaceDE w:val="0"/>
        <w:autoSpaceDN w:val="0"/>
        <w:adjustRightInd w:val="0"/>
        <w:ind w:firstLine="567"/>
        <w:jc w:val="both"/>
      </w:pPr>
    </w:p>
    <w:p w:rsidR="00A00C81" w:rsidRDefault="00995610">
      <w:pPr>
        <w:widowControl w:val="0"/>
        <w:autoSpaceDE w:val="0"/>
        <w:autoSpaceDN w:val="0"/>
        <w:adjustRightInd w:val="0"/>
        <w:ind w:firstLine="567"/>
        <w:outlineLvl w:val="0"/>
        <w:rPr>
          <w:bCs/>
          <w:color w:val="26282F"/>
        </w:rPr>
      </w:pPr>
      <w:r>
        <w:rPr>
          <w:bCs/>
          <w:color w:val="26282F"/>
        </w:rPr>
        <w:t xml:space="preserve">Раздел </w:t>
      </w:r>
      <w:r>
        <w:rPr>
          <w:bCs/>
          <w:color w:val="26282F"/>
          <w:lang w:val="en-US"/>
        </w:rPr>
        <w:t>V</w:t>
      </w:r>
      <w:r>
        <w:rPr>
          <w:bCs/>
          <w:color w:val="26282F"/>
        </w:rPr>
        <w:t>. Ответственность сторон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1. В случае нарушения порядка предоставления грантов в форме субсидий некоммерческим организациям в целях поддержки общественно значимых инициатив, целей и условий стороны несут ответственность в соответствии               с действующим законодательством.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</w:rPr>
      </w:pPr>
      <w:r>
        <w:t xml:space="preserve">2. Грант в форме субсидий подлежит возврату в случаях и в сроки, определенные разделом </w:t>
      </w:r>
      <w:r>
        <w:rPr>
          <w:lang w:val="en-US"/>
        </w:rPr>
        <w:t>VIII</w:t>
      </w:r>
      <w:r>
        <w:t xml:space="preserve"> порядка предоставления грантов в форме субсидий         </w:t>
      </w:r>
      <w:r>
        <w:rPr>
          <w:spacing w:val="-4"/>
        </w:rPr>
        <w:t>некоммерческим организациям в целях поддержки общественно значимых             инициатив.</w:t>
      </w:r>
    </w:p>
    <w:p w:rsidR="00A00C81" w:rsidRDefault="00A00C81">
      <w:pPr>
        <w:widowControl w:val="0"/>
        <w:autoSpaceDE w:val="0"/>
        <w:autoSpaceDN w:val="0"/>
        <w:adjustRightInd w:val="0"/>
        <w:ind w:firstLine="567"/>
        <w:outlineLvl w:val="0"/>
        <w:rPr>
          <w:bCs/>
          <w:color w:val="26282F"/>
        </w:rPr>
      </w:pPr>
    </w:p>
    <w:p w:rsidR="00A00C81" w:rsidRDefault="00995610">
      <w:pPr>
        <w:widowControl w:val="0"/>
        <w:autoSpaceDE w:val="0"/>
        <w:autoSpaceDN w:val="0"/>
        <w:adjustRightInd w:val="0"/>
        <w:ind w:firstLine="567"/>
        <w:outlineLvl w:val="0"/>
        <w:rPr>
          <w:bCs/>
          <w:color w:val="26282F"/>
        </w:rPr>
      </w:pPr>
      <w:r>
        <w:rPr>
          <w:bCs/>
          <w:color w:val="26282F"/>
        </w:rPr>
        <w:t xml:space="preserve">Раздел </w:t>
      </w:r>
      <w:r>
        <w:rPr>
          <w:bCs/>
          <w:color w:val="26282F"/>
          <w:lang w:val="en-US"/>
        </w:rPr>
        <w:t>VI</w:t>
      </w:r>
      <w:r>
        <w:rPr>
          <w:bCs/>
          <w:color w:val="26282F"/>
        </w:rPr>
        <w:t>. Порядок разрешения споров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1. Все споры и разногласия по настоящему договору подлежат разрешению в соответствии с действующим законодательством Российской Федерации             и настоящим договором.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2. Настоящий договор может быть расторгнут по соглашению сторон,               а также в порядке, указанном в </w:t>
      </w:r>
      <w:hyperlink w:anchor="sub_231" w:history="1">
        <w:r>
          <w:t>пункте 3.1</w:t>
        </w:r>
      </w:hyperlink>
      <w:r>
        <w:t xml:space="preserve"> раздела </w:t>
      </w:r>
      <w:r>
        <w:rPr>
          <w:lang w:val="en-US"/>
        </w:rPr>
        <w:t>II</w:t>
      </w:r>
      <w:r>
        <w:t xml:space="preserve"> договора.</w:t>
      </w:r>
    </w:p>
    <w:p w:rsidR="00A00C81" w:rsidRDefault="00A00C81">
      <w:pPr>
        <w:widowControl w:val="0"/>
        <w:autoSpaceDE w:val="0"/>
        <w:autoSpaceDN w:val="0"/>
        <w:adjustRightInd w:val="0"/>
        <w:ind w:firstLine="567"/>
        <w:jc w:val="both"/>
      </w:pPr>
    </w:p>
    <w:p w:rsidR="00A00C81" w:rsidRDefault="00995610">
      <w:pPr>
        <w:widowControl w:val="0"/>
        <w:autoSpaceDE w:val="0"/>
        <w:autoSpaceDN w:val="0"/>
        <w:adjustRightInd w:val="0"/>
        <w:ind w:firstLine="567"/>
        <w:outlineLvl w:val="0"/>
        <w:rPr>
          <w:bCs/>
          <w:color w:val="26282F"/>
        </w:rPr>
      </w:pPr>
      <w:r>
        <w:rPr>
          <w:bCs/>
          <w:color w:val="26282F"/>
        </w:rPr>
        <w:t xml:space="preserve">Раздел </w:t>
      </w:r>
      <w:r>
        <w:rPr>
          <w:bCs/>
          <w:color w:val="26282F"/>
          <w:lang w:val="en-US"/>
        </w:rPr>
        <w:t>VII</w:t>
      </w:r>
      <w:r>
        <w:rPr>
          <w:bCs/>
          <w:color w:val="26282F"/>
        </w:rPr>
        <w:t>. Обстоятельства непреодолимой силы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1. Ни одна сторона не несет ответственности перед другой стороной            за невыполнение обстоятельств, обусловленное обстоятельствами, возникшими помимо воли и желания сторон и которые нельзя предвидеть или избежать, </w:t>
      </w:r>
      <w:r>
        <w:rPr>
          <w:spacing w:val="-4"/>
        </w:rPr>
        <w:t>включая объявленную или фактическую войну, гражданские волнения, эпидемии,</w:t>
      </w:r>
      <w:r>
        <w:t xml:space="preserve"> блокаду, землетрясения, наводнения и другие стихийные бедствия.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spacing w:val="-6"/>
        </w:rPr>
        <w:t>2. Документ, выданный соответствующим компетентным органом, является</w:t>
      </w:r>
      <w:r>
        <w:t xml:space="preserve"> достаточным подтверждением наличия и продолжительности действия непреодолимой силы.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3. Сторона, которая не исполняет своего обязательства вследствие непреодолимой силы, должна немедленно известить другую сторону о препятствии                и его влиянии на исполнение обязательств по настоящему договору.</w:t>
      </w:r>
    </w:p>
    <w:p w:rsidR="00A00C81" w:rsidRDefault="00A00C81">
      <w:pPr>
        <w:widowControl w:val="0"/>
        <w:autoSpaceDE w:val="0"/>
        <w:autoSpaceDN w:val="0"/>
        <w:adjustRightInd w:val="0"/>
        <w:ind w:firstLine="720"/>
        <w:jc w:val="both"/>
      </w:pPr>
    </w:p>
    <w:p w:rsidR="00A00C81" w:rsidRDefault="00995610">
      <w:pPr>
        <w:widowControl w:val="0"/>
        <w:autoSpaceDE w:val="0"/>
        <w:autoSpaceDN w:val="0"/>
        <w:adjustRightInd w:val="0"/>
        <w:ind w:firstLine="567"/>
        <w:outlineLvl w:val="0"/>
        <w:rPr>
          <w:bCs/>
          <w:color w:val="26282F"/>
        </w:rPr>
      </w:pPr>
      <w:r>
        <w:rPr>
          <w:bCs/>
          <w:color w:val="26282F"/>
        </w:rPr>
        <w:t xml:space="preserve">Раздел </w:t>
      </w:r>
      <w:r>
        <w:rPr>
          <w:bCs/>
          <w:color w:val="26282F"/>
          <w:lang w:val="en-US"/>
        </w:rPr>
        <w:t>VIII</w:t>
      </w:r>
      <w:r>
        <w:rPr>
          <w:bCs/>
          <w:color w:val="26282F"/>
        </w:rPr>
        <w:t>. Прочие условия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1. Любые изменения и дополнения к настоящему договору имеют силу только в том случае, если они оформлены в письменном виде и подписаны                       сторонами.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2. Расторжение договора может иметь место по соглашению сторон либо по решению суда по основаниям, предусмотренным законодательством Российской Федерации.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3. В случае расторжения договора по вине некоммерческой организации, последняя возмещает Администрации города все убытки, связанные с таким расторжением.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4. Сторона, решившая расторгнуть настоящий договор, должна направить письменное уведомление о намерении расторгнуть настоящий договор другой стороне не позднее чем за 10 дней до предполагаемого дня расторжения           настоящего договора.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5. При расторжении договора по соглашению сторон, договор считается расторгнутым с момента подписания соглашения о расторжении.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6. Приложениями к настоящему договору являются: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форма «Финансовый отчет» (</w:t>
      </w:r>
      <w:hyperlink w:anchor="sub_301" w:history="1">
        <w:r>
          <w:t>приложение 1</w:t>
        </w:r>
      </w:hyperlink>
      <w:r>
        <w:t xml:space="preserve"> к настоящему договору);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форма «Отчет о реализации общественно значимой инициативы» (</w:t>
      </w:r>
      <w:hyperlink w:anchor="sub_302" w:history="1">
        <w:r>
          <w:t>приложение 2</w:t>
        </w:r>
      </w:hyperlink>
      <w:r>
        <w:t>);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форма «Смета расходов» (</w:t>
      </w:r>
      <w:hyperlink w:anchor="sub_303" w:history="1">
        <w:r>
          <w:t>приложение 3</w:t>
        </w:r>
      </w:hyperlink>
      <w:r>
        <w:t xml:space="preserve"> к настоящему договору).</w:t>
      </w:r>
    </w:p>
    <w:p w:rsidR="00A00C81" w:rsidRDefault="00A00C81">
      <w:pPr>
        <w:widowControl w:val="0"/>
        <w:autoSpaceDE w:val="0"/>
        <w:autoSpaceDN w:val="0"/>
        <w:adjustRightInd w:val="0"/>
        <w:ind w:firstLine="567"/>
        <w:jc w:val="both"/>
      </w:pPr>
    </w:p>
    <w:p w:rsidR="00A00C81" w:rsidRDefault="00A00C81">
      <w:pPr>
        <w:widowControl w:val="0"/>
        <w:autoSpaceDE w:val="0"/>
        <w:autoSpaceDN w:val="0"/>
        <w:adjustRightInd w:val="0"/>
        <w:ind w:firstLine="567"/>
        <w:jc w:val="both"/>
      </w:pPr>
    </w:p>
    <w:p w:rsidR="00A00C81" w:rsidRDefault="00A00C81">
      <w:pPr>
        <w:widowControl w:val="0"/>
        <w:autoSpaceDE w:val="0"/>
        <w:autoSpaceDN w:val="0"/>
        <w:adjustRightInd w:val="0"/>
        <w:ind w:firstLine="567"/>
        <w:jc w:val="both"/>
      </w:pPr>
    </w:p>
    <w:p w:rsidR="00A00C81" w:rsidRDefault="00995610">
      <w:pPr>
        <w:widowControl w:val="0"/>
        <w:autoSpaceDE w:val="0"/>
        <w:autoSpaceDN w:val="0"/>
        <w:adjustRightInd w:val="0"/>
        <w:ind w:firstLine="567"/>
        <w:outlineLvl w:val="0"/>
        <w:rPr>
          <w:bCs/>
          <w:color w:val="26282F"/>
        </w:rPr>
      </w:pPr>
      <w:r>
        <w:rPr>
          <w:bCs/>
          <w:color w:val="26282F"/>
        </w:rPr>
        <w:t xml:space="preserve">Раздел </w:t>
      </w:r>
      <w:r>
        <w:rPr>
          <w:bCs/>
          <w:color w:val="26282F"/>
          <w:lang w:val="en-US"/>
        </w:rPr>
        <w:t>IX</w:t>
      </w:r>
      <w:r>
        <w:rPr>
          <w:bCs/>
          <w:color w:val="26282F"/>
        </w:rPr>
        <w:t>. Юридические адреса и банковские реквизиты сторон</w:t>
      </w:r>
    </w:p>
    <w:p w:rsidR="00A00C81" w:rsidRDefault="00A00C81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4932"/>
      </w:tblGrid>
      <w:tr w:rsidR="00A00C81"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>Администрация города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Некоммерческая организация</w:t>
            </w:r>
          </w:p>
        </w:tc>
      </w:tr>
    </w:tbl>
    <w:p w:rsidR="00A00C81" w:rsidRDefault="00A00C81">
      <w:pPr>
        <w:widowControl w:val="0"/>
        <w:autoSpaceDE w:val="0"/>
        <w:autoSpaceDN w:val="0"/>
        <w:adjustRightInd w:val="0"/>
        <w:ind w:firstLine="720"/>
        <w:jc w:val="both"/>
      </w:pPr>
    </w:p>
    <w:p w:rsidR="00A00C81" w:rsidRDefault="00A00C81">
      <w:pPr>
        <w:widowControl w:val="0"/>
        <w:autoSpaceDE w:val="0"/>
        <w:autoSpaceDN w:val="0"/>
        <w:adjustRightInd w:val="0"/>
        <w:ind w:firstLine="720"/>
        <w:jc w:val="both"/>
      </w:pPr>
    </w:p>
    <w:p w:rsidR="00A00C81" w:rsidRDefault="00A00C81">
      <w:pPr>
        <w:widowControl w:val="0"/>
        <w:autoSpaceDE w:val="0"/>
        <w:autoSpaceDN w:val="0"/>
        <w:adjustRightInd w:val="0"/>
        <w:ind w:firstLine="720"/>
        <w:jc w:val="both"/>
      </w:pPr>
    </w:p>
    <w:p w:rsidR="00A00C81" w:rsidRDefault="00A00C81">
      <w:pPr>
        <w:widowControl w:val="0"/>
        <w:autoSpaceDE w:val="0"/>
        <w:autoSpaceDN w:val="0"/>
        <w:adjustRightInd w:val="0"/>
        <w:ind w:firstLine="720"/>
        <w:jc w:val="both"/>
      </w:pPr>
    </w:p>
    <w:p w:rsidR="00A00C81" w:rsidRDefault="00995610">
      <w:pPr>
        <w:widowControl w:val="0"/>
        <w:autoSpaceDE w:val="0"/>
        <w:autoSpaceDN w:val="0"/>
        <w:adjustRightInd w:val="0"/>
        <w:jc w:val="both"/>
      </w:pPr>
      <w:r>
        <w:t>Подписи сторон:</w:t>
      </w:r>
    </w:p>
    <w:p w:rsidR="00A00C81" w:rsidRDefault="00995610">
      <w:pPr>
        <w:widowControl w:val="0"/>
        <w:autoSpaceDE w:val="0"/>
        <w:autoSpaceDN w:val="0"/>
        <w:adjustRightInd w:val="0"/>
        <w:jc w:val="both"/>
      </w:pPr>
      <w:r>
        <w:t xml:space="preserve">_______________ / ______________/                     ______________ / ___________ </w:t>
      </w:r>
    </w:p>
    <w:p w:rsidR="00A00C81" w:rsidRDefault="00A00C81">
      <w:pPr>
        <w:widowControl w:val="0"/>
        <w:autoSpaceDE w:val="0"/>
        <w:autoSpaceDN w:val="0"/>
        <w:adjustRightInd w:val="0"/>
        <w:ind w:firstLine="720"/>
        <w:jc w:val="both"/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  <w:bookmarkStart w:id="44" w:name="sub_301"/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  <w:lang w:val="en-US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  <w:lang w:val="en-US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  <w:lang w:val="en-US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  <w:lang w:val="en-US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995610">
      <w:pPr>
        <w:widowControl w:val="0"/>
        <w:autoSpaceDE w:val="0"/>
        <w:autoSpaceDN w:val="0"/>
        <w:adjustRightInd w:val="0"/>
        <w:ind w:firstLine="5954"/>
        <w:rPr>
          <w:bCs/>
        </w:rPr>
      </w:pPr>
      <w:r>
        <w:rPr>
          <w:bCs/>
        </w:rPr>
        <w:t xml:space="preserve">Приложение 1 </w:t>
      </w:r>
    </w:p>
    <w:p w:rsidR="00A00C81" w:rsidRDefault="00995610">
      <w:pPr>
        <w:widowControl w:val="0"/>
        <w:autoSpaceDE w:val="0"/>
        <w:autoSpaceDN w:val="0"/>
        <w:adjustRightInd w:val="0"/>
        <w:ind w:firstLine="5954"/>
        <w:rPr>
          <w:bCs/>
        </w:rPr>
      </w:pPr>
      <w:r>
        <w:rPr>
          <w:bCs/>
        </w:rPr>
        <w:t xml:space="preserve">к </w:t>
      </w:r>
      <w:hyperlink w:anchor="sub_1300" w:history="1">
        <w:r>
          <w:t>договору</w:t>
        </w:r>
      </w:hyperlink>
      <w:r>
        <w:rPr>
          <w:bCs/>
        </w:rPr>
        <w:t xml:space="preserve"> о предоставлении </w:t>
      </w:r>
    </w:p>
    <w:p w:rsidR="00A00C81" w:rsidRDefault="00995610">
      <w:pPr>
        <w:widowControl w:val="0"/>
        <w:autoSpaceDE w:val="0"/>
        <w:autoSpaceDN w:val="0"/>
        <w:adjustRightInd w:val="0"/>
        <w:ind w:firstLine="5954"/>
        <w:rPr>
          <w:bCs/>
        </w:rPr>
      </w:pPr>
      <w:r>
        <w:rPr>
          <w:bCs/>
        </w:rPr>
        <w:t>гранта в форме субсидий</w:t>
      </w:r>
    </w:p>
    <w:bookmarkEnd w:id="44"/>
    <w:p w:rsidR="00A00C81" w:rsidRDefault="00A00C81">
      <w:pPr>
        <w:widowControl w:val="0"/>
        <w:autoSpaceDE w:val="0"/>
        <w:autoSpaceDN w:val="0"/>
        <w:adjustRightInd w:val="0"/>
        <w:ind w:firstLine="720"/>
        <w:jc w:val="both"/>
      </w:pPr>
    </w:p>
    <w:p w:rsidR="00A00C81" w:rsidRDefault="00A00C81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707"/>
      </w:tblGrid>
      <w:tr w:rsidR="00A00C81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Форма</w:t>
            </w:r>
          </w:p>
        </w:tc>
      </w:tr>
    </w:tbl>
    <w:p w:rsidR="00A00C81" w:rsidRDefault="00A00C81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3225"/>
      </w:tblGrid>
      <w:tr w:rsidR="00A00C81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</w:pPr>
          </w:p>
          <w:p w:rsidR="00A00C81" w:rsidRDefault="00A00C81">
            <w:pPr>
              <w:widowControl w:val="0"/>
              <w:autoSpaceDE w:val="0"/>
              <w:autoSpaceDN w:val="0"/>
              <w:adjustRightInd w:val="0"/>
            </w:pPr>
          </w:p>
          <w:p w:rsidR="00A00C81" w:rsidRDefault="00A00C81">
            <w:pPr>
              <w:widowControl w:val="0"/>
              <w:autoSpaceDE w:val="0"/>
              <w:autoSpaceDN w:val="0"/>
              <w:adjustRightInd w:val="0"/>
            </w:pPr>
          </w:p>
          <w:p w:rsidR="00A00C81" w:rsidRDefault="00A00C81">
            <w:pPr>
              <w:widowControl w:val="0"/>
              <w:autoSpaceDE w:val="0"/>
              <w:autoSpaceDN w:val="0"/>
              <w:adjustRightInd w:val="0"/>
            </w:pPr>
          </w:p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>СОГЛАСОВАНО</w:t>
            </w:r>
          </w:p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>Начальник управления</w:t>
            </w:r>
          </w:p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>общественных связей</w:t>
            </w:r>
          </w:p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>_________________</w:t>
            </w:r>
          </w:p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>«___»__________20__ г.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>УТВЕРЖДАЮ</w:t>
            </w:r>
          </w:p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>Глава города</w:t>
            </w:r>
          </w:p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>_________________</w:t>
            </w:r>
          </w:p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>«___»_________20__г.</w:t>
            </w:r>
          </w:p>
          <w:p w:rsidR="00A00C81" w:rsidRDefault="00A00C81">
            <w:pPr>
              <w:widowControl w:val="0"/>
              <w:autoSpaceDE w:val="0"/>
              <w:autoSpaceDN w:val="0"/>
              <w:adjustRightInd w:val="0"/>
            </w:pPr>
          </w:p>
          <w:p w:rsidR="00A00C81" w:rsidRDefault="00A00C8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00C81" w:rsidRDefault="00A00C81">
      <w:pPr>
        <w:widowControl w:val="0"/>
        <w:autoSpaceDE w:val="0"/>
        <w:autoSpaceDN w:val="0"/>
        <w:adjustRightInd w:val="0"/>
        <w:ind w:firstLine="720"/>
        <w:jc w:val="both"/>
      </w:pPr>
    </w:p>
    <w:p w:rsidR="00A00C81" w:rsidRDefault="00995610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</w:rPr>
      </w:pPr>
      <w:r>
        <w:rPr>
          <w:bCs/>
          <w:color w:val="26282F"/>
        </w:rPr>
        <w:t>Финансовый отчет</w:t>
      </w:r>
    </w:p>
    <w:p w:rsidR="00A00C81" w:rsidRDefault="00A00C81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</w:rPr>
      </w:pPr>
    </w:p>
    <w:p w:rsidR="00A00C81" w:rsidRDefault="00995610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</w:rPr>
      </w:pPr>
      <w:r>
        <w:rPr>
          <w:bCs/>
          <w:color w:val="26282F"/>
        </w:rPr>
        <w:t>Название некоммерческой организации</w:t>
      </w:r>
    </w:p>
    <w:p w:rsidR="00A00C81" w:rsidRDefault="00995610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</w:rPr>
      </w:pPr>
      <w:r>
        <w:rPr>
          <w:bCs/>
          <w:color w:val="26282F"/>
        </w:rPr>
        <w:t xml:space="preserve">Наименование общественно значимой инициативы </w:t>
      </w:r>
    </w:p>
    <w:p w:rsidR="00A00C81" w:rsidRDefault="00995610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</w:rPr>
      </w:pPr>
      <w:r>
        <w:rPr>
          <w:bCs/>
          <w:color w:val="26282F"/>
        </w:rPr>
        <w:t>Договор о предоставлении гранта в форме субсидий от _________ № ________</w:t>
      </w:r>
    </w:p>
    <w:p w:rsidR="00A00C81" w:rsidRDefault="00A00C81">
      <w:pPr>
        <w:widowControl w:val="0"/>
        <w:autoSpaceDE w:val="0"/>
        <w:autoSpaceDN w:val="0"/>
        <w:adjustRightInd w:val="0"/>
        <w:ind w:firstLine="720"/>
        <w:jc w:val="both"/>
      </w:pPr>
    </w:p>
    <w:p w:rsidR="00A00C81" w:rsidRDefault="00995610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</w:rPr>
      </w:pPr>
      <w:r>
        <w:rPr>
          <w:bCs/>
          <w:color w:val="26282F"/>
        </w:rPr>
        <w:t xml:space="preserve">Реестр финансовых операций </w:t>
      </w:r>
    </w:p>
    <w:p w:rsidR="00A00C81" w:rsidRDefault="00A00C81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551"/>
        <w:gridCol w:w="2410"/>
        <w:gridCol w:w="1976"/>
      </w:tblGrid>
      <w:tr w:rsidR="00A00C8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Статья расходов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Фактически </w:t>
            </w:r>
          </w:p>
          <w:p w:rsidR="00A00C81" w:rsidRDefault="009956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израсходованная </w:t>
            </w:r>
          </w:p>
          <w:p w:rsidR="00A00C81" w:rsidRDefault="009956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сумма</w:t>
            </w:r>
          </w:p>
          <w:p w:rsidR="00A00C81" w:rsidRDefault="009956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Утвержденная</w:t>
            </w:r>
          </w:p>
          <w:p w:rsidR="00A00C81" w:rsidRDefault="0099561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 xml:space="preserve">сумма </w:t>
            </w:r>
          </w:p>
          <w:p w:rsidR="00A00C81" w:rsidRDefault="009956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(руб</w:t>
            </w:r>
            <w:r>
              <w:rPr>
                <w:lang w:val="en-US"/>
              </w:rPr>
              <w:t>.</w:t>
            </w:r>
            <w:r>
              <w:t>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Порядковый</w:t>
            </w:r>
          </w:p>
          <w:p w:rsidR="00A00C81" w:rsidRDefault="0099561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№</w:t>
            </w:r>
            <w:r>
              <w:rPr>
                <w:lang w:val="en-US"/>
              </w:rPr>
              <w:t>,</w:t>
            </w:r>
          </w:p>
          <w:p w:rsidR="00A00C81" w:rsidRDefault="0099561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 xml:space="preserve">копии </w:t>
            </w:r>
          </w:p>
          <w:p w:rsidR="00A00C81" w:rsidRDefault="009956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документа</w:t>
            </w:r>
          </w:p>
        </w:tc>
      </w:tr>
      <w:tr w:rsidR="00A00C8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0C8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0C8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0C8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0C8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A00C81" w:rsidRDefault="00A00C81">
      <w:pPr>
        <w:widowControl w:val="0"/>
        <w:autoSpaceDE w:val="0"/>
        <w:autoSpaceDN w:val="0"/>
        <w:adjustRightInd w:val="0"/>
        <w:ind w:firstLine="720"/>
        <w:jc w:val="both"/>
      </w:pPr>
    </w:p>
    <w:p w:rsidR="00A00C81" w:rsidRDefault="00A00C81">
      <w:pPr>
        <w:widowControl w:val="0"/>
        <w:autoSpaceDE w:val="0"/>
        <w:autoSpaceDN w:val="0"/>
        <w:adjustRightInd w:val="0"/>
        <w:ind w:firstLine="720"/>
        <w:jc w:val="both"/>
      </w:pPr>
    </w:p>
    <w:p w:rsidR="00A00C81" w:rsidRDefault="00995610">
      <w:pPr>
        <w:widowControl w:val="0"/>
        <w:autoSpaceDE w:val="0"/>
        <w:autoSpaceDN w:val="0"/>
        <w:adjustRightInd w:val="0"/>
        <w:jc w:val="both"/>
      </w:pPr>
      <w:r>
        <w:t>Руководитель некоммерческой организации: _____________________________</w:t>
      </w:r>
    </w:p>
    <w:p w:rsidR="00A00C81" w:rsidRDefault="00A00C81">
      <w:pPr>
        <w:widowControl w:val="0"/>
        <w:autoSpaceDE w:val="0"/>
        <w:autoSpaceDN w:val="0"/>
        <w:adjustRightInd w:val="0"/>
        <w:jc w:val="both"/>
      </w:pPr>
    </w:p>
    <w:p w:rsidR="00A00C81" w:rsidRDefault="00A00C81">
      <w:pPr>
        <w:widowControl w:val="0"/>
        <w:autoSpaceDE w:val="0"/>
        <w:autoSpaceDN w:val="0"/>
        <w:adjustRightInd w:val="0"/>
        <w:jc w:val="both"/>
      </w:pPr>
    </w:p>
    <w:p w:rsidR="00A00C81" w:rsidRDefault="00995610">
      <w:pPr>
        <w:widowControl w:val="0"/>
        <w:autoSpaceDE w:val="0"/>
        <w:autoSpaceDN w:val="0"/>
        <w:adjustRightInd w:val="0"/>
        <w:jc w:val="both"/>
      </w:pPr>
      <w:r>
        <w:t>Бухгалтер некоммерческой организации: _________________________________</w:t>
      </w:r>
    </w:p>
    <w:p w:rsidR="00A00C81" w:rsidRDefault="00A00C81">
      <w:pPr>
        <w:widowControl w:val="0"/>
        <w:autoSpaceDE w:val="0"/>
        <w:autoSpaceDN w:val="0"/>
        <w:adjustRightInd w:val="0"/>
        <w:jc w:val="both"/>
      </w:pPr>
    </w:p>
    <w:p w:rsidR="00A00C81" w:rsidRDefault="00995610">
      <w:pPr>
        <w:widowControl w:val="0"/>
        <w:autoSpaceDE w:val="0"/>
        <w:autoSpaceDN w:val="0"/>
        <w:adjustRightInd w:val="0"/>
        <w:jc w:val="both"/>
      </w:pPr>
      <w:r>
        <w:t>Дата: «_____»______________20__г.</w:t>
      </w:r>
    </w:p>
    <w:p w:rsidR="00A00C81" w:rsidRDefault="00995610">
      <w:pPr>
        <w:widowControl w:val="0"/>
        <w:autoSpaceDE w:val="0"/>
        <w:autoSpaceDN w:val="0"/>
        <w:adjustRightInd w:val="0"/>
        <w:jc w:val="both"/>
      </w:pPr>
      <w:r>
        <w:t>М.П.</w:t>
      </w:r>
    </w:p>
    <w:p w:rsidR="00A00C81" w:rsidRDefault="00A00C81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</w:rPr>
      </w:pPr>
    </w:p>
    <w:p w:rsidR="00A00C81" w:rsidRDefault="00995610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</w:rPr>
      </w:pPr>
      <w:r>
        <w:rPr>
          <w:bCs/>
          <w:color w:val="26282F"/>
        </w:rPr>
        <w:t>Руководство по составлению финансового отчета</w:t>
      </w:r>
    </w:p>
    <w:p w:rsidR="00A00C81" w:rsidRDefault="00A00C81">
      <w:pPr>
        <w:widowControl w:val="0"/>
        <w:autoSpaceDE w:val="0"/>
        <w:autoSpaceDN w:val="0"/>
        <w:adjustRightInd w:val="0"/>
        <w:ind w:firstLine="720"/>
        <w:jc w:val="both"/>
      </w:pP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1. Настоящее руководство по составлению финансового отчета (далее –            руководство) содержит основные требования, предъявляемые Администрацией города, к финансовым отчетам получателей грантов в форме субсидий. Содержащаяся в финансовых отчетах информация, необходима Администрации              города для контроля за выполнением условий договора о предоставлении             гранта в форме субсидий по расходованию средств, которые должны осуществляться в строгом соответствии со статьями утвержденной сметы. Руководство содержит подробные рекомендации по составлению финансового отчета.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2. Предоставление отчета осуществляется в сроки, указанные в разделе </w:t>
      </w:r>
      <w:r>
        <w:rPr>
          <w:lang w:val="en-US"/>
        </w:rPr>
        <w:t>III</w:t>
      </w:r>
      <w:r>
        <w:t xml:space="preserve">                 договора о предоставлении гранта в форме субсидий.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3. Отчеты представляются в печатном виде по форме согласно прило-жению 1 к договору о предоставлении гранта в форме субсидий. Отчет сдается руководителем некоммерческой организации в управление бюджетного учёта                        и отчётности.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4. При составлении отчета необходимо учитывать следующие требования: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1) наименование статей расходов и суммы, указанные в финансовом                   отчете, должны строго совпадать с наименованием расходов и суммами,                   указанными в подтверждающих документах;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2) для подтверждения произведенных расходов представляются копии        документов, заверенные подписью руководителя и печатью некоммерческой </w:t>
      </w:r>
      <w:r>
        <w:rPr>
          <w:spacing w:val="-6"/>
        </w:rPr>
        <w:t>организации. Копии необходимо делать на полных листах формата А-4. Расходы</w:t>
      </w:r>
      <w:r>
        <w:t xml:space="preserve">      на приобретение товаров должны быть подтверждены копиями следующих           документов: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договор;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накладная;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платежное поручение (безналичный расчет);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кассовый чек, товарный чек (наличный расчет).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spacing w:val="-4"/>
        </w:rPr>
        <w:t>3) для подтверждения расходов на оплату выполненных работ или оказанных</w:t>
      </w:r>
      <w:r>
        <w:t xml:space="preserve"> услуг третьих лиц представляются копии следующих документов: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договор;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акт выполненных работ или оказанных услуг;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платежное поручение (безналичный расчет);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кассовый чек, товарный чек (наличный расчет).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4) если оплата за выполненные работы, оказанные услуги в рамках использования средств гранта в форме субсидий была произведена физическим лицам по платежной ведомости, в отчете о расходах указывается общая сумма средств, которые были выданы получателям данной ведомости. Ведомость должна содержать подписи всех получателей.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Подтверждающими документами являются копии следующих доку-ментов: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договор;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акт оказания услуг или выполнения работ;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платежная ведомость;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spacing w:val="-4"/>
        </w:rPr>
        <w:t>5) перечисленные налоги необходимо указать в отчете о расходах отдельно</w:t>
      </w:r>
      <w:r>
        <w:t xml:space="preserve">              </w:t>
      </w:r>
      <w:r>
        <w:rPr>
          <w:spacing w:val="-6"/>
        </w:rPr>
        <w:t>с детальным расчетом, приложить копии платежных поручений. Если указанная</w:t>
      </w:r>
      <w:r>
        <w:t xml:space="preserve">         в первичном документе сумма состоит не только из средств гранта в форме субсидий, обязательно указать на копии платежного документа сумму средств гранта в форме субсидий: «в том числе ____________ рублей из средств                 по договору о предоставлении гранта в форме субсидий от ________ № ____»;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6) необходимо представлять списки участников мероприятий в рамках </w:t>
      </w:r>
      <w:r>
        <w:rPr>
          <w:spacing w:val="-4"/>
        </w:rPr>
        <w:t>инициативы. В случае расходования средств гранта в форме субсидий на выдачу</w:t>
      </w:r>
      <w:r>
        <w:t xml:space="preserve"> призов в денежной или натуральной форме обязательно составление ведомости на выдачу призов с подписями получателей;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7) расходы, предусматривающие приобретение материальных ценностей, должны быть подтверждены комиссионным актом об их списании;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8) первичные бухгалтерские подтверждающие документы должны содержать необходимые реквизиты, предусмотренные действующим законодательством.</w:t>
      </w:r>
    </w:p>
    <w:p w:rsidR="00A00C81" w:rsidRDefault="00A00C81">
      <w:pPr>
        <w:widowControl w:val="0"/>
        <w:autoSpaceDE w:val="0"/>
        <w:autoSpaceDN w:val="0"/>
        <w:adjustRightInd w:val="0"/>
        <w:ind w:firstLine="567"/>
        <w:jc w:val="both"/>
      </w:pPr>
    </w:p>
    <w:p w:rsidR="00A00C81" w:rsidRDefault="00A00C81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26282F"/>
        </w:rPr>
      </w:pPr>
      <w:bookmarkStart w:id="45" w:name="sub_302"/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995610">
      <w:pPr>
        <w:widowControl w:val="0"/>
        <w:autoSpaceDE w:val="0"/>
        <w:autoSpaceDN w:val="0"/>
        <w:adjustRightInd w:val="0"/>
        <w:ind w:firstLine="5954"/>
        <w:rPr>
          <w:bCs/>
        </w:rPr>
      </w:pPr>
      <w:r>
        <w:rPr>
          <w:bCs/>
        </w:rPr>
        <w:t xml:space="preserve">Приложение 2 </w:t>
      </w:r>
    </w:p>
    <w:p w:rsidR="00A00C81" w:rsidRDefault="00995610">
      <w:pPr>
        <w:widowControl w:val="0"/>
        <w:autoSpaceDE w:val="0"/>
        <w:autoSpaceDN w:val="0"/>
        <w:adjustRightInd w:val="0"/>
        <w:ind w:firstLine="5954"/>
        <w:rPr>
          <w:bCs/>
        </w:rPr>
      </w:pPr>
      <w:r>
        <w:rPr>
          <w:bCs/>
        </w:rPr>
        <w:t xml:space="preserve">к </w:t>
      </w:r>
      <w:hyperlink w:anchor="sub_1300" w:history="1">
        <w:r>
          <w:t>договору</w:t>
        </w:r>
      </w:hyperlink>
      <w:r>
        <w:rPr>
          <w:bCs/>
        </w:rPr>
        <w:t xml:space="preserve"> о предоставлении </w:t>
      </w:r>
    </w:p>
    <w:p w:rsidR="00A00C81" w:rsidRDefault="00995610">
      <w:pPr>
        <w:widowControl w:val="0"/>
        <w:autoSpaceDE w:val="0"/>
        <w:autoSpaceDN w:val="0"/>
        <w:adjustRightInd w:val="0"/>
        <w:ind w:firstLine="5954"/>
        <w:rPr>
          <w:bCs/>
        </w:rPr>
      </w:pPr>
      <w:r>
        <w:rPr>
          <w:bCs/>
        </w:rPr>
        <w:t>гранта в форме субсидий</w:t>
      </w: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bookmarkEnd w:id="4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707"/>
      </w:tblGrid>
      <w:tr w:rsidR="00A00C81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Форма</w:t>
            </w:r>
          </w:p>
        </w:tc>
      </w:tr>
    </w:tbl>
    <w:p w:rsidR="00A00C81" w:rsidRDefault="00A00C81">
      <w:pPr>
        <w:widowControl w:val="0"/>
        <w:autoSpaceDE w:val="0"/>
        <w:autoSpaceDN w:val="0"/>
        <w:adjustRightInd w:val="0"/>
        <w:ind w:firstLine="720"/>
        <w:jc w:val="both"/>
      </w:pPr>
    </w:p>
    <w:p w:rsidR="00A00C81" w:rsidRDefault="00A00C81">
      <w:pPr>
        <w:widowControl w:val="0"/>
        <w:autoSpaceDE w:val="0"/>
        <w:autoSpaceDN w:val="0"/>
        <w:adjustRightInd w:val="0"/>
        <w:ind w:firstLine="720"/>
        <w:jc w:val="both"/>
      </w:pPr>
    </w:p>
    <w:p w:rsidR="00A00C81" w:rsidRDefault="00995610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Cs w:val="28"/>
        </w:rPr>
      </w:pPr>
      <w:r>
        <w:rPr>
          <w:bCs/>
          <w:color w:val="26282F"/>
          <w:szCs w:val="28"/>
        </w:rPr>
        <w:t xml:space="preserve">Отчет </w:t>
      </w:r>
      <w:r>
        <w:rPr>
          <w:bCs/>
          <w:color w:val="26282F"/>
          <w:szCs w:val="28"/>
        </w:rPr>
        <w:br/>
        <w:t>о реализации общественно значимой инициативы</w:t>
      </w:r>
    </w:p>
    <w:p w:rsidR="00A00C81" w:rsidRDefault="00A00C81">
      <w:pPr>
        <w:widowControl w:val="0"/>
        <w:autoSpaceDE w:val="0"/>
        <w:autoSpaceDN w:val="0"/>
        <w:adjustRightInd w:val="0"/>
        <w:ind w:firstLine="720"/>
        <w:jc w:val="both"/>
      </w:pP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Договор о предоставлении гранта в форме субсидий от _______ № _______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Период отчетности:_______________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Название общественно значимой инициативы: ________________________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Наименование направления: _______________________________________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Название некоммерческой организации: _____________________________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Контакты ответственных лиц за реализацию общественно значимой                 инициативы: _______________________________________________________</w:t>
      </w:r>
    </w:p>
    <w:p w:rsidR="00A00C81" w:rsidRDefault="00995610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</w:t>
      </w:r>
    </w:p>
    <w:p w:rsidR="00A00C81" w:rsidRDefault="00A00C81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A00C81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00C81" w:rsidRDefault="009956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текст отчета о реализации общественной инициативы</w:t>
            </w:r>
          </w:p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A00C81" w:rsidRDefault="00A00C81">
      <w:pPr>
        <w:widowControl w:val="0"/>
        <w:autoSpaceDE w:val="0"/>
        <w:autoSpaceDN w:val="0"/>
        <w:adjustRightInd w:val="0"/>
        <w:ind w:firstLine="720"/>
        <w:jc w:val="both"/>
      </w:pP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Подпись руководителя инициативы: _________________________________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Подпись руководителя некоммерческой организации: __________________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Дата: __________________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Телефон: __________________</w:t>
      </w:r>
    </w:p>
    <w:p w:rsidR="00A00C81" w:rsidRDefault="00A00C81">
      <w:pPr>
        <w:widowControl w:val="0"/>
        <w:autoSpaceDE w:val="0"/>
        <w:autoSpaceDN w:val="0"/>
        <w:adjustRightInd w:val="0"/>
        <w:ind w:firstLine="720"/>
        <w:jc w:val="both"/>
      </w:pPr>
    </w:p>
    <w:p w:rsidR="00A00C81" w:rsidRDefault="00995610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</w:rPr>
      </w:pPr>
      <w:r>
        <w:rPr>
          <w:bCs/>
          <w:color w:val="26282F"/>
        </w:rPr>
        <w:t xml:space="preserve">Руководство </w:t>
      </w:r>
      <w:r>
        <w:rPr>
          <w:bCs/>
          <w:color w:val="26282F"/>
        </w:rPr>
        <w:br/>
        <w:t>по составлению отчета о реализации общественно значимой инициативы</w:t>
      </w:r>
    </w:p>
    <w:p w:rsidR="00A00C81" w:rsidRDefault="00A00C81">
      <w:pPr>
        <w:widowControl w:val="0"/>
        <w:autoSpaceDE w:val="0"/>
        <w:autoSpaceDN w:val="0"/>
        <w:adjustRightInd w:val="0"/>
        <w:ind w:firstLine="720"/>
        <w:jc w:val="both"/>
      </w:pP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Руководство по составлению программного (содержательного) отчета            (далее – руководство) содержит основные требования, предъявляемые Администрацией города, к отчетам о реализации общественно значимой инициативы получателей грантов в форме субсидий. Содержащаяся в отчетах информация необходима Администрации города для мониторинга выполнения условий                     договора о предоставлении гранта в форме субсидий, а также для оценки              результата реализации общественно значимой инициативы и его воздействия                              на местное сообщество. Руководство содержит подробные рекомендации                       по составлению отчетов.</w:t>
      </w:r>
    </w:p>
    <w:p w:rsidR="00A00C81" w:rsidRDefault="00A00C81">
      <w:pPr>
        <w:widowControl w:val="0"/>
        <w:autoSpaceDE w:val="0"/>
        <w:autoSpaceDN w:val="0"/>
        <w:adjustRightInd w:val="0"/>
        <w:ind w:firstLine="567"/>
        <w:jc w:val="both"/>
      </w:pP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Представление отчетов осуществляется в сроки, указанные в </w:t>
      </w:r>
      <w:hyperlink w:anchor="sub_331" w:history="1">
        <w:r>
          <w:t>пункте 1</w:t>
        </w:r>
      </w:hyperlink>
      <w:r>
        <w:t xml:space="preserve">             раздела </w:t>
      </w:r>
      <w:r>
        <w:rPr>
          <w:lang w:val="en-US"/>
        </w:rPr>
        <w:t>III</w:t>
      </w:r>
      <w:r>
        <w:t xml:space="preserve"> договора о предоставлении гранта в форме субсидий. Отчет сдается руководителем некоммерческой организации в управление общественных            связей.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В отчет необходимо включить: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краткую обобщающую информацию по реализации инициативы с приведением количественных показателей (например, по теме «________» обучено или проконсультировано ___ человек, предоставлено ___ часов консультаций, распространено пособие в ___ организациях и так далее).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отзывы участников реализации инициативы и копии публикаций в средствах массовой информации о мероприятиях в рамках ее реализации;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анализ результатов анкетирования участников реализации инициативы           (с приложением формы анкеты);</w:t>
      </w: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- информацию о результатах реализации инициативы.</w:t>
      </w:r>
    </w:p>
    <w:p w:rsidR="00A00C81" w:rsidRDefault="00A00C81">
      <w:pPr>
        <w:widowControl w:val="0"/>
        <w:autoSpaceDE w:val="0"/>
        <w:autoSpaceDN w:val="0"/>
        <w:adjustRightInd w:val="0"/>
        <w:ind w:firstLine="720"/>
        <w:jc w:val="both"/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  <w:bookmarkStart w:id="46" w:name="sub_303"/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A00C8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</w:rPr>
      </w:pPr>
    </w:p>
    <w:p w:rsidR="00A00C81" w:rsidRDefault="00995610">
      <w:pPr>
        <w:widowControl w:val="0"/>
        <w:autoSpaceDE w:val="0"/>
        <w:autoSpaceDN w:val="0"/>
        <w:adjustRightInd w:val="0"/>
        <w:ind w:firstLine="5954"/>
        <w:rPr>
          <w:bCs/>
        </w:rPr>
      </w:pPr>
      <w:r>
        <w:rPr>
          <w:bCs/>
        </w:rPr>
        <w:t xml:space="preserve">Приложение 3 </w:t>
      </w:r>
    </w:p>
    <w:p w:rsidR="00A00C81" w:rsidRDefault="00995610">
      <w:pPr>
        <w:widowControl w:val="0"/>
        <w:autoSpaceDE w:val="0"/>
        <w:autoSpaceDN w:val="0"/>
        <w:adjustRightInd w:val="0"/>
        <w:ind w:firstLine="5954"/>
        <w:rPr>
          <w:bCs/>
        </w:rPr>
      </w:pPr>
      <w:r>
        <w:rPr>
          <w:bCs/>
        </w:rPr>
        <w:t xml:space="preserve">к </w:t>
      </w:r>
      <w:hyperlink w:anchor="sub_1300" w:history="1">
        <w:r>
          <w:t>договору</w:t>
        </w:r>
      </w:hyperlink>
      <w:r>
        <w:rPr>
          <w:bCs/>
        </w:rPr>
        <w:t xml:space="preserve"> о предоставлении </w:t>
      </w:r>
    </w:p>
    <w:p w:rsidR="00A00C81" w:rsidRDefault="00995610">
      <w:pPr>
        <w:widowControl w:val="0"/>
        <w:autoSpaceDE w:val="0"/>
        <w:autoSpaceDN w:val="0"/>
        <w:adjustRightInd w:val="0"/>
        <w:ind w:firstLine="5954"/>
        <w:rPr>
          <w:bCs/>
        </w:rPr>
      </w:pPr>
      <w:r>
        <w:rPr>
          <w:bCs/>
        </w:rPr>
        <w:t>гранта в форме субсидий</w:t>
      </w:r>
    </w:p>
    <w:bookmarkEnd w:id="46"/>
    <w:p w:rsidR="00A00C81" w:rsidRDefault="00A00C81">
      <w:pPr>
        <w:widowControl w:val="0"/>
        <w:autoSpaceDE w:val="0"/>
        <w:autoSpaceDN w:val="0"/>
        <w:adjustRightInd w:val="0"/>
        <w:ind w:firstLine="720"/>
        <w:jc w:val="both"/>
      </w:pPr>
    </w:p>
    <w:p w:rsidR="00A00C81" w:rsidRDefault="00A00C81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3827"/>
      </w:tblGrid>
      <w:tr w:rsidR="00A00C81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>УТВЕРЖДАЮ</w:t>
            </w:r>
          </w:p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>Глава города</w:t>
            </w:r>
          </w:p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>_______________________</w:t>
            </w:r>
          </w:p>
          <w:p w:rsidR="00A00C81" w:rsidRDefault="00995610">
            <w:pPr>
              <w:widowControl w:val="0"/>
              <w:autoSpaceDE w:val="0"/>
              <w:autoSpaceDN w:val="0"/>
              <w:adjustRightInd w:val="0"/>
            </w:pPr>
            <w:r>
              <w:t>«___»_____________20___ г.</w:t>
            </w:r>
          </w:p>
          <w:p w:rsidR="00A00C81" w:rsidRDefault="00A00C81">
            <w:pPr>
              <w:widowControl w:val="0"/>
              <w:autoSpaceDE w:val="0"/>
              <w:autoSpaceDN w:val="0"/>
              <w:adjustRightInd w:val="0"/>
            </w:pPr>
          </w:p>
          <w:p w:rsidR="00A00C81" w:rsidRDefault="00A00C81">
            <w:pPr>
              <w:widowControl w:val="0"/>
              <w:autoSpaceDE w:val="0"/>
              <w:autoSpaceDN w:val="0"/>
              <w:adjustRightInd w:val="0"/>
            </w:pPr>
          </w:p>
          <w:p w:rsidR="00A00C81" w:rsidRDefault="0099561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Форма</w:t>
            </w:r>
          </w:p>
        </w:tc>
      </w:tr>
    </w:tbl>
    <w:p w:rsidR="00A00C81" w:rsidRDefault="00A00C81">
      <w:pPr>
        <w:widowControl w:val="0"/>
        <w:autoSpaceDE w:val="0"/>
        <w:autoSpaceDN w:val="0"/>
        <w:adjustRightInd w:val="0"/>
        <w:ind w:firstLine="720"/>
        <w:jc w:val="both"/>
      </w:pPr>
    </w:p>
    <w:p w:rsidR="00A00C81" w:rsidRDefault="0099561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</w:rPr>
      </w:pPr>
      <w:r>
        <w:rPr>
          <w:bCs/>
          <w:color w:val="26282F"/>
        </w:rPr>
        <w:t>Смета расходов</w:t>
      </w:r>
    </w:p>
    <w:p w:rsidR="00A00C81" w:rsidRDefault="00A00C81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707"/>
      </w:tblGrid>
      <w:tr w:rsidR="00A00C81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 __________20__г.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№__________</w:t>
            </w:r>
          </w:p>
        </w:tc>
      </w:tr>
    </w:tbl>
    <w:p w:rsidR="00A00C81" w:rsidRDefault="00995610">
      <w:pPr>
        <w:widowControl w:val="0"/>
        <w:tabs>
          <w:tab w:val="left" w:pos="6435"/>
        </w:tabs>
        <w:autoSpaceDE w:val="0"/>
        <w:autoSpaceDN w:val="0"/>
        <w:adjustRightInd w:val="0"/>
        <w:ind w:firstLine="720"/>
        <w:jc w:val="both"/>
      </w:pPr>
      <w: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A00C81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_____________________________________________</w:t>
            </w:r>
          </w:p>
          <w:p w:rsidR="00A00C81" w:rsidRDefault="0099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(направление общественно значимой инициативы)</w:t>
            </w:r>
          </w:p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00C81" w:rsidRDefault="009956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_______________________________________________________</w:t>
            </w:r>
          </w:p>
          <w:p w:rsidR="00A00C81" w:rsidRDefault="0099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(полное название некоммерческой организации)</w:t>
            </w:r>
          </w:p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00C81" w:rsidRDefault="009956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 ___ квартал</w:t>
            </w:r>
          </w:p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A00C81" w:rsidRDefault="00A00C81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5825"/>
        <w:gridCol w:w="3175"/>
      </w:tblGrid>
      <w:tr w:rsidR="00A00C81"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Статья расходов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Сумма </w:t>
            </w:r>
          </w:p>
          <w:p w:rsidR="00A00C81" w:rsidRDefault="009956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бюджетных средств </w:t>
            </w:r>
          </w:p>
          <w:p w:rsidR="00A00C81" w:rsidRDefault="009956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(руб.)</w:t>
            </w:r>
          </w:p>
        </w:tc>
      </w:tr>
      <w:tr w:rsidR="00A00C81"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0C81"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0C81"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0C81"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C81" w:rsidRDefault="00A00C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A00C81" w:rsidRDefault="00A00C81">
      <w:pPr>
        <w:widowControl w:val="0"/>
        <w:autoSpaceDE w:val="0"/>
        <w:autoSpaceDN w:val="0"/>
        <w:adjustRightInd w:val="0"/>
        <w:ind w:firstLine="720"/>
        <w:jc w:val="both"/>
      </w:pPr>
    </w:p>
    <w:p w:rsidR="00A00C81" w:rsidRDefault="00995610">
      <w:pPr>
        <w:widowControl w:val="0"/>
        <w:autoSpaceDE w:val="0"/>
        <w:autoSpaceDN w:val="0"/>
        <w:adjustRightInd w:val="0"/>
        <w:ind w:firstLine="567"/>
        <w:jc w:val="both"/>
      </w:pPr>
      <w:r>
        <w:t>Итого 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A00C81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(прописью)</w:t>
            </w:r>
          </w:p>
        </w:tc>
      </w:tr>
    </w:tbl>
    <w:p w:rsidR="00A00C81" w:rsidRDefault="00A00C81">
      <w:pPr>
        <w:widowControl w:val="0"/>
        <w:autoSpaceDE w:val="0"/>
        <w:autoSpaceDN w:val="0"/>
        <w:adjustRightInd w:val="0"/>
        <w:ind w:firstLine="720"/>
        <w:jc w:val="both"/>
      </w:pPr>
    </w:p>
    <w:p w:rsidR="00A00C81" w:rsidRDefault="00A00C81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360"/>
        <w:gridCol w:w="3027"/>
      </w:tblGrid>
      <w:tr w:rsidR="00A00C81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Руководитель </w:t>
            </w:r>
          </w:p>
          <w:p w:rsidR="00A00C81" w:rsidRDefault="0099561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некоммерческой</w:t>
            </w:r>
          </w:p>
          <w:p w:rsidR="00A00C81" w:rsidRDefault="0099561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организации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______________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Ф.И.О.</w:t>
            </w:r>
          </w:p>
        </w:tc>
      </w:tr>
      <w:tr w:rsidR="00A00C81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Бухгалтер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______________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:rsidR="00A00C81" w:rsidRDefault="009956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Ф.И.О.</w:t>
            </w:r>
          </w:p>
        </w:tc>
      </w:tr>
    </w:tbl>
    <w:p w:rsidR="00A00C81" w:rsidRDefault="00A00C81">
      <w:pPr>
        <w:widowControl w:val="0"/>
        <w:autoSpaceDE w:val="0"/>
        <w:autoSpaceDN w:val="0"/>
        <w:adjustRightInd w:val="0"/>
        <w:ind w:firstLine="720"/>
        <w:jc w:val="both"/>
      </w:pPr>
    </w:p>
    <w:p w:rsidR="00A00C81" w:rsidRDefault="00A00C81">
      <w:pPr>
        <w:rPr>
          <w:szCs w:val="28"/>
        </w:rPr>
      </w:pPr>
    </w:p>
    <w:sectPr w:rsidR="00A00C81">
      <w:headerReference w:type="default" r:id="rId1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90B" w:rsidRDefault="009E690B">
      <w:r>
        <w:separator/>
      </w:r>
    </w:p>
  </w:endnote>
  <w:endnote w:type="continuationSeparator" w:id="0">
    <w:p w:rsidR="009E690B" w:rsidRDefault="009E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90B" w:rsidRDefault="009E690B">
      <w:r>
        <w:separator/>
      </w:r>
    </w:p>
  </w:footnote>
  <w:footnote w:type="continuationSeparator" w:id="0">
    <w:p w:rsidR="009E690B" w:rsidRDefault="009E6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9291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00C81" w:rsidRDefault="00995610">
        <w:pPr>
          <w:pStyle w:val="a4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9B5FB5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  <w:p w:rsidR="00A00C81" w:rsidRDefault="00A00C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81"/>
    <w:rsid w:val="0082297D"/>
    <w:rsid w:val="00995610"/>
    <w:rsid w:val="009B5FB5"/>
    <w:rsid w:val="009E690B"/>
    <w:rsid w:val="00A00C81"/>
    <w:rsid w:val="00C4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7FF774D-27B5-4302-8F2D-1A9FC630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garantF1://86367.0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garantF1://12012604.0" TargetMode="External"/><Relationship Id="rId17" Type="http://schemas.openxmlformats.org/officeDocument/2006/relationships/hyperlink" Target="garantF1://12033556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33556.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0064072.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0005879.0" TargetMode="External"/><Relationship Id="rId10" Type="http://schemas.openxmlformats.org/officeDocument/2006/relationships/hyperlink" Target="garantF1://10003000.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yperlink" Target="garantF1://1006418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4C10C-F1A1-4F37-A69F-01850541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6581</Words>
  <Characters>37518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Пикулина Марина Леонидовна</cp:lastModifiedBy>
  <cp:revision>1</cp:revision>
  <cp:lastPrinted>2017-02-21T05:56:00Z</cp:lastPrinted>
  <dcterms:created xsi:type="dcterms:W3CDTF">2017-02-28T07:17:00Z</dcterms:created>
  <dcterms:modified xsi:type="dcterms:W3CDTF">2017-02-28T07:17:00Z</dcterms:modified>
</cp:coreProperties>
</file>