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46" w:rsidRDefault="00C53346" w:rsidP="00656C1A">
      <w:pPr>
        <w:spacing w:line="120" w:lineRule="atLeast"/>
        <w:jc w:val="center"/>
        <w:rPr>
          <w:sz w:val="24"/>
          <w:szCs w:val="24"/>
        </w:rPr>
      </w:pPr>
    </w:p>
    <w:p w:rsidR="00C53346" w:rsidRDefault="00C53346" w:rsidP="00656C1A">
      <w:pPr>
        <w:spacing w:line="120" w:lineRule="atLeast"/>
        <w:jc w:val="center"/>
        <w:rPr>
          <w:sz w:val="24"/>
          <w:szCs w:val="24"/>
        </w:rPr>
      </w:pPr>
    </w:p>
    <w:p w:rsidR="00C53346" w:rsidRPr="00852378" w:rsidRDefault="00C53346" w:rsidP="00656C1A">
      <w:pPr>
        <w:spacing w:line="120" w:lineRule="atLeast"/>
        <w:jc w:val="center"/>
        <w:rPr>
          <w:sz w:val="10"/>
          <w:szCs w:val="10"/>
        </w:rPr>
      </w:pPr>
    </w:p>
    <w:p w:rsidR="00C53346" w:rsidRDefault="00C53346" w:rsidP="00656C1A">
      <w:pPr>
        <w:spacing w:line="120" w:lineRule="atLeast"/>
        <w:jc w:val="center"/>
        <w:rPr>
          <w:sz w:val="10"/>
          <w:szCs w:val="24"/>
        </w:rPr>
      </w:pPr>
    </w:p>
    <w:p w:rsidR="00C53346" w:rsidRPr="005541F0" w:rsidRDefault="00C53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3346" w:rsidRDefault="00C53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3346" w:rsidRPr="005541F0" w:rsidRDefault="00C533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3346" w:rsidRPr="005649E4" w:rsidRDefault="00C53346" w:rsidP="00656C1A">
      <w:pPr>
        <w:spacing w:line="120" w:lineRule="atLeast"/>
        <w:jc w:val="center"/>
        <w:rPr>
          <w:sz w:val="18"/>
          <w:szCs w:val="24"/>
        </w:rPr>
      </w:pPr>
    </w:p>
    <w:p w:rsidR="00C53346" w:rsidRPr="00656C1A" w:rsidRDefault="00C533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3346" w:rsidRPr="005541F0" w:rsidRDefault="00C53346" w:rsidP="00656C1A">
      <w:pPr>
        <w:spacing w:line="120" w:lineRule="atLeast"/>
        <w:jc w:val="center"/>
        <w:rPr>
          <w:sz w:val="18"/>
          <w:szCs w:val="24"/>
        </w:rPr>
      </w:pPr>
    </w:p>
    <w:p w:rsidR="00C53346" w:rsidRPr="005541F0" w:rsidRDefault="00C53346" w:rsidP="00656C1A">
      <w:pPr>
        <w:spacing w:line="120" w:lineRule="atLeast"/>
        <w:jc w:val="center"/>
        <w:rPr>
          <w:sz w:val="20"/>
          <w:szCs w:val="24"/>
        </w:rPr>
      </w:pPr>
    </w:p>
    <w:p w:rsidR="00C53346" w:rsidRPr="00656C1A" w:rsidRDefault="00C533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3346" w:rsidRDefault="00C53346" w:rsidP="00656C1A">
      <w:pPr>
        <w:spacing w:line="120" w:lineRule="atLeast"/>
        <w:jc w:val="center"/>
        <w:rPr>
          <w:sz w:val="30"/>
          <w:szCs w:val="24"/>
        </w:rPr>
      </w:pPr>
    </w:p>
    <w:p w:rsidR="00C53346" w:rsidRPr="00656C1A" w:rsidRDefault="00C533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33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3346" w:rsidRPr="00F8214F" w:rsidRDefault="00C53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3346" w:rsidRPr="00F8214F" w:rsidRDefault="004554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3346" w:rsidRPr="00F8214F" w:rsidRDefault="00C533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3346" w:rsidRPr="00F8214F" w:rsidRDefault="004554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53346" w:rsidRPr="00A63FB0" w:rsidRDefault="00C533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3346" w:rsidRPr="00A3761A" w:rsidRDefault="004554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53346" w:rsidRPr="00F8214F" w:rsidRDefault="00C5334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53346" w:rsidRPr="00F8214F" w:rsidRDefault="00C533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3346" w:rsidRPr="00AB4194" w:rsidRDefault="00C53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3346" w:rsidRPr="00F8214F" w:rsidRDefault="004554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2407</w:t>
            </w:r>
          </w:p>
        </w:tc>
      </w:tr>
    </w:tbl>
    <w:p w:rsidR="00C53346" w:rsidRPr="000C4AB5" w:rsidRDefault="00C53346" w:rsidP="00C725A6">
      <w:pPr>
        <w:rPr>
          <w:rFonts w:cs="Times New Roman"/>
          <w:szCs w:val="28"/>
          <w:lang w:val="en-US"/>
        </w:rPr>
      </w:pP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получателей субсидии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 объема предоставляемой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субсидии на капитальный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ремонт (с заменой) систем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газораспределения, теплоснабжения,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водоснабжения и водоотведения,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том числе с применением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композитных материалов, 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2023 году</w:t>
      </w:r>
    </w:p>
    <w:p w:rsidR="00C53346" w:rsidRDefault="00C53346" w:rsidP="00C53346">
      <w:pPr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5" w:name="sub_1"/>
      <w:r>
        <w:rPr>
          <w:szCs w:val="28"/>
        </w:rPr>
        <w:t>В соответствии с решением Думы города от 26.12.2022 № 250-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</w:t>
      </w:r>
      <w:r>
        <w:rPr>
          <w:szCs w:val="28"/>
        </w:rPr>
        <w:br/>
        <w:t xml:space="preserve">«О бюджете городского округа Сургут Ханты-Мансийского автономного              округа – Югры на 2023 год и плановый период 2024 – 2025 годов», постановлением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материалов», распоряжениями </w:t>
      </w:r>
      <w:proofErr w:type="spellStart"/>
      <w:r>
        <w:rPr>
          <w:szCs w:val="28"/>
        </w:rPr>
        <w:t>Админи-страции</w:t>
      </w:r>
      <w:proofErr w:type="spellEnd"/>
      <w:r>
        <w:rPr>
          <w:szCs w:val="28"/>
        </w:rPr>
        <w:t xml:space="preserve"> города от 30.12.2005 № 3686 «Об утверждении Регламента </w:t>
      </w:r>
      <w:proofErr w:type="spellStart"/>
      <w:r>
        <w:rPr>
          <w:szCs w:val="28"/>
        </w:rPr>
        <w:t>Админи-</w:t>
      </w:r>
      <w:r w:rsidRPr="00C53346">
        <w:rPr>
          <w:spacing w:val="-4"/>
          <w:szCs w:val="28"/>
        </w:rPr>
        <w:t>страции</w:t>
      </w:r>
      <w:proofErr w:type="spellEnd"/>
      <w:r w:rsidRPr="00C53346">
        <w:rPr>
          <w:spacing w:val="-4"/>
          <w:szCs w:val="28"/>
        </w:rPr>
        <w:t xml:space="preserve"> города», от 21.04.2021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города»:</w:t>
      </w:r>
    </w:p>
    <w:p w:rsidR="00C53346" w:rsidRDefault="00C53346" w:rsidP="00C5334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 Утвердить перечень получателей субсидии и объем предоставляемой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2023 году согласно приложению.</w:t>
      </w:r>
    </w:p>
    <w:p w:rsidR="00C53346" w:rsidRDefault="00C53346" w:rsidP="00C533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C53346" w:rsidRDefault="00C53346" w:rsidP="00C533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C53346" w:rsidRDefault="00C53346" w:rsidP="00C533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>
        <w:rPr>
          <w:rFonts w:eastAsia="Times New Roman" w:cs="Times New Roman"/>
          <w:szCs w:val="28"/>
          <w:lang w:eastAsia="ru-RU"/>
        </w:rPr>
        <w:t xml:space="preserve">4. </w:t>
      </w:r>
      <w:bookmarkEnd w:id="6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C53346" w:rsidRDefault="00C53346" w:rsidP="00C533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C53346" w:rsidRDefault="00C53346" w:rsidP="00C53346">
      <w:pPr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С.А. Агафонов</w:t>
      </w:r>
    </w:p>
    <w:p w:rsidR="00C53346" w:rsidRDefault="00C53346" w:rsidP="00C53346">
      <w:pPr>
        <w:rPr>
          <w:rFonts w:eastAsia="Times New Roman" w:cs="Times New Roman"/>
          <w:szCs w:val="28"/>
          <w:lang w:eastAsia="ru-RU"/>
        </w:rPr>
        <w:sectPr w:rsidR="00C53346" w:rsidSect="00C53346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C53346" w:rsidRDefault="00C53346" w:rsidP="00C53346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134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   </w:t>
      </w:r>
      <w:r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</w:p>
    <w:p w:rsidR="00C53346" w:rsidRDefault="00C53346" w:rsidP="00C53346">
      <w:pPr>
        <w:widowControl w:val="0"/>
        <w:autoSpaceDE w:val="0"/>
        <w:autoSpaceDN w:val="0"/>
        <w:adjustRightInd w:val="0"/>
        <w:ind w:left="142" w:firstLine="1134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к распоряжению</w:t>
      </w:r>
    </w:p>
    <w:p w:rsidR="00C53346" w:rsidRDefault="00C53346" w:rsidP="00C53346">
      <w:pPr>
        <w:widowControl w:val="0"/>
        <w:autoSpaceDE w:val="0"/>
        <w:autoSpaceDN w:val="0"/>
        <w:adjustRightInd w:val="0"/>
        <w:ind w:left="142" w:firstLine="1134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Администрации города</w:t>
      </w:r>
    </w:p>
    <w:p w:rsidR="00C53346" w:rsidRDefault="00C53346" w:rsidP="00C53346">
      <w:pPr>
        <w:ind w:left="142" w:firstLine="113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от _____________ № _____</w:t>
      </w:r>
      <w:r>
        <w:rPr>
          <w:rFonts w:eastAsia="Times New Roman" w:cs="Times New Roman"/>
          <w:szCs w:val="28"/>
          <w:lang w:eastAsia="ru-RU"/>
        </w:rPr>
        <w:tab/>
      </w:r>
    </w:p>
    <w:p w:rsidR="00C53346" w:rsidRDefault="00C53346" w:rsidP="00C53346">
      <w:pPr>
        <w:ind w:left="142" w:firstLine="10915"/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ind w:left="142" w:firstLine="10915"/>
        <w:rPr>
          <w:rFonts w:eastAsia="Times New Roman" w:cs="Times New Roman"/>
          <w:szCs w:val="28"/>
          <w:lang w:eastAsia="ru-RU"/>
        </w:rPr>
      </w:pPr>
    </w:p>
    <w:p w:rsidR="00C53346" w:rsidRDefault="00C53346" w:rsidP="00C5334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Перечень</w:t>
      </w:r>
    </w:p>
    <w:p w:rsidR="00C53346" w:rsidRDefault="00C53346" w:rsidP="00C53346">
      <w:pPr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Cs w:val="28"/>
          <w:lang w:eastAsia="ru-RU"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2023 году</w:t>
      </w:r>
    </w:p>
    <w:p w:rsidR="00C53346" w:rsidRDefault="00C53346" w:rsidP="00C5334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6"/>
        <w:gridCol w:w="851"/>
        <w:gridCol w:w="850"/>
        <w:gridCol w:w="851"/>
        <w:gridCol w:w="1984"/>
        <w:gridCol w:w="2410"/>
        <w:gridCol w:w="2268"/>
      </w:tblGrid>
      <w:tr w:rsidR="00C53346" w:rsidTr="00C53346">
        <w:trPr>
          <w:trHeight w:val="316"/>
        </w:trPr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346" w:rsidRDefault="00C53346" w:rsidP="00C53346">
            <w:pPr>
              <w:spacing w:after="240" w:line="254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346" w:rsidRDefault="00C53346" w:rsidP="00C53346">
            <w:pPr>
              <w:spacing w:line="254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346" w:rsidRDefault="00C53346" w:rsidP="00C53346">
            <w:pPr>
              <w:spacing w:line="254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Сумма, всего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C53346" w:rsidTr="00C53346">
        <w:trPr>
          <w:trHeight w:val="1265"/>
        </w:trPr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46" w:rsidRDefault="00C53346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46" w:rsidRDefault="00C53346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46" w:rsidRDefault="00C53346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46" w:rsidRDefault="00C53346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46" w:rsidRDefault="00C53346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уровней (руб.)</w:t>
            </w:r>
          </w:p>
        </w:tc>
      </w:tr>
      <w:tr w:rsidR="00C53346" w:rsidTr="00C53346">
        <w:trPr>
          <w:trHeight w:val="26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Субсидия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на капитальный ремонт </w:t>
            </w:r>
          </w:p>
          <w:p w:rsidR="00C53346" w:rsidRDefault="00C53346">
            <w:pPr>
              <w:spacing w:line="254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(с заменой) систем газораспределения, теплоснабжения, водоснабжения </w:t>
            </w:r>
          </w:p>
          <w:p w:rsidR="00C53346" w:rsidRDefault="00C53346">
            <w:pPr>
              <w:spacing w:line="254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и водоотведения, в том числе </w:t>
            </w:r>
          </w:p>
          <w:p w:rsidR="00C53346" w:rsidRDefault="00C53346" w:rsidP="00C53346">
            <w:pPr>
              <w:spacing w:line="254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 применением композитных материалов</w:t>
            </w:r>
            <w:r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3 766 132,41</w:t>
            </w:r>
          </w:p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472 016,56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3 304 115,85</w:t>
            </w:r>
          </w:p>
        </w:tc>
      </w:tr>
      <w:tr w:rsidR="00C53346" w:rsidTr="00C53346">
        <w:trPr>
          <w:trHeight w:val="35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субсидии:</w:t>
            </w:r>
          </w:p>
        </w:tc>
      </w:tr>
      <w:tr w:rsidR="00C53346" w:rsidTr="00C53346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3 766 132,41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472 016,56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46" w:rsidRDefault="00C53346">
            <w:pPr>
              <w:spacing w:line="254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3 304 115,85</w:t>
            </w:r>
          </w:p>
        </w:tc>
      </w:tr>
    </w:tbl>
    <w:p w:rsidR="00951FE5" w:rsidRPr="00C53346" w:rsidRDefault="00455400" w:rsidP="00C53346"/>
    <w:sectPr w:rsidR="00951FE5" w:rsidRPr="00C53346" w:rsidSect="00C5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1F" w:rsidRDefault="00D9241F" w:rsidP="00C53346">
      <w:r>
        <w:separator/>
      </w:r>
    </w:p>
  </w:endnote>
  <w:endnote w:type="continuationSeparator" w:id="0">
    <w:p w:rsidR="00D9241F" w:rsidRDefault="00D9241F" w:rsidP="00C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54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54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54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1F" w:rsidRDefault="00D9241F" w:rsidP="00C53346">
      <w:r>
        <w:separator/>
      </w:r>
    </w:p>
  </w:footnote>
  <w:footnote w:type="continuationSeparator" w:id="0">
    <w:p w:rsidR="00D9241F" w:rsidRDefault="00D9241F" w:rsidP="00C5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76281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53346" w:rsidRPr="00C53346" w:rsidRDefault="00C53346">
        <w:pPr>
          <w:pStyle w:val="a4"/>
          <w:jc w:val="center"/>
          <w:rPr>
            <w:sz w:val="22"/>
          </w:rPr>
        </w:pPr>
        <w:r w:rsidRPr="00C53346">
          <w:rPr>
            <w:sz w:val="22"/>
          </w:rPr>
          <w:fldChar w:fldCharType="begin"/>
        </w:r>
        <w:r w:rsidRPr="00C53346">
          <w:rPr>
            <w:sz w:val="22"/>
          </w:rPr>
          <w:instrText>PAGE   \* MERGEFORMAT</w:instrText>
        </w:r>
        <w:r w:rsidRPr="00C53346">
          <w:rPr>
            <w:sz w:val="22"/>
          </w:rPr>
          <w:fldChar w:fldCharType="separate"/>
        </w:r>
        <w:r w:rsidR="00455400">
          <w:rPr>
            <w:noProof/>
            <w:sz w:val="22"/>
          </w:rPr>
          <w:t>1</w:t>
        </w:r>
        <w:r w:rsidRPr="00C53346">
          <w:rPr>
            <w:sz w:val="22"/>
          </w:rPr>
          <w:fldChar w:fldCharType="end"/>
        </w:r>
      </w:p>
    </w:sdtContent>
  </w:sdt>
  <w:p w:rsidR="00C53346" w:rsidRDefault="00C533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54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38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141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3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3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33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5540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56345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53346" w:rsidRPr="00C53346" w:rsidRDefault="00C53346">
        <w:pPr>
          <w:pStyle w:val="a4"/>
          <w:jc w:val="center"/>
          <w:rPr>
            <w:sz w:val="22"/>
          </w:rPr>
        </w:pPr>
        <w:r w:rsidRPr="00C53346">
          <w:rPr>
            <w:sz w:val="22"/>
          </w:rPr>
          <w:fldChar w:fldCharType="begin"/>
        </w:r>
        <w:r w:rsidRPr="00C53346">
          <w:rPr>
            <w:sz w:val="22"/>
          </w:rPr>
          <w:instrText>PAGE   \* MERGEFORMAT</w:instrText>
        </w:r>
        <w:r w:rsidRPr="00C53346">
          <w:rPr>
            <w:sz w:val="22"/>
          </w:rPr>
          <w:fldChar w:fldCharType="separate"/>
        </w:r>
        <w:r w:rsidR="00A31416">
          <w:rPr>
            <w:noProof/>
            <w:sz w:val="22"/>
          </w:rPr>
          <w:t>3</w:t>
        </w:r>
        <w:r w:rsidRPr="00C53346">
          <w:rPr>
            <w:sz w:val="22"/>
          </w:rPr>
          <w:fldChar w:fldCharType="end"/>
        </w:r>
      </w:p>
    </w:sdtContent>
  </w:sdt>
  <w:p w:rsidR="00DF6BBC" w:rsidRDefault="00455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6"/>
    <w:rsid w:val="00084051"/>
    <w:rsid w:val="001C1E2C"/>
    <w:rsid w:val="002A036C"/>
    <w:rsid w:val="00417970"/>
    <w:rsid w:val="00455400"/>
    <w:rsid w:val="0074385E"/>
    <w:rsid w:val="0076799A"/>
    <w:rsid w:val="00780FCF"/>
    <w:rsid w:val="00A31416"/>
    <w:rsid w:val="00C53346"/>
    <w:rsid w:val="00D9241F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BCB793-0D19-4BDA-B750-E7977B9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3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3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346"/>
    <w:rPr>
      <w:rFonts w:ascii="Times New Roman" w:hAnsi="Times New Roman"/>
      <w:sz w:val="28"/>
    </w:rPr>
  </w:style>
  <w:style w:type="character" w:styleId="a8">
    <w:name w:val="page number"/>
    <w:basedOn w:val="a0"/>
    <w:rsid w:val="00C5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4DD3-2A20-46B1-AB45-86ED318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2023-08-17T09:40:00Z</cp:lastPrinted>
  <dcterms:created xsi:type="dcterms:W3CDTF">2023-08-21T12:52:00Z</dcterms:created>
  <dcterms:modified xsi:type="dcterms:W3CDTF">2023-08-21T12:52:00Z</dcterms:modified>
</cp:coreProperties>
</file>