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15" w:rsidRDefault="00DD0B15" w:rsidP="00656C1A">
      <w:pPr>
        <w:spacing w:line="120" w:lineRule="atLeast"/>
        <w:jc w:val="center"/>
        <w:rPr>
          <w:sz w:val="24"/>
          <w:szCs w:val="24"/>
        </w:rPr>
      </w:pPr>
    </w:p>
    <w:p w:rsidR="00DD0B15" w:rsidRDefault="00DD0B15" w:rsidP="00656C1A">
      <w:pPr>
        <w:spacing w:line="120" w:lineRule="atLeast"/>
        <w:jc w:val="center"/>
        <w:rPr>
          <w:sz w:val="24"/>
          <w:szCs w:val="24"/>
        </w:rPr>
      </w:pPr>
    </w:p>
    <w:p w:rsidR="00DD0B15" w:rsidRPr="00852378" w:rsidRDefault="00DD0B15" w:rsidP="00656C1A">
      <w:pPr>
        <w:spacing w:line="120" w:lineRule="atLeast"/>
        <w:jc w:val="center"/>
        <w:rPr>
          <w:sz w:val="10"/>
          <w:szCs w:val="10"/>
        </w:rPr>
      </w:pPr>
    </w:p>
    <w:p w:rsidR="00DD0B15" w:rsidRDefault="00DD0B15" w:rsidP="00656C1A">
      <w:pPr>
        <w:spacing w:line="120" w:lineRule="atLeast"/>
        <w:jc w:val="center"/>
        <w:rPr>
          <w:sz w:val="10"/>
          <w:szCs w:val="24"/>
        </w:rPr>
      </w:pPr>
    </w:p>
    <w:p w:rsidR="00DD0B15" w:rsidRPr="005541F0" w:rsidRDefault="00DD0B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0B15" w:rsidRDefault="00DD0B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D0B15" w:rsidRPr="005541F0" w:rsidRDefault="00DD0B1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D0B15" w:rsidRPr="005649E4" w:rsidRDefault="00DD0B15" w:rsidP="00656C1A">
      <w:pPr>
        <w:spacing w:line="120" w:lineRule="atLeast"/>
        <w:jc w:val="center"/>
        <w:rPr>
          <w:sz w:val="18"/>
          <w:szCs w:val="24"/>
        </w:rPr>
      </w:pPr>
    </w:p>
    <w:p w:rsidR="00DD0B15" w:rsidRPr="00656C1A" w:rsidRDefault="00DD0B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0B15" w:rsidRPr="005541F0" w:rsidRDefault="00DD0B15" w:rsidP="00656C1A">
      <w:pPr>
        <w:spacing w:line="120" w:lineRule="atLeast"/>
        <w:jc w:val="center"/>
        <w:rPr>
          <w:sz w:val="18"/>
          <w:szCs w:val="24"/>
        </w:rPr>
      </w:pPr>
    </w:p>
    <w:p w:rsidR="00DD0B15" w:rsidRPr="005541F0" w:rsidRDefault="00DD0B15" w:rsidP="00656C1A">
      <w:pPr>
        <w:spacing w:line="120" w:lineRule="atLeast"/>
        <w:jc w:val="center"/>
        <w:rPr>
          <w:sz w:val="20"/>
          <w:szCs w:val="24"/>
        </w:rPr>
      </w:pPr>
    </w:p>
    <w:p w:rsidR="00DD0B15" w:rsidRPr="00656C1A" w:rsidRDefault="00DD0B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D0B15" w:rsidRDefault="00DD0B15" w:rsidP="00656C1A">
      <w:pPr>
        <w:spacing w:line="120" w:lineRule="atLeast"/>
        <w:jc w:val="center"/>
        <w:rPr>
          <w:sz w:val="30"/>
          <w:szCs w:val="24"/>
        </w:rPr>
      </w:pPr>
    </w:p>
    <w:p w:rsidR="00DD0B15" w:rsidRPr="00656C1A" w:rsidRDefault="00DD0B1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D0B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0B15" w:rsidRPr="00F8214F" w:rsidRDefault="00DD0B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0B15" w:rsidRPr="00F8214F" w:rsidRDefault="000219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0B15" w:rsidRPr="00F8214F" w:rsidRDefault="00DD0B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0B15" w:rsidRPr="00F8214F" w:rsidRDefault="000219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D0B15" w:rsidRPr="00A63FB0" w:rsidRDefault="00DD0B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0B15" w:rsidRPr="00A3761A" w:rsidRDefault="000219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D0B15" w:rsidRPr="00F8214F" w:rsidRDefault="00DD0B1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D0B15" w:rsidRPr="00F8214F" w:rsidRDefault="00DD0B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D0B15" w:rsidRPr="00AB4194" w:rsidRDefault="00DD0B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D0B15" w:rsidRPr="00F8214F" w:rsidRDefault="000219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4348</w:t>
            </w:r>
          </w:p>
        </w:tc>
      </w:tr>
    </w:tbl>
    <w:p w:rsidR="00DD0B15" w:rsidRPr="00C725A6" w:rsidRDefault="00DD0B15" w:rsidP="00C725A6">
      <w:pPr>
        <w:rPr>
          <w:rFonts w:cs="Times New Roman"/>
          <w:szCs w:val="28"/>
        </w:rPr>
      </w:pP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О внесении изменения 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в постановление Администрации 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города от 26.02.2016 № 1401 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«Об утверждении порядка 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использования (порядка принятия 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решений об использовании, 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о перераспределении) средств, 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иным образом зарезервированных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в составе утвержденных бюджетных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ассигнований»</w:t>
      </w: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DD0B15" w:rsidRPr="00DD0B15" w:rsidRDefault="00DD0B15" w:rsidP="00DD0B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bookmarkStart w:id="5" w:name="sub_1"/>
      <w:r w:rsidRPr="00DD0B15">
        <w:rPr>
          <w:rFonts w:cs="Times New Roman"/>
          <w:szCs w:val="28"/>
        </w:rPr>
        <w:t>В соответствии с Бюджетным кодексом Российской Федерации, решением Думы города от 28.03.2008 № 358-</w:t>
      </w:r>
      <w:r w:rsidRPr="00DD0B15">
        <w:rPr>
          <w:rFonts w:cs="Times New Roman"/>
          <w:szCs w:val="28"/>
          <w:lang w:val="en-US"/>
        </w:rPr>
        <w:t>IV</w:t>
      </w:r>
      <w:r w:rsidRPr="00DD0B15">
        <w:rPr>
          <w:rFonts w:cs="Times New Roman"/>
          <w:szCs w:val="28"/>
        </w:rPr>
        <w:t xml:space="preserve"> ДГ «О Положении о бюджетном процессе в городском округе Сургут Ханты-Мансийского автономного округа – Югры», распоряжением Администрации города от 30.12.2005 № 3686 «Об утверждении Регламента Администрации города»:</w:t>
      </w:r>
    </w:p>
    <w:p w:rsidR="00DD0B15" w:rsidRPr="00DD0B15" w:rsidRDefault="00DD0B15" w:rsidP="00DD0B15">
      <w:pPr>
        <w:ind w:firstLine="709"/>
        <w:contextualSpacing/>
        <w:jc w:val="both"/>
        <w:rPr>
          <w:szCs w:val="28"/>
          <w:lang w:eastAsia="ru-RU"/>
        </w:rPr>
      </w:pPr>
      <w:r w:rsidRPr="00DD0B15">
        <w:rPr>
          <w:szCs w:val="28"/>
          <w:lang w:eastAsia="ru-RU"/>
        </w:rPr>
        <w:t xml:space="preserve">1. Внести в постановление Администрации города от 26.02.2016 № 1401 «Об утверждении порядка использования (порядка принятия решений об использовании, о перераспределении) средств, иным образом зарезервированных               </w:t>
      </w:r>
      <w:r w:rsidRPr="00DD0B15">
        <w:rPr>
          <w:spacing w:val="-4"/>
          <w:szCs w:val="28"/>
          <w:lang w:eastAsia="ru-RU"/>
        </w:rPr>
        <w:t>в составе утвержденных бюджетных ассигнований» (с изменениями от 11.04.2016</w:t>
      </w:r>
      <w:r w:rsidRPr="00DD0B15">
        <w:rPr>
          <w:szCs w:val="28"/>
          <w:lang w:eastAsia="ru-RU"/>
        </w:rPr>
        <w:t xml:space="preserve"> № 2703, 24.05.2016 № 3815, 25.07.2018 № 5693, 19.12.2019 № 9571, 18.02.2021                  № 1195, 05.03.2021 № 1557, 30.06.2021 № 5462, 10.02.2022 № 994, 12.09.2023                        </w:t>
      </w:r>
      <w:r w:rsidRPr="00DD0B15">
        <w:rPr>
          <w:spacing w:val="-4"/>
          <w:szCs w:val="28"/>
          <w:lang w:eastAsia="ru-RU"/>
        </w:rPr>
        <w:t>№ 4445, 17.06.2024 № 3094) изменение, изложив пункт 6 приложения к постановлению</w:t>
      </w:r>
      <w:r w:rsidRPr="00DD0B15">
        <w:rPr>
          <w:szCs w:val="28"/>
          <w:lang w:eastAsia="ru-RU"/>
        </w:rPr>
        <w:t xml:space="preserve"> в следующей редакции: </w:t>
      </w:r>
    </w:p>
    <w:p w:rsidR="00DD0B15" w:rsidRPr="00DD0B15" w:rsidRDefault="00DD0B15" w:rsidP="00DD0B15">
      <w:pPr>
        <w:ind w:firstLine="709"/>
        <w:jc w:val="both"/>
        <w:rPr>
          <w:rFonts w:cs="Times New Roman"/>
          <w:szCs w:val="28"/>
        </w:rPr>
      </w:pPr>
      <w:r w:rsidRPr="00DD0B15">
        <w:rPr>
          <w:rFonts w:cs="Times New Roman"/>
          <w:spacing w:val="-4"/>
          <w:szCs w:val="28"/>
        </w:rPr>
        <w:t>«6. Перераспределение иным образом зарезервированных средств по основаниям,</w:t>
      </w:r>
      <w:r w:rsidRPr="00DD0B15">
        <w:rPr>
          <w:rFonts w:cs="Times New Roman"/>
          <w:szCs w:val="28"/>
        </w:rPr>
        <w:t xml:space="preserve"> не указанным в </w:t>
      </w:r>
      <w:hyperlink w:anchor="sub_1005" w:history="1">
        <w:r w:rsidRPr="00DD0B15">
          <w:rPr>
            <w:rStyle w:val="a8"/>
            <w:color w:val="auto"/>
            <w:szCs w:val="28"/>
          </w:rPr>
          <w:t>пункте 5</w:t>
        </w:r>
      </w:hyperlink>
      <w:r w:rsidRPr="00DD0B15">
        <w:rPr>
          <w:rFonts w:cs="Times New Roman"/>
          <w:szCs w:val="28"/>
        </w:rPr>
        <w:t xml:space="preserve"> настоящего порядка, осуществляется по одному (или нескольким) основанию (основаниям): </w:t>
      </w:r>
    </w:p>
    <w:p w:rsidR="00DD0B15" w:rsidRPr="00DD0B15" w:rsidRDefault="00DD0B15" w:rsidP="00DD0B15">
      <w:pPr>
        <w:ind w:firstLine="709"/>
        <w:jc w:val="both"/>
        <w:rPr>
          <w:rFonts w:cs="Times New Roman"/>
          <w:szCs w:val="28"/>
        </w:rPr>
      </w:pPr>
      <w:r w:rsidRPr="00DD0B15">
        <w:rPr>
          <w:rFonts w:cs="Times New Roman"/>
          <w:spacing w:val="-4"/>
          <w:szCs w:val="28"/>
        </w:rPr>
        <w:t>- издание муниципального правового акта, подтверждающего возникновение</w:t>
      </w:r>
      <w:r w:rsidRPr="00DD0B15">
        <w:rPr>
          <w:rFonts w:cs="Times New Roman"/>
          <w:szCs w:val="28"/>
        </w:rPr>
        <w:t xml:space="preserve"> расходного обязательства или внесение в него изменений; </w:t>
      </w:r>
    </w:p>
    <w:p w:rsidR="00DD0B15" w:rsidRPr="00DD0B15" w:rsidRDefault="00DD0B15" w:rsidP="00DD0B15">
      <w:pPr>
        <w:ind w:firstLine="709"/>
        <w:jc w:val="both"/>
        <w:rPr>
          <w:rFonts w:cs="Times New Roman"/>
          <w:szCs w:val="28"/>
        </w:rPr>
      </w:pPr>
      <w:r w:rsidRPr="00DD0B15">
        <w:rPr>
          <w:rFonts w:cs="Times New Roman"/>
          <w:szCs w:val="28"/>
        </w:rPr>
        <w:t>- издание муниципального правового акта, определяющего исполнителя соответствующего мероприятия;</w:t>
      </w:r>
    </w:p>
    <w:p w:rsidR="00DD0B15" w:rsidRPr="00DD0B15" w:rsidRDefault="00DD0B15" w:rsidP="00DD0B15">
      <w:pPr>
        <w:ind w:firstLine="709"/>
        <w:jc w:val="both"/>
        <w:rPr>
          <w:rFonts w:cs="Times New Roman"/>
          <w:szCs w:val="28"/>
        </w:rPr>
      </w:pPr>
      <w:r w:rsidRPr="00DD0B15">
        <w:rPr>
          <w:rFonts w:cs="Times New Roman"/>
          <w:szCs w:val="28"/>
        </w:rPr>
        <w:lastRenderedPageBreak/>
        <w:t xml:space="preserve">- увеличение </w:t>
      </w:r>
      <w:r w:rsidRPr="00DD0B15">
        <w:rPr>
          <w:rFonts w:cs="Times New Roman"/>
          <w:szCs w:val="28"/>
          <w:lang w:eastAsia="ru-RU"/>
        </w:rPr>
        <w:t>прогнозных значений целевых показателей по отдельным                категориям работников муниципальных учреждений, установленных Указами Президента Российской Федерации от 07.05.2012 № 597 «</w:t>
      </w:r>
      <w:r w:rsidRPr="00DD0B15">
        <w:rPr>
          <w:rFonts w:cs="Times New Roman"/>
          <w:szCs w:val="28"/>
        </w:rPr>
        <w:t xml:space="preserve">О мероприятиях                          по реализации государственной социальной политики», </w:t>
      </w:r>
      <w:r w:rsidRPr="00DD0B15">
        <w:rPr>
          <w:rStyle w:val="a8"/>
          <w:color w:val="auto"/>
          <w:szCs w:val="28"/>
        </w:rPr>
        <w:t>от 01.06.2012 № 761</w:t>
      </w:r>
      <w:r w:rsidRPr="00DD0B15">
        <w:rPr>
          <w:rFonts w:cs="Times New Roman"/>
          <w:szCs w:val="28"/>
        </w:rPr>
        <w:t xml:space="preserve">                  «О Национальной стратегии действий в интересах детей на 2012 – 2017 годы», доведенными отраслевыми департаментами автономного округа;</w:t>
      </w:r>
    </w:p>
    <w:p w:rsidR="00DD0B15" w:rsidRPr="00DD0B15" w:rsidRDefault="00DD0B15" w:rsidP="00DD0B15">
      <w:pPr>
        <w:ind w:firstLine="709"/>
        <w:jc w:val="both"/>
        <w:rPr>
          <w:rFonts w:cs="Times New Roman"/>
          <w:szCs w:val="28"/>
        </w:rPr>
      </w:pPr>
      <w:r w:rsidRPr="00DD0B15">
        <w:rPr>
          <w:rFonts w:cs="Times New Roman"/>
          <w:szCs w:val="28"/>
        </w:rPr>
        <w:t xml:space="preserve">- увеличение минимального размера оплаты труда, установленного                         федеральным законом; </w:t>
      </w:r>
    </w:p>
    <w:p w:rsidR="00DD0B15" w:rsidRPr="00DD0B15" w:rsidRDefault="00DD0B15" w:rsidP="00DD0B15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DD0B15">
        <w:rPr>
          <w:rFonts w:cs="Times New Roman"/>
          <w:spacing w:val="-4"/>
          <w:szCs w:val="28"/>
        </w:rPr>
        <w:t>- увеличение единой предельной величины базы для исчисления страховых взносов, установленной постановлением Правительства Российской Федерации».</w:t>
      </w:r>
    </w:p>
    <w:p w:rsidR="00DD0B15" w:rsidRPr="00DD0B15" w:rsidRDefault="00DD0B15" w:rsidP="00DD0B15">
      <w:pPr>
        <w:ind w:firstLine="709"/>
        <w:contextualSpacing/>
        <w:jc w:val="both"/>
        <w:rPr>
          <w:szCs w:val="28"/>
          <w:lang w:eastAsia="ru-RU"/>
        </w:rPr>
      </w:pPr>
      <w:bookmarkStart w:id="6" w:name="sub_3"/>
      <w:bookmarkEnd w:id="5"/>
      <w:r w:rsidRPr="00DD0B15">
        <w:rPr>
          <w:szCs w:val="28"/>
          <w:lang w:eastAsia="ru-RU"/>
        </w:rPr>
        <w:t xml:space="preserve">2. Департаменту массовых коммуникаций и аналитики обнародовать               (разместить) настоящее постановление на официальном портале Администрации города: </w:t>
      </w:r>
      <w:hyperlink r:id="rId6" w:history="1">
        <w:r w:rsidRPr="00DD0B15">
          <w:rPr>
            <w:szCs w:val="28"/>
            <w:lang w:eastAsia="ru-RU"/>
          </w:rPr>
          <w:t>www.admsurgut.ru</w:t>
        </w:r>
      </w:hyperlink>
      <w:r w:rsidRPr="00DD0B15">
        <w:rPr>
          <w:szCs w:val="28"/>
          <w:lang w:eastAsia="ru-RU"/>
        </w:rPr>
        <w:t>.</w:t>
      </w:r>
    </w:p>
    <w:p w:rsidR="00DD0B15" w:rsidRPr="00DD0B15" w:rsidRDefault="00DD0B15" w:rsidP="00DD0B15">
      <w:pPr>
        <w:ind w:firstLine="709"/>
        <w:contextualSpacing/>
        <w:jc w:val="both"/>
        <w:rPr>
          <w:szCs w:val="28"/>
          <w:lang w:eastAsia="ru-RU"/>
        </w:rPr>
      </w:pPr>
      <w:r w:rsidRPr="00DD0B15">
        <w:rPr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              документы города Сургута»: </w:t>
      </w:r>
      <w:r w:rsidRPr="00DD0B15">
        <w:rPr>
          <w:rFonts w:cs="Times New Roman"/>
          <w:szCs w:val="28"/>
          <w:lang w:val="en-US"/>
        </w:rPr>
        <w:t>DOCSURGUT</w:t>
      </w:r>
      <w:r w:rsidRPr="00DD0B15">
        <w:rPr>
          <w:rFonts w:cs="Times New Roman"/>
          <w:szCs w:val="28"/>
        </w:rPr>
        <w:t>.</w:t>
      </w:r>
      <w:r w:rsidRPr="00DD0B15">
        <w:rPr>
          <w:rFonts w:cs="Times New Roman"/>
          <w:szCs w:val="28"/>
          <w:lang w:val="en-US"/>
        </w:rPr>
        <w:t>RU</w:t>
      </w:r>
      <w:r w:rsidRPr="00DD0B15">
        <w:rPr>
          <w:rFonts w:cs="Times New Roman"/>
          <w:szCs w:val="28"/>
        </w:rPr>
        <w:t>.</w:t>
      </w:r>
    </w:p>
    <w:p w:rsidR="00DD0B15" w:rsidRPr="00DD0B15" w:rsidRDefault="00DD0B15" w:rsidP="00DD0B15">
      <w:pPr>
        <w:ind w:firstLine="709"/>
        <w:contextualSpacing/>
        <w:jc w:val="both"/>
        <w:rPr>
          <w:spacing w:val="-6"/>
          <w:szCs w:val="28"/>
          <w:lang w:eastAsia="ru-RU"/>
        </w:rPr>
      </w:pPr>
      <w:r w:rsidRPr="00DD0B15">
        <w:rPr>
          <w:szCs w:val="28"/>
          <w:lang w:eastAsia="ru-RU"/>
        </w:rPr>
        <w:t xml:space="preserve">4. Настоящее постановление вступает в силу после его официального       </w:t>
      </w:r>
      <w:r w:rsidRPr="00DD0B15">
        <w:rPr>
          <w:spacing w:val="-6"/>
          <w:szCs w:val="28"/>
          <w:lang w:eastAsia="ru-RU"/>
        </w:rPr>
        <w:t>опубликования и распространяется на правоотношения, возникшие с 01.06.2024.</w:t>
      </w:r>
    </w:p>
    <w:p w:rsidR="00DD0B15" w:rsidRPr="00DD0B15" w:rsidRDefault="00DD0B15" w:rsidP="00DD0B15">
      <w:pPr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DD0B15">
        <w:rPr>
          <w:rFonts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DD0B15" w:rsidRPr="00DD0B15" w:rsidRDefault="00DD0B15" w:rsidP="00DD0B1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cs="Times New Roman"/>
          <w:szCs w:val="28"/>
        </w:rPr>
      </w:pPr>
    </w:p>
    <w:p w:rsidR="00DD0B15" w:rsidRPr="00DD0B15" w:rsidRDefault="00DD0B15" w:rsidP="00DD0B1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cs="Times New Roman"/>
          <w:szCs w:val="28"/>
        </w:rPr>
      </w:pPr>
    </w:p>
    <w:p w:rsidR="00DD0B15" w:rsidRPr="00DD0B15" w:rsidRDefault="00DD0B15" w:rsidP="00DD0B1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cs="Times New Roman"/>
          <w:szCs w:val="28"/>
        </w:rPr>
      </w:pPr>
    </w:p>
    <w:bookmarkEnd w:id="6"/>
    <w:p w:rsidR="00DD0B15" w:rsidRPr="00DD0B15" w:rsidRDefault="00DD0B15" w:rsidP="00DD0B1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DD0B15">
        <w:rPr>
          <w:rFonts w:cs="Times New Roman"/>
          <w:szCs w:val="28"/>
        </w:rPr>
        <w:t>Глав</w:t>
      </w:r>
      <w:r w:rsidR="008711D9">
        <w:rPr>
          <w:rFonts w:cs="Times New Roman"/>
          <w:szCs w:val="28"/>
        </w:rPr>
        <w:t>а</w:t>
      </w:r>
      <w:r w:rsidRPr="00DD0B15">
        <w:rPr>
          <w:rFonts w:cs="Times New Roman"/>
          <w:szCs w:val="28"/>
        </w:rPr>
        <w:t xml:space="preserve"> города                                                                                           </w:t>
      </w:r>
      <w:r w:rsidR="008711D9">
        <w:rPr>
          <w:rFonts w:cs="Times New Roman"/>
          <w:szCs w:val="28"/>
        </w:rPr>
        <w:t xml:space="preserve"> </w:t>
      </w:r>
      <w:r w:rsidRPr="00DD0B15">
        <w:rPr>
          <w:rFonts w:cs="Times New Roman"/>
          <w:szCs w:val="28"/>
        </w:rPr>
        <w:t xml:space="preserve"> М.Н. Слепов</w:t>
      </w:r>
    </w:p>
    <w:p w:rsidR="00226A5C" w:rsidRPr="00DD0B15" w:rsidRDefault="00226A5C" w:rsidP="00DD0B15"/>
    <w:sectPr w:rsidR="00226A5C" w:rsidRPr="00DD0B15" w:rsidSect="00DD0B15">
      <w:headerReference w:type="default" r:id="rId7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CD" w:rsidRDefault="00365CCD" w:rsidP="006A432C">
      <w:r>
        <w:separator/>
      </w:r>
    </w:p>
  </w:endnote>
  <w:endnote w:type="continuationSeparator" w:id="0">
    <w:p w:rsidR="00365CCD" w:rsidRDefault="00365CC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CD" w:rsidRDefault="00365CCD" w:rsidP="006A432C">
      <w:r>
        <w:separator/>
      </w:r>
    </w:p>
  </w:footnote>
  <w:footnote w:type="continuationSeparator" w:id="0">
    <w:p w:rsidR="00365CCD" w:rsidRDefault="00365CC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3582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D0B15" w:rsidRPr="00DD0B15" w:rsidRDefault="00DD0B15">
        <w:pPr>
          <w:pStyle w:val="a3"/>
          <w:jc w:val="center"/>
          <w:rPr>
            <w:sz w:val="20"/>
            <w:szCs w:val="20"/>
          </w:rPr>
        </w:pPr>
        <w:r w:rsidRPr="00DD0B15">
          <w:rPr>
            <w:sz w:val="20"/>
            <w:szCs w:val="20"/>
          </w:rPr>
          <w:fldChar w:fldCharType="begin"/>
        </w:r>
        <w:r w:rsidRPr="00DD0B15">
          <w:rPr>
            <w:sz w:val="20"/>
            <w:szCs w:val="20"/>
          </w:rPr>
          <w:instrText>PAGE   \* MERGEFORMAT</w:instrText>
        </w:r>
        <w:r w:rsidRPr="00DD0B15">
          <w:rPr>
            <w:sz w:val="20"/>
            <w:szCs w:val="20"/>
          </w:rPr>
          <w:fldChar w:fldCharType="separate"/>
        </w:r>
        <w:r w:rsidR="00021975">
          <w:rPr>
            <w:noProof/>
            <w:sz w:val="20"/>
            <w:szCs w:val="20"/>
          </w:rPr>
          <w:t>2</w:t>
        </w:r>
        <w:r w:rsidRPr="00DD0B1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15"/>
    <w:rsid w:val="00021975"/>
    <w:rsid w:val="00226A5C"/>
    <w:rsid w:val="00243839"/>
    <w:rsid w:val="00291FB6"/>
    <w:rsid w:val="00365CCD"/>
    <w:rsid w:val="006011DC"/>
    <w:rsid w:val="0065030A"/>
    <w:rsid w:val="006A432C"/>
    <w:rsid w:val="006A73EC"/>
    <w:rsid w:val="008711D9"/>
    <w:rsid w:val="009E0501"/>
    <w:rsid w:val="00B17506"/>
    <w:rsid w:val="00D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D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DD0B1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2024-08-26T07:29:00Z</dcterms:created>
  <dcterms:modified xsi:type="dcterms:W3CDTF">2024-08-26T07:29:00Z</dcterms:modified>
</cp:coreProperties>
</file>