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4D" w:rsidRDefault="00877A4D" w:rsidP="00656C1A">
      <w:pPr>
        <w:spacing w:line="120" w:lineRule="atLeast"/>
        <w:jc w:val="center"/>
        <w:rPr>
          <w:sz w:val="24"/>
          <w:szCs w:val="24"/>
        </w:rPr>
      </w:pPr>
    </w:p>
    <w:p w:rsidR="00877A4D" w:rsidRDefault="00877A4D" w:rsidP="00656C1A">
      <w:pPr>
        <w:spacing w:line="120" w:lineRule="atLeast"/>
        <w:jc w:val="center"/>
        <w:rPr>
          <w:sz w:val="24"/>
          <w:szCs w:val="24"/>
        </w:rPr>
      </w:pPr>
    </w:p>
    <w:p w:rsidR="00877A4D" w:rsidRPr="00852378" w:rsidRDefault="00877A4D" w:rsidP="00656C1A">
      <w:pPr>
        <w:spacing w:line="120" w:lineRule="atLeast"/>
        <w:jc w:val="center"/>
        <w:rPr>
          <w:sz w:val="10"/>
          <w:szCs w:val="10"/>
        </w:rPr>
      </w:pPr>
    </w:p>
    <w:p w:rsidR="00877A4D" w:rsidRDefault="00877A4D" w:rsidP="00656C1A">
      <w:pPr>
        <w:spacing w:line="120" w:lineRule="atLeast"/>
        <w:jc w:val="center"/>
        <w:rPr>
          <w:sz w:val="10"/>
          <w:szCs w:val="24"/>
        </w:rPr>
      </w:pPr>
    </w:p>
    <w:p w:rsidR="00877A4D" w:rsidRPr="005541F0" w:rsidRDefault="00877A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7A4D" w:rsidRDefault="00877A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77A4D" w:rsidRPr="005541F0" w:rsidRDefault="00877A4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77A4D" w:rsidRPr="005649E4" w:rsidRDefault="00877A4D" w:rsidP="00656C1A">
      <w:pPr>
        <w:spacing w:line="120" w:lineRule="atLeast"/>
        <w:jc w:val="center"/>
        <w:rPr>
          <w:sz w:val="18"/>
          <w:szCs w:val="24"/>
        </w:rPr>
      </w:pPr>
    </w:p>
    <w:p w:rsidR="00877A4D" w:rsidRPr="00656C1A" w:rsidRDefault="00877A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7A4D" w:rsidRPr="005541F0" w:rsidRDefault="00877A4D" w:rsidP="00656C1A">
      <w:pPr>
        <w:spacing w:line="120" w:lineRule="atLeast"/>
        <w:jc w:val="center"/>
        <w:rPr>
          <w:sz w:val="18"/>
          <w:szCs w:val="24"/>
        </w:rPr>
      </w:pPr>
    </w:p>
    <w:p w:rsidR="00877A4D" w:rsidRPr="005541F0" w:rsidRDefault="00877A4D" w:rsidP="00656C1A">
      <w:pPr>
        <w:spacing w:line="120" w:lineRule="atLeast"/>
        <w:jc w:val="center"/>
        <w:rPr>
          <w:sz w:val="20"/>
          <w:szCs w:val="24"/>
        </w:rPr>
      </w:pPr>
    </w:p>
    <w:p w:rsidR="00877A4D" w:rsidRPr="00656C1A" w:rsidRDefault="00877A4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7A4D" w:rsidRDefault="00877A4D" w:rsidP="00656C1A">
      <w:pPr>
        <w:spacing w:line="120" w:lineRule="atLeast"/>
        <w:jc w:val="center"/>
        <w:rPr>
          <w:sz w:val="30"/>
          <w:szCs w:val="24"/>
        </w:rPr>
      </w:pPr>
    </w:p>
    <w:p w:rsidR="00877A4D" w:rsidRPr="00656C1A" w:rsidRDefault="00877A4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7A4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7A4D" w:rsidRPr="00F8214F" w:rsidRDefault="00877A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7A4D" w:rsidRPr="00F8214F" w:rsidRDefault="00EE27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7A4D" w:rsidRPr="00F8214F" w:rsidRDefault="00877A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7A4D" w:rsidRPr="00F8214F" w:rsidRDefault="00EE27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77A4D" w:rsidRPr="00A63FB0" w:rsidRDefault="00877A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7A4D" w:rsidRPr="00A3761A" w:rsidRDefault="00EE27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77A4D" w:rsidRPr="00F8214F" w:rsidRDefault="00877A4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77A4D" w:rsidRPr="00F8214F" w:rsidRDefault="00877A4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7A4D" w:rsidRPr="00AB4194" w:rsidRDefault="00877A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7A4D" w:rsidRPr="00F8214F" w:rsidRDefault="00EE27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4315</w:t>
            </w:r>
          </w:p>
        </w:tc>
      </w:tr>
    </w:tbl>
    <w:p w:rsidR="00877A4D" w:rsidRPr="00C725A6" w:rsidRDefault="00877A4D" w:rsidP="00C725A6">
      <w:pPr>
        <w:rPr>
          <w:rFonts w:cs="Times New Roman"/>
          <w:szCs w:val="28"/>
        </w:rPr>
      </w:pPr>
    </w:p>
    <w:p w:rsidR="00877A4D" w:rsidRDefault="00877A4D" w:rsidP="00877A4D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О внесении изменений </w:t>
      </w:r>
    </w:p>
    <w:p w:rsidR="00877A4D" w:rsidRDefault="00877A4D" w:rsidP="00877A4D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Администрации </w:t>
      </w:r>
    </w:p>
    <w:p w:rsidR="00877A4D" w:rsidRPr="00787B75" w:rsidRDefault="00877A4D" w:rsidP="00877A4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города от 19.05.2017 № 4132</w:t>
      </w:r>
    </w:p>
    <w:p w:rsidR="00877A4D" w:rsidRDefault="00877A4D" w:rsidP="00877A4D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«Об утверждении </w:t>
      </w:r>
      <w:r>
        <w:rPr>
          <w:rFonts w:cs="Times New Roman"/>
          <w:szCs w:val="28"/>
        </w:rPr>
        <w:t>а</w:t>
      </w:r>
      <w:r w:rsidRPr="00787B75">
        <w:rPr>
          <w:rFonts w:cs="Times New Roman"/>
          <w:szCs w:val="28"/>
        </w:rPr>
        <w:t>дминистративного</w:t>
      </w:r>
      <w:r>
        <w:rPr>
          <w:rFonts w:cs="Times New Roman"/>
          <w:szCs w:val="28"/>
        </w:rPr>
        <w:t xml:space="preserve"> </w:t>
      </w:r>
    </w:p>
    <w:p w:rsidR="00877A4D" w:rsidRDefault="00877A4D" w:rsidP="00877A4D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регламента предоставления </w:t>
      </w:r>
    </w:p>
    <w:p w:rsidR="00877A4D" w:rsidRDefault="00877A4D" w:rsidP="00877A4D">
      <w:pPr>
        <w:jc w:val="both"/>
      </w:pPr>
      <w:r w:rsidRPr="00787B75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</w:t>
      </w:r>
      <w:r w:rsidRPr="00787B75">
        <w:rPr>
          <w:rFonts w:cs="Times New Roman"/>
          <w:szCs w:val="28"/>
        </w:rPr>
        <w:t>услуги</w:t>
      </w:r>
      <w:r w:rsidRPr="00787B75">
        <w:rPr>
          <w:rFonts w:eastAsia="Calibri" w:cs="Times New Roman"/>
        </w:rPr>
        <w:t xml:space="preserve"> «</w:t>
      </w:r>
      <w:r>
        <w:t xml:space="preserve">Выдача </w:t>
      </w:r>
    </w:p>
    <w:p w:rsidR="00877A4D" w:rsidRDefault="00877A4D" w:rsidP="00877A4D">
      <w:pPr>
        <w:jc w:val="both"/>
      </w:pPr>
      <w:r>
        <w:t xml:space="preserve">разрешения на ввод объектов </w:t>
      </w:r>
    </w:p>
    <w:p w:rsidR="00877A4D" w:rsidRPr="00787B75" w:rsidRDefault="00877A4D" w:rsidP="00877A4D">
      <w:pPr>
        <w:jc w:val="both"/>
        <w:rPr>
          <w:rFonts w:cs="Times New Roman"/>
          <w:szCs w:val="28"/>
        </w:rPr>
      </w:pPr>
      <w:r>
        <w:t>в эксплуатацию»</w:t>
      </w:r>
    </w:p>
    <w:p w:rsidR="00877A4D" w:rsidRDefault="00877A4D" w:rsidP="00877A4D">
      <w:pPr>
        <w:jc w:val="both"/>
        <w:rPr>
          <w:rFonts w:eastAsia="Calibri"/>
          <w:szCs w:val="28"/>
        </w:rPr>
      </w:pPr>
    </w:p>
    <w:p w:rsidR="00877A4D" w:rsidRDefault="00877A4D" w:rsidP="00877A4D">
      <w:pPr>
        <w:jc w:val="both"/>
        <w:rPr>
          <w:rFonts w:eastAsia="Calibri"/>
          <w:szCs w:val="28"/>
        </w:rPr>
      </w:pPr>
    </w:p>
    <w:p w:rsidR="00877A4D" w:rsidRPr="00732A61" w:rsidRDefault="00877A4D" w:rsidP="00877A4D">
      <w:pPr>
        <w:ind w:firstLine="709"/>
        <w:jc w:val="both"/>
        <w:rPr>
          <w:rFonts w:eastAsia="Calibri" w:cs="Times New Roman"/>
          <w:szCs w:val="28"/>
        </w:rPr>
      </w:pPr>
      <w:r w:rsidRPr="00732A61">
        <w:rPr>
          <w:rFonts w:eastAsia="Calibri" w:cs="Times New Roman"/>
          <w:spacing w:val="-4"/>
          <w:szCs w:val="28"/>
        </w:rPr>
        <w:t xml:space="preserve">В соответствии с </w:t>
      </w:r>
      <w:r w:rsidRPr="00732A61">
        <w:rPr>
          <w:rFonts w:eastAsia="Calibri" w:cs="Times New Roman"/>
          <w:spacing w:val="-6"/>
          <w:szCs w:val="28"/>
        </w:rPr>
        <w:t>Федеральным законом от 09.02.2009</w:t>
      </w:r>
      <w:r w:rsidRPr="00732A61">
        <w:rPr>
          <w:rFonts w:eastAsia="Calibri" w:cs="Times New Roman"/>
          <w:spacing w:val="-4"/>
          <w:szCs w:val="28"/>
        </w:rPr>
        <w:t xml:space="preserve"> № 8-ФЗ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rFonts w:eastAsia="Calibri" w:cs="Times New Roman"/>
          <w:spacing w:val="-2"/>
          <w:szCs w:val="28"/>
        </w:rPr>
        <w:t>«Об обеспе</w:t>
      </w:r>
      <w:r w:rsidR="00732A61">
        <w:rPr>
          <w:rFonts w:eastAsia="Calibri" w:cs="Times New Roman"/>
          <w:spacing w:val="-2"/>
          <w:szCs w:val="28"/>
        </w:rPr>
        <w:t>-</w:t>
      </w:r>
      <w:r w:rsidRPr="00732A61">
        <w:rPr>
          <w:rFonts w:eastAsia="Calibri" w:cs="Times New Roman"/>
          <w:spacing w:val="-2"/>
          <w:szCs w:val="28"/>
        </w:rPr>
        <w:t>чении доступа к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rFonts w:eastAsia="Calibri" w:cs="Times New Roman"/>
          <w:spacing w:val="-2"/>
          <w:szCs w:val="28"/>
        </w:rPr>
        <w:t xml:space="preserve">информации о деятельности государственных </w:t>
      </w:r>
      <w:r w:rsidRPr="00732A61">
        <w:rPr>
          <w:rFonts w:eastAsia="Calibri" w:cs="Times New Roman"/>
          <w:spacing w:val="-6"/>
          <w:szCs w:val="28"/>
        </w:rPr>
        <w:t>органов и органов местного самоуправления», Федеральным законом от 27.07.2010</w:t>
      </w:r>
      <w:r w:rsidRPr="00732A61">
        <w:rPr>
          <w:rFonts w:eastAsia="Calibri" w:cs="Times New Roman"/>
          <w:szCs w:val="28"/>
        </w:rPr>
        <w:t xml:space="preserve"> № 210-ФЗ </w:t>
      </w:r>
      <w:r w:rsidR="00732A61">
        <w:rPr>
          <w:rFonts w:eastAsia="Calibri" w:cs="Times New Roman"/>
          <w:szCs w:val="28"/>
        </w:rPr>
        <w:t xml:space="preserve">                       </w:t>
      </w:r>
      <w:r w:rsidRPr="00732A61">
        <w:rPr>
          <w:rFonts w:eastAsia="Calibri" w:cs="Times New Roman"/>
          <w:szCs w:val="28"/>
        </w:rPr>
        <w:t xml:space="preserve">«Об организации </w:t>
      </w:r>
      <w:r w:rsidRPr="00732A61">
        <w:rPr>
          <w:rFonts w:eastAsia="Calibri" w:cs="Times New Roman"/>
          <w:spacing w:val="-4"/>
          <w:szCs w:val="28"/>
        </w:rPr>
        <w:t xml:space="preserve">предоставления государственных и муниципальных услуг», </w:t>
      </w:r>
      <w:r w:rsidR="00732A61">
        <w:rPr>
          <w:rFonts w:eastAsia="Calibri" w:cs="Times New Roman"/>
          <w:spacing w:val="-4"/>
          <w:szCs w:val="28"/>
        </w:rPr>
        <w:t xml:space="preserve">                 </w:t>
      </w:r>
      <w:r w:rsidR="00732A61" w:rsidRPr="00732A61">
        <w:rPr>
          <w:rFonts w:eastAsia="Calibri" w:cs="Times New Roman"/>
          <w:spacing w:val="-4"/>
          <w:szCs w:val="28"/>
        </w:rPr>
        <w:t xml:space="preserve">Федеральным законом </w:t>
      </w:r>
      <w:r w:rsidR="00732A61" w:rsidRPr="00732A61">
        <w:rPr>
          <w:rFonts w:eastAsia="Calibri" w:cs="Times New Roman"/>
          <w:spacing w:val="-4"/>
          <w:szCs w:val="28"/>
          <w:shd w:val="clear" w:color="auto" w:fill="FFFFFF"/>
        </w:rPr>
        <w:t xml:space="preserve">от </w:t>
      </w:r>
      <w:r w:rsidR="00732A61" w:rsidRPr="00732A61">
        <w:rPr>
          <w:rFonts w:eastAsia="Times New Roman" w:cs="Times New Roman"/>
          <w:spacing w:val="-4"/>
          <w:szCs w:val="28"/>
          <w:lang w:eastAsia="ru-RU"/>
        </w:rPr>
        <w:t>25.12.2023 №</w:t>
      </w:r>
      <w:r w:rsidR="00732A61" w:rsidRPr="00732A61">
        <w:rPr>
          <w:rFonts w:eastAsia="Calibri" w:cs="Times New Roman"/>
          <w:spacing w:val="-4"/>
          <w:szCs w:val="28"/>
          <w:shd w:val="clear" w:color="auto" w:fill="FFFFFF"/>
        </w:rPr>
        <w:t xml:space="preserve"> 622-ФЗ </w:t>
      </w:r>
      <w:r w:rsidR="00732A61" w:rsidRPr="00732A61">
        <w:rPr>
          <w:rFonts w:cs="Times New Roman"/>
          <w:spacing w:val="-4"/>
          <w:szCs w:val="28"/>
          <w:shd w:val="clear" w:color="auto" w:fill="FFFFFF"/>
        </w:rPr>
        <w:t>«О внесении</w:t>
      </w:r>
      <w:r w:rsidR="00732A61" w:rsidRPr="00732A61">
        <w:rPr>
          <w:rFonts w:cs="Times New Roman"/>
          <w:szCs w:val="28"/>
          <w:shd w:val="clear" w:color="auto" w:fill="FFFFFF"/>
        </w:rPr>
        <w:t xml:space="preserve"> изменений в Федеральный закон «Об охране окружающей среды» и отдельные </w:t>
      </w:r>
      <w:r w:rsidR="00732A61" w:rsidRPr="00732A61">
        <w:rPr>
          <w:rFonts w:cs="Times New Roman"/>
          <w:spacing w:val="-6"/>
          <w:szCs w:val="28"/>
          <w:shd w:val="clear" w:color="auto" w:fill="FFFFFF"/>
        </w:rPr>
        <w:t xml:space="preserve">законодательные акты Российской Федерации», </w:t>
      </w:r>
      <w:r w:rsidRPr="00732A61">
        <w:rPr>
          <w:rFonts w:eastAsia="Calibri" w:cs="Times New Roman"/>
          <w:spacing w:val="-4"/>
          <w:szCs w:val="28"/>
        </w:rPr>
        <w:t xml:space="preserve">статьей 40 Устава муниципального образования </w:t>
      </w:r>
      <w:r w:rsidR="00732A61">
        <w:rPr>
          <w:rFonts w:eastAsia="Calibri" w:cs="Times New Roman"/>
          <w:spacing w:val="-4"/>
          <w:szCs w:val="28"/>
        </w:rPr>
        <w:t xml:space="preserve">                           </w:t>
      </w:r>
      <w:r w:rsidRPr="00732A61">
        <w:rPr>
          <w:rFonts w:eastAsia="Calibri" w:cs="Times New Roman"/>
          <w:spacing w:val="-4"/>
          <w:szCs w:val="28"/>
        </w:rPr>
        <w:t xml:space="preserve">городской округ Сургут Ханты-Мансийского автономного округа – Югры, </w:t>
      </w:r>
      <w:r w:rsidRPr="00732A61">
        <w:rPr>
          <w:rFonts w:eastAsia="Calibri" w:cs="Times New Roman"/>
          <w:szCs w:val="28"/>
        </w:rPr>
        <w:t>постановлением Админи</w:t>
      </w:r>
      <w:r w:rsidRPr="00732A61">
        <w:rPr>
          <w:rFonts w:eastAsia="Calibri" w:cs="Times New Roman"/>
          <w:spacing w:val="-4"/>
          <w:szCs w:val="28"/>
        </w:rPr>
        <w:t xml:space="preserve">страции города от 24.08.2021 № 7477 «О порядке разработки </w:t>
      </w:r>
      <w:r w:rsidR="00732A61">
        <w:rPr>
          <w:rFonts w:eastAsia="Calibri" w:cs="Times New Roman"/>
          <w:spacing w:val="-4"/>
          <w:szCs w:val="28"/>
        </w:rPr>
        <w:t xml:space="preserve">                </w:t>
      </w:r>
      <w:r w:rsidRPr="00732A61">
        <w:rPr>
          <w:rFonts w:eastAsia="Calibri" w:cs="Times New Roman"/>
          <w:spacing w:val="-4"/>
          <w:szCs w:val="28"/>
        </w:rPr>
        <w:t>и утверждения административных</w:t>
      </w:r>
      <w:r w:rsidRPr="00732A61">
        <w:rPr>
          <w:rFonts w:eastAsia="Calibri" w:cs="Times New Roman"/>
          <w:szCs w:val="28"/>
        </w:rPr>
        <w:t xml:space="preserve">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  <w:r w:rsidR="00732A61">
        <w:rPr>
          <w:rFonts w:eastAsia="Calibri" w:cs="Times New Roman"/>
          <w:szCs w:val="28"/>
        </w:rPr>
        <w:t xml:space="preserve"> </w:t>
      </w:r>
    </w:p>
    <w:p w:rsidR="00877A4D" w:rsidRPr="00732A61" w:rsidRDefault="00877A4D" w:rsidP="00877A4D">
      <w:pPr>
        <w:ind w:firstLine="709"/>
        <w:jc w:val="both"/>
        <w:rPr>
          <w:rFonts w:eastAsia="Calibri" w:cs="Times New Roman"/>
          <w:szCs w:val="28"/>
        </w:rPr>
      </w:pPr>
      <w:r w:rsidRPr="00732A61">
        <w:rPr>
          <w:rFonts w:eastAsia="Calibri" w:cs="Times New Roman"/>
          <w:szCs w:val="28"/>
        </w:rPr>
        <w:t xml:space="preserve">1. Внести в постановление Администрации города от 19.05.2017 № 4132 </w:t>
      </w:r>
      <w:r w:rsidRPr="00732A61">
        <w:rPr>
          <w:rFonts w:eastAsia="Calibri" w:cs="Times New Roman"/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732A61">
        <w:rPr>
          <w:rFonts w:eastAsia="Calibri" w:cs="Times New Roman"/>
          <w:szCs w:val="28"/>
        </w:rPr>
        <w:t xml:space="preserve"> услуги</w:t>
      </w:r>
      <w:r w:rsidRPr="00732A61">
        <w:rPr>
          <w:rFonts w:eastAsia="Calibri" w:cs="Times New Roman"/>
        </w:rPr>
        <w:t xml:space="preserve"> «Выдача разрешения на ввод объектов в эксплуатацию» </w:t>
      </w:r>
      <w:r w:rsidRPr="00732A61">
        <w:rPr>
          <w:rFonts w:eastAsia="Calibri" w:cs="Times New Roman"/>
          <w:szCs w:val="28"/>
        </w:rPr>
        <w:t>(с изменениями от 23.10.2017 № 9096, 21.05.2018 № 3648, 08.06.2018 № 4309, 31.12.2019 № 9932, 21.04.2020 № 2580, 12.04.2021 № 2765, 01.02.2022 № 581, 09.09.2022 № 7168, 23.03.2023 № 1475, 11.07.2023 № 3485, 16.02.2024 № 670, 04.04.2024 № 1538) следующие изменения:</w:t>
      </w:r>
    </w:p>
    <w:p w:rsidR="00877A4D" w:rsidRPr="00732A61" w:rsidRDefault="00877A4D" w:rsidP="00877A4D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732A61">
        <w:rPr>
          <w:rFonts w:eastAsia="Times New Roman" w:cs="Times New Roman"/>
          <w:szCs w:val="28"/>
          <w:lang w:eastAsia="ru-RU"/>
        </w:rPr>
        <w:t xml:space="preserve">в разделе </w:t>
      </w:r>
      <w:r w:rsidRPr="00732A61">
        <w:rPr>
          <w:rFonts w:eastAsia="Times New Roman" w:cs="Times New Roman"/>
          <w:szCs w:val="28"/>
          <w:lang w:val="en-US" w:eastAsia="ru-RU"/>
        </w:rPr>
        <w:t>II</w:t>
      </w:r>
      <w:r w:rsidRPr="00732A61">
        <w:rPr>
          <w:rFonts w:eastAsia="Times New Roman" w:cs="Times New Roman"/>
          <w:szCs w:val="28"/>
          <w:lang w:eastAsia="ru-RU"/>
        </w:rPr>
        <w:t xml:space="preserve"> </w:t>
      </w:r>
      <w:r w:rsidRPr="00732A61">
        <w:rPr>
          <w:rFonts w:eastAsia="Calibri" w:cs="Times New Roman"/>
          <w:szCs w:val="28"/>
          <w:lang w:eastAsia="ru-RU"/>
        </w:rPr>
        <w:t>приложения к постановлению:</w:t>
      </w:r>
    </w:p>
    <w:p w:rsidR="00732A61" w:rsidRDefault="00732A61" w:rsidP="00877A4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32A61" w:rsidRDefault="00732A61" w:rsidP="00877A4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7A4D" w:rsidRPr="00732A61" w:rsidRDefault="00877A4D" w:rsidP="00877A4D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732A61">
        <w:rPr>
          <w:rFonts w:eastAsia="Times New Roman" w:cs="Times New Roman"/>
          <w:szCs w:val="28"/>
          <w:lang w:eastAsia="ru-RU"/>
        </w:rPr>
        <w:lastRenderedPageBreak/>
        <w:t xml:space="preserve">1.1. Подпункт 8 пункта 7.1 </w:t>
      </w:r>
      <w:r w:rsidRPr="00732A61">
        <w:rPr>
          <w:rFonts w:eastAsia="Calibri" w:cs="Times New Roman"/>
          <w:szCs w:val="28"/>
          <w:lang w:eastAsia="ru-RU"/>
        </w:rPr>
        <w:t>изложить в следующей редакции:</w:t>
      </w:r>
    </w:p>
    <w:p w:rsidR="00877A4D" w:rsidRPr="00732A61" w:rsidRDefault="00877A4D" w:rsidP="00877A4D">
      <w:pPr>
        <w:ind w:firstLine="709"/>
        <w:jc w:val="both"/>
        <w:rPr>
          <w:szCs w:val="28"/>
          <w:shd w:val="clear" w:color="auto" w:fill="FFFFFF"/>
        </w:rPr>
      </w:pPr>
      <w:r w:rsidRPr="00732A61">
        <w:rPr>
          <w:rFonts w:eastAsia="Calibri" w:cs="Times New Roman"/>
          <w:szCs w:val="28"/>
          <w:lang w:eastAsia="ru-RU"/>
        </w:rPr>
        <w:t>«</w:t>
      </w:r>
      <w:r w:rsidRPr="00732A61">
        <w:rPr>
          <w:szCs w:val="28"/>
          <w:shd w:val="clear" w:color="auto" w:fill="FFFFFF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                   в соответствии с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частью 1 статьи 54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Градостроительного Кодекса Российской Федерации) о соответствии построенного, реконструированного объекта капитального строительства указанным в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пункте 1 части 5 статьи 49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Градостроительного Кодекса Российской Федерации требованиям проектной документации                     (в том числе с учетом изменений, внесенных в рабочую документацию и явля-ющихся в соответствии с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частью 1.3 статьи 52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Градостроительного кодекса                  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частью 5 статьи 54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Градостроительного                   Кодекса Российской Федерации».</w:t>
      </w:r>
      <w:r w:rsidR="006D3B0D">
        <w:rPr>
          <w:szCs w:val="28"/>
          <w:shd w:val="clear" w:color="auto" w:fill="FFFFFF"/>
        </w:rPr>
        <w:t xml:space="preserve">  </w:t>
      </w:r>
    </w:p>
    <w:p w:rsidR="00877A4D" w:rsidRPr="00732A61" w:rsidRDefault="00877A4D" w:rsidP="00877A4D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732A61">
        <w:rPr>
          <w:rFonts w:eastAsia="Calibri" w:cs="Times New Roman"/>
          <w:szCs w:val="28"/>
          <w:lang w:eastAsia="ru-RU"/>
        </w:rPr>
        <w:t>1.2. Подпункт 4 пункта 7.2 изложить в следующей редакции:</w:t>
      </w:r>
    </w:p>
    <w:p w:rsidR="00877A4D" w:rsidRPr="00732A61" w:rsidRDefault="00877A4D" w:rsidP="00877A4D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732A61">
        <w:rPr>
          <w:szCs w:val="28"/>
          <w:shd w:val="clear" w:color="auto" w:fill="FFFFFF"/>
        </w:rPr>
        <w:t>«4) заключение органа государственного строительного надзора (в случае, если предусмотрено осуществление государственного строительного надзора                  в соответствии с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частью 1 статьи 54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Градостроительного Кодекса Российской Федерации) о соответствии построенного, реконструированного объекта капитального строительства указанным в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пункте 1 части 5 статьи 49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Градостроительного Кодекса Российской Федерации требованиям проектной документации                (в том числе с учетом изменений, внесенных в рабочую документацию и явля-ющихся в соответствии с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частью 1.3 статьи 52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Градостроительного кодекса                 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</w:t>
      </w:r>
      <w:r w:rsidRPr="00732A61">
        <w:rPr>
          <w:rFonts w:eastAsia="Calibri" w:cs="Times New Roman"/>
          <w:szCs w:val="28"/>
        </w:rPr>
        <w:t xml:space="preserve"> </w:t>
      </w:r>
      <w:r w:rsidRPr="00732A61">
        <w:rPr>
          <w:szCs w:val="28"/>
          <w:shd w:val="clear" w:color="auto" w:fill="FFFFFF"/>
        </w:rPr>
        <w:t>частью 5 статьи 54 Градостроительного                    Кодекса Российской Федерации».</w:t>
      </w:r>
      <w:r w:rsidR="00732A61">
        <w:rPr>
          <w:szCs w:val="28"/>
          <w:shd w:val="clear" w:color="auto" w:fill="FFFFFF"/>
        </w:rPr>
        <w:t xml:space="preserve"> </w:t>
      </w:r>
    </w:p>
    <w:p w:rsidR="00877A4D" w:rsidRPr="00732A61" w:rsidRDefault="00877A4D" w:rsidP="00877A4D">
      <w:pPr>
        <w:ind w:firstLine="709"/>
        <w:jc w:val="both"/>
      </w:pPr>
      <w:r w:rsidRPr="00732A61">
        <w:t xml:space="preserve">2. Департаменту массовых коммуникаций и аналитики обнародовать                 (разместить) настоящее постановление на официальном портале Администрации города: www.admsurgut.ru. </w:t>
      </w:r>
    </w:p>
    <w:p w:rsidR="00877A4D" w:rsidRPr="00732A61" w:rsidRDefault="00877A4D" w:rsidP="00877A4D">
      <w:pPr>
        <w:ind w:firstLine="709"/>
        <w:jc w:val="both"/>
      </w:pPr>
      <w:r w:rsidRPr="00732A61">
        <w:t>3. Муниципальному казенному учреждению «Наш город» опубликовать (разместить) настоящее постановление в сетевом издании «Официальные                          документы города Сургута»: DOCSURGUT.RU».</w:t>
      </w:r>
    </w:p>
    <w:p w:rsidR="00877A4D" w:rsidRPr="00732A61" w:rsidRDefault="00877A4D" w:rsidP="00877A4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32A61">
        <w:rPr>
          <w:rFonts w:eastAsia="Calibri" w:cs="Times New Roman"/>
          <w:szCs w:val="28"/>
        </w:rPr>
        <w:t xml:space="preserve">4. Настоящее постановление вступает в силу с 01.09.2024. </w:t>
      </w:r>
    </w:p>
    <w:p w:rsidR="00877A4D" w:rsidRPr="00732A61" w:rsidRDefault="00877A4D" w:rsidP="00877A4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32A61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877A4D" w:rsidRPr="00732A61" w:rsidRDefault="00877A4D" w:rsidP="00877A4D">
      <w:pPr>
        <w:rPr>
          <w:rFonts w:eastAsia="Calibri" w:cs="Times New Roman"/>
          <w:szCs w:val="28"/>
        </w:rPr>
      </w:pPr>
    </w:p>
    <w:p w:rsidR="00877A4D" w:rsidRPr="00732A61" w:rsidRDefault="00877A4D" w:rsidP="00877A4D">
      <w:pPr>
        <w:rPr>
          <w:rFonts w:eastAsia="Calibri" w:cs="Times New Roman"/>
          <w:szCs w:val="28"/>
        </w:rPr>
      </w:pPr>
    </w:p>
    <w:p w:rsidR="00877A4D" w:rsidRPr="00732A61" w:rsidRDefault="00877A4D" w:rsidP="00877A4D">
      <w:pPr>
        <w:rPr>
          <w:rFonts w:eastAsia="Calibri" w:cs="Times New Roman"/>
          <w:szCs w:val="28"/>
        </w:rPr>
      </w:pPr>
    </w:p>
    <w:p w:rsidR="00877A4D" w:rsidRPr="00732A61" w:rsidRDefault="00877A4D" w:rsidP="00877A4D">
      <w:r w:rsidRPr="00732A61">
        <w:rPr>
          <w:rFonts w:eastAsia="Calibri" w:cs="Times New Roman"/>
          <w:szCs w:val="28"/>
        </w:rPr>
        <w:t>Глава города</w:t>
      </w:r>
      <w:r w:rsidRPr="00732A61">
        <w:rPr>
          <w:rFonts w:eastAsia="Calibri" w:cs="Times New Roman"/>
          <w:szCs w:val="28"/>
        </w:rPr>
        <w:tab/>
      </w:r>
      <w:r w:rsidRPr="00732A61">
        <w:rPr>
          <w:rFonts w:eastAsia="Calibri" w:cs="Times New Roman"/>
          <w:szCs w:val="28"/>
        </w:rPr>
        <w:tab/>
      </w:r>
      <w:r w:rsidRPr="00732A61">
        <w:rPr>
          <w:rFonts w:eastAsia="Calibri" w:cs="Times New Roman"/>
          <w:szCs w:val="28"/>
        </w:rPr>
        <w:tab/>
      </w:r>
      <w:r w:rsidRPr="00732A61">
        <w:rPr>
          <w:rFonts w:eastAsia="Calibri" w:cs="Times New Roman"/>
          <w:szCs w:val="28"/>
        </w:rPr>
        <w:tab/>
      </w:r>
      <w:r w:rsidRPr="00732A61">
        <w:rPr>
          <w:rFonts w:eastAsia="Calibri" w:cs="Times New Roman"/>
          <w:szCs w:val="28"/>
        </w:rPr>
        <w:tab/>
        <w:t xml:space="preserve">                                            М.Н. Слепов</w:t>
      </w:r>
    </w:p>
    <w:p w:rsidR="00226A5C" w:rsidRPr="00732A61" w:rsidRDefault="00226A5C" w:rsidP="00877A4D"/>
    <w:sectPr w:rsidR="00226A5C" w:rsidRPr="00732A61" w:rsidSect="006D3B0D">
      <w:headerReference w:type="default" r:id="rId6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82" w:rsidRDefault="00090682" w:rsidP="006A432C">
      <w:r>
        <w:separator/>
      </w:r>
    </w:p>
  </w:endnote>
  <w:endnote w:type="continuationSeparator" w:id="0">
    <w:p w:rsidR="00090682" w:rsidRDefault="0009068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82" w:rsidRDefault="00090682" w:rsidP="006A432C">
      <w:r>
        <w:separator/>
      </w:r>
    </w:p>
  </w:footnote>
  <w:footnote w:type="continuationSeparator" w:id="0">
    <w:p w:rsidR="00090682" w:rsidRDefault="00090682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6980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32A61" w:rsidRPr="00732A61" w:rsidRDefault="00732A61">
        <w:pPr>
          <w:pStyle w:val="a3"/>
          <w:jc w:val="center"/>
          <w:rPr>
            <w:sz w:val="20"/>
            <w:szCs w:val="20"/>
          </w:rPr>
        </w:pPr>
        <w:r w:rsidRPr="00732A61">
          <w:rPr>
            <w:sz w:val="20"/>
            <w:szCs w:val="20"/>
          </w:rPr>
          <w:fldChar w:fldCharType="begin"/>
        </w:r>
        <w:r w:rsidRPr="00732A61">
          <w:rPr>
            <w:sz w:val="20"/>
            <w:szCs w:val="20"/>
          </w:rPr>
          <w:instrText>PAGE   \* MERGEFORMAT</w:instrText>
        </w:r>
        <w:r w:rsidRPr="00732A61">
          <w:rPr>
            <w:sz w:val="20"/>
            <w:szCs w:val="20"/>
          </w:rPr>
          <w:fldChar w:fldCharType="separate"/>
        </w:r>
        <w:r w:rsidR="00EE2728">
          <w:rPr>
            <w:noProof/>
            <w:sz w:val="20"/>
            <w:szCs w:val="20"/>
          </w:rPr>
          <w:t>2</w:t>
        </w:r>
        <w:r w:rsidRPr="00732A6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4D"/>
    <w:rsid w:val="00090682"/>
    <w:rsid w:val="000D6C93"/>
    <w:rsid w:val="001E2785"/>
    <w:rsid w:val="001E5629"/>
    <w:rsid w:val="001F6D10"/>
    <w:rsid w:val="00226A5C"/>
    <w:rsid w:val="00243839"/>
    <w:rsid w:val="006A432C"/>
    <w:rsid w:val="006A73EC"/>
    <w:rsid w:val="006D3B0D"/>
    <w:rsid w:val="00732A61"/>
    <w:rsid w:val="00877A4D"/>
    <w:rsid w:val="00C961BF"/>
    <w:rsid w:val="00DE54D7"/>
    <w:rsid w:val="00E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7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Office Word</Application>
  <DocSecurity>0</DocSecurity>
  <Lines>31</Lines>
  <Paragraphs>9</Paragraphs>
  <ScaleCrop>false</ScaleCrop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2024-08-26T07:28:00Z</dcterms:created>
  <dcterms:modified xsi:type="dcterms:W3CDTF">2024-08-26T07:28:00Z</dcterms:modified>
</cp:coreProperties>
</file>