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9C" w:rsidRDefault="0089279C" w:rsidP="00656C1A">
      <w:pPr>
        <w:spacing w:line="120" w:lineRule="atLeast"/>
        <w:jc w:val="center"/>
        <w:rPr>
          <w:sz w:val="24"/>
          <w:szCs w:val="24"/>
        </w:rPr>
      </w:pPr>
    </w:p>
    <w:p w:rsidR="0089279C" w:rsidRDefault="0089279C" w:rsidP="00656C1A">
      <w:pPr>
        <w:spacing w:line="120" w:lineRule="atLeast"/>
        <w:jc w:val="center"/>
        <w:rPr>
          <w:sz w:val="24"/>
          <w:szCs w:val="24"/>
        </w:rPr>
      </w:pPr>
    </w:p>
    <w:p w:rsidR="0089279C" w:rsidRPr="00852378" w:rsidRDefault="0089279C" w:rsidP="00656C1A">
      <w:pPr>
        <w:spacing w:line="120" w:lineRule="atLeast"/>
        <w:jc w:val="center"/>
        <w:rPr>
          <w:sz w:val="10"/>
          <w:szCs w:val="10"/>
        </w:rPr>
      </w:pPr>
    </w:p>
    <w:p w:rsidR="0089279C" w:rsidRDefault="0089279C" w:rsidP="00656C1A">
      <w:pPr>
        <w:spacing w:line="120" w:lineRule="atLeast"/>
        <w:jc w:val="center"/>
        <w:rPr>
          <w:sz w:val="10"/>
          <w:szCs w:val="24"/>
        </w:rPr>
      </w:pPr>
    </w:p>
    <w:p w:rsidR="0089279C" w:rsidRPr="005541F0" w:rsidRDefault="008927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279C" w:rsidRDefault="008927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279C" w:rsidRPr="005541F0" w:rsidRDefault="0089279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279C" w:rsidRPr="005649E4" w:rsidRDefault="0089279C" w:rsidP="00656C1A">
      <w:pPr>
        <w:spacing w:line="120" w:lineRule="atLeast"/>
        <w:jc w:val="center"/>
        <w:rPr>
          <w:sz w:val="18"/>
          <w:szCs w:val="24"/>
        </w:rPr>
      </w:pPr>
    </w:p>
    <w:p w:rsidR="0089279C" w:rsidRPr="00656C1A" w:rsidRDefault="0089279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9279C" w:rsidRPr="005541F0" w:rsidRDefault="0089279C" w:rsidP="00656C1A">
      <w:pPr>
        <w:spacing w:line="120" w:lineRule="atLeast"/>
        <w:jc w:val="center"/>
        <w:rPr>
          <w:sz w:val="18"/>
          <w:szCs w:val="24"/>
        </w:rPr>
      </w:pPr>
    </w:p>
    <w:p w:rsidR="0089279C" w:rsidRPr="005541F0" w:rsidRDefault="0089279C" w:rsidP="00656C1A">
      <w:pPr>
        <w:spacing w:line="120" w:lineRule="atLeast"/>
        <w:jc w:val="center"/>
        <w:rPr>
          <w:sz w:val="20"/>
          <w:szCs w:val="24"/>
        </w:rPr>
      </w:pPr>
    </w:p>
    <w:p w:rsidR="0089279C" w:rsidRPr="00656C1A" w:rsidRDefault="0089279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9279C" w:rsidRDefault="0089279C" w:rsidP="00656C1A">
      <w:pPr>
        <w:spacing w:line="120" w:lineRule="atLeast"/>
        <w:jc w:val="center"/>
        <w:rPr>
          <w:sz w:val="30"/>
          <w:szCs w:val="24"/>
        </w:rPr>
      </w:pPr>
    </w:p>
    <w:p w:rsidR="0089279C" w:rsidRPr="00656C1A" w:rsidRDefault="0089279C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9279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9279C" w:rsidRPr="00F8214F" w:rsidRDefault="008927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9279C" w:rsidRPr="00F8214F" w:rsidRDefault="00D9606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9279C" w:rsidRPr="00F8214F" w:rsidRDefault="008927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9279C" w:rsidRPr="00F8214F" w:rsidRDefault="00D9606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9279C" w:rsidRPr="00A63FB0" w:rsidRDefault="008927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9279C" w:rsidRPr="00A3761A" w:rsidRDefault="00D9606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9279C" w:rsidRPr="00F8214F" w:rsidRDefault="0089279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9279C" w:rsidRPr="00F8214F" w:rsidRDefault="0089279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9279C" w:rsidRPr="00AB4194" w:rsidRDefault="008927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9279C" w:rsidRPr="00F8214F" w:rsidRDefault="00D9606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3499</w:t>
            </w:r>
          </w:p>
        </w:tc>
      </w:tr>
    </w:tbl>
    <w:p w:rsidR="0089279C" w:rsidRPr="00C725A6" w:rsidRDefault="0089279C" w:rsidP="00C725A6">
      <w:pPr>
        <w:rPr>
          <w:rFonts w:cs="Times New Roman"/>
          <w:szCs w:val="28"/>
        </w:rPr>
      </w:pPr>
    </w:p>
    <w:p w:rsidR="0089279C" w:rsidRDefault="0089279C" w:rsidP="0089279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Об утверждении получателя </w:t>
      </w:r>
    </w:p>
    <w:p w:rsidR="0089279C" w:rsidRDefault="0089279C" w:rsidP="0089279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субсидии и размера </w:t>
      </w:r>
    </w:p>
    <w:p w:rsidR="0089279C" w:rsidRDefault="0089279C" w:rsidP="0089279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предоставляемой </w:t>
      </w:r>
    </w:p>
    <w:p w:rsidR="0089279C" w:rsidRDefault="0089279C" w:rsidP="0089279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субсидии в 2024 году</w:t>
      </w:r>
    </w:p>
    <w:p w:rsidR="0089279C" w:rsidRDefault="0089279C" w:rsidP="0089279C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89279C" w:rsidRDefault="0089279C" w:rsidP="0089279C">
      <w:pPr>
        <w:tabs>
          <w:tab w:val="left" w:pos="0"/>
          <w:tab w:val="left" w:pos="4253"/>
        </w:tabs>
        <w:ind w:right="5385"/>
        <w:rPr>
          <w:bCs/>
          <w:szCs w:val="28"/>
        </w:rPr>
      </w:pPr>
    </w:p>
    <w:p w:rsidR="0089279C" w:rsidRDefault="0089279C" w:rsidP="0089279C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>
        <w:t xml:space="preserve">соответствии с решением Думы города от 20.12.2023 № 485-VII ДГ                       </w:t>
      </w:r>
      <w:r w:rsidRPr="0089279C">
        <w:rPr>
          <w:spacing w:val="-4"/>
        </w:rPr>
        <w:t>«О бюджете городского округа Сургут Ханты-Мансийского автономного округа –</w:t>
      </w:r>
      <w:r>
        <w:t xml:space="preserve"> Югры на 2024 год и плановый период 2025 – 2026 годов», </w:t>
      </w:r>
      <w:r>
        <w:rPr>
          <w:szCs w:val="28"/>
        </w:rPr>
        <w:t xml:space="preserve">постановлением                  </w:t>
      </w:r>
      <w:r w:rsidRPr="0089279C">
        <w:rPr>
          <w:spacing w:val="-4"/>
          <w:szCs w:val="28"/>
        </w:rPr>
        <w:t>Администрации города от 23.11.2022 № 9165 «О порядке предоставления субсидий</w:t>
      </w:r>
      <w:r>
        <w:rPr>
          <w:szCs w:val="28"/>
        </w:rPr>
        <w:t xml:space="preserve"> некоммерческим организациям, не являющимся государственными (муниципальными) учреждениями, в связи с выполнением работ в сфере физической культуры и спорта</w:t>
      </w:r>
      <w:r w:rsidRPr="0089279C">
        <w:rPr>
          <w:szCs w:val="28"/>
        </w:rPr>
        <w:t xml:space="preserve">, и признании утратившими силу некоторых муниципальных правовых актов», </w:t>
      </w:r>
      <w:r>
        <w:rPr>
          <w:szCs w:val="28"/>
        </w:rPr>
        <w:t xml:space="preserve">распоряжениями Администрации города от 30.12.2005                    № 3686 «Об утверждении Регламента Администрации города», от 21.04.2021                  № 552 «О распределении отдельных полномочий Главы города между высшими должностными лицами Администрации города»: </w:t>
      </w:r>
    </w:p>
    <w:p w:rsidR="0089279C" w:rsidRDefault="0089279C" w:rsidP="0089279C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получателя субсидии и размер предоставляемой субсидии              согласно приложению. </w:t>
      </w:r>
    </w:p>
    <w:p w:rsidR="0089279C" w:rsidRDefault="0089279C" w:rsidP="0089279C">
      <w:pPr>
        <w:ind w:firstLine="709"/>
        <w:jc w:val="both"/>
        <w:rPr>
          <w:szCs w:val="28"/>
        </w:rPr>
      </w:pPr>
      <w:r>
        <w:rPr>
          <w:szCs w:val="28"/>
        </w:rPr>
        <w:t>2. Управлению бюджетного учёта и отчётности Администрации города предоставить</w:t>
      </w:r>
      <w:r>
        <w:rPr>
          <w:rFonts w:eastAsia="Calibri" w:cs="Times New Roman"/>
          <w:szCs w:val="28"/>
        </w:rPr>
        <w:t xml:space="preserve"> субсидию согласно пункту 1 настоящего постановления. </w:t>
      </w:r>
    </w:p>
    <w:p w:rsidR="0089279C" w:rsidRDefault="0089279C" w:rsidP="0089279C">
      <w:pPr>
        <w:ind w:firstLine="709"/>
        <w:jc w:val="both"/>
      </w:pPr>
      <w:r>
        <w:rPr>
          <w:szCs w:val="28"/>
        </w:rPr>
        <w:t xml:space="preserve">3. </w:t>
      </w:r>
      <w:r>
        <w:t xml:space="preserve">Департаменту массовых коммуникаций и аналитики обнародовать               (разместить) настоящее постановление на официальном портале Администрации города: www.admsurgut.ru. </w:t>
      </w:r>
    </w:p>
    <w:p w:rsidR="0089279C" w:rsidRDefault="0089279C" w:rsidP="0089279C">
      <w:pPr>
        <w:ind w:firstLine="709"/>
        <w:jc w:val="both"/>
        <w:rPr>
          <w:bCs/>
          <w:szCs w:val="28"/>
        </w:rPr>
      </w:pPr>
      <w:r>
        <w:t xml:space="preserve">4. Муниципальному казенному учреждению «Наш город» обнародовать (разместить) настоящее постановление в сетевом издании «Официальные                      документы города Сургута»: DOCSURGUT.RU. </w:t>
      </w:r>
    </w:p>
    <w:p w:rsidR="0089279C" w:rsidRDefault="0089279C" w:rsidP="0089279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5. Настоящее постановление вступает в силу с момента его издания.</w:t>
      </w:r>
    </w:p>
    <w:p w:rsidR="0089279C" w:rsidRDefault="0089279C" w:rsidP="0089279C">
      <w:pPr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89279C" w:rsidRDefault="0089279C" w:rsidP="0089279C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89279C" w:rsidRDefault="0089279C" w:rsidP="0089279C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89279C" w:rsidRDefault="0089279C" w:rsidP="0089279C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89279C" w:rsidRDefault="0089279C" w:rsidP="0089279C">
      <w:pPr>
        <w:pStyle w:val="a8"/>
        <w:jc w:val="lef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Заместитель Главы города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 xml:space="preserve">                                А.Н. Томазова</w:t>
      </w:r>
    </w:p>
    <w:p w:rsidR="0089279C" w:rsidRDefault="0089279C" w:rsidP="0089279C">
      <w:pPr>
        <w:pStyle w:val="a8"/>
        <w:jc w:val="left"/>
        <w:rPr>
          <w:bCs/>
          <w:szCs w:val="28"/>
          <w:lang w:eastAsia="ru-RU"/>
        </w:rPr>
        <w:sectPr w:rsidR="0089279C" w:rsidSect="0089279C">
          <w:pgSz w:w="11906" w:h="16838" w:code="9"/>
          <w:pgMar w:top="1134" w:right="566" w:bottom="851" w:left="1701" w:header="709" w:footer="709" w:gutter="0"/>
          <w:cols w:space="708"/>
          <w:titlePg/>
          <w:docGrid w:linePitch="381"/>
        </w:sectPr>
      </w:pPr>
    </w:p>
    <w:p w:rsidR="0089279C" w:rsidRDefault="0089279C" w:rsidP="0089279C">
      <w:pPr>
        <w:ind w:left="11057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9279C" w:rsidRDefault="0089279C" w:rsidP="0089279C">
      <w:pPr>
        <w:ind w:left="11057"/>
        <w:rPr>
          <w:szCs w:val="28"/>
        </w:rPr>
      </w:pPr>
      <w:r>
        <w:rPr>
          <w:szCs w:val="28"/>
        </w:rPr>
        <w:t xml:space="preserve">к постановлению </w:t>
      </w:r>
    </w:p>
    <w:p w:rsidR="0089279C" w:rsidRDefault="0089279C" w:rsidP="0089279C">
      <w:pPr>
        <w:ind w:left="11057"/>
        <w:rPr>
          <w:szCs w:val="28"/>
        </w:rPr>
      </w:pPr>
      <w:r>
        <w:rPr>
          <w:szCs w:val="28"/>
        </w:rPr>
        <w:t>Администрации города</w:t>
      </w:r>
    </w:p>
    <w:p w:rsidR="0089279C" w:rsidRDefault="0089279C" w:rsidP="0089279C">
      <w:pPr>
        <w:ind w:left="11057"/>
        <w:rPr>
          <w:szCs w:val="28"/>
        </w:rPr>
      </w:pPr>
      <w:r>
        <w:rPr>
          <w:szCs w:val="28"/>
        </w:rPr>
        <w:t>от ____________ № _______</w:t>
      </w:r>
    </w:p>
    <w:p w:rsidR="0089279C" w:rsidRDefault="0089279C" w:rsidP="0089279C">
      <w:pPr>
        <w:jc w:val="center"/>
        <w:rPr>
          <w:szCs w:val="28"/>
        </w:rPr>
      </w:pPr>
    </w:p>
    <w:p w:rsidR="0089279C" w:rsidRDefault="0089279C" w:rsidP="0089279C">
      <w:pPr>
        <w:jc w:val="center"/>
        <w:rPr>
          <w:szCs w:val="28"/>
        </w:rPr>
      </w:pPr>
    </w:p>
    <w:p w:rsidR="0089279C" w:rsidRDefault="0089279C" w:rsidP="0089279C">
      <w:pPr>
        <w:jc w:val="center"/>
        <w:rPr>
          <w:szCs w:val="28"/>
        </w:rPr>
      </w:pPr>
      <w:r>
        <w:rPr>
          <w:szCs w:val="28"/>
        </w:rPr>
        <w:t>Получатель субсидии</w:t>
      </w:r>
      <w:r>
        <w:rPr>
          <w:szCs w:val="28"/>
        </w:rPr>
        <w:br/>
        <w:t xml:space="preserve">и размер предоставляемой субсидии </w:t>
      </w:r>
    </w:p>
    <w:p w:rsidR="0089279C" w:rsidRDefault="0089279C" w:rsidP="0089279C">
      <w:pPr>
        <w:jc w:val="center"/>
        <w:rPr>
          <w:szCs w:val="28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138"/>
        <w:gridCol w:w="5644"/>
      </w:tblGrid>
      <w:tr w:rsidR="0089279C" w:rsidTr="0089279C">
        <w:trPr>
          <w:trHeight w:val="425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9C" w:rsidRDefault="0089279C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организации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9C" w:rsidRDefault="0089279C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Размер предоставляемой </w:t>
            </w:r>
          </w:p>
          <w:p w:rsidR="0089279C" w:rsidRDefault="0089279C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субсидии всего (руб.)</w:t>
            </w:r>
          </w:p>
        </w:tc>
        <w:tc>
          <w:tcPr>
            <w:tcW w:w="5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9C" w:rsidRDefault="0089279C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работы</w:t>
            </w:r>
          </w:p>
        </w:tc>
      </w:tr>
      <w:tr w:rsidR="0089279C" w:rsidTr="0089279C">
        <w:trPr>
          <w:trHeight w:val="417"/>
        </w:trPr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9C" w:rsidRDefault="0089279C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9C" w:rsidRDefault="0089279C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5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79C" w:rsidRDefault="0089279C">
            <w:pPr>
              <w:spacing w:line="276" w:lineRule="auto"/>
              <w:rPr>
                <w:color w:val="000000"/>
                <w:szCs w:val="28"/>
              </w:rPr>
            </w:pPr>
          </w:p>
        </w:tc>
      </w:tr>
      <w:tr w:rsidR="0089279C" w:rsidTr="0089279C">
        <w:trPr>
          <w:trHeight w:val="13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9C" w:rsidRDefault="0089279C">
            <w:pPr>
              <w:spacing w:line="254" w:lineRule="auto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 xml:space="preserve">Ассоциация некоммерческое </w:t>
            </w:r>
          </w:p>
          <w:p w:rsidR="0089279C" w:rsidRDefault="0089279C">
            <w:pPr>
              <w:spacing w:line="254" w:lineRule="auto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партнерство «Центр Физического Развития «Юниор Спорт»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9C" w:rsidRDefault="0089279C" w:rsidP="0089279C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1 000 000,00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9C" w:rsidRDefault="0089279C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проведение спортивного праздника, </w:t>
            </w:r>
          </w:p>
          <w:p w:rsidR="0089279C" w:rsidRDefault="0089279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посвященного Дню физкультурника</w:t>
            </w:r>
          </w:p>
        </w:tc>
      </w:tr>
    </w:tbl>
    <w:p w:rsidR="0089279C" w:rsidRDefault="0089279C" w:rsidP="0089279C">
      <w:pPr>
        <w:pStyle w:val="a8"/>
        <w:jc w:val="left"/>
        <w:rPr>
          <w:bCs/>
          <w:szCs w:val="28"/>
          <w:lang w:eastAsia="ru-RU"/>
        </w:rPr>
      </w:pPr>
    </w:p>
    <w:sectPr w:rsidR="0089279C" w:rsidSect="0089279C">
      <w:pgSz w:w="16838" w:h="11906" w:orient="landscape" w:code="9"/>
      <w:pgMar w:top="1701" w:right="1134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D1" w:rsidRDefault="00FC14D1" w:rsidP="006A432C">
      <w:r>
        <w:separator/>
      </w:r>
    </w:p>
  </w:endnote>
  <w:endnote w:type="continuationSeparator" w:id="0">
    <w:p w:rsidR="00FC14D1" w:rsidRDefault="00FC14D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D1" w:rsidRDefault="00FC14D1" w:rsidP="006A432C">
      <w:r>
        <w:separator/>
      </w:r>
    </w:p>
  </w:footnote>
  <w:footnote w:type="continuationSeparator" w:id="0">
    <w:p w:rsidR="00FC14D1" w:rsidRDefault="00FC14D1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C"/>
    <w:rsid w:val="00226A5C"/>
    <w:rsid w:val="00243839"/>
    <w:rsid w:val="002524A2"/>
    <w:rsid w:val="006A432C"/>
    <w:rsid w:val="006A73EC"/>
    <w:rsid w:val="00802793"/>
    <w:rsid w:val="0089279C"/>
    <w:rsid w:val="00894F7C"/>
    <w:rsid w:val="008B698F"/>
    <w:rsid w:val="00D96064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92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89279C"/>
    <w:pPr>
      <w:jc w:val="center"/>
    </w:pPr>
    <w:rPr>
      <w:rFonts w:eastAsia="Times New Roman" w:cs="Times New Roman"/>
      <w:szCs w:val="20"/>
    </w:rPr>
  </w:style>
  <w:style w:type="character" w:customStyle="1" w:styleId="a9">
    <w:name w:val="Заголовок Знак"/>
    <w:basedOn w:val="a0"/>
    <w:link w:val="a8"/>
    <w:rsid w:val="0089279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2024-07-10T12:45:00Z</dcterms:created>
  <dcterms:modified xsi:type="dcterms:W3CDTF">2024-07-10T12:45:00Z</dcterms:modified>
</cp:coreProperties>
</file>