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F5" w:rsidRDefault="005A3AF5" w:rsidP="00656C1A">
      <w:pPr>
        <w:spacing w:line="120" w:lineRule="atLeast"/>
        <w:jc w:val="center"/>
        <w:rPr>
          <w:sz w:val="24"/>
          <w:szCs w:val="24"/>
        </w:rPr>
      </w:pPr>
    </w:p>
    <w:p w:rsidR="005A3AF5" w:rsidRDefault="005A3AF5" w:rsidP="00656C1A">
      <w:pPr>
        <w:spacing w:line="120" w:lineRule="atLeast"/>
        <w:jc w:val="center"/>
        <w:rPr>
          <w:sz w:val="24"/>
          <w:szCs w:val="24"/>
        </w:rPr>
      </w:pPr>
    </w:p>
    <w:p w:rsidR="005A3AF5" w:rsidRPr="00852378" w:rsidRDefault="005A3AF5" w:rsidP="00656C1A">
      <w:pPr>
        <w:spacing w:line="120" w:lineRule="atLeast"/>
        <w:jc w:val="center"/>
        <w:rPr>
          <w:sz w:val="10"/>
          <w:szCs w:val="10"/>
        </w:rPr>
      </w:pPr>
    </w:p>
    <w:p w:rsidR="005A3AF5" w:rsidRDefault="005A3AF5" w:rsidP="00656C1A">
      <w:pPr>
        <w:spacing w:line="120" w:lineRule="atLeast"/>
        <w:jc w:val="center"/>
        <w:rPr>
          <w:sz w:val="10"/>
          <w:szCs w:val="24"/>
        </w:rPr>
      </w:pPr>
    </w:p>
    <w:p w:rsidR="005A3AF5" w:rsidRPr="005541F0" w:rsidRDefault="005A3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3AF5" w:rsidRDefault="005A3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A3AF5" w:rsidRPr="005541F0" w:rsidRDefault="005A3A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A3AF5" w:rsidRPr="005649E4" w:rsidRDefault="005A3AF5" w:rsidP="00656C1A">
      <w:pPr>
        <w:spacing w:line="120" w:lineRule="atLeast"/>
        <w:jc w:val="center"/>
        <w:rPr>
          <w:sz w:val="18"/>
          <w:szCs w:val="24"/>
        </w:rPr>
      </w:pPr>
    </w:p>
    <w:p w:rsidR="005A3AF5" w:rsidRPr="00656C1A" w:rsidRDefault="005A3A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3AF5" w:rsidRPr="005541F0" w:rsidRDefault="005A3AF5" w:rsidP="00656C1A">
      <w:pPr>
        <w:spacing w:line="120" w:lineRule="atLeast"/>
        <w:jc w:val="center"/>
        <w:rPr>
          <w:sz w:val="18"/>
          <w:szCs w:val="24"/>
        </w:rPr>
      </w:pPr>
    </w:p>
    <w:p w:rsidR="005A3AF5" w:rsidRPr="005541F0" w:rsidRDefault="005A3AF5" w:rsidP="00656C1A">
      <w:pPr>
        <w:spacing w:line="120" w:lineRule="atLeast"/>
        <w:jc w:val="center"/>
        <w:rPr>
          <w:sz w:val="20"/>
          <w:szCs w:val="24"/>
        </w:rPr>
      </w:pPr>
    </w:p>
    <w:p w:rsidR="005A3AF5" w:rsidRPr="00656C1A" w:rsidRDefault="005A3A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3AF5" w:rsidRDefault="005A3AF5" w:rsidP="00656C1A">
      <w:pPr>
        <w:spacing w:line="120" w:lineRule="atLeast"/>
        <w:jc w:val="center"/>
        <w:rPr>
          <w:sz w:val="30"/>
          <w:szCs w:val="24"/>
        </w:rPr>
      </w:pPr>
    </w:p>
    <w:p w:rsidR="005A3AF5" w:rsidRPr="00656C1A" w:rsidRDefault="005A3A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3A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3AF5" w:rsidRPr="00F8214F" w:rsidRDefault="005A3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3AF5" w:rsidRPr="00F8214F" w:rsidRDefault="00BC3D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3AF5" w:rsidRPr="00F8214F" w:rsidRDefault="005A3A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3AF5" w:rsidRPr="00F8214F" w:rsidRDefault="00BC3D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A3AF5" w:rsidRPr="00A63FB0" w:rsidRDefault="005A3A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3AF5" w:rsidRPr="00A3761A" w:rsidRDefault="00BC3D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A3AF5" w:rsidRPr="00F8214F" w:rsidRDefault="005A3AF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A3AF5" w:rsidRPr="00F8214F" w:rsidRDefault="005A3A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3AF5" w:rsidRPr="00AB4194" w:rsidRDefault="005A3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3AF5" w:rsidRPr="00F8214F" w:rsidRDefault="00BC3D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3481</w:t>
            </w:r>
          </w:p>
        </w:tc>
      </w:tr>
    </w:tbl>
    <w:p w:rsidR="005A3AF5" w:rsidRPr="00C725A6" w:rsidRDefault="005A3AF5" w:rsidP="00C725A6">
      <w:pPr>
        <w:rPr>
          <w:rFonts w:cs="Times New Roman"/>
          <w:szCs w:val="28"/>
        </w:rPr>
      </w:pPr>
    </w:p>
    <w:p w:rsidR="005A3AF5" w:rsidRPr="005A3AF5" w:rsidRDefault="005A3AF5" w:rsidP="005A3AF5">
      <w:pPr>
        <w:ind w:right="4678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24.12.2013             № 9421 «Об утверждении перечня  организаций города и видов работ </w:t>
      </w:r>
    </w:p>
    <w:p w:rsidR="005A3AF5" w:rsidRPr="005A3AF5" w:rsidRDefault="005A3AF5" w:rsidP="005A3AF5">
      <w:pPr>
        <w:ind w:right="4678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>для отбывания гражданами уголовного,                  административного наказания в виде обязательных работ»</w:t>
      </w:r>
    </w:p>
    <w:p w:rsidR="005A3AF5" w:rsidRDefault="005A3AF5" w:rsidP="005A3AF5">
      <w:pPr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В соответствии с частью 1 статьи 49 Уголовного кодекса Российской Федерации, частью 1 статьи 25 Уголовно-исполнительного кодекса Российской Федерации, </w:t>
      </w:r>
      <w:r w:rsidRPr="005A3AF5">
        <w:rPr>
          <w:rFonts w:eastAsia="Times New Roman" w:cs="Times New Roman"/>
          <w:color w:val="000000"/>
          <w:szCs w:val="28"/>
          <w:lang w:eastAsia="ru-RU"/>
        </w:rPr>
        <w:t>частью 2 статьи 32.13 Кодекса Российской Федерации                                 об административных правонарушениях</w:t>
      </w:r>
      <w:r w:rsidRPr="005A3AF5">
        <w:rPr>
          <w:rFonts w:eastAsia="Times New Roman" w:cs="Times New Roman"/>
          <w:szCs w:val="28"/>
          <w:lang w:eastAsia="ru-RU"/>
        </w:rPr>
        <w:t>, распоряжением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3AF5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24.12.2013 № 9421 «Об утверждении перечня организаций города и видов работ для отбывания гражданами уголовного, административного наказания в виде обязательных работ» (с изменениями от 23.12.2015 № 8981, 06.04.2016 № 2569, 03.08.2016               № 5911, 14.12.2016 № 9132, 31.01.2018 № 731, 26.07.2019 № 5510, 01.11.2019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A3AF5">
        <w:rPr>
          <w:rFonts w:eastAsia="Times New Roman" w:cs="Times New Roman"/>
          <w:szCs w:val="28"/>
          <w:lang w:eastAsia="ru-RU"/>
        </w:rPr>
        <w:t xml:space="preserve">№ 8126, 07.05.2020 № 2953, 31.05.2021 № 4356, 27.09.2021 № 8468, 27.10.2021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5A3AF5">
        <w:rPr>
          <w:rFonts w:eastAsia="Times New Roman" w:cs="Times New Roman"/>
          <w:szCs w:val="28"/>
          <w:lang w:eastAsia="ru-RU"/>
        </w:rPr>
        <w:t>№ 9200, 24.04.2024 № 2031) изменение, изложив приложение к постановлению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A3AF5">
        <w:rPr>
          <w:rFonts w:eastAsia="Times New Roman" w:cs="Times New Roman"/>
          <w:szCs w:val="28"/>
          <w:lang w:eastAsia="ru-RU"/>
        </w:rPr>
        <w:t xml:space="preserve"> в новой редакции согласно приложению к настоящему постановлению.</w:t>
      </w:r>
    </w:p>
    <w:p w:rsidR="005A3AF5" w:rsidRDefault="005A3AF5" w:rsidP="005A3AF5">
      <w:pPr>
        <w:shd w:val="clear" w:color="auto" w:fill="FFFFFF"/>
        <w:tabs>
          <w:tab w:val="left" w:pos="993"/>
        </w:tabs>
        <w:ind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shd w:val="clear" w:color="auto" w:fill="FFFFFF"/>
        <w:tabs>
          <w:tab w:val="left" w:pos="993"/>
        </w:tabs>
        <w:ind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5A3AF5">
        <w:rPr>
          <w:rFonts w:eastAsia="Times New Roman" w:cs="Times New Roman"/>
          <w:szCs w:val="28"/>
          <w:lang w:val="en-US" w:eastAsia="ru-RU"/>
        </w:rPr>
        <w:t>www</w:t>
      </w:r>
      <w:r w:rsidRPr="005A3AF5">
        <w:rPr>
          <w:rFonts w:eastAsia="Times New Roman" w:cs="Times New Roman"/>
          <w:szCs w:val="28"/>
          <w:lang w:eastAsia="ru-RU"/>
        </w:rPr>
        <w:t>.</w:t>
      </w:r>
      <w:r w:rsidRPr="005A3AF5">
        <w:rPr>
          <w:rFonts w:eastAsia="Times New Roman" w:cs="Times New Roman"/>
          <w:szCs w:val="28"/>
          <w:lang w:val="en-US" w:eastAsia="ru-RU"/>
        </w:rPr>
        <w:t>admsurgut</w:t>
      </w:r>
      <w:r w:rsidRPr="005A3AF5">
        <w:rPr>
          <w:rFonts w:eastAsia="Times New Roman" w:cs="Times New Roman"/>
          <w:szCs w:val="28"/>
          <w:lang w:eastAsia="ru-RU"/>
        </w:rPr>
        <w:t>.</w:t>
      </w:r>
      <w:r w:rsidRPr="005A3AF5">
        <w:rPr>
          <w:rFonts w:eastAsia="Times New Roman" w:cs="Times New Roman"/>
          <w:szCs w:val="28"/>
          <w:lang w:val="en-US" w:eastAsia="ru-RU"/>
        </w:rPr>
        <w:t>ru</w:t>
      </w:r>
      <w:r w:rsidRPr="005A3AF5">
        <w:rPr>
          <w:rFonts w:eastAsia="Times New Roman" w:cs="Times New Roman"/>
          <w:szCs w:val="28"/>
          <w:lang w:eastAsia="ru-RU"/>
        </w:rPr>
        <w:t>.</w:t>
      </w:r>
    </w:p>
    <w:p w:rsidR="005A3AF5" w:rsidRDefault="005A3AF5" w:rsidP="005A3AF5">
      <w:pPr>
        <w:shd w:val="clear" w:color="auto" w:fill="FFFFFF"/>
        <w:tabs>
          <w:tab w:val="left" w:pos="993"/>
        </w:tabs>
        <w:ind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shd w:val="clear" w:color="auto" w:fill="FFFFFF"/>
        <w:tabs>
          <w:tab w:val="left" w:pos="993"/>
        </w:tabs>
        <w:ind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5A3AF5">
        <w:rPr>
          <w:rFonts w:eastAsia="Times New Roman" w:cs="Times New Roman"/>
          <w:szCs w:val="28"/>
          <w:lang w:val="en-US" w:eastAsia="ru-RU"/>
        </w:rPr>
        <w:t>DOCSURGUT</w:t>
      </w:r>
      <w:r w:rsidRPr="005A3AF5">
        <w:rPr>
          <w:rFonts w:eastAsia="Times New Roman" w:cs="Times New Roman"/>
          <w:szCs w:val="28"/>
          <w:lang w:eastAsia="ru-RU"/>
        </w:rPr>
        <w:t>.</w:t>
      </w:r>
      <w:r w:rsidRPr="005A3AF5">
        <w:rPr>
          <w:rFonts w:eastAsia="Times New Roman" w:cs="Times New Roman"/>
          <w:szCs w:val="28"/>
          <w:lang w:val="en-US" w:eastAsia="ru-RU"/>
        </w:rPr>
        <w:t>RU</w:t>
      </w:r>
      <w:r w:rsidRPr="005A3AF5">
        <w:rPr>
          <w:rFonts w:eastAsia="Times New Roman" w:cs="Times New Roman"/>
          <w:szCs w:val="28"/>
          <w:lang w:eastAsia="ru-RU"/>
        </w:rPr>
        <w:t>.</w:t>
      </w:r>
    </w:p>
    <w:p w:rsidR="005A3AF5" w:rsidRP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lastRenderedPageBreak/>
        <w:t xml:space="preserve">4. Настоящее постановление вступает в силу после его официального опубликования. </w:t>
      </w:r>
    </w:p>
    <w:p w:rsid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экономики.  </w:t>
      </w:r>
    </w:p>
    <w:p w:rsidR="005A3AF5" w:rsidRPr="005A3AF5" w:rsidRDefault="005A3AF5" w:rsidP="005A3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right="-141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right="-141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right="-114"/>
        <w:jc w:val="both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5A3AF5">
        <w:rPr>
          <w:rFonts w:eastAsia="Times New Roman" w:cs="Times New Roman"/>
          <w:szCs w:val="28"/>
          <w:lang w:eastAsia="ru-RU"/>
        </w:rPr>
        <w:t xml:space="preserve"> города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5A3AF5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3AF5">
        <w:rPr>
          <w:rFonts w:eastAsia="Times New Roman" w:cs="Times New Roman"/>
          <w:szCs w:val="28"/>
          <w:lang w:eastAsia="ru-RU"/>
        </w:rPr>
        <w:t xml:space="preserve">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5A3AF5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5A3AF5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A3AF5">
        <w:rPr>
          <w:rFonts w:eastAsia="Times New Roman" w:cs="Times New Roman"/>
          <w:szCs w:val="28"/>
          <w:lang w:eastAsia="ru-RU"/>
        </w:rPr>
        <w:t xml:space="preserve">     М.</w:t>
      </w:r>
      <w:r>
        <w:rPr>
          <w:rFonts w:eastAsia="Times New Roman" w:cs="Times New Roman"/>
          <w:szCs w:val="28"/>
          <w:lang w:eastAsia="ru-RU"/>
        </w:rPr>
        <w:t>Н. Слепов</w:t>
      </w:r>
    </w:p>
    <w:p w:rsidR="005A3AF5" w:rsidRPr="005A3AF5" w:rsidRDefault="005A3AF5" w:rsidP="005A3AF5">
      <w:pPr>
        <w:ind w:right="-114" w:firstLine="709"/>
        <w:jc w:val="both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right="-114" w:firstLine="709"/>
        <w:jc w:val="both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right="-114" w:firstLine="709"/>
        <w:jc w:val="both"/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 w:val="24"/>
          <w:szCs w:val="28"/>
          <w:lang w:eastAsia="ru-RU"/>
        </w:rPr>
      </w:pPr>
    </w:p>
    <w:p w:rsidR="005A3AF5" w:rsidRPr="005A3AF5" w:rsidRDefault="005A3AF5" w:rsidP="005A3AF5">
      <w:pPr>
        <w:ind w:left="5954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5A3AF5" w:rsidRPr="005A3AF5" w:rsidRDefault="005A3AF5" w:rsidP="005A3AF5">
      <w:pPr>
        <w:ind w:left="5954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5A3AF5" w:rsidRPr="005A3AF5" w:rsidRDefault="005A3AF5" w:rsidP="005A3AF5">
      <w:pPr>
        <w:ind w:left="5954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A3AF5" w:rsidRPr="005A3AF5" w:rsidRDefault="005A3AF5" w:rsidP="005A3AF5">
      <w:pPr>
        <w:ind w:left="5954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>от ____________ № _____</w:t>
      </w:r>
      <w:r>
        <w:rPr>
          <w:rFonts w:eastAsia="Times New Roman" w:cs="Times New Roman"/>
          <w:szCs w:val="28"/>
          <w:lang w:eastAsia="ru-RU"/>
        </w:rPr>
        <w:t>__</w:t>
      </w:r>
      <w:r w:rsidRPr="005A3AF5">
        <w:rPr>
          <w:rFonts w:eastAsia="Times New Roman" w:cs="Times New Roman"/>
          <w:szCs w:val="28"/>
          <w:lang w:eastAsia="ru-RU"/>
        </w:rPr>
        <w:t>__</w:t>
      </w:r>
    </w:p>
    <w:p w:rsidR="005A3AF5" w:rsidRPr="005A3AF5" w:rsidRDefault="005A3AF5" w:rsidP="005A3AF5">
      <w:pPr>
        <w:rPr>
          <w:rFonts w:eastAsia="Times New Roman" w:cs="Times New Roman"/>
          <w:szCs w:val="28"/>
          <w:lang w:eastAsia="ru-RU"/>
        </w:rPr>
      </w:pPr>
    </w:p>
    <w:p w:rsidR="005A3AF5" w:rsidRPr="005A3AF5" w:rsidRDefault="005A3AF5" w:rsidP="005A3AF5">
      <w:pPr>
        <w:rPr>
          <w:rFonts w:eastAsia="Times New Roman" w:cs="Times New Roman"/>
          <w:szCs w:val="28"/>
          <w:lang w:eastAsia="ru-RU"/>
        </w:rPr>
      </w:pPr>
    </w:p>
    <w:p w:rsidR="005A3AF5" w:rsidRDefault="005A3AF5" w:rsidP="005A3AF5">
      <w:pPr>
        <w:jc w:val="center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5A3AF5" w:rsidRPr="005A3AF5" w:rsidRDefault="005A3AF5" w:rsidP="005A3AF5">
      <w:pPr>
        <w:jc w:val="center"/>
        <w:rPr>
          <w:rFonts w:eastAsia="Times New Roman" w:cs="Times New Roman"/>
          <w:szCs w:val="28"/>
          <w:lang w:eastAsia="ru-RU"/>
        </w:rPr>
      </w:pPr>
      <w:r w:rsidRPr="005A3AF5">
        <w:rPr>
          <w:rFonts w:eastAsia="Times New Roman" w:cs="Times New Roman"/>
          <w:szCs w:val="28"/>
          <w:lang w:eastAsia="ru-RU"/>
        </w:rPr>
        <w:t>организаций города и видов работ для отбывания гражданами уголовного, административного наказания в виде обязательных работ</w:t>
      </w:r>
    </w:p>
    <w:p w:rsidR="005A3AF5" w:rsidRPr="005A3AF5" w:rsidRDefault="005A3AF5" w:rsidP="005A3AF5">
      <w:pPr>
        <w:ind w:right="-114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52"/>
        <w:gridCol w:w="2268"/>
        <w:gridCol w:w="2155"/>
        <w:gridCol w:w="2126"/>
      </w:tblGrid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ind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ind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Виды работ</w:t>
            </w:r>
          </w:p>
        </w:tc>
        <w:tc>
          <w:tcPr>
            <w:tcW w:w="2155" w:type="dxa"/>
          </w:tcPr>
          <w:p w:rsidR="005A3AF5" w:rsidRDefault="005A3AF5" w:rsidP="005A3AF5">
            <w:pPr>
              <w:tabs>
                <w:tab w:val="left" w:pos="1320"/>
                <w:tab w:val="center" w:pos="1593"/>
              </w:tabs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Время </w:t>
            </w:r>
          </w:p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проведения работ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Примечания</w:t>
            </w:r>
          </w:p>
        </w:tc>
      </w:tr>
      <w:tr w:rsidR="005A3AF5" w:rsidRPr="005A3AF5" w:rsidTr="005A3AF5">
        <w:trPr>
          <w:trHeight w:val="2822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«Казна городского хозяйства»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мытье окон,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служебных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озеленение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подшивка документов,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курьерские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плотницкие работы</w:t>
            </w:r>
          </w:p>
        </w:tc>
        <w:tc>
          <w:tcPr>
            <w:tcW w:w="2155" w:type="dxa"/>
          </w:tcPr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1657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«Дирекция эксплуатации административных зданий и инженерных систем»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озеленение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соответствии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мытье окон,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служебных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производственных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1133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Сургутское городское муниципальное унитарное предприятие «Горводоканал»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Сургутское городское муниципальное унитарное предприятие «Дорожные ремонтные технологии»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производственных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курьерские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погрузо-разгрузочные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погрузо-разгрузочные работы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1224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552" w:type="dxa"/>
          </w:tcPr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Акционерное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общество «Сургутский хлебозавод»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очистка снега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зимнее время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945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552" w:type="dxa"/>
          </w:tcPr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Общество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ограниченной ответственностью «Городской рынок»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работы,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не требующие профессиональных знаний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2550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«Лесопарковое хозяйство»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озеленение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погрузо-разгрузочные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4104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«Хозяйственно-эксплуатационное управление»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и производственных помещений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весенне-осенний период,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погрузо-разгрузочные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подсобные работы, покраска и мелкий ремонт элементов ограждений прилегающей территории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производственных помещений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работы осуществляются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на территории производственной базы, расположенной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 адресу: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 30 лет Победы, 19</w:t>
            </w:r>
          </w:p>
        </w:tc>
      </w:tr>
      <w:tr w:rsidR="005A3AF5" w:rsidRPr="005A3AF5" w:rsidTr="005A3AF5">
        <w:trPr>
          <w:trHeight w:val="283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Бюджетное учреждение Ханты-Мансийского автономного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округа – Югры «Сургутский комплексный центр социального обслуживания населения»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производственных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погрузо-разгрузочные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6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</w:tbl>
    <w:p w:rsidR="005A3AF5" w:rsidRDefault="005A3AF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52"/>
        <w:gridCol w:w="2268"/>
        <w:gridCol w:w="2155"/>
        <w:gridCol w:w="2126"/>
      </w:tblGrid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Бюджетное учреждение Ханты-Мансийского автономного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округа – Югры «Сургутский реабилитационный центр»</w:t>
            </w:r>
          </w:p>
        </w:tc>
        <w:tc>
          <w:tcPr>
            <w:tcW w:w="2268" w:type="dxa"/>
          </w:tcPr>
          <w:p w:rsidR="005A3AF5" w:rsidRPr="005A3AF5" w:rsidRDefault="005A3AF5" w:rsidP="00F245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прилегающей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7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rPr>
          <w:trHeight w:val="2156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Бюджетное учреждение Ханты-Мансийского автономного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округа – Югры «Сургутский многопрофильный реабилитационный центр для инвалидов»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территории, производственных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служебных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мытье окон,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покраска и мелкий ремонт, озеленение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благоустройство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соответствии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8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rPr>
          <w:trHeight w:val="1550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552" w:type="dxa"/>
          </w:tcPr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Муниципальное бюджетное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учреждение культуры «Централизованная библиотечная система»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уборка, озеленение, благоустройство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соответствии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9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уборка, озеленение, благоустройство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0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уборка, озеленение, благоустройство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1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автономное учреждение «Городской парк культуры и отдыха»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уборка, озеленение, благоустройство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2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автономное учреждение дополнительного образования спортивная школа «Олимп»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и служебных помещений,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озеленение, благоустройство территории,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3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 (очистка снега), покраска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4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</w:tbl>
    <w:p w:rsidR="005A3AF5" w:rsidRDefault="005A3AF5"/>
    <w:p w:rsidR="005A3AF5" w:rsidRDefault="005A3AF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52"/>
        <w:gridCol w:w="2268"/>
        <w:gridCol w:w="2155"/>
        <w:gridCol w:w="2126"/>
      </w:tblGrid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 учреждение дополнительного образования спортивная школа олимпийского резерва по зимним видам спорта «Кедр»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 (очистка снега), вынос мусора, 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соответствии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5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 учреждение дополнительного образования спортивная школа «Виктория»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уборка, озеленение, благоустройство территории спортивного комплекса «Таежный»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(г</w:t>
            </w:r>
            <w:r>
              <w:rPr>
                <w:rFonts w:eastAsia="Times New Roman" w:cs="Times New Roman"/>
                <w:sz w:val="22"/>
                <w:lang w:eastAsia="ru-RU"/>
              </w:rPr>
              <w:t>ород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Сургут,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sz w:val="22"/>
                <w:lang w:eastAsia="ru-RU"/>
              </w:rPr>
              <w:t>оселок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Таежный)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6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 учреждение дополнительного образования спортивная школа олимпийского резерва № 1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уборка, озеленение, благоустройство территории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 учетом ограничений, установленных </w:t>
            </w:r>
            <w:hyperlink r:id="rId17" w:history="1">
              <w:r w:rsidRPr="005A3AF5">
                <w:rPr>
                  <w:rFonts w:eastAsia="Times New Roman" w:cs="Times New Roman"/>
                  <w:sz w:val="22"/>
                  <w:lang w:eastAsia="ru-RU"/>
                </w:rPr>
                <w:t>ст.351.1</w:t>
              </w:r>
            </w:hyperlink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 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Казенное общеобразовательное учреждение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Ханты-Мансийского автономного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округа – Югры «Специальная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учебно-воспитательная школа № 2»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территории, озеленение, очистка территории от снега, мытье полов,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мытье окон,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мытье стен, малярные работы (побелка, покраска), с/х работы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для отбывания наказания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воспитанниками данного образовательного учреждения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Управление Министерства внутренних дел Российской Федерации по городу Сургуту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мытье окон, уборка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служебных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производственных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помещений, озеленение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территории,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территории, уборка территории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от снега,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малярные работы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(покраска, побелка)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мелкий ремонт,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погрузочно-разгрузочные работы,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работы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не требующие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профессиональных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знаний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 осуществляются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зданиях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на территориях: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4"/>
                <w:sz w:val="22"/>
                <w:lang w:eastAsia="ru-RU"/>
              </w:rPr>
              <w:t>- отдела полиции № 1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Управления Министерства внутренних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дел Российской Федерации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 городу Сургуту, расположенного                    по адресу: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 Кукуевиц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кого, 17;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4"/>
                <w:sz w:val="22"/>
                <w:lang w:eastAsia="ru-RU"/>
              </w:rPr>
              <w:t>- отдела полиции № 2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Управления Министерства внутренних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дел Российской Федерации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городу Сургуту,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расположенного                    по адресу: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12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12"/>
                <w:sz w:val="22"/>
                <w:lang w:eastAsia="ru-RU"/>
              </w:rPr>
              <w:t>улица Маяковского, 17;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4"/>
                <w:sz w:val="22"/>
                <w:lang w:eastAsia="ru-RU"/>
              </w:rPr>
              <w:t>- отдела полиции № 3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Управления Министерства внутренних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дел Российской Федерации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городу Сургуту,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расположенного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адресу: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проезд Мунарева, 3;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- Государственной инспекции безопасности дорожного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движения Управления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Министерства внутренних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дел Российской Федерации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городу Сургуту,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расположенной                      по адресу: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улица 30 лет Победы, 42;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- административное здание №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4 Управления Министерства внутренних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дел Российской Федерации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городу Сургуту,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расположенное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адресу: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улица 30 лет Победы, 17;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- административное здание центра временного содержания иностранных граждан,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расположенное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адресу: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улица Профсо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юзов, 54</w:t>
            </w:r>
          </w:p>
        </w:tc>
      </w:tr>
    </w:tbl>
    <w:p w:rsidR="005A3AF5" w:rsidRDefault="005A3AF5"/>
    <w:p w:rsidR="005A3AF5" w:rsidRDefault="005A3AF5"/>
    <w:p w:rsidR="00F2459C" w:rsidRDefault="00F2459C"/>
    <w:p w:rsidR="005A3AF5" w:rsidRDefault="005A3AF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52"/>
        <w:gridCol w:w="2268"/>
        <w:gridCol w:w="2155"/>
        <w:gridCol w:w="2126"/>
      </w:tblGrid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Сургутская дистанция гражданских сооружений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Свердловской дирекции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эксплуатации</w:t>
            </w:r>
          </w:p>
          <w:p w:rsidR="005A3AF5" w:rsidRPr="005A3AF5" w:rsidRDefault="005A3AF5" w:rsidP="00F245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зданий и сооружений Свердловской железной дороги </w:t>
            </w:r>
            <w:r w:rsidR="00F2459C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 филиала 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ткрытого акционерного общества «Российские железные дороги»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территорий объектов;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посадка деревьев, кустов, цветов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на объектах, содержащихся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на балансе дистанции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городе Сургуте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работы организации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6"/>
                <w:sz w:val="22"/>
                <w:lang w:eastAsia="ru-RU"/>
              </w:rPr>
              <w:t>по предварительной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договоренности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осуществляются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на территориях объектов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объектах,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содержащихся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на балансе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дистанции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городе Сургуте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(г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ород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Сургут, улица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Привок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зальная, 25)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 учреждение дополнительного образования спортивная школа «Аверс»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огласно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графику работы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6"/>
                <w:sz w:val="22"/>
                <w:lang w:eastAsia="ru-RU"/>
              </w:rPr>
              <w:t>по предварительной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договоренности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осуществляются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зданиях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на территории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организации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–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объект «Спортивное ядро»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(1 пусковой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комплекс,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3 пусковой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комплекс: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лыжная трасса),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расположенный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 адресу: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Югорский тракт, микрорайон 35А,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учетом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ограничений,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установленных</w:t>
            </w:r>
          </w:p>
          <w:p w:rsidR="005A3AF5" w:rsidRPr="005A3AF5" w:rsidRDefault="00BC3DD9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hyperlink r:id="rId18" w:history="1">
              <w:r w:rsidR="005A3AF5" w:rsidRPr="005A3AF5">
                <w:rPr>
                  <w:rFonts w:eastAsia="Times New Roman" w:cs="Times New Roman"/>
                  <w:sz w:val="22"/>
                  <w:lang w:eastAsia="ru-RU"/>
                </w:rPr>
                <w:t>статьей 351.1</w:t>
              </w:r>
            </w:hyperlink>
            <w:r w:rsidR="005A3AF5" w:rsidRPr="005A3AF5">
              <w:rPr>
                <w:rFonts w:eastAsia="Times New Roman" w:cs="Times New Roman"/>
                <w:sz w:val="22"/>
                <w:lang w:eastAsia="ru-RU"/>
              </w:rPr>
              <w:t xml:space="preserve"> Трудового кодекса Российской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бюджетное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учреждение культуры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«Сургутский краеведческий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музей»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огласно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графику работы организации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6"/>
                <w:sz w:val="22"/>
                <w:lang w:eastAsia="ru-RU"/>
              </w:rPr>
              <w:t>по предварительной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договоренности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осуществляются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зданиях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на территории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адресам: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 30 лет Победы, 21/2;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Просве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щения, 7;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Просве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щения, 7/1;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 Тереш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ковой, 47;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 Тереш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ковой, 49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учетом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ограничений,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установленных</w:t>
            </w:r>
          </w:p>
          <w:p w:rsidR="005A3AF5" w:rsidRPr="005A3AF5" w:rsidRDefault="00BC3DD9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hyperlink r:id="rId19" w:history="1">
              <w:r w:rsidR="005A3AF5" w:rsidRPr="005A3AF5">
                <w:rPr>
                  <w:rFonts w:eastAsia="Times New Roman" w:cs="Times New Roman"/>
                  <w:sz w:val="22"/>
                  <w:lang w:eastAsia="ru-RU"/>
                </w:rPr>
                <w:t xml:space="preserve">статьей 351.1 </w:t>
              </w:r>
            </w:hyperlink>
            <w:r w:rsidR="005A3AF5" w:rsidRPr="005A3AF5">
              <w:rPr>
                <w:rFonts w:eastAsia="Times New Roman" w:cs="Times New Roman"/>
                <w:sz w:val="22"/>
                <w:lang w:eastAsia="ru-RU"/>
              </w:rPr>
              <w:t>Трудового кодекса Российской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Федерации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Региональная общественная организация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 профилактике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и реабилитации лиц, страдающих заболеваниями наркоманией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и алкоголизмом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«Чистый путь»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благоустройство,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08.00 до 20.00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 осуществляются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лицами, принявшими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решение пройти курс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реабилитации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от зависимости,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зданиях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и на территории организации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 адресам: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 улица Гидромеха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низаторов, 14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Межрегиональная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общественная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организация инвалидов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ветеранов локальных войн и военных конфликтов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«Содружество»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благоустройство прилегающей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территории (включая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 при ремонте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тротуаров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подъездных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путей, покраску элементов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благоустройства), уборка служебных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огласно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графику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работы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соответствии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работы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осуществляются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зданиях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на территориях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организации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 адресу: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проезд Дружбы, 6;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город Сургут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pacing w:val="-4"/>
                <w:sz w:val="22"/>
                <w:lang w:eastAsia="ru-RU"/>
              </w:rPr>
              <w:t>проспект Ленина, 67а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Сургутский линейный отдел Министерства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внутренних дел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Российской Федерации на транспорте</w:t>
            </w:r>
          </w:p>
        </w:tc>
        <w:tc>
          <w:tcPr>
            <w:tcW w:w="2268" w:type="dxa"/>
          </w:tcPr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благоустройство прилегающей территории,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помещений,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покраска и мелкий ремонт,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погрузочно-разгрузочные работы, 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работы,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не требующие профессиональных знаний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огласно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A3AF5">
              <w:rPr>
                <w:rFonts w:eastAsia="Times New Roman" w:cs="Times New Roman"/>
                <w:sz w:val="22"/>
                <w:lang w:eastAsia="ru-RU"/>
              </w:rPr>
              <w:t>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2552" w:type="dxa"/>
          </w:tcPr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Муниципальное казенное учреждение «Дирекция дорожно-транспортного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и жилищно-коммунального комплекса»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в соответствии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«Ритуал»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подсобные работы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согласно графику работы организации</w:t>
            </w:r>
          </w:p>
          <w:p w:rsid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ind w:right="-14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</w:t>
            </w:r>
          </w:p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5A3AF5" w:rsidRPr="005A3AF5" w:rsidTr="005A3AF5">
        <w:trPr>
          <w:trHeight w:val="50"/>
        </w:trPr>
        <w:tc>
          <w:tcPr>
            <w:tcW w:w="538" w:type="dxa"/>
            <w:tcBorders>
              <w:left w:val="single" w:sz="4" w:space="0" w:color="auto"/>
            </w:tcBorders>
          </w:tcPr>
          <w:p w:rsidR="005A3AF5" w:rsidRPr="005A3AF5" w:rsidRDefault="005A3AF5" w:rsidP="005A3AF5">
            <w:pPr>
              <w:ind w:left="-106" w:right="-11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2552" w:type="dxa"/>
          </w:tcPr>
          <w:p w:rsidR="005A3AF5" w:rsidRPr="005A3AF5" w:rsidRDefault="005A3AF5" w:rsidP="005A3AF5">
            <w:pPr>
              <w:tabs>
                <w:tab w:val="left" w:pos="173"/>
              </w:tabs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Автономная некоммерческая организация развития поддержки общественно значимых социальных проектов </w:t>
            </w:r>
          </w:p>
          <w:p w:rsidR="005A3AF5" w:rsidRPr="005A3AF5" w:rsidRDefault="005A3AF5" w:rsidP="005A3AF5">
            <w:pPr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«БАРЬЕРОВ НЕТ»  </w:t>
            </w:r>
          </w:p>
        </w:tc>
        <w:tc>
          <w:tcPr>
            <w:tcW w:w="2268" w:type="dxa"/>
          </w:tcPr>
          <w:p w:rsidR="005A3AF5" w:rsidRPr="005A3AF5" w:rsidRDefault="005A3AF5" w:rsidP="005A3AF5">
            <w:pPr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уборка территории,</w:t>
            </w:r>
          </w:p>
          <w:p w:rsidR="005A3AF5" w:rsidRPr="005A3AF5" w:rsidRDefault="005A3AF5" w:rsidP="005A3AF5">
            <w:pPr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уборка производственных помещений, </w:t>
            </w:r>
          </w:p>
          <w:p w:rsidR="005A3AF5" w:rsidRPr="005A3AF5" w:rsidRDefault="005A3AF5" w:rsidP="005A3AF5">
            <w:pPr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благоустройство территории, </w:t>
            </w:r>
          </w:p>
          <w:p w:rsidR="005A3AF5" w:rsidRPr="005A3AF5" w:rsidRDefault="005A3AF5" w:rsidP="005A3AF5">
            <w:pPr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курьерские работы, подсобные работы, погрузочно-разгрузочные работы, </w:t>
            </w:r>
          </w:p>
          <w:p w:rsidR="005A3AF5" w:rsidRPr="005A3AF5" w:rsidRDefault="005A3AF5" w:rsidP="005A3AF5">
            <w:pPr>
              <w:ind w:right="-11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покраска и мелкий ремонт</w:t>
            </w:r>
          </w:p>
        </w:tc>
        <w:tc>
          <w:tcPr>
            <w:tcW w:w="2155" w:type="dxa"/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согласно графику работы организации </w:t>
            </w:r>
          </w:p>
          <w:p w:rsidR="005A3AF5" w:rsidRDefault="005A3AF5" w:rsidP="005A3AF5">
            <w:pPr>
              <w:tabs>
                <w:tab w:val="left" w:pos="1320"/>
                <w:tab w:val="center" w:pos="1593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 xml:space="preserve">в соответствии </w:t>
            </w:r>
          </w:p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ind w:right="-141"/>
              <w:rPr>
                <w:rFonts w:eastAsia="Times New Roman" w:cs="Times New Roman"/>
                <w:sz w:val="22"/>
                <w:lang w:eastAsia="ru-RU"/>
              </w:rPr>
            </w:pPr>
            <w:r w:rsidRPr="005A3AF5">
              <w:rPr>
                <w:rFonts w:eastAsia="Times New Roman" w:cs="Times New Roman"/>
                <w:sz w:val="22"/>
                <w:lang w:eastAsia="ru-RU"/>
              </w:rPr>
              <w:t>с предварительной договоренностью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3AF5" w:rsidRPr="005A3AF5" w:rsidRDefault="005A3AF5" w:rsidP="005A3AF5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1766E8" w:rsidRPr="005A3AF5" w:rsidRDefault="001766E8" w:rsidP="005A3AF5"/>
    <w:sectPr w:rsidR="001766E8" w:rsidRPr="005A3AF5" w:rsidSect="005A3A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A6" w:rsidRDefault="00A53DA6">
      <w:r>
        <w:separator/>
      </w:r>
    </w:p>
  </w:endnote>
  <w:endnote w:type="continuationSeparator" w:id="0">
    <w:p w:rsidR="00A53DA6" w:rsidRDefault="00A5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3D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3D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3D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A6" w:rsidRDefault="00A53DA6">
      <w:r>
        <w:separator/>
      </w:r>
    </w:p>
  </w:footnote>
  <w:footnote w:type="continuationSeparator" w:id="0">
    <w:p w:rsidR="00A53DA6" w:rsidRDefault="00A5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3D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1C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4693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469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469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4693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94693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  <w:p w:rsidR="001E6248" w:rsidRDefault="00BC3D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3D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F5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07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1B24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4693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3AF5"/>
    <w:rsid w:val="005A4DE2"/>
    <w:rsid w:val="005A6DD4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B70EC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1C5B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3DA6"/>
    <w:rsid w:val="00A553A8"/>
    <w:rsid w:val="00A5559C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DD9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59C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0E2166-3B35-4121-ACD6-90DF686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3A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3A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3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AF5"/>
    <w:rPr>
      <w:rFonts w:ascii="Times New Roman" w:hAnsi="Times New Roman"/>
      <w:sz w:val="28"/>
    </w:rPr>
  </w:style>
  <w:style w:type="character" w:styleId="a8">
    <w:name w:val="page number"/>
    <w:basedOn w:val="a0"/>
    <w:rsid w:val="005A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8/3511" TargetMode="External"/><Relationship Id="rId13" Type="http://schemas.openxmlformats.org/officeDocument/2006/relationships/hyperlink" Target="http://mobileonline.garant.ru/document/redirect/12125268/3511" TargetMode="External"/><Relationship Id="rId18" Type="http://schemas.openxmlformats.org/officeDocument/2006/relationships/hyperlink" Target="http://mobileonline.garant.ru/document/redirect/12125268/35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mobileonline.garant.ru/document/redirect/12125268/3511" TargetMode="External"/><Relationship Id="rId12" Type="http://schemas.openxmlformats.org/officeDocument/2006/relationships/hyperlink" Target="http://mobileonline.garant.ru/document/redirect/12125268/3511" TargetMode="External"/><Relationship Id="rId17" Type="http://schemas.openxmlformats.org/officeDocument/2006/relationships/hyperlink" Target="http://mobileonline.garant.ru/document/redirect/12125268/3511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/redirect/12125268/3511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25268/3511" TargetMode="External"/><Relationship Id="rId11" Type="http://schemas.openxmlformats.org/officeDocument/2006/relationships/hyperlink" Target="http://mobileonline.garant.ru/document/redirect/12125268/3511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document/redirect/12125268/351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mobileonline.garant.ru/document/redirect/12125268/3511" TargetMode="External"/><Relationship Id="rId19" Type="http://schemas.openxmlformats.org/officeDocument/2006/relationships/hyperlink" Target="http://mobileonline.garant.ru/document/redirect/12125268/35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12125268/3511" TargetMode="External"/><Relationship Id="rId14" Type="http://schemas.openxmlformats.org/officeDocument/2006/relationships/hyperlink" Target="http://mobileonline.garant.ru/document/redirect/12125268/351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2024-07-05T10:32:00Z</cp:lastPrinted>
  <dcterms:created xsi:type="dcterms:W3CDTF">2024-07-09T15:12:00Z</dcterms:created>
  <dcterms:modified xsi:type="dcterms:W3CDTF">2024-07-09T15:12:00Z</dcterms:modified>
</cp:coreProperties>
</file>