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D14" w:rsidRDefault="00784D14" w:rsidP="00656C1A">
      <w:pPr>
        <w:spacing w:line="120" w:lineRule="atLeast"/>
        <w:jc w:val="center"/>
        <w:rPr>
          <w:sz w:val="24"/>
          <w:szCs w:val="24"/>
        </w:rPr>
      </w:pPr>
    </w:p>
    <w:p w:rsidR="00784D14" w:rsidRDefault="00784D14" w:rsidP="00656C1A">
      <w:pPr>
        <w:spacing w:line="120" w:lineRule="atLeast"/>
        <w:jc w:val="center"/>
        <w:rPr>
          <w:sz w:val="24"/>
          <w:szCs w:val="24"/>
        </w:rPr>
      </w:pPr>
    </w:p>
    <w:p w:rsidR="00784D14" w:rsidRPr="00852378" w:rsidRDefault="00784D14" w:rsidP="00656C1A">
      <w:pPr>
        <w:spacing w:line="120" w:lineRule="atLeast"/>
        <w:jc w:val="center"/>
        <w:rPr>
          <w:sz w:val="10"/>
          <w:szCs w:val="10"/>
        </w:rPr>
      </w:pPr>
    </w:p>
    <w:p w:rsidR="00784D14" w:rsidRDefault="00784D14" w:rsidP="00656C1A">
      <w:pPr>
        <w:spacing w:line="120" w:lineRule="atLeast"/>
        <w:jc w:val="center"/>
        <w:rPr>
          <w:sz w:val="10"/>
          <w:szCs w:val="24"/>
        </w:rPr>
      </w:pPr>
    </w:p>
    <w:p w:rsidR="00784D14" w:rsidRPr="005541F0" w:rsidRDefault="00784D1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84D14" w:rsidRDefault="00784D1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84D14" w:rsidRPr="005541F0" w:rsidRDefault="00784D1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84D14" w:rsidRPr="005649E4" w:rsidRDefault="00784D14" w:rsidP="00656C1A">
      <w:pPr>
        <w:spacing w:line="120" w:lineRule="atLeast"/>
        <w:jc w:val="center"/>
        <w:rPr>
          <w:sz w:val="18"/>
          <w:szCs w:val="24"/>
        </w:rPr>
      </w:pPr>
    </w:p>
    <w:p w:rsidR="00784D14" w:rsidRPr="00656C1A" w:rsidRDefault="00784D1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84D14" w:rsidRPr="005541F0" w:rsidRDefault="00784D14" w:rsidP="00656C1A">
      <w:pPr>
        <w:spacing w:line="120" w:lineRule="atLeast"/>
        <w:jc w:val="center"/>
        <w:rPr>
          <w:sz w:val="18"/>
          <w:szCs w:val="24"/>
        </w:rPr>
      </w:pPr>
    </w:p>
    <w:p w:rsidR="00784D14" w:rsidRPr="005541F0" w:rsidRDefault="00784D14" w:rsidP="00656C1A">
      <w:pPr>
        <w:spacing w:line="120" w:lineRule="atLeast"/>
        <w:jc w:val="center"/>
        <w:rPr>
          <w:sz w:val="20"/>
          <w:szCs w:val="24"/>
        </w:rPr>
      </w:pPr>
    </w:p>
    <w:p w:rsidR="00784D14" w:rsidRPr="00656C1A" w:rsidRDefault="00784D1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84D14" w:rsidRDefault="00784D14" w:rsidP="00656C1A">
      <w:pPr>
        <w:spacing w:line="120" w:lineRule="atLeast"/>
        <w:jc w:val="center"/>
        <w:rPr>
          <w:sz w:val="30"/>
          <w:szCs w:val="24"/>
        </w:rPr>
      </w:pPr>
    </w:p>
    <w:p w:rsidR="00784D14" w:rsidRPr="00656C1A" w:rsidRDefault="00784D1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84D1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84D14" w:rsidRPr="00F8214F" w:rsidRDefault="00784D1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84D14" w:rsidRPr="00F8214F" w:rsidRDefault="009054A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84D14" w:rsidRPr="00F8214F" w:rsidRDefault="00784D1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84D14" w:rsidRPr="00F8214F" w:rsidRDefault="009054A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784D14" w:rsidRPr="00A63FB0" w:rsidRDefault="00784D1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84D14" w:rsidRPr="00A3761A" w:rsidRDefault="009054A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784D14" w:rsidRPr="00F8214F" w:rsidRDefault="00784D1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84D14" w:rsidRPr="00F8214F" w:rsidRDefault="00784D1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84D14" w:rsidRPr="00AB4194" w:rsidRDefault="00784D1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84D14" w:rsidRPr="00F8214F" w:rsidRDefault="009054A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3442</w:t>
            </w:r>
          </w:p>
        </w:tc>
      </w:tr>
    </w:tbl>
    <w:p w:rsidR="00784D14" w:rsidRPr="00784D14" w:rsidRDefault="00784D14" w:rsidP="00C725A6">
      <w:pPr>
        <w:rPr>
          <w:rFonts w:cs="Times New Roman"/>
          <w:szCs w:val="28"/>
        </w:rPr>
      </w:pPr>
    </w:p>
    <w:p w:rsidR="00784D14" w:rsidRPr="00784D14" w:rsidRDefault="00784D14" w:rsidP="00784D14">
      <w:pPr>
        <w:jc w:val="both"/>
        <w:rPr>
          <w:szCs w:val="28"/>
        </w:rPr>
      </w:pPr>
      <w:r w:rsidRPr="00784D14">
        <w:rPr>
          <w:szCs w:val="28"/>
        </w:rPr>
        <w:t>О выделении средств</w:t>
      </w:r>
    </w:p>
    <w:p w:rsidR="00784D14" w:rsidRPr="00784D14" w:rsidRDefault="00784D14" w:rsidP="00784D14">
      <w:pPr>
        <w:jc w:val="both"/>
        <w:rPr>
          <w:szCs w:val="28"/>
        </w:rPr>
      </w:pPr>
      <w:r w:rsidRPr="00784D14">
        <w:rPr>
          <w:szCs w:val="28"/>
        </w:rPr>
        <w:t>из бюджета города</w:t>
      </w:r>
    </w:p>
    <w:p w:rsidR="00784D14" w:rsidRPr="00784D14" w:rsidRDefault="00784D14" w:rsidP="00784D14">
      <w:pPr>
        <w:jc w:val="both"/>
        <w:rPr>
          <w:szCs w:val="28"/>
        </w:rPr>
      </w:pPr>
    </w:p>
    <w:p w:rsidR="00784D14" w:rsidRPr="00784D14" w:rsidRDefault="00784D14" w:rsidP="00784D14">
      <w:pPr>
        <w:jc w:val="both"/>
        <w:rPr>
          <w:szCs w:val="28"/>
        </w:rPr>
      </w:pPr>
    </w:p>
    <w:p w:rsidR="00784D14" w:rsidRPr="00784D14" w:rsidRDefault="00784D14" w:rsidP="00784D14">
      <w:pPr>
        <w:ind w:firstLine="567"/>
        <w:jc w:val="both"/>
        <w:rPr>
          <w:szCs w:val="28"/>
        </w:rPr>
      </w:pPr>
      <w:r w:rsidRPr="00784D14">
        <w:rPr>
          <w:szCs w:val="28"/>
        </w:rPr>
        <w:t>В соответствии с</w:t>
      </w:r>
      <w:r w:rsidRPr="00784D14">
        <w:rPr>
          <w:color w:val="000000"/>
          <w:szCs w:val="28"/>
          <w:shd w:val="clear" w:color="auto" w:fill="FFFFFF"/>
        </w:rPr>
        <w:t xml:space="preserve"> решениями Думы города от 28.03.2008 № 358-</w:t>
      </w:r>
      <w:r w:rsidRPr="00784D14">
        <w:rPr>
          <w:color w:val="000000"/>
          <w:szCs w:val="28"/>
          <w:shd w:val="clear" w:color="auto" w:fill="FFFFFF"/>
          <w:lang w:val="en-US"/>
        </w:rPr>
        <w:t>IV</w:t>
      </w:r>
      <w:r w:rsidRPr="00784D14">
        <w:rPr>
          <w:color w:val="000000"/>
          <w:szCs w:val="28"/>
          <w:shd w:val="clear" w:color="auto" w:fill="FFFFFF"/>
        </w:rPr>
        <w:t xml:space="preserve"> ДГ               «О Положении о бюджетном процессе в городском округе Сургут Ханты-Мансийского автономного округа – Югры», от 21.06.2024 № 607-</w:t>
      </w:r>
      <w:r w:rsidRPr="00784D14">
        <w:rPr>
          <w:color w:val="000000"/>
          <w:szCs w:val="28"/>
          <w:shd w:val="clear" w:color="auto" w:fill="FFFFFF"/>
          <w:lang w:val="en-US"/>
        </w:rPr>
        <w:t>VII</w:t>
      </w:r>
      <w:r w:rsidRPr="00784D14">
        <w:rPr>
          <w:color w:val="000000"/>
          <w:szCs w:val="28"/>
          <w:shd w:val="clear" w:color="auto" w:fill="FFFFFF"/>
        </w:rPr>
        <w:t xml:space="preserve"> ДГ               «Об отдельном наказе избирателей», от 21.06.2024 № 609-</w:t>
      </w:r>
      <w:r w:rsidRPr="00784D14">
        <w:rPr>
          <w:color w:val="000000"/>
          <w:szCs w:val="28"/>
          <w:shd w:val="clear" w:color="auto" w:fill="FFFFFF"/>
          <w:lang w:val="en-US"/>
        </w:rPr>
        <w:t>VII</w:t>
      </w:r>
      <w:r w:rsidRPr="00784D14">
        <w:rPr>
          <w:color w:val="000000"/>
          <w:szCs w:val="28"/>
          <w:shd w:val="clear" w:color="auto" w:fill="FFFFFF"/>
        </w:rPr>
        <w:t xml:space="preserve"> ДГ «Об отдельном наказе избирателей», от 21.06.2024 № 610-</w:t>
      </w:r>
      <w:r w:rsidRPr="00784D14">
        <w:rPr>
          <w:color w:val="000000"/>
          <w:szCs w:val="28"/>
          <w:shd w:val="clear" w:color="auto" w:fill="FFFFFF"/>
          <w:lang w:val="en-US"/>
        </w:rPr>
        <w:t>VII</w:t>
      </w:r>
      <w:r w:rsidRPr="00784D14">
        <w:rPr>
          <w:color w:val="000000"/>
          <w:szCs w:val="28"/>
          <w:shd w:val="clear" w:color="auto" w:fill="FFFFFF"/>
        </w:rPr>
        <w:t xml:space="preserve"> ДГ «Об отдельном наказе избирателей», от 21.06.2024 № 611-</w:t>
      </w:r>
      <w:r w:rsidRPr="00784D14">
        <w:rPr>
          <w:color w:val="000000"/>
          <w:szCs w:val="28"/>
          <w:shd w:val="clear" w:color="auto" w:fill="FFFFFF"/>
          <w:lang w:val="en-US"/>
        </w:rPr>
        <w:t>VII</w:t>
      </w:r>
      <w:r w:rsidRPr="00784D14">
        <w:rPr>
          <w:color w:val="000000"/>
          <w:szCs w:val="28"/>
          <w:shd w:val="clear" w:color="auto" w:fill="FFFFFF"/>
        </w:rPr>
        <w:t xml:space="preserve"> ДГ «Об отдельном наказе избирателей»,                от 21.06.2024 № 612-</w:t>
      </w:r>
      <w:r w:rsidRPr="00784D14">
        <w:rPr>
          <w:color w:val="000000"/>
          <w:szCs w:val="28"/>
          <w:shd w:val="clear" w:color="auto" w:fill="FFFFFF"/>
          <w:lang w:val="en-US"/>
        </w:rPr>
        <w:t>VII</w:t>
      </w:r>
      <w:r w:rsidRPr="00784D14">
        <w:rPr>
          <w:color w:val="000000"/>
          <w:szCs w:val="28"/>
          <w:shd w:val="clear" w:color="auto" w:fill="FFFFFF"/>
        </w:rPr>
        <w:t xml:space="preserve"> ДГ «Об отдельном наказе избирателей», от 21.06.2024                № 615-</w:t>
      </w:r>
      <w:r w:rsidRPr="00784D14">
        <w:rPr>
          <w:color w:val="000000"/>
          <w:szCs w:val="28"/>
          <w:shd w:val="clear" w:color="auto" w:fill="FFFFFF"/>
          <w:lang w:val="en-US"/>
        </w:rPr>
        <w:t>VII</w:t>
      </w:r>
      <w:r w:rsidRPr="00784D14">
        <w:rPr>
          <w:color w:val="000000"/>
          <w:szCs w:val="28"/>
          <w:shd w:val="clear" w:color="auto" w:fill="FFFFFF"/>
        </w:rPr>
        <w:t xml:space="preserve"> ДГ «Об отдельном наказе избирателей», от 21.06.2024 № 616-VII ДГ                «Об отдельном наказе избирателей», от 21.06.2024 № 617-VII ДГ «Об отдельном наказе избирателей», от 21.06.2024 № 618-VII ДГ «Об отдельном наказе избирателей», постановлением Администрации города от 26.12.2007 № 4312                   «Об утверждении Положения о порядке использования бюджетных ассигно</w:t>
      </w:r>
      <w:r>
        <w:rPr>
          <w:color w:val="000000"/>
          <w:szCs w:val="28"/>
          <w:shd w:val="clear" w:color="auto" w:fill="FFFFFF"/>
        </w:rPr>
        <w:t>-</w:t>
      </w:r>
      <w:r w:rsidRPr="00784D14">
        <w:rPr>
          <w:color w:val="000000"/>
          <w:szCs w:val="28"/>
          <w:shd w:val="clear" w:color="auto" w:fill="FFFFFF"/>
        </w:rPr>
        <w:t xml:space="preserve">ваний резервного фонда Администрации города», </w:t>
      </w:r>
      <w:r w:rsidRPr="00784D14">
        <w:rPr>
          <w:szCs w:val="28"/>
        </w:rPr>
        <w:t>распоряжениями Админи</w:t>
      </w:r>
      <w:r>
        <w:rPr>
          <w:szCs w:val="28"/>
        </w:rPr>
        <w:t>-</w:t>
      </w:r>
      <w:r w:rsidRPr="00784D14">
        <w:rPr>
          <w:szCs w:val="28"/>
        </w:rPr>
        <w:t>страции города от 30.12.2005 № 3686 «Об утверждении Регламента Админи</w:t>
      </w:r>
      <w:r>
        <w:rPr>
          <w:szCs w:val="28"/>
        </w:rPr>
        <w:t>-</w:t>
      </w:r>
      <w:r w:rsidRPr="00784D14">
        <w:rPr>
          <w:szCs w:val="28"/>
        </w:rPr>
        <w:t xml:space="preserve">страции города», </w:t>
      </w:r>
      <w:r w:rsidRPr="00784D14">
        <w:rPr>
          <w:color w:val="22272F"/>
          <w:szCs w:val="28"/>
          <w:shd w:val="clear" w:color="auto" w:fill="FFFFFF"/>
        </w:rPr>
        <w:t>от 21.04.2021 № 552 «О распределении отдельных полномочий Главы города между высшими должностными лицами Администрации города», в целях реализации наказов избирателей</w:t>
      </w:r>
      <w:r w:rsidRPr="00784D14">
        <w:rPr>
          <w:szCs w:val="28"/>
        </w:rPr>
        <w:t>:</w:t>
      </w:r>
    </w:p>
    <w:p w:rsidR="00784D14" w:rsidRPr="00784D14" w:rsidRDefault="00784D14" w:rsidP="00784D14">
      <w:pPr>
        <w:ind w:firstLine="709"/>
        <w:jc w:val="both"/>
        <w:rPr>
          <w:szCs w:val="28"/>
        </w:rPr>
      </w:pPr>
      <w:r w:rsidRPr="00784D14">
        <w:rPr>
          <w:szCs w:val="28"/>
        </w:rPr>
        <w:t>1.</w:t>
      </w:r>
      <w:r>
        <w:rPr>
          <w:szCs w:val="28"/>
        </w:rPr>
        <w:t xml:space="preserve"> </w:t>
      </w:r>
      <w:r w:rsidRPr="00784D14">
        <w:rPr>
          <w:szCs w:val="28"/>
        </w:rPr>
        <w:t xml:space="preserve">Департаменту финансов выделить департаменту образования </w:t>
      </w:r>
      <w:r>
        <w:rPr>
          <w:szCs w:val="28"/>
        </w:rPr>
        <w:t xml:space="preserve">                             </w:t>
      </w:r>
      <w:r w:rsidRPr="00784D14">
        <w:rPr>
          <w:szCs w:val="28"/>
        </w:rPr>
        <w:t>из рез</w:t>
      </w:r>
      <w:r w:rsidRPr="00784D14">
        <w:rPr>
          <w:spacing w:val="-4"/>
          <w:szCs w:val="28"/>
        </w:rPr>
        <w:t>ервного</w:t>
      </w:r>
      <w:r w:rsidRPr="00784D14">
        <w:rPr>
          <w:szCs w:val="28"/>
        </w:rPr>
        <w:t xml:space="preserve"> фонда Администрации города бюджетные ассигнования в размере 2 898 400 (два миллиона восемьсот девяносто восемь тысяч четыреста) рублей 00 копеек на реализацию наказов избирателей депутатам Думы города для:</w:t>
      </w:r>
    </w:p>
    <w:p w:rsidR="00784D14" w:rsidRPr="00784D14" w:rsidRDefault="00784D14" w:rsidP="00784D14">
      <w:pPr>
        <w:ind w:firstLine="709"/>
        <w:jc w:val="both"/>
        <w:rPr>
          <w:szCs w:val="28"/>
        </w:rPr>
      </w:pPr>
      <w:r w:rsidRPr="00784D14">
        <w:rPr>
          <w:spacing w:val="-4"/>
          <w:szCs w:val="28"/>
        </w:rPr>
        <w:t>- муниципального бюджетного дошкольного образовательного учреждения</w:t>
      </w:r>
      <w:r w:rsidRPr="00784D14">
        <w:rPr>
          <w:szCs w:val="28"/>
        </w:rPr>
        <w:t xml:space="preserve"> детского сада № 18 «Мишутка» в размере 345 000 (триста сорок пять тысяч) рублей 00 копеек на приобретение холодильного оборудования;</w:t>
      </w:r>
    </w:p>
    <w:p w:rsidR="00784D14" w:rsidRPr="00784D14" w:rsidRDefault="00784D14" w:rsidP="00784D14">
      <w:pPr>
        <w:ind w:firstLine="709"/>
        <w:jc w:val="both"/>
        <w:rPr>
          <w:szCs w:val="28"/>
        </w:rPr>
      </w:pPr>
      <w:r w:rsidRPr="00784D14">
        <w:rPr>
          <w:spacing w:val="-4"/>
          <w:szCs w:val="28"/>
        </w:rPr>
        <w:t>- муниципального бюджетного дошкольного образовательного учреждения</w:t>
      </w:r>
      <w:r w:rsidRPr="00784D14">
        <w:rPr>
          <w:szCs w:val="28"/>
        </w:rPr>
        <w:t xml:space="preserve"> детского сада № 22 «Сказка» в размере 250 000 (двести пятьдесят тысяч) рублей 00 копеек на приобретение шкафов и оборудования для оснащения групповых буфетных комнат; </w:t>
      </w:r>
    </w:p>
    <w:p w:rsidR="00784D14" w:rsidRPr="00784D14" w:rsidRDefault="00784D14" w:rsidP="00784D14">
      <w:pPr>
        <w:ind w:firstLine="709"/>
        <w:jc w:val="both"/>
        <w:rPr>
          <w:szCs w:val="28"/>
        </w:rPr>
      </w:pPr>
      <w:r w:rsidRPr="00784D14">
        <w:rPr>
          <w:spacing w:val="-4"/>
          <w:szCs w:val="28"/>
        </w:rPr>
        <w:lastRenderedPageBreak/>
        <w:t>- муниципального бюджетного дошкольного образовательного учреждения</w:t>
      </w:r>
      <w:r w:rsidRPr="00784D14">
        <w:rPr>
          <w:szCs w:val="28"/>
        </w:rPr>
        <w:t xml:space="preserve"> детского сада № 41 «Рябинушка» в размере 215 000 (двести пятнадцать тысяч) рублей 00 копеек на приобретение пяти посудомоечных машин; </w:t>
      </w:r>
    </w:p>
    <w:p w:rsidR="00784D14" w:rsidRPr="00784D14" w:rsidRDefault="00784D14" w:rsidP="00784D14">
      <w:pPr>
        <w:ind w:firstLine="709"/>
        <w:jc w:val="both"/>
        <w:rPr>
          <w:szCs w:val="28"/>
        </w:rPr>
      </w:pPr>
      <w:r w:rsidRPr="00784D14">
        <w:rPr>
          <w:spacing w:val="-4"/>
          <w:szCs w:val="28"/>
        </w:rPr>
        <w:t>- муниципального бюджетного дошкольного образовательного учреждения</w:t>
      </w:r>
      <w:r w:rsidRPr="00784D14">
        <w:rPr>
          <w:szCs w:val="28"/>
        </w:rPr>
        <w:t xml:space="preserve"> детского сада № 77 «Бусинка» в размере 150 000 (сто пятьдесят тысяч) рублей  00 копеек на приобретение восьми трехъярусных кроватей; </w:t>
      </w:r>
    </w:p>
    <w:p w:rsidR="00784D14" w:rsidRPr="00784D14" w:rsidRDefault="00784D14" w:rsidP="00784D14">
      <w:pPr>
        <w:ind w:firstLine="709"/>
        <w:jc w:val="both"/>
        <w:rPr>
          <w:szCs w:val="28"/>
        </w:rPr>
      </w:pPr>
      <w:r w:rsidRPr="00784D14">
        <w:rPr>
          <w:spacing w:val="-4"/>
          <w:szCs w:val="28"/>
        </w:rPr>
        <w:t>- муниципального бюджетного дошкольного образовательного учреждения</w:t>
      </w:r>
      <w:r w:rsidRPr="00784D14">
        <w:rPr>
          <w:szCs w:val="28"/>
        </w:rPr>
        <w:t xml:space="preserve"> детского сада № 92 «Веснушка» в размере 50 000 (пятьдесят тысяч) рублей </w:t>
      </w:r>
      <w:r>
        <w:rPr>
          <w:szCs w:val="28"/>
        </w:rPr>
        <w:t xml:space="preserve">                   </w:t>
      </w:r>
      <w:r w:rsidRPr="00784D14">
        <w:rPr>
          <w:szCs w:val="28"/>
        </w:rPr>
        <w:t xml:space="preserve">00 копеек на приобретение двух трехъярусных кроватей; </w:t>
      </w:r>
    </w:p>
    <w:p w:rsidR="00784D14" w:rsidRPr="00784D14" w:rsidRDefault="00784D14" w:rsidP="00784D14">
      <w:pPr>
        <w:ind w:firstLine="709"/>
        <w:jc w:val="both"/>
        <w:rPr>
          <w:szCs w:val="28"/>
        </w:rPr>
      </w:pPr>
      <w:r w:rsidRPr="00784D14">
        <w:rPr>
          <w:spacing w:val="-4"/>
          <w:szCs w:val="28"/>
        </w:rPr>
        <w:t>- муниципального бюджетного общеобразовательного учреждения средней</w:t>
      </w:r>
      <w:r w:rsidRPr="00784D14">
        <w:rPr>
          <w:szCs w:val="28"/>
        </w:rPr>
        <w:t xml:space="preserve"> общеобразовательной школы № 15 в размере 250 000 (двести пятьдесят тысяч) рублей 00 копеек на приобретение и установку жалюзи в учебные кабинеты;</w:t>
      </w:r>
    </w:p>
    <w:p w:rsidR="00784D14" w:rsidRPr="00784D14" w:rsidRDefault="00784D14" w:rsidP="00784D14">
      <w:pPr>
        <w:ind w:firstLine="709"/>
        <w:jc w:val="both"/>
        <w:rPr>
          <w:szCs w:val="28"/>
        </w:rPr>
      </w:pPr>
      <w:r w:rsidRPr="00784D14">
        <w:rPr>
          <w:spacing w:val="-4"/>
          <w:szCs w:val="28"/>
        </w:rPr>
        <w:t>- муниципального бюджетного общеобразовательного учреждения средней</w:t>
      </w:r>
      <w:r w:rsidRPr="00784D14">
        <w:rPr>
          <w:szCs w:val="28"/>
        </w:rPr>
        <w:t xml:space="preserve"> общеобразовательной школы № 20 в размере 250 000 (двести пятьдесят тысяч) рублей 00 копеек на поставку и монтаж системы контроля доступа с видео</w:t>
      </w:r>
      <w:r>
        <w:rPr>
          <w:szCs w:val="28"/>
        </w:rPr>
        <w:t>-</w:t>
      </w:r>
      <w:r w:rsidRPr="00784D14">
        <w:rPr>
          <w:szCs w:val="28"/>
        </w:rPr>
        <w:t>домофоном и переговорным устройством;</w:t>
      </w:r>
    </w:p>
    <w:p w:rsidR="00784D14" w:rsidRPr="00784D14" w:rsidRDefault="00784D14" w:rsidP="00784D14">
      <w:pPr>
        <w:ind w:firstLine="709"/>
        <w:jc w:val="both"/>
        <w:rPr>
          <w:szCs w:val="28"/>
        </w:rPr>
      </w:pPr>
      <w:r w:rsidRPr="00784D14">
        <w:rPr>
          <w:spacing w:val="-4"/>
          <w:szCs w:val="28"/>
        </w:rPr>
        <w:t>- муниципального бюджетного общеобразовательного учреждения средней</w:t>
      </w:r>
      <w:r w:rsidRPr="00784D14">
        <w:rPr>
          <w:szCs w:val="28"/>
        </w:rPr>
        <w:t xml:space="preserve"> общеобразовательной школы № 22 имени Геннадия Федотовича Пономарева </w:t>
      </w:r>
      <w:r>
        <w:rPr>
          <w:szCs w:val="28"/>
        </w:rPr>
        <w:t xml:space="preserve">                </w:t>
      </w:r>
      <w:r w:rsidRPr="00784D14">
        <w:rPr>
          <w:szCs w:val="28"/>
        </w:rPr>
        <w:t xml:space="preserve">в размере 988 400 (девятьсот восемьдесят восемь тысяч четыреста) рублей </w:t>
      </w:r>
      <w:r>
        <w:rPr>
          <w:szCs w:val="28"/>
        </w:rPr>
        <w:t xml:space="preserve">                </w:t>
      </w:r>
      <w:r w:rsidRPr="00784D14">
        <w:rPr>
          <w:szCs w:val="28"/>
        </w:rPr>
        <w:t>00 копеек на приобретение тридцати диванов и замену двух входных групп;</w:t>
      </w:r>
    </w:p>
    <w:p w:rsidR="00784D14" w:rsidRPr="00784D14" w:rsidRDefault="00784D14" w:rsidP="00784D14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784D14">
        <w:rPr>
          <w:szCs w:val="28"/>
        </w:rPr>
        <w:t>муниципального автономного образовательного учреждения дополни</w:t>
      </w:r>
      <w:r>
        <w:rPr>
          <w:szCs w:val="28"/>
        </w:rPr>
        <w:t>-</w:t>
      </w:r>
      <w:r w:rsidRPr="00784D14">
        <w:rPr>
          <w:szCs w:val="28"/>
        </w:rPr>
        <w:t xml:space="preserve">тельного образования «Центр детского творчества» в размере 400 000 (четыреста </w:t>
      </w:r>
      <w:r w:rsidRPr="00784D14">
        <w:rPr>
          <w:spacing w:val="-4"/>
          <w:szCs w:val="28"/>
        </w:rPr>
        <w:t>тысяч) рублей 00 копеек на обновление материально-технической базы учреждения</w:t>
      </w:r>
      <w:r w:rsidRPr="00784D14">
        <w:rPr>
          <w:szCs w:val="28"/>
        </w:rPr>
        <w:t xml:space="preserve"> в целях обеспечения профилактики дорожно-транспортн</w:t>
      </w:r>
      <w:r>
        <w:rPr>
          <w:szCs w:val="28"/>
        </w:rPr>
        <w:t xml:space="preserve">ых происшествий                      </w:t>
      </w:r>
      <w:r w:rsidRPr="00784D14">
        <w:rPr>
          <w:szCs w:val="28"/>
        </w:rPr>
        <w:t>с несовершеннолетними.</w:t>
      </w:r>
    </w:p>
    <w:p w:rsidR="00784D14" w:rsidRPr="00784D14" w:rsidRDefault="00784D14" w:rsidP="00784D14">
      <w:pPr>
        <w:ind w:firstLine="709"/>
        <w:jc w:val="both"/>
        <w:rPr>
          <w:color w:val="22272F"/>
          <w:szCs w:val="28"/>
          <w:shd w:val="clear" w:color="auto" w:fill="FFFFFF"/>
        </w:rPr>
      </w:pPr>
      <w:r>
        <w:rPr>
          <w:color w:val="22272F"/>
          <w:szCs w:val="28"/>
          <w:shd w:val="clear" w:color="auto" w:fill="FFFFFF"/>
        </w:rPr>
        <w:t xml:space="preserve">2. </w:t>
      </w:r>
      <w:r w:rsidRPr="00784D14">
        <w:rPr>
          <w:color w:val="22272F"/>
          <w:szCs w:val="28"/>
          <w:shd w:val="clear" w:color="auto" w:fill="FFFFFF"/>
        </w:rPr>
        <w:t>Муниципальным учреждениям, указанным в пункте 1, провести необходимые организационные мероприятия и оплатить поставленный товар, выполненные работы.</w:t>
      </w:r>
    </w:p>
    <w:p w:rsidR="00784D14" w:rsidRPr="00784D14" w:rsidRDefault="00784D14" w:rsidP="00784D14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3. </w:t>
      </w:r>
      <w:r w:rsidRPr="00784D14">
        <w:rPr>
          <w:rFonts w:eastAsia="Calibri"/>
          <w:szCs w:val="28"/>
        </w:rPr>
        <w:t xml:space="preserve">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 </w:t>
      </w:r>
    </w:p>
    <w:p w:rsidR="00784D14" w:rsidRPr="00784D14" w:rsidRDefault="00784D14" w:rsidP="00784D14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4. </w:t>
      </w:r>
      <w:r w:rsidRPr="00784D14">
        <w:rPr>
          <w:rFonts w:eastAsia="Calibri"/>
          <w:szCs w:val="28"/>
        </w:rPr>
        <w:t>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784D14" w:rsidRPr="00784D14" w:rsidRDefault="00784D14" w:rsidP="00784D14">
      <w:pPr>
        <w:ind w:firstLine="709"/>
        <w:jc w:val="both"/>
        <w:rPr>
          <w:rFonts w:eastAsia="Times New Roman"/>
          <w:szCs w:val="28"/>
          <w:lang w:eastAsia="ru-RU"/>
        </w:rPr>
      </w:pPr>
      <w:r w:rsidRPr="00784D14">
        <w:rPr>
          <w:szCs w:val="28"/>
        </w:rPr>
        <w:t>5. Настоящее постановление вступает в силу с момента его издания.</w:t>
      </w:r>
    </w:p>
    <w:p w:rsidR="00784D14" w:rsidRPr="00784D14" w:rsidRDefault="00784D14" w:rsidP="00784D14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784D14">
        <w:rPr>
          <w:szCs w:val="28"/>
        </w:rPr>
        <w:t>6. Контроль за выполнением постановления оставляю за собой.</w:t>
      </w:r>
    </w:p>
    <w:p w:rsidR="00784D14" w:rsidRPr="00784D14" w:rsidRDefault="00784D14" w:rsidP="00784D14">
      <w:pPr>
        <w:ind w:firstLine="567"/>
        <w:jc w:val="both"/>
        <w:rPr>
          <w:szCs w:val="28"/>
        </w:rPr>
      </w:pPr>
    </w:p>
    <w:p w:rsidR="00784D14" w:rsidRPr="00784D14" w:rsidRDefault="00784D14" w:rsidP="00784D14">
      <w:pPr>
        <w:jc w:val="both"/>
        <w:rPr>
          <w:szCs w:val="28"/>
        </w:rPr>
      </w:pPr>
    </w:p>
    <w:p w:rsidR="00784D14" w:rsidRPr="00784D14" w:rsidRDefault="00784D14" w:rsidP="00784D14">
      <w:pPr>
        <w:jc w:val="both"/>
        <w:rPr>
          <w:szCs w:val="28"/>
        </w:rPr>
      </w:pPr>
    </w:p>
    <w:p w:rsidR="00784D14" w:rsidRPr="00784D14" w:rsidRDefault="00784D14" w:rsidP="00784D14">
      <w:pPr>
        <w:jc w:val="both"/>
        <w:rPr>
          <w:szCs w:val="28"/>
        </w:rPr>
      </w:pPr>
      <w:r w:rsidRPr="00784D14">
        <w:rPr>
          <w:szCs w:val="28"/>
        </w:rPr>
        <w:t xml:space="preserve">Заместитель Главы города                             </w:t>
      </w:r>
      <w:r>
        <w:rPr>
          <w:szCs w:val="28"/>
        </w:rPr>
        <w:t xml:space="preserve"> </w:t>
      </w:r>
      <w:r w:rsidRPr="00784D14">
        <w:rPr>
          <w:szCs w:val="28"/>
        </w:rPr>
        <w:t xml:space="preserve">                                           А.Н. Томазова</w:t>
      </w:r>
    </w:p>
    <w:p w:rsidR="00951FE5" w:rsidRPr="00784D14" w:rsidRDefault="009054AD" w:rsidP="00784D14">
      <w:pPr>
        <w:rPr>
          <w:szCs w:val="28"/>
        </w:rPr>
      </w:pPr>
    </w:p>
    <w:sectPr w:rsidR="00951FE5" w:rsidRPr="00784D14" w:rsidSect="00784D14">
      <w:headerReference w:type="default" r:id="rId7"/>
      <w:pgSz w:w="11906" w:h="16838"/>
      <w:pgMar w:top="1134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FCA" w:rsidRDefault="00C03FCA" w:rsidP="00784D14">
      <w:r>
        <w:separator/>
      </w:r>
    </w:p>
  </w:endnote>
  <w:endnote w:type="continuationSeparator" w:id="0">
    <w:p w:rsidR="00C03FCA" w:rsidRDefault="00C03FCA" w:rsidP="0078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FCA" w:rsidRDefault="00C03FCA" w:rsidP="00784D14">
      <w:r>
        <w:separator/>
      </w:r>
    </w:p>
  </w:footnote>
  <w:footnote w:type="continuationSeparator" w:id="0">
    <w:p w:rsidR="00C03FCA" w:rsidRDefault="00C03FCA" w:rsidP="00784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44FD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876CD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84D14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84D14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84D14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9054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D14"/>
    <w:rsid w:val="00084051"/>
    <w:rsid w:val="00113E3A"/>
    <w:rsid w:val="002A036C"/>
    <w:rsid w:val="003876CD"/>
    <w:rsid w:val="00417970"/>
    <w:rsid w:val="00610C78"/>
    <w:rsid w:val="00780FCF"/>
    <w:rsid w:val="00784D14"/>
    <w:rsid w:val="009054AD"/>
    <w:rsid w:val="00B61B42"/>
    <w:rsid w:val="00C03FCA"/>
    <w:rsid w:val="00C44FD3"/>
    <w:rsid w:val="00D46FCC"/>
    <w:rsid w:val="00DA6DAF"/>
    <w:rsid w:val="00E2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D4B434D-8FEB-4EA9-8E8F-57C0126D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4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84D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84D1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84D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4D14"/>
    <w:rPr>
      <w:rFonts w:ascii="Times New Roman" w:hAnsi="Times New Roman"/>
      <w:sz w:val="28"/>
    </w:rPr>
  </w:style>
  <w:style w:type="character" w:styleId="a8">
    <w:name w:val="page number"/>
    <w:basedOn w:val="a0"/>
    <w:rsid w:val="00784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937A8-ACD1-48D0-9872-428BAD4B9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2024-07-02T10:30:00Z</cp:lastPrinted>
  <dcterms:created xsi:type="dcterms:W3CDTF">2024-07-09T15:12:00Z</dcterms:created>
  <dcterms:modified xsi:type="dcterms:W3CDTF">2024-07-09T15:12:00Z</dcterms:modified>
</cp:coreProperties>
</file>