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E8" w:rsidRDefault="00EE6BE8" w:rsidP="00656C1A">
      <w:pPr>
        <w:spacing w:line="120" w:lineRule="atLeast"/>
        <w:jc w:val="center"/>
        <w:rPr>
          <w:sz w:val="24"/>
          <w:szCs w:val="24"/>
        </w:rPr>
      </w:pPr>
    </w:p>
    <w:p w:rsidR="00EE6BE8" w:rsidRDefault="00EE6BE8" w:rsidP="00656C1A">
      <w:pPr>
        <w:spacing w:line="120" w:lineRule="atLeast"/>
        <w:jc w:val="center"/>
        <w:rPr>
          <w:sz w:val="24"/>
          <w:szCs w:val="24"/>
        </w:rPr>
      </w:pPr>
    </w:p>
    <w:p w:rsidR="00EE6BE8" w:rsidRPr="00852378" w:rsidRDefault="00EE6BE8" w:rsidP="00656C1A">
      <w:pPr>
        <w:spacing w:line="120" w:lineRule="atLeast"/>
        <w:jc w:val="center"/>
        <w:rPr>
          <w:sz w:val="10"/>
          <w:szCs w:val="10"/>
        </w:rPr>
      </w:pPr>
    </w:p>
    <w:p w:rsidR="00EE6BE8" w:rsidRDefault="00EE6BE8" w:rsidP="00656C1A">
      <w:pPr>
        <w:spacing w:line="120" w:lineRule="atLeast"/>
        <w:jc w:val="center"/>
        <w:rPr>
          <w:sz w:val="10"/>
          <w:szCs w:val="24"/>
        </w:rPr>
      </w:pPr>
    </w:p>
    <w:p w:rsidR="00EE6BE8" w:rsidRPr="005541F0" w:rsidRDefault="00EE6BE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E6BE8" w:rsidRDefault="00EE6BE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E6BE8" w:rsidRPr="005541F0" w:rsidRDefault="00EE6BE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E6BE8" w:rsidRPr="005649E4" w:rsidRDefault="00EE6BE8" w:rsidP="00656C1A">
      <w:pPr>
        <w:spacing w:line="120" w:lineRule="atLeast"/>
        <w:jc w:val="center"/>
        <w:rPr>
          <w:sz w:val="18"/>
          <w:szCs w:val="24"/>
        </w:rPr>
      </w:pPr>
    </w:p>
    <w:p w:rsidR="00EE6BE8" w:rsidRPr="00656C1A" w:rsidRDefault="00EE6BE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E6BE8" w:rsidRPr="005541F0" w:rsidRDefault="00EE6BE8" w:rsidP="00656C1A">
      <w:pPr>
        <w:spacing w:line="120" w:lineRule="atLeast"/>
        <w:jc w:val="center"/>
        <w:rPr>
          <w:sz w:val="18"/>
          <w:szCs w:val="24"/>
        </w:rPr>
      </w:pPr>
    </w:p>
    <w:p w:rsidR="00EE6BE8" w:rsidRPr="005541F0" w:rsidRDefault="00EE6BE8" w:rsidP="00656C1A">
      <w:pPr>
        <w:spacing w:line="120" w:lineRule="atLeast"/>
        <w:jc w:val="center"/>
        <w:rPr>
          <w:sz w:val="20"/>
          <w:szCs w:val="24"/>
        </w:rPr>
      </w:pPr>
    </w:p>
    <w:p w:rsidR="00EE6BE8" w:rsidRPr="00656C1A" w:rsidRDefault="00EE6BE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E6BE8" w:rsidRDefault="00EE6BE8" w:rsidP="00656C1A">
      <w:pPr>
        <w:spacing w:line="120" w:lineRule="atLeast"/>
        <w:jc w:val="center"/>
        <w:rPr>
          <w:sz w:val="30"/>
          <w:szCs w:val="24"/>
        </w:rPr>
      </w:pPr>
    </w:p>
    <w:p w:rsidR="00EE6BE8" w:rsidRPr="00656C1A" w:rsidRDefault="00EE6BE8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E6BE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E6BE8" w:rsidRPr="00F8214F" w:rsidRDefault="00EE6BE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E6BE8" w:rsidRPr="00F8214F" w:rsidRDefault="009E3FA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E6BE8" w:rsidRPr="00F8214F" w:rsidRDefault="00EE6BE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E6BE8" w:rsidRPr="00F8214F" w:rsidRDefault="009E3FA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EE6BE8" w:rsidRPr="00A63FB0" w:rsidRDefault="00EE6BE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E6BE8" w:rsidRPr="00A3761A" w:rsidRDefault="009E3FA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EE6BE8" w:rsidRPr="00F8214F" w:rsidRDefault="00EE6BE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E6BE8" w:rsidRPr="00F8214F" w:rsidRDefault="00EE6BE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E6BE8" w:rsidRPr="00AB4194" w:rsidRDefault="00EE6BE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E6BE8" w:rsidRPr="00F8214F" w:rsidRDefault="009E3FA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3237</w:t>
            </w:r>
          </w:p>
        </w:tc>
      </w:tr>
    </w:tbl>
    <w:p w:rsidR="00EE6BE8" w:rsidRPr="00EE6BE8" w:rsidRDefault="00EE6BE8" w:rsidP="00C725A6">
      <w:pPr>
        <w:rPr>
          <w:rFonts w:cs="Times New Roman"/>
          <w:sz w:val="27"/>
          <w:szCs w:val="27"/>
        </w:rPr>
      </w:pPr>
    </w:p>
    <w:p w:rsidR="00EE6BE8" w:rsidRPr="00EE6BE8" w:rsidRDefault="00EE6BE8" w:rsidP="00EE6BE8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EE6BE8">
        <w:rPr>
          <w:rFonts w:eastAsia="Times New Roman" w:cs="Times New Roman"/>
          <w:sz w:val="27"/>
          <w:szCs w:val="27"/>
          <w:lang w:eastAsia="ru-RU"/>
        </w:rPr>
        <w:t>О внесении изменений</w:t>
      </w:r>
      <w:r w:rsidRPr="00EE6BE8">
        <w:rPr>
          <w:rFonts w:eastAsia="Times New Roman" w:cs="Times New Roman"/>
          <w:sz w:val="27"/>
          <w:szCs w:val="27"/>
          <w:lang w:eastAsia="ru-RU"/>
        </w:rPr>
        <w:br/>
        <w:t xml:space="preserve">в постановление Администрации </w:t>
      </w:r>
    </w:p>
    <w:p w:rsidR="00EE6BE8" w:rsidRPr="00EE6BE8" w:rsidRDefault="00EE6BE8" w:rsidP="00EE6BE8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EE6BE8">
        <w:rPr>
          <w:rFonts w:eastAsia="Times New Roman" w:cs="Times New Roman"/>
          <w:sz w:val="27"/>
          <w:szCs w:val="27"/>
          <w:lang w:eastAsia="ru-RU"/>
        </w:rPr>
        <w:t>города от 11.11.2021 № 9645</w:t>
      </w:r>
      <w:r w:rsidRPr="00EE6BE8">
        <w:rPr>
          <w:rFonts w:eastAsia="Times New Roman" w:cs="Times New Roman"/>
          <w:sz w:val="27"/>
          <w:szCs w:val="27"/>
          <w:lang w:eastAsia="ru-RU"/>
        </w:rPr>
        <w:br/>
        <w:t xml:space="preserve">«Об утверждении перечня </w:t>
      </w:r>
    </w:p>
    <w:p w:rsidR="00EE6BE8" w:rsidRPr="00EE6BE8" w:rsidRDefault="00EE6BE8" w:rsidP="00EE6BE8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EE6BE8">
        <w:rPr>
          <w:rFonts w:eastAsia="Times New Roman" w:cs="Times New Roman"/>
          <w:sz w:val="27"/>
          <w:szCs w:val="27"/>
          <w:lang w:eastAsia="ru-RU"/>
        </w:rPr>
        <w:t xml:space="preserve">главных администраторов </w:t>
      </w:r>
    </w:p>
    <w:p w:rsidR="00EE6BE8" w:rsidRPr="00EE6BE8" w:rsidRDefault="00EE6BE8" w:rsidP="00EE6BE8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EE6BE8">
        <w:rPr>
          <w:rFonts w:eastAsia="Times New Roman" w:cs="Times New Roman"/>
          <w:sz w:val="27"/>
          <w:szCs w:val="27"/>
          <w:lang w:eastAsia="ru-RU"/>
        </w:rPr>
        <w:t xml:space="preserve">доходов бюджета и перечня </w:t>
      </w:r>
    </w:p>
    <w:p w:rsidR="00EE6BE8" w:rsidRPr="00EE6BE8" w:rsidRDefault="00EE6BE8" w:rsidP="00EE6BE8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EE6BE8">
        <w:rPr>
          <w:rFonts w:eastAsia="Times New Roman" w:cs="Times New Roman"/>
          <w:sz w:val="27"/>
          <w:szCs w:val="27"/>
          <w:lang w:eastAsia="ru-RU"/>
        </w:rPr>
        <w:t xml:space="preserve">главных администраторов </w:t>
      </w:r>
    </w:p>
    <w:p w:rsidR="00EE6BE8" w:rsidRPr="00EE6BE8" w:rsidRDefault="00EE6BE8" w:rsidP="00EE6BE8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EE6BE8">
        <w:rPr>
          <w:rFonts w:eastAsia="Times New Roman" w:cs="Times New Roman"/>
          <w:sz w:val="27"/>
          <w:szCs w:val="27"/>
          <w:lang w:eastAsia="ru-RU"/>
        </w:rPr>
        <w:t xml:space="preserve">источников финансирования </w:t>
      </w:r>
    </w:p>
    <w:p w:rsidR="00EE6BE8" w:rsidRPr="00EE6BE8" w:rsidRDefault="00EE6BE8" w:rsidP="00EE6BE8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EE6BE8">
        <w:rPr>
          <w:rFonts w:eastAsia="Times New Roman" w:cs="Times New Roman"/>
          <w:sz w:val="27"/>
          <w:szCs w:val="27"/>
          <w:lang w:eastAsia="ru-RU"/>
        </w:rPr>
        <w:t xml:space="preserve">дефицита бюджета городского </w:t>
      </w:r>
    </w:p>
    <w:p w:rsidR="00EE6BE8" w:rsidRPr="00EE6BE8" w:rsidRDefault="00EE6BE8" w:rsidP="00EE6BE8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EE6BE8">
        <w:rPr>
          <w:rFonts w:eastAsia="Times New Roman" w:cs="Times New Roman"/>
          <w:sz w:val="27"/>
          <w:szCs w:val="27"/>
          <w:lang w:eastAsia="ru-RU"/>
        </w:rPr>
        <w:t xml:space="preserve">округа Сургут Ханты-Мансийского </w:t>
      </w:r>
    </w:p>
    <w:p w:rsidR="00EE6BE8" w:rsidRPr="00EE6BE8" w:rsidRDefault="00EE6BE8" w:rsidP="00EE6BE8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EE6BE8">
        <w:rPr>
          <w:rFonts w:eastAsia="Times New Roman" w:cs="Times New Roman"/>
          <w:sz w:val="27"/>
          <w:szCs w:val="27"/>
          <w:lang w:eastAsia="ru-RU"/>
        </w:rPr>
        <w:t>автономного округа – Югры»</w:t>
      </w:r>
    </w:p>
    <w:p w:rsidR="00EE6BE8" w:rsidRPr="00EE6BE8" w:rsidRDefault="00EE6BE8" w:rsidP="00EE6BE8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EE6BE8" w:rsidRPr="00EE6BE8" w:rsidRDefault="00EE6BE8" w:rsidP="00EE6BE8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EE6BE8" w:rsidRPr="00EE6BE8" w:rsidRDefault="00EE6BE8" w:rsidP="00EE6B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  <w:lang w:eastAsia="ru-RU"/>
        </w:rPr>
      </w:pPr>
      <w:r w:rsidRPr="00EE6BE8">
        <w:rPr>
          <w:rFonts w:eastAsia="Calibri" w:cs="Times New Roman"/>
          <w:sz w:val="27"/>
          <w:szCs w:val="27"/>
          <w:lang w:eastAsia="ru-RU"/>
        </w:rPr>
        <w:t xml:space="preserve">В соответствии с пунктом 3.2 статьи 160.1 Бюджетного кодекса </w:t>
      </w:r>
      <w:r w:rsidRPr="00EE6BE8">
        <w:rPr>
          <w:rFonts w:eastAsia="Calibri" w:cs="Times New Roman"/>
          <w:spacing w:val="-4"/>
          <w:sz w:val="27"/>
          <w:szCs w:val="27"/>
          <w:lang w:eastAsia="ru-RU"/>
        </w:rPr>
        <w:t>Российской Федерации, постановлением Правительства Российской Федерации от 16.09.2021</w:t>
      </w:r>
      <w:r w:rsidRPr="00EE6BE8">
        <w:rPr>
          <w:rFonts w:eastAsia="Calibri" w:cs="Times New Roman"/>
          <w:sz w:val="27"/>
          <w:szCs w:val="27"/>
          <w:lang w:eastAsia="ru-RU"/>
        </w:rPr>
        <w:t xml:space="preserve"> </w:t>
      </w:r>
      <w:r>
        <w:rPr>
          <w:rFonts w:eastAsia="Calibri" w:cs="Times New Roman"/>
          <w:sz w:val="27"/>
          <w:szCs w:val="27"/>
          <w:lang w:eastAsia="ru-RU"/>
        </w:rPr>
        <w:t xml:space="preserve">                      </w:t>
      </w:r>
      <w:r w:rsidRPr="00EE6BE8">
        <w:rPr>
          <w:rFonts w:eastAsia="Calibri" w:cs="Times New Roman"/>
          <w:sz w:val="27"/>
          <w:szCs w:val="27"/>
          <w:lang w:eastAsia="ru-RU"/>
        </w:rPr>
        <w:t xml:space="preserve">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</w:t>
      </w:r>
      <w:r w:rsidRPr="00EE6BE8">
        <w:rPr>
          <w:rFonts w:eastAsia="Calibri" w:cs="Times New Roman"/>
          <w:spacing w:val="-4"/>
          <w:sz w:val="27"/>
          <w:szCs w:val="27"/>
          <w:lang w:eastAsia="ru-RU"/>
        </w:rPr>
        <w:t>страхования, органами местного самоуправления, органами местной администрации</w:t>
      </w:r>
      <w:r w:rsidRPr="00EE6BE8">
        <w:rPr>
          <w:rFonts w:eastAsia="Calibri" w:cs="Times New Roman"/>
          <w:sz w:val="27"/>
          <w:szCs w:val="27"/>
          <w:lang w:eastAsia="ru-RU"/>
        </w:rPr>
        <w:t xml:space="preserve"> полномочий главного администратора доходов бюджета и к утверждению </w:t>
      </w:r>
      <w:r>
        <w:rPr>
          <w:rFonts w:eastAsia="Calibri" w:cs="Times New Roman"/>
          <w:sz w:val="27"/>
          <w:szCs w:val="27"/>
          <w:lang w:eastAsia="ru-RU"/>
        </w:rPr>
        <w:t xml:space="preserve">                      </w:t>
      </w:r>
      <w:r w:rsidRPr="00EE6BE8">
        <w:rPr>
          <w:rFonts w:eastAsia="Calibri" w:cs="Times New Roman"/>
          <w:spacing w:val="-4"/>
          <w:sz w:val="27"/>
          <w:szCs w:val="27"/>
          <w:lang w:eastAsia="ru-RU"/>
        </w:rPr>
        <w:t>перечня главных администраторов доходов бюджета субъекта Российской Федерации,</w:t>
      </w:r>
      <w:r w:rsidRPr="00EE6BE8">
        <w:rPr>
          <w:rFonts w:eastAsia="Calibri" w:cs="Times New Roman"/>
          <w:sz w:val="27"/>
          <w:szCs w:val="27"/>
          <w:lang w:eastAsia="ru-RU"/>
        </w:rPr>
        <w:t xml:space="preserve"> бюджета территориального фонда обязательного медицинского страхования, местного бюджета», постановлением Администрации города от 29.12.2021 № 11361 </w:t>
      </w:r>
      <w:r>
        <w:rPr>
          <w:rFonts w:eastAsia="Calibri" w:cs="Times New Roman"/>
          <w:sz w:val="27"/>
          <w:szCs w:val="27"/>
          <w:lang w:eastAsia="ru-RU"/>
        </w:rPr>
        <w:t xml:space="preserve">             </w:t>
      </w:r>
      <w:r w:rsidRPr="00EE6BE8">
        <w:rPr>
          <w:rFonts w:eastAsia="Calibri" w:cs="Times New Roman"/>
          <w:sz w:val="27"/>
          <w:szCs w:val="27"/>
          <w:lang w:eastAsia="ru-RU"/>
        </w:rPr>
        <w:t xml:space="preserve">«Об утверждении порядка и сроков внесения изменений в перечень главных администраторов доходов бюджета и перечень главных администраторов источников финансирования дефицита бюджета городского округа Сургут Ханты-Мансийского </w:t>
      </w:r>
      <w:r w:rsidRPr="00EE6BE8">
        <w:rPr>
          <w:rFonts w:eastAsia="Calibri" w:cs="Times New Roman"/>
          <w:spacing w:val="-4"/>
          <w:sz w:val="27"/>
          <w:szCs w:val="27"/>
          <w:lang w:eastAsia="ru-RU"/>
        </w:rPr>
        <w:t>автономного округа – Югры», распоряжениями Администрации города от 30.12.2005</w:t>
      </w:r>
      <w:r w:rsidRPr="00EE6BE8">
        <w:rPr>
          <w:rFonts w:eastAsia="Calibri" w:cs="Times New Roman"/>
          <w:sz w:val="27"/>
          <w:szCs w:val="27"/>
          <w:lang w:eastAsia="ru-RU"/>
        </w:rPr>
        <w:t xml:space="preserve"> № 3686 «Об утверждении Регламента Администрации города», от 21.04.2021 № 552 «О распределении отдельных полномочий Главы города между высшими </w:t>
      </w:r>
      <w:r>
        <w:rPr>
          <w:rFonts w:eastAsia="Calibri" w:cs="Times New Roman"/>
          <w:sz w:val="27"/>
          <w:szCs w:val="27"/>
          <w:lang w:eastAsia="ru-RU"/>
        </w:rPr>
        <w:t xml:space="preserve">                       </w:t>
      </w:r>
      <w:r w:rsidRPr="00EE6BE8">
        <w:rPr>
          <w:rFonts w:eastAsia="Calibri" w:cs="Times New Roman"/>
          <w:sz w:val="27"/>
          <w:szCs w:val="27"/>
          <w:lang w:eastAsia="ru-RU"/>
        </w:rPr>
        <w:t>должностными лицами Администрации города»:</w:t>
      </w:r>
    </w:p>
    <w:p w:rsidR="00EE6BE8" w:rsidRPr="00EE6BE8" w:rsidRDefault="00EE6BE8" w:rsidP="00EE6B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  <w:lang w:eastAsia="ru-RU"/>
        </w:rPr>
      </w:pPr>
      <w:r w:rsidRPr="00EE6BE8">
        <w:rPr>
          <w:rFonts w:eastAsia="Calibri" w:cs="Times New Roman"/>
          <w:sz w:val="27"/>
          <w:szCs w:val="27"/>
          <w:lang w:eastAsia="ru-RU"/>
        </w:rPr>
        <w:t xml:space="preserve">1. Внести в постановление Администрации города от 11.11.2021 № 9645 </w:t>
      </w:r>
      <w:r>
        <w:rPr>
          <w:rFonts w:eastAsia="Calibri" w:cs="Times New Roman"/>
          <w:sz w:val="27"/>
          <w:szCs w:val="27"/>
          <w:lang w:eastAsia="ru-RU"/>
        </w:rPr>
        <w:t xml:space="preserve">                 </w:t>
      </w:r>
      <w:r w:rsidRPr="00EE6BE8">
        <w:rPr>
          <w:rFonts w:eastAsia="Calibri" w:cs="Times New Roman"/>
          <w:sz w:val="27"/>
          <w:szCs w:val="27"/>
          <w:lang w:eastAsia="ru-RU"/>
        </w:rPr>
        <w:t xml:space="preserve">«Об утверждении перечня главных администраторов доходов бюджета и перечня </w:t>
      </w:r>
      <w:r w:rsidRPr="00EE6BE8">
        <w:rPr>
          <w:rFonts w:eastAsia="Calibri" w:cs="Times New Roman"/>
          <w:sz w:val="27"/>
          <w:szCs w:val="27"/>
          <w:lang w:eastAsia="ru-RU"/>
        </w:rPr>
        <w:lastRenderedPageBreak/>
        <w:t xml:space="preserve">главных администраторов источников финансирования дефицита бюджета городского округа Сургут Ханты-Мансийского автономного округа – Югры» (с изменениями от 04.02.2022 № 818, 11.02.2022 № 1029, 15.04.2022 № 3004, 18.05.2022 </w:t>
      </w:r>
      <w:r>
        <w:rPr>
          <w:rFonts w:eastAsia="Calibri" w:cs="Times New Roman"/>
          <w:sz w:val="27"/>
          <w:szCs w:val="27"/>
          <w:lang w:eastAsia="ru-RU"/>
        </w:rPr>
        <w:t xml:space="preserve">                        </w:t>
      </w:r>
      <w:r w:rsidRPr="00EE6BE8">
        <w:rPr>
          <w:rFonts w:eastAsia="Calibri" w:cs="Times New Roman"/>
          <w:sz w:val="27"/>
          <w:szCs w:val="27"/>
          <w:lang w:eastAsia="ru-RU"/>
        </w:rPr>
        <w:t xml:space="preserve">№ 3868, 07.06.2022 № 4523, 14.07.2022 № 5766, 01.08.2022 № 6248, 19.08.2022 </w:t>
      </w:r>
      <w:r>
        <w:rPr>
          <w:rFonts w:eastAsia="Calibri" w:cs="Times New Roman"/>
          <w:sz w:val="27"/>
          <w:szCs w:val="27"/>
          <w:lang w:eastAsia="ru-RU"/>
        </w:rPr>
        <w:t xml:space="preserve">                      </w:t>
      </w:r>
      <w:r w:rsidRPr="00EE6BE8">
        <w:rPr>
          <w:rFonts w:eastAsia="Calibri" w:cs="Times New Roman"/>
          <w:sz w:val="27"/>
          <w:szCs w:val="27"/>
          <w:lang w:eastAsia="ru-RU"/>
        </w:rPr>
        <w:t>№ 6751, 06.09.2022 № 7102, 17.11.2022 № 9000, 28.11.2022 № 9311, 19.12.2022</w:t>
      </w:r>
      <w:r>
        <w:rPr>
          <w:rFonts w:eastAsia="Calibri" w:cs="Times New Roman"/>
          <w:sz w:val="27"/>
          <w:szCs w:val="27"/>
          <w:lang w:eastAsia="ru-RU"/>
        </w:rPr>
        <w:t xml:space="preserve">                    </w:t>
      </w:r>
      <w:r w:rsidRPr="00EE6BE8">
        <w:rPr>
          <w:rFonts w:eastAsia="Calibri" w:cs="Times New Roman"/>
          <w:sz w:val="27"/>
          <w:szCs w:val="27"/>
          <w:lang w:eastAsia="ru-RU"/>
        </w:rPr>
        <w:t xml:space="preserve"> № 10422, 23.12.2022 № 10717, 09.02.2023 № 726, 14.02.2023 № 828, 16.03.2023 </w:t>
      </w:r>
      <w:r>
        <w:rPr>
          <w:rFonts w:eastAsia="Calibri" w:cs="Times New Roman"/>
          <w:sz w:val="27"/>
          <w:szCs w:val="27"/>
          <w:lang w:eastAsia="ru-RU"/>
        </w:rPr>
        <w:t xml:space="preserve">                   </w:t>
      </w:r>
      <w:r w:rsidRPr="00EE6BE8">
        <w:rPr>
          <w:rFonts w:eastAsia="Calibri" w:cs="Times New Roman"/>
          <w:sz w:val="27"/>
          <w:szCs w:val="27"/>
          <w:lang w:eastAsia="ru-RU"/>
        </w:rPr>
        <w:t xml:space="preserve">№ 1366, 12.04.2023 № 1901, 02.06.2023 № 2875, 19.06.2023 № 3098, 05.07.2023 </w:t>
      </w:r>
      <w:r>
        <w:rPr>
          <w:rFonts w:eastAsia="Calibri" w:cs="Times New Roman"/>
          <w:sz w:val="27"/>
          <w:szCs w:val="27"/>
          <w:lang w:eastAsia="ru-RU"/>
        </w:rPr>
        <w:t xml:space="preserve">                  </w:t>
      </w:r>
      <w:r w:rsidRPr="00EE6BE8">
        <w:rPr>
          <w:rFonts w:eastAsia="Calibri" w:cs="Times New Roman"/>
          <w:sz w:val="27"/>
          <w:szCs w:val="27"/>
          <w:lang w:eastAsia="ru-RU"/>
        </w:rPr>
        <w:t xml:space="preserve">№ 3381, 11.08.2023 № 3947, 30.08.2023 № 4223, 18.09.2023 № 4529, 18.10.2023 </w:t>
      </w:r>
      <w:r>
        <w:rPr>
          <w:rFonts w:eastAsia="Calibri" w:cs="Times New Roman"/>
          <w:sz w:val="27"/>
          <w:szCs w:val="27"/>
          <w:lang w:eastAsia="ru-RU"/>
        </w:rPr>
        <w:t xml:space="preserve">                   </w:t>
      </w:r>
      <w:r w:rsidRPr="00EE6BE8">
        <w:rPr>
          <w:rFonts w:eastAsia="Calibri" w:cs="Times New Roman"/>
          <w:sz w:val="27"/>
          <w:szCs w:val="27"/>
          <w:lang w:eastAsia="ru-RU"/>
        </w:rPr>
        <w:t xml:space="preserve">№ 4997, 28.11.2023 № 5922, 18.12.2023 № 6319, 30.01.2024 № 365, 15.02.2024 № 645, 21.02.2024 № 712, 01.03.2024 № 855, 20.03.2024 № 1288, 26.03.2024 № 1374, 04.04.2024 № 1532, 27.04.2024 № 2129, 15.05.2024 № 2424, 03.06.2024 № 2850) </w:t>
      </w:r>
      <w:r>
        <w:rPr>
          <w:rFonts w:eastAsia="Calibri" w:cs="Times New Roman"/>
          <w:sz w:val="27"/>
          <w:szCs w:val="27"/>
          <w:lang w:eastAsia="ru-RU"/>
        </w:rPr>
        <w:t xml:space="preserve">                          </w:t>
      </w:r>
      <w:r w:rsidRPr="00EE6BE8">
        <w:rPr>
          <w:rFonts w:eastAsia="Calibri" w:cs="Times New Roman"/>
          <w:sz w:val="27"/>
          <w:szCs w:val="27"/>
          <w:lang w:eastAsia="ru-RU"/>
        </w:rPr>
        <w:t>следующие изменения:</w:t>
      </w:r>
    </w:p>
    <w:p w:rsidR="00EE6BE8" w:rsidRPr="00EE6BE8" w:rsidRDefault="00EE6BE8" w:rsidP="00EE6BE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 w:rsidRPr="00EE6BE8">
        <w:rPr>
          <w:rFonts w:eastAsia="Times New Roman" w:cs="Times New Roman"/>
          <w:sz w:val="27"/>
          <w:szCs w:val="27"/>
          <w:lang w:eastAsia="ru-RU"/>
        </w:rPr>
        <w:t xml:space="preserve">в приложении 1 к постановлению: </w:t>
      </w:r>
    </w:p>
    <w:p w:rsidR="00EE6BE8" w:rsidRPr="00EE6BE8" w:rsidRDefault="00EE6BE8" w:rsidP="00EE6BE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 w:rsidRPr="00EE6BE8">
        <w:rPr>
          <w:rFonts w:eastAsia="Times New Roman" w:cs="Times New Roman"/>
          <w:sz w:val="27"/>
          <w:szCs w:val="27"/>
          <w:lang w:eastAsia="ru-RU"/>
        </w:rPr>
        <w:t xml:space="preserve">1.1. В пункте 2 раздела </w:t>
      </w:r>
      <w:r w:rsidRPr="00EE6BE8">
        <w:rPr>
          <w:rFonts w:eastAsia="Times New Roman" w:cs="Times New Roman"/>
          <w:sz w:val="27"/>
          <w:szCs w:val="27"/>
          <w:lang w:val="en-US" w:eastAsia="ru-RU"/>
        </w:rPr>
        <w:t>I</w:t>
      </w:r>
      <w:r w:rsidRPr="00EE6BE8">
        <w:rPr>
          <w:rFonts w:eastAsia="Times New Roman" w:cs="Times New Roman"/>
          <w:sz w:val="27"/>
          <w:szCs w:val="27"/>
          <w:lang w:eastAsia="ru-RU"/>
        </w:rPr>
        <w:t xml:space="preserve"> исключить строки следующего содержания:</w:t>
      </w:r>
    </w:p>
    <w:p w:rsidR="00EE6BE8" w:rsidRPr="00EE6BE8" w:rsidRDefault="00EE6BE8" w:rsidP="00EE6BE8">
      <w:pPr>
        <w:widowControl w:val="0"/>
        <w:autoSpaceDE w:val="0"/>
        <w:autoSpaceDN w:val="0"/>
        <w:adjustRightInd w:val="0"/>
        <w:spacing w:after="120"/>
        <w:ind w:left="709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</w:p>
    <w:tbl>
      <w:tblPr>
        <w:tblStyle w:val="a7"/>
        <w:tblW w:w="9921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239"/>
        <w:gridCol w:w="757"/>
        <w:gridCol w:w="2835"/>
        <w:gridCol w:w="5670"/>
        <w:gridCol w:w="420"/>
      </w:tblGrid>
      <w:tr w:rsidR="00EE6BE8" w:rsidRPr="00490E5C" w:rsidTr="00EE6BE8">
        <w:trPr>
          <w:trHeight w:val="815"/>
        </w:trPr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BE8" w:rsidRPr="00EE6BE8" w:rsidRDefault="00EE6BE8" w:rsidP="00466DDB">
            <w:pPr>
              <w:autoSpaceDE w:val="0"/>
              <w:autoSpaceDN w:val="0"/>
              <w:adjustRightInd w:val="0"/>
              <w:spacing w:line="256" w:lineRule="auto"/>
              <w:ind w:left="-113"/>
              <w:jc w:val="right"/>
              <w:rPr>
                <w:sz w:val="27"/>
                <w:szCs w:val="27"/>
              </w:rPr>
            </w:pPr>
            <w:r w:rsidRPr="00EE6BE8">
              <w:rPr>
                <w:sz w:val="27"/>
                <w:szCs w:val="27"/>
              </w:rPr>
              <w:t>«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E8" w:rsidRPr="00EE6BE8" w:rsidRDefault="00EE6BE8" w:rsidP="00EE6B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>040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E6BE8" w:rsidRPr="00EE6BE8" w:rsidRDefault="00EE6BE8" w:rsidP="00466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>1 17 15020 04 0009 150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BE8" w:rsidRDefault="00EE6BE8" w:rsidP="00EE6B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Инициативные платежи, зачисляемые в бюджеты </w:t>
            </w:r>
          </w:p>
          <w:p w:rsidR="00EE6BE8" w:rsidRDefault="00EE6BE8" w:rsidP="00EE6B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городских округов (плата по инициативному </w:t>
            </w:r>
          </w:p>
          <w:p w:rsidR="00EE6BE8" w:rsidRPr="00EE6BE8" w:rsidRDefault="00EE6BE8" w:rsidP="00EE6B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проекту </w:t>
            </w:r>
            <w:r>
              <w:rPr>
                <w:sz w:val="24"/>
                <w:szCs w:val="24"/>
              </w:rPr>
              <w:t>«</w:t>
            </w:r>
            <w:r w:rsidRPr="00EE6BE8">
              <w:rPr>
                <w:sz w:val="24"/>
                <w:szCs w:val="24"/>
              </w:rPr>
              <w:t xml:space="preserve">Устройство освещения для обеспечения безопасного подхода детей к СОШ </w:t>
            </w:r>
            <w:r>
              <w:rPr>
                <w:sz w:val="24"/>
                <w:szCs w:val="24"/>
              </w:rPr>
              <w:t>№</w:t>
            </w:r>
            <w:r w:rsidRPr="00EE6BE8">
              <w:rPr>
                <w:sz w:val="24"/>
                <w:szCs w:val="24"/>
              </w:rPr>
              <w:t xml:space="preserve"> 45</w:t>
            </w:r>
            <w:r>
              <w:rPr>
                <w:sz w:val="24"/>
                <w:szCs w:val="24"/>
              </w:rPr>
              <w:t>»</w:t>
            </w:r>
            <w:r w:rsidRPr="00EE6BE8">
              <w:rPr>
                <w:sz w:val="24"/>
                <w:szCs w:val="24"/>
              </w:rPr>
              <w:t>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6BE8" w:rsidRPr="00490E5C" w:rsidRDefault="00EE6BE8" w:rsidP="00466DDB">
            <w:pPr>
              <w:rPr>
                <w:sz w:val="26"/>
                <w:szCs w:val="26"/>
              </w:rPr>
            </w:pPr>
          </w:p>
          <w:p w:rsidR="00EE6BE8" w:rsidRPr="00490E5C" w:rsidRDefault="00EE6BE8" w:rsidP="00466DDB">
            <w:pPr>
              <w:rPr>
                <w:sz w:val="26"/>
                <w:szCs w:val="26"/>
              </w:rPr>
            </w:pPr>
          </w:p>
          <w:p w:rsidR="00EE6BE8" w:rsidRPr="00490E5C" w:rsidRDefault="00EE6BE8" w:rsidP="00466DDB">
            <w:pPr>
              <w:rPr>
                <w:sz w:val="26"/>
                <w:szCs w:val="26"/>
              </w:rPr>
            </w:pPr>
          </w:p>
        </w:tc>
      </w:tr>
      <w:tr w:rsidR="00EE6BE8" w:rsidRPr="00490E5C" w:rsidTr="00EE6BE8">
        <w:trPr>
          <w:trHeight w:val="815"/>
        </w:trPr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BE8" w:rsidRPr="00490E5C" w:rsidRDefault="00EE6BE8" w:rsidP="00466DDB">
            <w:pPr>
              <w:autoSpaceDE w:val="0"/>
              <w:autoSpaceDN w:val="0"/>
              <w:adjustRightInd w:val="0"/>
              <w:spacing w:line="256" w:lineRule="auto"/>
              <w:ind w:left="-113"/>
              <w:jc w:val="right"/>
              <w:rPr>
                <w:sz w:val="26"/>
                <w:szCs w:val="2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E8" w:rsidRPr="00EE6BE8" w:rsidRDefault="00EE6BE8" w:rsidP="00EE6B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>040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E6BE8" w:rsidRPr="00EE6BE8" w:rsidRDefault="00EE6BE8" w:rsidP="00466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>1 17 15020 04 0010 150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BE8" w:rsidRDefault="00EE6BE8" w:rsidP="00466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Инициативные платежи, зачисляемые в бюджеты </w:t>
            </w:r>
          </w:p>
          <w:p w:rsidR="00EE6BE8" w:rsidRDefault="00EE6BE8" w:rsidP="00466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городских округов (плата по инициативному </w:t>
            </w:r>
          </w:p>
          <w:p w:rsidR="00EE6BE8" w:rsidRPr="00EE6BE8" w:rsidRDefault="00EE6BE8" w:rsidP="00EE6B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проекту </w:t>
            </w:r>
            <w:r>
              <w:rPr>
                <w:sz w:val="24"/>
                <w:szCs w:val="24"/>
              </w:rPr>
              <w:t>«</w:t>
            </w:r>
            <w:r w:rsidRPr="00EE6BE8">
              <w:rPr>
                <w:sz w:val="24"/>
                <w:szCs w:val="24"/>
              </w:rPr>
              <w:t>Создание этнокультурных арт-объектов</w:t>
            </w:r>
            <w:r>
              <w:rPr>
                <w:sz w:val="24"/>
                <w:szCs w:val="24"/>
              </w:rPr>
              <w:t>»</w:t>
            </w:r>
            <w:r w:rsidRPr="00EE6BE8">
              <w:rPr>
                <w:sz w:val="24"/>
                <w:szCs w:val="24"/>
              </w:rPr>
              <w:t>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6BE8" w:rsidRPr="00490E5C" w:rsidRDefault="00EE6BE8" w:rsidP="00466DDB">
            <w:pPr>
              <w:rPr>
                <w:sz w:val="26"/>
                <w:szCs w:val="26"/>
              </w:rPr>
            </w:pPr>
          </w:p>
        </w:tc>
      </w:tr>
      <w:tr w:rsidR="00EE6BE8" w:rsidRPr="00490E5C" w:rsidTr="00EE6BE8">
        <w:trPr>
          <w:trHeight w:val="815"/>
        </w:trPr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BE8" w:rsidRPr="00490E5C" w:rsidRDefault="00EE6BE8" w:rsidP="00466DDB">
            <w:pPr>
              <w:autoSpaceDE w:val="0"/>
              <w:autoSpaceDN w:val="0"/>
              <w:adjustRightInd w:val="0"/>
              <w:spacing w:line="256" w:lineRule="auto"/>
              <w:ind w:left="-113"/>
              <w:jc w:val="right"/>
              <w:rPr>
                <w:sz w:val="26"/>
                <w:szCs w:val="2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E8" w:rsidRPr="00EE6BE8" w:rsidRDefault="00EE6BE8" w:rsidP="00EE6B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>040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E6BE8" w:rsidRPr="00EE6BE8" w:rsidRDefault="00EE6BE8" w:rsidP="00466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>1 17 15020 04 0011 150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BE8" w:rsidRDefault="00EE6BE8" w:rsidP="00466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Инициативные платежи, зачисляемые в бюджеты </w:t>
            </w:r>
          </w:p>
          <w:p w:rsidR="00EE6BE8" w:rsidRDefault="00EE6BE8" w:rsidP="00466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городских округов (плата по инициативному </w:t>
            </w:r>
          </w:p>
          <w:p w:rsidR="00EE6BE8" w:rsidRDefault="00EE6BE8" w:rsidP="00466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проекту </w:t>
            </w:r>
            <w:r>
              <w:rPr>
                <w:sz w:val="24"/>
                <w:szCs w:val="24"/>
              </w:rPr>
              <w:t>«</w:t>
            </w:r>
            <w:r w:rsidRPr="00EE6BE8">
              <w:rPr>
                <w:sz w:val="24"/>
                <w:szCs w:val="24"/>
              </w:rPr>
              <w:t xml:space="preserve">Благоустройство приюта для животных </w:t>
            </w:r>
          </w:p>
          <w:p w:rsidR="00EE6BE8" w:rsidRPr="00EE6BE8" w:rsidRDefault="00EE6BE8" w:rsidP="00EE6B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>без владельцев (приобретение вольеров)</w:t>
            </w:r>
            <w:r>
              <w:rPr>
                <w:sz w:val="24"/>
                <w:szCs w:val="24"/>
              </w:rPr>
              <w:t>»</w:t>
            </w:r>
            <w:r w:rsidRPr="00EE6BE8">
              <w:rPr>
                <w:sz w:val="24"/>
                <w:szCs w:val="24"/>
              </w:rPr>
              <w:t>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6BE8" w:rsidRPr="00490E5C" w:rsidRDefault="00EE6BE8" w:rsidP="00466DDB">
            <w:pPr>
              <w:rPr>
                <w:sz w:val="26"/>
                <w:szCs w:val="26"/>
              </w:rPr>
            </w:pPr>
          </w:p>
        </w:tc>
      </w:tr>
      <w:tr w:rsidR="00EE6BE8" w:rsidRPr="00490E5C" w:rsidTr="00EE6BE8">
        <w:trPr>
          <w:trHeight w:val="815"/>
        </w:trPr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BE8" w:rsidRPr="00490E5C" w:rsidRDefault="00EE6BE8" w:rsidP="00466DDB">
            <w:pPr>
              <w:autoSpaceDE w:val="0"/>
              <w:autoSpaceDN w:val="0"/>
              <w:adjustRightInd w:val="0"/>
              <w:spacing w:line="256" w:lineRule="auto"/>
              <w:ind w:left="-113"/>
              <w:jc w:val="right"/>
              <w:rPr>
                <w:sz w:val="26"/>
                <w:szCs w:val="2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E8" w:rsidRPr="00EE6BE8" w:rsidRDefault="00EE6BE8" w:rsidP="00EE6B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>040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E6BE8" w:rsidRPr="00EE6BE8" w:rsidRDefault="00EE6BE8" w:rsidP="00466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>1 17 15020 04 0012 150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BE8" w:rsidRDefault="00EE6BE8" w:rsidP="00466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Инициативные платежи, зачисляемые в бюджеты </w:t>
            </w:r>
          </w:p>
          <w:p w:rsidR="00EE6BE8" w:rsidRDefault="00EE6BE8" w:rsidP="00466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городских округов (плата по инициативному </w:t>
            </w:r>
          </w:p>
          <w:p w:rsidR="00EE6BE8" w:rsidRDefault="00EE6BE8" w:rsidP="00466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проекту </w:t>
            </w:r>
            <w:r>
              <w:rPr>
                <w:sz w:val="24"/>
                <w:szCs w:val="24"/>
              </w:rPr>
              <w:t>«</w:t>
            </w:r>
            <w:r w:rsidRPr="00EE6BE8">
              <w:rPr>
                <w:sz w:val="24"/>
                <w:szCs w:val="24"/>
              </w:rPr>
              <w:t xml:space="preserve">Благоустройство приюта для животных </w:t>
            </w:r>
          </w:p>
          <w:p w:rsidR="00EE6BE8" w:rsidRPr="00EE6BE8" w:rsidRDefault="00EE6BE8" w:rsidP="00EE6B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>без владельцев (приобретение будок)</w:t>
            </w:r>
            <w:r>
              <w:rPr>
                <w:sz w:val="24"/>
                <w:szCs w:val="24"/>
              </w:rPr>
              <w:t>»</w:t>
            </w:r>
            <w:r w:rsidRPr="00EE6BE8">
              <w:rPr>
                <w:sz w:val="24"/>
                <w:szCs w:val="24"/>
              </w:rPr>
              <w:t>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6BE8" w:rsidRPr="00490E5C" w:rsidRDefault="00EE6BE8" w:rsidP="00466DDB">
            <w:pPr>
              <w:rPr>
                <w:sz w:val="26"/>
                <w:szCs w:val="26"/>
              </w:rPr>
            </w:pPr>
          </w:p>
        </w:tc>
      </w:tr>
      <w:tr w:rsidR="00EE6BE8" w:rsidRPr="00490E5C" w:rsidTr="00EE6BE8">
        <w:trPr>
          <w:trHeight w:val="815"/>
        </w:trPr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BE8" w:rsidRPr="00490E5C" w:rsidRDefault="00EE6BE8" w:rsidP="00466DDB">
            <w:pPr>
              <w:autoSpaceDE w:val="0"/>
              <w:autoSpaceDN w:val="0"/>
              <w:adjustRightInd w:val="0"/>
              <w:spacing w:line="256" w:lineRule="auto"/>
              <w:ind w:left="-113"/>
              <w:jc w:val="right"/>
              <w:rPr>
                <w:sz w:val="26"/>
                <w:szCs w:val="2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E8" w:rsidRPr="00EE6BE8" w:rsidRDefault="00EE6BE8" w:rsidP="00EE6B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>040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E6BE8" w:rsidRPr="00EE6BE8" w:rsidRDefault="00EE6BE8" w:rsidP="00466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>1 17 15020 04 0013 150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BE8" w:rsidRDefault="00EE6BE8" w:rsidP="00466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Инициативные платежи, зачисляемые в бюджеты </w:t>
            </w:r>
          </w:p>
          <w:p w:rsidR="00EE6BE8" w:rsidRDefault="00EE6BE8" w:rsidP="00466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городских округов (плата по инициативному </w:t>
            </w:r>
          </w:p>
          <w:p w:rsidR="00EE6BE8" w:rsidRPr="00EE6BE8" w:rsidRDefault="00EE6BE8" w:rsidP="00EE6B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проекту </w:t>
            </w:r>
            <w:r>
              <w:rPr>
                <w:sz w:val="24"/>
                <w:szCs w:val="24"/>
              </w:rPr>
              <w:t>«</w:t>
            </w:r>
            <w:r w:rsidRPr="00EE6BE8">
              <w:rPr>
                <w:sz w:val="24"/>
                <w:szCs w:val="24"/>
              </w:rPr>
              <w:t xml:space="preserve">Открытие молодежного пространства </w:t>
            </w:r>
            <w:r>
              <w:rPr>
                <w:sz w:val="24"/>
                <w:szCs w:val="24"/>
              </w:rPr>
              <w:t>«</w:t>
            </w:r>
            <w:r w:rsidRPr="00EE6BE8">
              <w:rPr>
                <w:sz w:val="24"/>
                <w:szCs w:val="24"/>
              </w:rPr>
              <w:t>Точка</w:t>
            </w:r>
            <w:r>
              <w:rPr>
                <w:sz w:val="24"/>
                <w:szCs w:val="24"/>
              </w:rPr>
              <w:t>»</w:t>
            </w:r>
            <w:r w:rsidRPr="00EE6BE8">
              <w:rPr>
                <w:sz w:val="24"/>
                <w:szCs w:val="24"/>
              </w:rPr>
              <w:t>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6BE8" w:rsidRPr="00490E5C" w:rsidRDefault="00EE6BE8" w:rsidP="00466DDB">
            <w:pPr>
              <w:rPr>
                <w:sz w:val="26"/>
                <w:szCs w:val="26"/>
              </w:rPr>
            </w:pPr>
          </w:p>
        </w:tc>
      </w:tr>
      <w:tr w:rsidR="00EE6BE8" w:rsidRPr="00490E5C" w:rsidTr="00EE6BE8">
        <w:trPr>
          <w:trHeight w:val="815"/>
        </w:trPr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BE8" w:rsidRPr="00490E5C" w:rsidRDefault="00EE6BE8" w:rsidP="00466DDB">
            <w:pPr>
              <w:autoSpaceDE w:val="0"/>
              <w:autoSpaceDN w:val="0"/>
              <w:adjustRightInd w:val="0"/>
              <w:spacing w:line="256" w:lineRule="auto"/>
              <w:ind w:left="-113"/>
              <w:jc w:val="right"/>
              <w:rPr>
                <w:sz w:val="26"/>
                <w:szCs w:val="2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E8" w:rsidRPr="00EE6BE8" w:rsidRDefault="00EE6BE8" w:rsidP="00EE6B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>040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E6BE8" w:rsidRPr="00EE6BE8" w:rsidRDefault="00EE6BE8" w:rsidP="00466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>1 17 15020 04 0014 150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BE8" w:rsidRDefault="00EE6BE8" w:rsidP="00466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Инициативные платежи, зачисляемые в бюджеты </w:t>
            </w:r>
          </w:p>
          <w:p w:rsidR="00EE6BE8" w:rsidRDefault="00EE6BE8" w:rsidP="00466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городских округов (плата по инициативному </w:t>
            </w:r>
          </w:p>
          <w:p w:rsidR="00EE6BE8" w:rsidRPr="00EE6BE8" w:rsidRDefault="00EE6BE8" w:rsidP="00EE6B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проекту </w:t>
            </w:r>
            <w:r>
              <w:rPr>
                <w:sz w:val="24"/>
                <w:szCs w:val="24"/>
              </w:rPr>
              <w:t>«</w:t>
            </w:r>
            <w:r w:rsidRPr="00EE6BE8">
              <w:rPr>
                <w:sz w:val="24"/>
                <w:szCs w:val="24"/>
              </w:rPr>
              <w:t xml:space="preserve">Теплая раздевалка при хоккейном корте </w:t>
            </w:r>
            <w:r>
              <w:rPr>
                <w:sz w:val="24"/>
                <w:szCs w:val="24"/>
              </w:rPr>
              <w:t>«</w:t>
            </w:r>
            <w:r w:rsidRPr="00EE6BE8">
              <w:rPr>
                <w:sz w:val="24"/>
                <w:szCs w:val="24"/>
              </w:rPr>
              <w:t>Магистраль</w:t>
            </w:r>
            <w:r>
              <w:rPr>
                <w:sz w:val="24"/>
                <w:szCs w:val="24"/>
              </w:rPr>
              <w:t>»</w:t>
            </w:r>
            <w:r w:rsidRPr="00EE6BE8">
              <w:rPr>
                <w:sz w:val="24"/>
                <w:szCs w:val="24"/>
              </w:rPr>
              <w:t>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6BE8" w:rsidRPr="00490E5C" w:rsidRDefault="00EE6BE8" w:rsidP="00466DDB">
            <w:pPr>
              <w:rPr>
                <w:sz w:val="26"/>
                <w:szCs w:val="26"/>
              </w:rPr>
            </w:pPr>
          </w:p>
        </w:tc>
      </w:tr>
      <w:tr w:rsidR="00EE6BE8" w:rsidRPr="00490E5C" w:rsidTr="00EE6BE8">
        <w:trPr>
          <w:trHeight w:val="815"/>
        </w:trPr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BE8" w:rsidRPr="00490E5C" w:rsidRDefault="00EE6BE8" w:rsidP="00466DDB">
            <w:pPr>
              <w:autoSpaceDE w:val="0"/>
              <w:autoSpaceDN w:val="0"/>
              <w:adjustRightInd w:val="0"/>
              <w:spacing w:line="256" w:lineRule="auto"/>
              <w:ind w:left="-113"/>
              <w:jc w:val="right"/>
              <w:rPr>
                <w:sz w:val="26"/>
                <w:szCs w:val="2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E8" w:rsidRPr="00EE6BE8" w:rsidRDefault="00EE6BE8" w:rsidP="00EE6B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>040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E6BE8" w:rsidRPr="00EE6BE8" w:rsidRDefault="00EE6BE8" w:rsidP="00466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>1 17 15020 04 0015 150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BE8" w:rsidRDefault="00EE6BE8" w:rsidP="00466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Инициативные платежи, зачисляемые в бюджеты </w:t>
            </w:r>
          </w:p>
          <w:p w:rsidR="00EE6BE8" w:rsidRDefault="00EE6BE8" w:rsidP="00466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городских округов (плата по инициативному </w:t>
            </w:r>
          </w:p>
          <w:p w:rsidR="00EE6BE8" w:rsidRDefault="00EE6BE8" w:rsidP="00EE6B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проекту </w:t>
            </w:r>
            <w:r>
              <w:rPr>
                <w:sz w:val="24"/>
                <w:szCs w:val="24"/>
              </w:rPr>
              <w:t>«</w:t>
            </w:r>
            <w:r w:rsidRPr="00EE6BE8">
              <w:rPr>
                <w:sz w:val="24"/>
                <w:szCs w:val="24"/>
              </w:rPr>
              <w:t xml:space="preserve">Благоустройство исторического сквера </w:t>
            </w:r>
          </w:p>
          <w:p w:rsidR="00EE6BE8" w:rsidRPr="00EE6BE8" w:rsidRDefault="00EE6BE8" w:rsidP="00EE6B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>в 27-м микрорайоне</w:t>
            </w:r>
            <w:r>
              <w:rPr>
                <w:sz w:val="24"/>
                <w:szCs w:val="24"/>
              </w:rPr>
              <w:t>»</w:t>
            </w:r>
            <w:r w:rsidRPr="00EE6BE8">
              <w:rPr>
                <w:sz w:val="24"/>
                <w:szCs w:val="24"/>
              </w:rPr>
              <w:t>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6BE8" w:rsidRPr="00490E5C" w:rsidRDefault="00EE6BE8" w:rsidP="00466DDB">
            <w:pPr>
              <w:rPr>
                <w:sz w:val="26"/>
                <w:szCs w:val="26"/>
              </w:rPr>
            </w:pPr>
          </w:p>
        </w:tc>
      </w:tr>
      <w:tr w:rsidR="00EE6BE8" w:rsidRPr="00490E5C" w:rsidTr="00EE6BE8">
        <w:trPr>
          <w:trHeight w:val="815"/>
        </w:trPr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BE8" w:rsidRPr="00490E5C" w:rsidRDefault="00EE6BE8" w:rsidP="00466DDB">
            <w:pPr>
              <w:autoSpaceDE w:val="0"/>
              <w:autoSpaceDN w:val="0"/>
              <w:adjustRightInd w:val="0"/>
              <w:spacing w:line="256" w:lineRule="auto"/>
              <w:ind w:left="-113"/>
              <w:jc w:val="right"/>
              <w:rPr>
                <w:sz w:val="26"/>
                <w:szCs w:val="2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E8" w:rsidRPr="00EE6BE8" w:rsidRDefault="00EE6BE8" w:rsidP="00EE6B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>040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E6BE8" w:rsidRPr="00EE6BE8" w:rsidRDefault="00EE6BE8" w:rsidP="00466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>1 17 15020 04 0016 150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BE8" w:rsidRDefault="00EE6BE8" w:rsidP="00466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Инициативные платежи, зачисляемые в бюджеты </w:t>
            </w:r>
          </w:p>
          <w:p w:rsidR="00EE6BE8" w:rsidRDefault="00EE6BE8" w:rsidP="00466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городских округов (плата по инициативному </w:t>
            </w:r>
          </w:p>
          <w:p w:rsidR="00EE6BE8" w:rsidRPr="00EE6BE8" w:rsidRDefault="00EE6BE8" w:rsidP="00EE6B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проекту </w:t>
            </w:r>
            <w:r>
              <w:rPr>
                <w:sz w:val="24"/>
                <w:szCs w:val="24"/>
              </w:rPr>
              <w:t>«</w:t>
            </w:r>
            <w:r w:rsidRPr="00EE6BE8">
              <w:rPr>
                <w:sz w:val="24"/>
                <w:szCs w:val="24"/>
              </w:rPr>
              <w:t>Летние филармонические сезоны</w:t>
            </w:r>
            <w:r>
              <w:rPr>
                <w:sz w:val="24"/>
                <w:szCs w:val="24"/>
              </w:rPr>
              <w:t>»</w:t>
            </w:r>
            <w:r w:rsidRPr="00EE6BE8">
              <w:rPr>
                <w:sz w:val="24"/>
                <w:szCs w:val="24"/>
              </w:rPr>
              <w:t>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6BE8" w:rsidRPr="00490E5C" w:rsidRDefault="00EE6BE8" w:rsidP="00466DDB">
            <w:pPr>
              <w:rPr>
                <w:sz w:val="26"/>
                <w:szCs w:val="26"/>
              </w:rPr>
            </w:pPr>
          </w:p>
        </w:tc>
      </w:tr>
      <w:tr w:rsidR="00EE6BE8" w:rsidRPr="00490E5C" w:rsidTr="00EE6BE8">
        <w:trPr>
          <w:trHeight w:val="273"/>
        </w:trPr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BE8" w:rsidRPr="00490E5C" w:rsidRDefault="00EE6BE8" w:rsidP="00466DDB">
            <w:pPr>
              <w:autoSpaceDE w:val="0"/>
              <w:autoSpaceDN w:val="0"/>
              <w:adjustRightInd w:val="0"/>
              <w:spacing w:line="256" w:lineRule="auto"/>
              <w:ind w:left="-113"/>
              <w:jc w:val="right"/>
              <w:rPr>
                <w:sz w:val="26"/>
                <w:szCs w:val="2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E8" w:rsidRPr="00EE6BE8" w:rsidRDefault="00EE6BE8" w:rsidP="00EE6B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>040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E6BE8" w:rsidRPr="00EE6BE8" w:rsidRDefault="00EE6BE8" w:rsidP="00466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>1 17 15020 04 0017 150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BE8" w:rsidRDefault="00EE6BE8" w:rsidP="00466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Инициативные платежи, зачисляемые в бюджеты </w:t>
            </w:r>
          </w:p>
          <w:p w:rsidR="00EE6BE8" w:rsidRDefault="00EE6BE8" w:rsidP="00466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городских округов (плата по инициативному </w:t>
            </w:r>
          </w:p>
          <w:p w:rsidR="00EE6BE8" w:rsidRDefault="00EE6BE8" w:rsidP="00466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проекту </w:t>
            </w:r>
            <w:r>
              <w:rPr>
                <w:sz w:val="24"/>
                <w:szCs w:val="24"/>
              </w:rPr>
              <w:t>«</w:t>
            </w:r>
            <w:r w:rsidRPr="00EE6BE8">
              <w:rPr>
                <w:sz w:val="24"/>
                <w:szCs w:val="24"/>
              </w:rPr>
              <w:t xml:space="preserve">Молодежный фестиваль </w:t>
            </w:r>
            <w:r>
              <w:rPr>
                <w:sz w:val="24"/>
                <w:szCs w:val="24"/>
              </w:rPr>
              <w:t>«</w:t>
            </w:r>
            <w:r w:rsidRPr="00EE6BE8">
              <w:rPr>
                <w:sz w:val="24"/>
                <w:szCs w:val="24"/>
              </w:rPr>
              <w:t xml:space="preserve">Сургут </w:t>
            </w:r>
          </w:p>
          <w:p w:rsidR="00EE6BE8" w:rsidRPr="00EE6BE8" w:rsidRDefault="00EE6BE8" w:rsidP="00EE6B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>в движении</w:t>
            </w:r>
            <w:r>
              <w:rPr>
                <w:sz w:val="24"/>
                <w:szCs w:val="24"/>
              </w:rPr>
              <w:t>»</w:t>
            </w:r>
            <w:r w:rsidRPr="00EE6BE8">
              <w:rPr>
                <w:sz w:val="24"/>
                <w:szCs w:val="24"/>
              </w:rPr>
              <w:t>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6BE8" w:rsidRPr="00490E5C" w:rsidRDefault="00EE6BE8" w:rsidP="00466DDB">
            <w:pPr>
              <w:rPr>
                <w:sz w:val="26"/>
                <w:szCs w:val="26"/>
              </w:rPr>
            </w:pPr>
          </w:p>
        </w:tc>
      </w:tr>
      <w:tr w:rsidR="00EE6BE8" w:rsidRPr="00490E5C" w:rsidTr="00EE6BE8">
        <w:trPr>
          <w:trHeight w:val="815"/>
        </w:trPr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BE8" w:rsidRPr="00490E5C" w:rsidRDefault="00EE6BE8" w:rsidP="00466DDB">
            <w:pPr>
              <w:autoSpaceDE w:val="0"/>
              <w:autoSpaceDN w:val="0"/>
              <w:adjustRightInd w:val="0"/>
              <w:spacing w:line="256" w:lineRule="auto"/>
              <w:ind w:left="-113"/>
              <w:jc w:val="right"/>
              <w:rPr>
                <w:sz w:val="26"/>
                <w:szCs w:val="2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E8" w:rsidRPr="00EE6BE8" w:rsidRDefault="00EE6BE8" w:rsidP="00EE6B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>040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E6BE8" w:rsidRPr="00EE6BE8" w:rsidRDefault="00EE6BE8" w:rsidP="00466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>1 17 15020 04 0018 150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BE8" w:rsidRDefault="00EE6BE8" w:rsidP="00466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Инициативные платежи, зачисляемые в бюджеты </w:t>
            </w:r>
          </w:p>
          <w:p w:rsidR="00EE6BE8" w:rsidRDefault="00EE6BE8" w:rsidP="00466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городских округов (плата по инициативному </w:t>
            </w:r>
          </w:p>
          <w:p w:rsidR="00CF0F8A" w:rsidRDefault="00EE6BE8" w:rsidP="00EE6B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проекту </w:t>
            </w:r>
            <w:r>
              <w:rPr>
                <w:sz w:val="24"/>
                <w:szCs w:val="24"/>
              </w:rPr>
              <w:t>«</w:t>
            </w:r>
            <w:r w:rsidRPr="00EE6BE8">
              <w:rPr>
                <w:sz w:val="24"/>
                <w:szCs w:val="24"/>
              </w:rPr>
              <w:t xml:space="preserve">Благоустройство территории </w:t>
            </w:r>
          </w:p>
          <w:p w:rsidR="00CF0F8A" w:rsidRDefault="00EE6BE8" w:rsidP="00CF0F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МКД пр. Ленина 70 и Ленина 70/1 с установкой </w:t>
            </w:r>
          </w:p>
          <w:p w:rsidR="00EE6BE8" w:rsidRPr="00EE6BE8" w:rsidRDefault="00EE6BE8" w:rsidP="00CF0F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>площадки для активного отдыха</w:t>
            </w:r>
            <w:r>
              <w:rPr>
                <w:sz w:val="24"/>
                <w:szCs w:val="24"/>
              </w:rPr>
              <w:t>»</w:t>
            </w:r>
            <w:r w:rsidRPr="00EE6BE8">
              <w:rPr>
                <w:sz w:val="24"/>
                <w:szCs w:val="24"/>
              </w:rPr>
              <w:t>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6BE8" w:rsidRPr="00490E5C" w:rsidRDefault="00EE6BE8" w:rsidP="00466DDB">
            <w:pPr>
              <w:rPr>
                <w:sz w:val="26"/>
                <w:szCs w:val="26"/>
              </w:rPr>
            </w:pPr>
          </w:p>
        </w:tc>
      </w:tr>
      <w:tr w:rsidR="00EE6BE8" w:rsidRPr="00490E5C" w:rsidTr="00EE6BE8">
        <w:trPr>
          <w:trHeight w:val="815"/>
        </w:trPr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BE8" w:rsidRPr="00490E5C" w:rsidRDefault="00EE6BE8" w:rsidP="00466DDB">
            <w:pPr>
              <w:autoSpaceDE w:val="0"/>
              <w:autoSpaceDN w:val="0"/>
              <w:adjustRightInd w:val="0"/>
              <w:spacing w:line="256" w:lineRule="auto"/>
              <w:ind w:left="-113"/>
              <w:jc w:val="right"/>
              <w:rPr>
                <w:sz w:val="26"/>
                <w:szCs w:val="2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E8" w:rsidRPr="00EE6BE8" w:rsidRDefault="00EE6BE8" w:rsidP="00EE6B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>040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E6BE8" w:rsidRPr="00EE6BE8" w:rsidRDefault="00EE6BE8" w:rsidP="00466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>1 17 15020 04 0019 150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BE8" w:rsidRDefault="00EE6BE8" w:rsidP="00466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>Инициативные платежи, зачисляемые в бюджеты</w:t>
            </w:r>
          </w:p>
          <w:p w:rsidR="00EE6BE8" w:rsidRDefault="00EE6BE8" w:rsidP="00466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городских округов (плата по инициативному </w:t>
            </w:r>
          </w:p>
          <w:p w:rsidR="00EE6BE8" w:rsidRPr="00EE6BE8" w:rsidRDefault="00EE6BE8" w:rsidP="00EE6B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проекту </w:t>
            </w:r>
            <w:r>
              <w:rPr>
                <w:sz w:val="24"/>
                <w:szCs w:val="24"/>
              </w:rPr>
              <w:t>«</w:t>
            </w:r>
            <w:r w:rsidRPr="00EE6BE8">
              <w:rPr>
                <w:sz w:val="24"/>
                <w:szCs w:val="24"/>
              </w:rPr>
              <w:t>Безопасный переход на Пролетарском</w:t>
            </w:r>
            <w:r>
              <w:rPr>
                <w:sz w:val="24"/>
                <w:szCs w:val="24"/>
              </w:rPr>
              <w:t>»</w:t>
            </w:r>
            <w:r w:rsidRPr="00EE6BE8">
              <w:rPr>
                <w:sz w:val="24"/>
                <w:szCs w:val="24"/>
              </w:rPr>
              <w:t>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6BE8" w:rsidRPr="00490E5C" w:rsidRDefault="00EE6BE8" w:rsidP="00466DDB">
            <w:pPr>
              <w:rPr>
                <w:sz w:val="26"/>
                <w:szCs w:val="26"/>
              </w:rPr>
            </w:pPr>
          </w:p>
        </w:tc>
      </w:tr>
      <w:tr w:rsidR="00EE6BE8" w:rsidRPr="00490E5C" w:rsidTr="00EE6BE8">
        <w:trPr>
          <w:trHeight w:val="815"/>
        </w:trPr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BE8" w:rsidRPr="00490E5C" w:rsidRDefault="00EE6BE8" w:rsidP="00466DDB">
            <w:pPr>
              <w:autoSpaceDE w:val="0"/>
              <w:autoSpaceDN w:val="0"/>
              <w:adjustRightInd w:val="0"/>
              <w:spacing w:line="256" w:lineRule="auto"/>
              <w:ind w:left="-113"/>
              <w:jc w:val="right"/>
              <w:rPr>
                <w:sz w:val="26"/>
                <w:szCs w:val="2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E8" w:rsidRPr="00EE6BE8" w:rsidRDefault="00EE6BE8" w:rsidP="00EE6B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>040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E6BE8" w:rsidRPr="00EE6BE8" w:rsidRDefault="00EE6BE8" w:rsidP="00466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>1 17 15020 04 0020 150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BE8" w:rsidRDefault="00EE6BE8" w:rsidP="00466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Инициативные платежи, зачисляемые в бюджеты </w:t>
            </w:r>
          </w:p>
          <w:p w:rsidR="00EE6BE8" w:rsidRDefault="00EE6BE8" w:rsidP="00466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городских округов (плата по инициативному </w:t>
            </w:r>
          </w:p>
          <w:p w:rsidR="00EE6BE8" w:rsidRPr="00EE6BE8" w:rsidRDefault="00EE6BE8" w:rsidP="00EE6B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проекту </w:t>
            </w:r>
            <w:r>
              <w:rPr>
                <w:sz w:val="24"/>
                <w:szCs w:val="24"/>
              </w:rPr>
              <w:t>«</w:t>
            </w:r>
            <w:r w:rsidRPr="00EE6BE8">
              <w:rPr>
                <w:sz w:val="24"/>
                <w:szCs w:val="24"/>
              </w:rPr>
              <w:t xml:space="preserve">Экспозиция </w:t>
            </w:r>
            <w:r>
              <w:rPr>
                <w:sz w:val="24"/>
                <w:szCs w:val="24"/>
              </w:rPr>
              <w:t>«</w:t>
            </w:r>
            <w:r w:rsidRPr="00EE6BE8">
              <w:rPr>
                <w:sz w:val="24"/>
                <w:szCs w:val="24"/>
              </w:rPr>
              <w:t>Путь в Сибирь</w:t>
            </w:r>
            <w:r>
              <w:rPr>
                <w:sz w:val="24"/>
                <w:szCs w:val="24"/>
              </w:rPr>
              <w:t>»</w:t>
            </w:r>
            <w:r w:rsidRPr="00EE6BE8">
              <w:rPr>
                <w:sz w:val="24"/>
                <w:szCs w:val="24"/>
              </w:rPr>
              <w:t>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6BE8" w:rsidRDefault="00EE6BE8" w:rsidP="00466DDB">
            <w:pPr>
              <w:rPr>
                <w:sz w:val="26"/>
                <w:szCs w:val="26"/>
              </w:rPr>
            </w:pPr>
          </w:p>
          <w:p w:rsidR="00EE6BE8" w:rsidRDefault="00EE6BE8" w:rsidP="00466DDB">
            <w:pPr>
              <w:rPr>
                <w:sz w:val="26"/>
                <w:szCs w:val="26"/>
              </w:rPr>
            </w:pPr>
          </w:p>
          <w:p w:rsidR="00EE6BE8" w:rsidRPr="00EE6BE8" w:rsidRDefault="00EE6BE8" w:rsidP="00466DDB">
            <w:pPr>
              <w:rPr>
                <w:sz w:val="27"/>
                <w:szCs w:val="27"/>
              </w:rPr>
            </w:pPr>
            <w:r w:rsidRPr="00EE6BE8">
              <w:rPr>
                <w:sz w:val="27"/>
                <w:szCs w:val="27"/>
              </w:rPr>
              <w:t>».</w:t>
            </w:r>
          </w:p>
        </w:tc>
      </w:tr>
    </w:tbl>
    <w:p w:rsidR="00EE6BE8" w:rsidRPr="00EE6BE8" w:rsidRDefault="00EE6BE8" w:rsidP="00EE6BE8">
      <w:pPr>
        <w:widowControl w:val="0"/>
        <w:suppressAutoHyphens/>
        <w:autoSpaceDN w:val="0"/>
        <w:ind w:firstLine="709"/>
        <w:jc w:val="both"/>
        <w:rPr>
          <w:rFonts w:eastAsia="font291" w:cs="Times New Roman"/>
          <w:sz w:val="18"/>
          <w:szCs w:val="18"/>
          <w:lang w:eastAsia="ru-RU"/>
        </w:rPr>
      </w:pPr>
    </w:p>
    <w:p w:rsidR="00EE6BE8" w:rsidRPr="00EE6BE8" w:rsidRDefault="00EE6BE8" w:rsidP="00EE6BE8">
      <w:pPr>
        <w:widowControl w:val="0"/>
        <w:suppressAutoHyphens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E6BE8">
        <w:rPr>
          <w:rFonts w:eastAsia="font291" w:cs="Times New Roman"/>
          <w:sz w:val="27"/>
          <w:szCs w:val="27"/>
          <w:lang w:eastAsia="ru-RU"/>
        </w:rPr>
        <w:t xml:space="preserve">1.2. </w:t>
      </w:r>
      <w:r w:rsidRPr="00EE6BE8">
        <w:rPr>
          <w:rFonts w:eastAsia="Times New Roman" w:cs="Times New Roman"/>
          <w:sz w:val="27"/>
          <w:szCs w:val="27"/>
          <w:lang w:eastAsia="ru-RU"/>
        </w:rPr>
        <w:t xml:space="preserve">В пункте 6 раздела </w:t>
      </w:r>
      <w:r w:rsidRPr="00EE6BE8">
        <w:rPr>
          <w:rFonts w:eastAsia="Times New Roman" w:cs="Times New Roman"/>
          <w:sz w:val="27"/>
          <w:szCs w:val="27"/>
          <w:lang w:val="en-US" w:eastAsia="ru-RU"/>
        </w:rPr>
        <w:t>I</w:t>
      </w:r>
      <w:r w:rsidRPr="00EE6BE8">
        <w:rPr>
          <w:rFonts w:eastAsia="Times New Roman" w:cs="Times New Roman"/>
          <w:sz w:val="27"/>
          <w:szCs w:val="27"/>
          <w:lang w:eastAsia="ru-RU"/>
        </w:rPr>
        <w:t xml:space="preserve"> после строки:</w:t>
      </w:r>
    </w:p>
    <w:p w:rsidR="00EE6BE8" w:rsidRPr="00CF0F8A" w:rsidRDefault="00EE6BE8" w:rsidP="00EE6BE8">
      <w:pPr>
        <w:widowControl w:val="0"/>
        <w:suppressAutoHyphens/>
        <w:autoSpaceDN w:val="0"/>
        <w:rPr>
          <w:rFonts w:eastAsia="Times New Roman" w:cs="Times New Roman"/>
          <w:sz w:val="18"/>
          <w:szCs w:val="18"/>
          <w:lang w:eastAsia="ru-RU"/>
        </w:rPr>
      </w:pPr>
    </w:p>
    <w:tbl>
      <w:tblPr>
        <w:tblStyle w:val="a7"/>
        <w:tblW w:w="9923" w:type="dxa"/>
        <w:tblInd w:w="-28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214"/>
        <w:gridCol w:w="283"/>
      </w:tblGrid>
      <w:tr w:rsidR="00CF0F8A" w:rsidTr="00CF0F8A">
        <w:trPr>
          <w:trHeight w:val="20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F0F8A" w:rsidRPr="00CF0F8A" w:rsidRDefault="00CF0F8A" w:rsidP="00CF0F8A">
            <w:pPr>
              <w:widowControl w:val="0"/>
              <w:autoSpaceDE w:val="0"/>
              <w:autoSpaceDN w:val="0"/>
              <w:adjustRightInd w:val="0"/>
              <w:ind w:left="108" w:hanging="75"/>
              <w:rPr>
                <w:sz w:val="10"/>
                <w:szCs w:val="10"/>
              </w:rPr>
            </w:pPr>
            <w:r w:rsidRPr="00EE6BE8">
              <w:rPr>
                <w:sz w:val="27"/>
                <w:szCs w:val="27"/>
              </w:rPr>
              <w:t>«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8A" w:rsidRPr="00EE6BE8" w:rsidRDefault="00CF0F8A" w:rsidP="00CF0F8A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>6. Департамент финансов Администрации города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0F8A" w:rsidRPr="00EE6BE8" w:rsidRDefault="00CF0F8A" w:rsidP="00CF0F8A">
            <w:pPr>
              <w:widowControl w:val="0"/>
              <w:autoSpaceDE w:val="0"/>
              <w:autoSpaceDN w:val="0"/>
              <w:adjustRightInd w:val="0"/>
              <w:ind w:left="-12" w:firstLine="44"/>
              <w:rPr>
                <w:sz w:val="24"/>
                <w:szCs w:val="24"/>
              </w:rPr>
            </w:pPr>
            <w:r>
              <w:rPr>
                <w:sz w:val="27"/>
                <w:szCs w:val="27"/>
              </w:rPr>
              <w:t>»</w:t>
            </w:r>
          </w:p>
        </w:tc>
      </w:tr>
    </w:tbl>
    <w:p w:rsidR="00CF0F8A" w:rsidRPr="00CF0F8A" w:rsidRDefault="00CF0F8A" w:rsidP="00EE6BE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EE6BE8" w:rsidRPr="00EE6BE8" w:rsidRDefault="00EE6BE8" w:rsidP="00EE6BE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E6BE8">
        <w:rPr>
          <w:rFonts w:eastAsia="Times New Roman" w:cs="Times New Roman"/>
          <w:sz w:val="27"/>
          <w:szCs w:val="27"/>
          <w:lang w:eastAsia="ru-RU"/>
        </w:rPr>
        <w:t>дополнить строкой следующего содержания:</w:t>
      </w:r>
    </w:p>
    <w:p w:rsidR="00EE6BE8" w:rsidRPr="00EE6BE8" w:rsidRDefault="00EE6BE8" w:rsidP="00EE6BE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8"/>
          <w:szCs w:val="18"/>
          <w:lang w:eastAsia="ru-RU"/>
        </w:rPr>
      </w:pPr>
    </w:p>
    <w:tbl>
      <w:tblPr>
        <w:tblStyle w:val="a7"/>
        <w:tblW w:w="991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36"/>
        <w:gridCol w:w="757"/>
        <w:gridCol w:w="2835"/>
        <w:gridCol w:w="5670"/>
        <w:gridCol w:w="420"/>
      </w:tblGrid>
      <w:tr w:rsidR="00EE6BE8" w:rsidRPr="00490E5C" w:rsidTr="00EE6BE8">
        <w:trPr>
          <w:trHeight w:val="583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BE8" w:rsidRPr="00EE6BE8" w:rsidRDefault="00EE6BE8" w:rsidP="00CF0F8A">
            <w:pPr>
              <w:autoSpaceDE w:val="0"/>
              <w:autoSpaceDN w:val="0"/>
              <w:adjustRightInd w:val="0"/>
              <w:spacing w:line="256" w:lineRule="auto"/>
              <w:ind w:left="-113" w:hanging="12"/>
              <w:jc w:val="right"/>
              <w:rPr>
                <w:sz w:val="27"/>
                <w:szCs w:val="27"/>
              </w:rPr>
            </w:pPr>
            <w:r w:rsidRPr="00EE6BE8">
              <w:rPr>
                <w:sz w:val="27"/>
                <w:szCs w:val="27"/>
              </w:rPr>
              <w:t>«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E8" w:rsidRPr="00EE6BE8" w:rsidRDefault="00EE6BE8" w:rsidP="00466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E6BE8">
              <w:rPr>
                <w:rFonts w:eastAsiaTheme="minorEastAsia"/>
                <w:sz w:val="24"/>
                <w:szCs w:val="24"/>
              </w:rPr>
              <w:t>050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E6BE8" w:rsidRPr="00EE6BE8" w:rsidRDefault="00EE6BE8" w:rsidP="00466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>1 13 02994 04 0000 130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BE8" w:rsidRDefault="00EE6BE8" w:rsidP="00466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Прочие доходы от компенсации затрат бюджетов </w:t>
            </w:r>
          </w:p>
          <w:p w:rsidR="00EE6BE8" w:rsidRPr="00EE6BE8" w:rsidRDefault="00EE6BE8" w:rsidP="00466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>городских округов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6BE8" w:rsidRDefault="00EE6BE8" w:rsidP="00466DDB">
            <w:pPr>
              <w:rPr>
                <w:sz w:val="26"/>
                <w:szCs w:val="26"/>
              </w:rPr>
            </w:pPr>
          </w:p>
          <w:p w:rsidR="00EE6BE8" w:rsidRPr="00EE6BE8" w:rsidRDefault="00EE6BE8" w:rsidP="00466DDB">
            <w:pPr>
              <w:rPr>
                <w:sz w:val="27"/>
                <w:szCs w:val="27"/>
              </w:rPr>
            </w:pPr>
            <w:r w:rsidRPr="00EE6BE8">
              <w:rPr>
                <w:sz w:val="27"/>
                <w:szCs w:val="27"/>
              </w:rPr>
              <w:t>».</w:t>
            </w:r>
          </w:p>
        </w:tc>
      </w:tr>
    </w:tbl>
    <w:p w:rsidR="00EE6BE8" w:rsidRPr="00EE6BE8" w:rsidRDefault="00EE6BE8" w:rsidP="00EE6BE8">
      <w:pPr>
        <w:widowControl w:val="0"/>
        <w:suppressAutoHyphens/>
        <w:autoSpaceDN w:val="0"/>
        <w:ind w:firstLine="709"/>
        <w:jc w:val="both"/>
        <w:rPr>
          <w:rFonts w:eastAsia="font291" w:cs="Times New Roman"/>
          <w:sz w:val="18"/>
          <w:szCs w:val="18"/>
          <w:lang w:eastAsia="ru-RU"/>
        </w:rPr>
      </w:pPr>
    </w:p>
    <w:p w:rsidR="00EE6BE8" w:rsidRPr="00EE6BE8" w:rsidRDefault="00EE6BE8" w:rsidP="00EE6BE8">
      <w:pPr>
        <w:widowControl w:val="0"/>
        <w:suppressAutoHyphens/>
        <w:autoSpaceDN w:val="0"/>
        <w:ind w:firstLine="709"/>
        <w:jc w:val="both"/>
        <w:rPr>
          <w:rFonts w:eastAsia="font291" w:cs="Times New Roman"/>
          <w:sz w:val="27"/>
          <w:szCs w:val="27"/>
          <w:lang w:eastAsia="ru-RU"/>
        </w:rPr>
      </w:pPr>
      <w:r w:rsidRPr="00EE6BE8">
        <w:rPr>
          <w:rFonts w:eastAsia="font291" w:cs="Times New Roman"/>
          <w:sz w:val="27"/>
          <w:szCs w:val="27"/>
          <w:lang w:eastAsia="ru-RU"/>
        </w:rPr>
        <w:t xml:space="preserve">1.3. В пункте 10 </w:t>
      </w:r>
      <w:r w:rsidRPr="00EE6BE8">
        <w:rPr>
          <w:rFonts w:eastAsia="Times New Roman" w:cs="Times New Roman"/>
          <w:sz w:val="27"/>
          <w:szCs w:val="27"/>
          <w:lang w:eastAsia="ru-RU"/>
        </w:rPr>
        <w:t xml:space="preserve">раздела </w:t>
      </w:r>
      <w:r w:rsidRPr="00EE6BE8">
        <w:rPr>
          <w:rFonts w:eastAsia="Times New Roman" w:cs="Times New Roman"/>
          <w:sz w:val="27"/>
          <w:szCs w:val="27"/>
          <w:lang w:val="en-US" w:eastAsia="ru-RU"/>
        </w:rPr>
        <w:t>II</w:t>
      </w:r>
      <w:r w:rsidRPr="00EE6BE8">
        <w:rPr>
          <w:rFonts w:eastAsia="font291" w:cs="Times New Roman"/>
          <w:sz w:val="27"/>
          <w:szCs w:val="27"/>
          <w:lang w:eastAsia="ru-RU"/>
        </w:rPr>
        <w:t xml:space="preserve"> после строки:</w:t>
      </w:r>
    </w:p>
    <w:p w:rsidR="00EE6BE8" w:rsidRPr="00EE6BE8" w:rsidRDefault="00EE6BE8" w:rsidP="00EE6BE8">
      <w:pPr>
        <w:widowControl w:val="0"/>
        <w:suppressAutoHyphens/>
        <w:autoSpaceDN w:val="0"/>
        <w:ind w:firstLine="709"/>
        <w:jc w:val="both"/>
        <w:rPr>
          <w:rFonts w:eastAsia="font291" w:cs="Times New Roman"/>
          <w:sz w:val="18"/>
          <w:szCs w:val="18"/>
          <w:lang w:eastAsia="ru-RU"/>
        </w:rPr>
      </w:pPr>
    </w:p>
    <w:tbl>
      <w:tblPr>
        <w:tblStyle w:val="2"/>
        <w:tblW w:w="9926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239"/>
        <w:gridCol w:w="757"/>
        <w:gridCol w:w="2835"/>
        <w:gridCol w:w="5670"/>
        <w:gridCol w:w="425"/>
      </w:tblGrid>
      <w:tr w:rsidR="00EE6BE8" w:rsidRPr="00795F14" w:rsidTr="00CF0F8A"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BE8" w:rsidRPr="00EE6BE8" w:rsidRDefault="00EE6BE8" w:rsidP="00466DDB">
            <w:pPr>
              <w:autoSpaceDE w:val="0"/>
              <w:autoSpaceDN w:val="0"/>
              <w:adjustRightInd w:val="0"/>
              <w:spacing w:line="256" w:lineRule="auto"/>
              <w:ind w:left="-113"/>
              <w:jc w:val="right"/>
              <w:rPr>
                <w:sz w:val="27"/>
                <w:szCs w:val="27"/>
              </w:rPr>
            </w:pPr>
            <w:r w:rsidRPr="00EE6BE8">
              <w:rPr>
                <w:sz w:val="27"/>
                <w:szCs w:val="27"/>
              </w:rPr>
              <w:t>«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E8" w:rsidRPr="00EE6BE8" w:rsidRDefault="00EE6BE8" w:rsidP="00EE6BE8">
            <w:pPr>
              <w:jc w:val="center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>720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E6BE8" w:rsidRPr="00EE6BE8" w:rsidRDefault="00EE6BE8" w:rsidP="00466DDB">
            <w:pPr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>1 16 01143 01 0102 140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BE8" w:rsidRDefault="00EE6BE8" w:rsidP="00466DDB">
            <w:pPr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Административные штрафы, установленные </w:t>
            </w:r>
          </w:p>
          <w:p w:rsidR="00EE6BE8" w:rsidRDefault="00EE6BE8" w:rsidP="00466DDB">
            <w:pPr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главой 14 Кодекса Российской Федерации </w:t>
            </w:r>
          </w:p>
          <w:p w:rsidR="00EE6BE8" w:rsidRDefault="00EE6BE8" w:rsidP="00466DDB">
            <w:pPr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об административных правонарушениях, </w:t>
            </w:r>
          </w:p>
          <w:p w:rsidR="00EE6BE8" w:rsidRDefault="00EE6BE8" w:rsidP="00466DDB">
            <w:pPr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за административные правонарушения в области </w:t>
            </w:r>
            <w:r w:rsidRPr="00EE6BE8">
              <w:rPr>
                <w:spacing w:val="-4"/>
                <w:sz w:val="24"/>
                <w:szCs w:val="24"/>
              </w:rPr>
              <w:t>предпринимательской деятельности и деятельности</w:t>
            </w:r>
            <w:r w:rsidRPr="00EE6BE8">
              <w:rPr>
                <w:sz w:val="24"/>
                <w:szCs w:val="24"/>
              </w:rPr>
              <w:t xml:space="preserve"> саморегулируемых организаций, налагаемые </w:t>
            </w:r>
          </w:p>
          <w:p w:rsidR="00EE6BE8" w:rsidRDefault="00EE6BE8" w:rsidP="00466DDB">
            <w:pPr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мировыми судьями, комиссиями по делам </w:t>
            </w:r>
          </w:p>
          <w:p w:rsidR="00EE6BE8" w:rsidRDefault="00EE6BE8" w:rsidP="00466DDB">
            <w:pPr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несовершеннолетних и защите их прав (штрафы </w:t>
            </w:r>
          </w:p>
          <w:p w:rsidR="00EE6BE8" w:rsidRDefault="00EE6BE8" w:rsidP="00EE6BE8">
            <w:pPr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за осуществление предпринимательской </w:t>
            </w:r>
          </w:p>
          <w:p w:rsidR="00EE6BE8" w:rsidRPr="00EE6BE8" w:rsidRDefault="00EE6BE8" w:rsidP="00EE6BE8">
            <w:pPr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>деятельности в области транспорта без лицензии)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6BE8" w:rsidRPr="00795F14" w:rsidRDefault="00EE6BE8" w:rsidP="00466DDB">
            <w:pPr>
              <w:rPr>
                <w:sz w:val="26"/>
                <w:szCs w:val="26"/>
              </w:rPr>
            </w:pPr>
          </w:p>
          <w:p w:rsidR="00EE6BE8" w:rsidRPr="00795F14" w:rsidRDefault="00EE6BE8" w:rsidP="00466DDB">
            <w:pPr>
              <w:rPr>
                <w:sz w:val="26"/>
                <w:szCs w:val="26"/>
              </w:rPr>
            </w:pPr>
          </w:p>
          <w:p w:rsidR="00EE6BE8" w:rsidRPr="00795F14" w:rsidRDefault="00EE6BE8" w:rsidP="00466DDB">
            <w:pPr>
              <w:rPr>
                <w:sz w:val="26"/>
                <w:szCs w:val="26"/>
              </w:rPr>
            </w:pPr>
          </w:p>
          <w:p w:rsidR="00EE6BE8" w:rsidRPr="00795F14" w:rsidRDefault="00EE6BE8" w:rsidP="00466DDB">
            <w:pPr>
              <w:rPr>
                <w:sz w:val="26"/>
                <w:szCs w:val="26"/>
              </w:rPr>
            </w:pPr>
          </w:p>
          <w:p w:rsidR="00EE6BE8" w:rsidRDefault="00EE6BE8" w:rsidP="00466DDB">
            <w:pPr>
              <w:rPr>
                <w:sz w:val="26"/>
                <w:szCs w:val="26"/>
              </w:rPr>
            </w:pPr>
          </w:p>
          <w:p w:rsidR="00EE6BE8" w:rsidRDefault="00EE6BE8" w:rsidP="00466DDB">
            <w:pPr>
              <w:rPr>
                <w:sz w:val="26"/>
                <w:szCs w:val="26"/>
              </w:rPr>
            </w:pPr>
          </w:p>
          <w:p w:rsidR="00EE6BE8" w:rsidRDefault="00EE6BE8" w:rsidP="00466DDB">
            <w:pPr>
              <w:rPr>
                <w:sz w:val="10"/>
                <w:szCs w:val="10"/>
              </w:rPr>
            </w:pPr>
          </w:p>
          <w:p w:rsidR="00EE6BE8" w:rsidRDefault="00EE6BE8" w:rsidP="00466DDB">
            <w:pPr>
              <w:rPr>
                <w:sz w:val="10"/>
                <w:szCs w:val="10"/>
              </w:rPr>
            </w:pPr>
          </w:p>
          <w:p w:rsidR="00EE6BE8" w:rsidRDefault="00EE6BE8" w:rsidP="00466DDB">
            <w:pPr>
              <w:rPr>
                <w:sz w:val="10"/>
                <w:szCs w:val="10"/>
              </w:rPr>
            </w:pPr>
          </w:p>
          <w:p w:rsidR="00CF0F8A" w:rsidRDefault="00CF0F8A" w:rsidP="00466DDB">
            <w:pPr>
              <w:rPr>
                <w:sz w:val="10"/>
                <w:szCs w:val="10"/>
              </w:rPr>
            </w:pPr>
          </w:p>
          <w:p w:rsidR="00CF0F8A" w:rsidRDefault="00CF0F8A" w:rsidP="00466DDB">
            <w:pPr>
              <w:rPr>
                <w:sz w:val="10"/>
                <w:szCs w:val="10"/>
              </w:rPr>
            </w:pPr>
          </w:p>
          <w:p w:rsidR="00CF0F8A" w:rsidRPr="00EE6BE8" w:rsidRDefault="00CF0F8A" w:rsidP="00466DDB">
            <w:pPr>
              <w:rPr>
                <w:sz w:val="10"/>
                <w:szCs w:val="10"/>
              </w:rPr>
            </w:pPr>
          </w:p>
          <w:p w:rsidR="00EE6BE8" w:rsidRPr="00EE6BE8" w:rsidRDefault="00EE6BE8" w:rsidP="00EE6BE8">
            <w:pPr>
              <w:rPr>
                <w:sz w:val="27"/>
                <w:szCs w:val="27"/>
              </w:rPr>
            </w:pPr>
            <w:r w:rsidRPr="00EE6BE8">
              <w:rPr>
                <w:sz w:val="27"/>
                <w:szCs w:val="27"/>
              </w:rPr>
              <w:t>»</w:t>
            </w:r>
          </w:p>
        </w:tc>
      </w:tr>
    </w:tbl>
    <w:p w:rsidR="00EE6BE8" w:rsidRPr="00EE6BE8" w:rsidRDefault="00EE6BE8" w:rsidP="00EE6BE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EE6BE8" w:rsidRPr="00EE6BE8" w:rsidRDefault="00EE6BE8" w:rsidP="00EE6BE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E6BE8">
        <w:rPr>
          <w:rFonts w:eastAsia="Times New Roman" w:cs="Times New Roman"/>
          <w:sz w:val="27"/>
          <w:szCs w:val="27"/>
          <w:lang w:eastAsia="ru-RU"/>
        </w:rPr>
        <w:t>дополнить строкой следующего содержания:</w:t>
      </w:r>
    </w:p>
    <w:p w:rsidR="00EE6BE8" w:rsidRPr="00EE6BE8" w:rsidRDefault="00EE6BE8" w:rsidP="00EE6BE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8"/>
          <w:szCs w:val="18"/>
          <w:lang w:eastAsia="ru-RU"/>
        </w:rPr>
      </w:pPr>
    </w:p>
    <w:tbl>
      <w:tblPr>
        <w:tblStyle w:val="2"/>
        <w:tblW w:w="991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36"/>
        <w:gridCol w:w="757"/>
        <w:gridCol w:w="2835"/>
        <w:gridCol w:w="5670"/>
        <w:gridCol w:w="420"/>
      </w:tblGrid>
      <w:tr w:rsidR="00EE6BE8" w:rsidRPr="00795F14" w:rsidTr="00466DD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BE8" w:rsidRPr="00795F14" w:rsidRDefault="00EE6BE8" w:rsidP="00466DDB">
            <w:pPr>
              <w:autoSpaceDE w:val="0"/>
              <w:autoSpaceDN w:val="0"/>
              <w:adjustRightInd w:val="0"/>
              <w:spacing w:line="256" w:lineRule="auto"/>
              <w:ind w:left="-113"/>
              <w:jc w:val="right"/>
              <w:rPr>
                <w:sz w:val="26"/>
                <w:szCs w:val="26"/>
              </w:rPr>
            </w:pPr>
            <w:r w:rsidRPr="00795F14">
              <w:rPr>
                <w:sz w:val="26"/>
                <w:szCs w:val="26"/>
              </w:rPr>
              <w:t>«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E8" w:rsidRPr="00EE6BE8" w:rsidRDefault="00EE6BE8" w:rsidP="00EE6BE8">
            <w:pPr>
              <w:jc w:val="center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>720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E6BE8" w:rsidRPr="00EE6BE8" w:rsidRDefault="00EE6BE8" w:rsidP="00466DDB">
            <w:pPr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>1 16 01143 01 0111 140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BE8" w:rsidRDefault="00EE6BE8" w:rsidP="00466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Административные штрафы, установленные </w:t>
            </w:r>
          </w:p>
          <w:p w:rsidR="00CF0F8A" w:rsidRDefault="00EE6BE8" w:rsidP="00466DDB">
            <w:pPr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EE6BE8">
              <w:rPr>
                <w:spacing w:val="-4"/>
                <w:sz w:val="24"/>
                <w:szCs w:val="24"/>
              </w:rPr>
              <w:t xml:space="preserve">главой 14 Кодекса Российской Федерации </w:t>
            </w:r>
          </w:p>
          <w:p w:rsidR="00CF0F8A" w:rsidRDefault="00EE6BE8" w:rsidP="00466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pacing w:val="-4"/>
                <w:sz w:val="24"/>
                <w:szCs w:val="24"/>
              </w:rPr>
              <w:t>об административных</w:t>
            </w:r>
            <w:r w:rsidRPr="00EE6BE8">
              <w:rPr>
                <w:sz w:val="24"/>
                <w:szCs w:val="24"/>
              </w:rPr>
              <w:t xml:space="preserve"> правонарушениях, </w:t>
            </w:r>
          </w:p>
          <w:p w:rsidR="00CF0F8A" w:rsidRDefault="00EE6BE8" w:rsidP="00466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за административные правонарушения в области предпринимательской деятельности и деятельности саморегулируемых организаций, налагаемые </w:t>
            </w:r>
          </w:p>
          <w:p w:rsidR="00CF0F8A" w:rsidRDefault="00EE6BE8" w:rsidP="00466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мировыми судьями, комиссиями по делам </w:t>
            </w:r>
          </w:p>
          <w:p w:rsidR="00CF0F8A" w:rsidRDefault="00EE6BE8" w:rsidP="00466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несовершеннолетних и защите их прав (штрафы </w:t>
            </w:r>
          </w:p>
          <w:p w:rsidR="00CF0F8A" w:rsidRDefault="00EE6BE8" w:rsidP="00466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за нарушение организаторами азартных игр </w:t>
            </w:r>
          </w:p>
          <w:p w:rsidR="00CF0F8A" w:rsidRDefault="00EE6BE8" w:rsidP="00466DDB">
            <w:pPr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в букмекерской конторе и </w:t>
            </w:r>
            <w:r w:rsidRPr="00EE6BE8">
              <w:rPr>
                <w:spacing w:val="-4"/>
                <w:sz w:val="24"/>
                <w:szCs w:val="24"/>
              </w:rPr>
              <w:t xml:space="preserve">тотализаторе требований </w:t>
            </w:r>
          </w:p>
          <w:p w:rsidR="00CF0F8A" w:rsidRDefault="00EE6BE8" w:rsidP="00CF0F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pacing w:val="-4"/>
                <w:sz w:val="24"/>
                <w:szCs w:val="24"/>
              </w:rPr>
              <w:t>к заключению пари на официальные</w:t>
            </w:r>
            <w:r w:rsidRPr="00EE6BE8">
              <w:rPr>
                <w:sz w:val="24"/>
                <w:szCs w:val="24"/>
              </w:rPr>
              <w:t xml:space="preserve"> спортивные </w:t>
            </w:r>
          </w:p>
          <w:p w:rsidR="00EE6BE8" w:rsidRPr="00EE6BE8" w:rsidRDefault="00EE6BE8" w:rsidP="00CF0F8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>соревнования и проведению других азартных игр)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6BE8" w:rsidRPr="00795F14" w:rsidRDefault="00EE6BE8" w:rsidP="00466DDB">
            <w:pPr>
              <w:rPr>
                <w:sz w:val="26"/>
                <w:szCs w:val="26"/>
              </w:rPr>
            </w:pPr>
          </w:p>
          <w:p w:rsidR="00EE6BE8" w:rsidRPr="00795F14" w:rsidRDefault="00EE6BE8" w:rsidP="00466DDB">
            <w:pPr>
              <w:rPr>
                <w:sz w:val="26"/>
                <w:szCs w:val="26"/>
              </w:rPr>
            </w:pPr>
          </w:p>
          <w:p w:rsidR="00EE6BE8" w:rsidRPr="00795F14" w:rsidRDefault="00EE6BE8" w:rsidP="00466DDB">
            <w:pPr>
              <w:rPr>
                <w:sz w:val="26"/>
                <w:szCs w:val="26"/>
              </w:rPr>
            </w:pPr>
          </w:p>
          <w:p w:rsidR="00EE6BE8" w:rsidRPr="00795F14" w:rsidRDefault="00EE6BE8" w:rsidP="00466DDB">
            <w:pPr>
              <w:rPr>
                <w:sz w:val="26"/>
                <w:szCs w:val="26"/>
              </w:rPr>
            </w:pPr>
          </w:p>
          <w:p w:rsidR="00EE6BE8" w:rsidRDefault="00EE6BE8" w:rsidP="00466DDB">
            <w:pPr>
              <w:rPr>
                <w:sz w:val="26"/>
                <w:szCs w:val="26"/>
              </w:rPr>
            </w:pPr>
          </w:p>
          <w:p w:rsidR="00EE6BE8" w:rsidRDefault="00EE6BE8" w:rsidP="00466DDB">
            <w:pPr>
              <w:rPr>
                <w:sz w:val="26"/>
                <w:szCs w:val="26"/>
              </w:rPr>
            </w:pPr>
          </w:p>
          <w:p w:rsidR="00EE6BE8" w:rsidRDefault="00EE6BE8" w:rsidP="00466DDB">
            <w:pPr>
              <w:rPr>
                <w:sz w:val="26"/>
                <w:szCs w:val="26"/>
              </w:rPr>
            </w:pPr>
          </w:p>
          <w:p w:rsidR="00EE6BE8" w:rsidRDefault="00EE6BE8" w:rsidP="00466DDB">
            <w:pPr>
              <w:rPr>
                <w:sz w:val="26"/>
                <w:szCs w:val="26"/>
              </w:rPr>
            </w:pPr>
          </w:p>
          <w:p w:rsidR="00EE6BE8" w:rsidRDefault="00EE6BE8" w:rsidP="00466DDB">
            <w:pPr>
              <w:rPr>
                <w:sz w:val="26"/>
                <w:szCs w:val="26"/>
              </w:rPr>
            </w:pPr>
          </w:p>
          <w:p w:rsidR="00EE6BE8" w:rsidRDefault="00EE6BE8" w:rsidP="00466DDB">
            <w:pPr>
              <w:rPr>
                <w:sz w:val="10"/>
                <w:szCs w:val="10"/>
              </w:rPr>
            </w:pPr>
          </w:p>
          <w:p w:rsidR="00CF0F8A" w:rsidRDefault="00CF0F8A" w:rsidP="00466DDB">
            <w:pPr>
              <w:rPr>
                <w:sz w:val="10"/>
                <w:szCs w:val="10"/>
              </w:rPr>
            </w:pPr>
          </w:p>
          <w:p w:rsidR="00CF0F8A" w:rsidRPr="00CF0F8A" w:rsidRDefault="00CF0F8A" w:rsidP="00466DDB">
            <w:pPr>
              <w:rPr>
                <w:sz w:val="10"/>
                <w:szCs w:val="10"/>
              </w:rPr>
            </w:pPr>
          </w:p>
          <w:p w:rsidR="00EE6BE8" w:rsidRPr="006B46E4" w:rsidRDefault="00EE6BE8" w:rsidP="00466DDB">
            <w:pPr>
              <w:rPr>
                <w:sz w:val="26"/>
                <w:szCs w:val="26"/>
                <w:lang w:val="en-US"/>
              </w:rPr>
            </w:pPr>
            <w:r w:rsidRPr="006B46E4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  <w:lang w:val="en-US"/>
              </w:rPr>
              <w:t>.</w:t>
            </w:r>
          </w:p>
        </w:tc>
      </w:tr>
    </w:tbl>
    <w:p w:rsidR="00EE6BE8" w:rsidRPr="00EE6BE8" w:rsidRDefault="00EE6BE8" w:rsidP="00EE6BE8">
      <w:pPr>
        <w:widowControl w:val="0"/>
        <w:suppressAutoHyphens/>
        <w:autoSpaceDN w:val="0"/>
        <w:ind w:firstLine="709"/>
        <w:jc w:val="both"/>
        <w:rPr>
          <w:rFonts w:eastAsia="font291" w:cs="Times New Roman"/>
          <w:sz w:val="26"/>
          <w:szCs w:val="26"/>
          <w:lang w:eastAsia="ru-RU"/>
        </w:rPr>
      </w:pPr>
    </w:p>
    <w:p w:rsidR="00EE6BE8" w:rsidRDefault="00EE6BE8" w:rsidP="00EE6BE8">
      <w:pPr>
        <w:widowControl w:val="0"/>
        <w:suppressAutoHyphens/>
        <w:autoSpaceDN w:val="0"/>
        <w:ind w:firstLine="709"/>
        <w:jc w:val="both"/>
        <w:rPr>
          <w:rFonts w:eastAsia="font291" w:cs="Times New Roman"/>
          <w:sz w:val="27"/>
          <w:szCs w:val="27"/>
          <w:lang w:eastAsia="ru-RU"/>
        </w:rPr>
      </w:pPr>
    </w:p>
    <w:p w:rsidR="00EE6BE8" w:rsidRDefault="00EE6BE8" w:rsidP="00EE6BE8">
      <w:pPr>
        <w:widowControl w:val="0"/>
        <w:suppressAutoHyphens/>
        <w:autoSpaceDN w:val="0"/>
        <w:ind w:firstLine="709"/>
        <w:jc w:val="both"/>
        <w:rPr>
          <w:rFonts w:eastAsia="font291" w:cs="Times New Roman"/>
          <w:sz w:val="27"/>
          <w:szCs w:val="27"/>
          <w:lang w:eastAsia="ru-RU"/>
        </w:rPr>
      </w:pPr>
    </w:p>
    <w:p w:rsidR="00EE6BE8" w:rsidRDefault="00EE6BE8" w:rsidP="00EE6BE8">
      <w:pPr>
        <w:widowControl w:val="0"/>
        <w:suppressAutoHyphens/>
        <w:autoSpaceDN w:val="0"/>
        <w:ind w:firstLine="709"/>
        <w:jc w:val="both"/>
        <w:rPr>
          <w:rFonts w:eastAsia="font291" w:cs="Times New Roman"/>
          <w:sz w:val="27"/>
          <w:szCs w:val="27"/>
          <w:lang w:eastAsia="ru-RU"/>
        </w:rPr>
      </w:pPr>
    </w:p>
    <w:p w:rsidR="00EE6BE8" w:rsidRPr="00EE6BE8" w:rsidRDefault="00EE6BE8" w:rsidP="00EE6BE8">
      <w:pPr>
        <w:widowControl w:val="0"/>
        <w:suppressAutoHyphens/>
        <w:autoSpaceDN w:val="0"/>
        <w:ind w:firstLine="709"/>
        <w:jc w:val="both"/>
        <w:rPr>
          <w:rFonts w:eastAsia="font291" w:cs="Times New Roman"/>
          <w:sz w:val="27"/>
          <w:szCs w:val="27"/>
          <w:lang w:eastAsia="ru-RU"/>
        </w:rPr>
      </w:pPr>
      <w:r w:rsidRPr="00EE6BE8">
        <w:rPr>
          <w:rFonts w:eastAsia="font291" w:cs="Times New Roman"/>
          <w:sz w:val="27"/>
          <w:szCs w:val="27"/>
          <w:lang w:eastAsia="ru-RU"/>
        </w:rPr>
        <w:t xml:space="preserve">1.4. В пункте 3 раздела </w:t>
      </w:r>
      <w:r w:rsidRPr="00EE6BE8">
        <w:rPr>
          <w:rFonts w:eastAsia="font291" w:cs="Times New Roman"/>
          <w:sz w:val="27"/>
          <w:szCs w:val="27"/>
          <w:lang w:val="en-US" w:eastAsia="ru-RU"/>
        </w:rPr>
        <w:t>II</w:t>
      </w:r>
      <w:r w:rsidRPr="00EE6BE8">
        <w:rPr>
          <w:rFonts w:eastAsia="font291" w:cs="Times New Roman"/>
          <w:sz w:val="27"/>
          <w:szCs w:val="27"/>
          <w:lang w:eastAsia="ru-RU"/>
        </w:rPr>
        <w:t>I строку:</w:t>
      </w:r>
    </w:p>
    <w:p w:rsidR="00EE6BE8" w:rsidRPr="00EE6BE8" w:rsidRDefault="00EE6BE8" w:rsidP="00EE6BE8">
      <w:pPr>
        <w:widowControl w:val="0"/>
        <w:suppressAutoHyphens/>
        <w:autoSpaceDN w:val="0"/>
        <w:ind w:firstLine="709"/>
        <w:jc w:val="both"/>
        <w:rPr>
          <w:rFonts w:eastAsia="font291" w:cs="Times New Roman"/>
          <w:sz w:val="18"/>
          <w:szCs w:val="18"/>
          <w:lang w:eastAsia="ru-RU"/>
        </w:rPr>
      </w:pPr>
    </w:p>
    <w:tbl>
      <w:tblPr>
        <w:tblStyle w:val="2"/>
        <w:tblW w:w="9921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239"/>
        <w:gridCol w:w="757"/>
        <w:gridCol w:w="2835"/>
        <w:gridCol w:w="5670"/>
        <w:gridCol w:w="420"/>
      </w:tblGrid>
      <w:tr w:rsidR="00EE6BE8" w:rsidRPr="00520962" w:rsidTr="00EE6BE8"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BE8" w:rsidRPr="00EE6BE8" w:rsidRDefault="00EE6BE8" w:rsidP="00466DDB">
            <w:pPr>
              <w:autoSpaceDE w:val="0"/>
              <w:autoSpaceDN w:val="0"/>
              <w:adjustRightInd w:val="0"/>
              <w:spacing w:line="256" w:lineRule="auto"/>
              <w:ind w:left="-113"/>
              <w:jc w:val="right"/>
              <w:rPr>
                <w:sz w:val="27"/>
                <w:szCs w:val="27"/>
              </w:rPr>
            </w:pPr>
            <w:r w:rsidRPr="00EE6BE8">
              <w:rPr>
                <w:sz w:val="27"/>
                <w:szCs w:val="27"/>
              </w:rPr>
              <w:t>«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E8" w:rsidRPr="00EE6BE8" w:rsidRDefault="00EE6BE8" w:rsidP="00EE6BE8">
            <w:pPr>
              <w:jc w:val="center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E6BE8" w:rsidRPr="00EE6BE8" w:rsidRDefault="00EE6BE8" w:rsidP="00466DDB">
            <w:pPr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>1 16 10129 01 0000 140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BE8" w:rsidRDefault="00EE6BE8" w:rsidP="00EE6BE8">
            <w:pPr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Доходы от денежных взысканий (штрафов), </w:t>
            </w:r>
          </w:p>
          <w:p w:rsidR="00EE6BE8" w:rsidRDefault="00EE6BE8" w:rsidP="00EE6BE8">
            <w:pPr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поступающие в счет погашения задолженности, </w:t>
            </w:r>
          </w:p>
          <w:p w:rsidR="00EE6BE8" w:rsidRDefault="00EE6BE8" w:rsidP="00EE6BE8">
            <w:pPr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образовавшейся до 1 января 2020 года, подлежащие зачислению в федеральный бюджет и бюджет </w:t>
            </w:r>
          </w:p>
          <w:p w:rsidR="00EE6BE8" w:rsidRDefault="00EE6BE8" w:rsidP="00EE6BE8">
            <w:pPr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муниципального образования по нормативам, </w:t>
            </w:r>
          </w:p>
          <w:p w:rsidR="00EE6BE8" w:rsidRPr="00EE6BE8" w:rsidRDefault="00EE6BE8" w:rsidP="00EE6BE8">
            <w:pPr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>действовавшим в 2019 году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6BE8" w:rsidRPr="00520962" w:rsidRDefault="00EE6BE8" w:rsidP="00466DDB">
            <w:pPr>
              <w:rPr>
                <w:sz w:val="26"/>
                <w:szCs w:val="26"/>
              </w:rPr>
            </w:pPr>
          </w:p>
          <w:p w:rsidR="00EE6BE8" w:rsidRPr="00520962" w:rsidRDefault="00EE6BE8" w:rsidP="00466DDB">
            <w:pPr>
              <w:rPr>
                <w:sz w:val="26"/>
                <w:szCs w:val="26"/>
              </w:rPr>
            </w:pPr>
          </w:p>
          <w:p w:rsidR="00EE6BE8" w:rsidRPr="00520962" w:rsidRDefault="00EE6BE8" w:rsidP="00466DDB">
            <w:pPr>
              <w:rPr>
                <w:sz w:val="26"/>
                <w:szCs w:val="26"/>
              </w:rPr>
            </w:pPr>
          </w:p>
          <w:p w:rsidR="00EE6BE8" w:rsidRDefault="00EE6BE8" w:rsidP="00466DDB">
            <w:pPr>
              <w:rPr>
                <w:sz w:val="10"/>
                <w:szCs w:val="10"/>
              </w:rPr>
            </w:pPr>
          </w:p>
          <w:p w:rsidR="00EE6BE8" w:rsidRDefault="00EE6BE8" w:rsidP="00466DDB">
            <w:pPr>
              <w:rPr>
                <w:sz w:val="10"/>
                <w:szCs w:val="10"/>
              </w:rPr>
            </w:pPr>
          </w:p>
          <w:p w:rsidR="00EE6BE8" w:rsidRDefault="00EE6BE8" w:rsidP="00466DDB">
            <w:pPr>
              <w:rPr>
                <w:sz w:val="10"/>
                <w:szCs w:val="10"/>
              </w:rPr>
            </w:pPr>
          </w:p>
          <w:p w:rsidR="00EE6BE8" w:rsidRPr="00EE6BE8" w:rsidRDefault="00EE6BE8" w:rsidP="00466DDB">
            <w:pPr>
              <w:rPr>
                <w:sz w:val="10"/>
                <w:szCs w:val="10"/>
              </w:rPr>
            </w:pPr>
          </w:p>
          <w:p w:rsidR="00EE6BE8" w:rsidRPr="00EE6BE8" w:rsidRDefault="00EE6BE8" w:rsidP="00EE6BE8">
            <w:pPr>
              <w:rPr>
                <w:sz w:val="27"/>
                <w:szCs w:val="27"/>
              </w:rPr>
            </w:pPr>
            <w:r w:rsidRPr="00EE6BE8">
              <w:rPr>
                <w:sz w:val="27"/>
                <w:szCs w:val="27"/>
              </w:rPr>
              <w:t>»</w:t>
            </w:r>
          </w:p>
        </w:tc>
      </w:tr>
    </w:tbl>
    <w:p w:rsidR="00EE6BE8" w:rsidRPr="00EE6BE8" w:rsidRDefault="00EE6BE8" w:rsidP="00EE6BE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EE6BE8" w:rsidRPr="00EE6BE8" w:rsidRDefault="00EE6BE8" w:rsidP="00EE6BE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E6BE8">
        <w:rPr>
          <w:rFonts w:eastAsia="Times New Roman" w:cs="Times New Roman"/>
          <w:sz w:val="27"/>
          <w:szCs w:val="27"/>
          <w:lang w:eastAsia="ru-RU"/>
        </w:rPr>
        <w:t>изложить в следующей редакции:</w:t>
      </w:r>
    </w:p>
    <w:p w:rsidR="00EE6BE8" w:rsidRPr="00EE6BE8" w:rsidRDefault="00EE6BE8" w:rsidP="00EE6BE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8"/>
          <w:szCs w:val="18"/>
          <w:lang w:eastAsia="ru-RU"/>
        </w:rPr>
      </w:pPr>
    </w:p>
    <w:tbl>
      <w:tblPr>
        <w:tblStyle w:val="2"/>
        <w:tblW w:w="991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36"/>
        <w:gridCol w:w="757"/>
        <w:gridCol w:w="2835"/>
        <w:gridCol w:w="5670"/>
        <w:gridCol w:w="420"/>
      </w:tblGrid>
      <w:tr w:rsidR="00EE6BE8" w:rsidRPr="00795F14" w:rsidTr="00466DD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BE8" w:rsidRPr="00EE6BE8" w:rsidRDefault="00EE6BE8" w:rsidP="00466DDB">
            <w:pPr>
              <w:autoSpaceDE w:val="0"/>
              <w:autoSpaceDN w:val="0"/>
              <w:adjustRightInd w:val="0"/>
              <w:spacing w:line="256" w:lineRule="auto"/>
              <w:ind w:left="-113"/>
              <w:jc w:val="right"/>
              <w:rPr>
                <w:sz w:val="27"/>
                <w:szCs w:val="27"/>
              </w:rPr>
            </w:pPr>
            <w:r w:rsidRPr="00EE6BE8">
              <w:rPr>
                <w:sz w:val="27"/>
                <w:szCs w:val="27"/>
              </w:rPr>
              <w:t>«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E8" w:rsidRPr="00EE6BE8" w:rsidRDefault="00EE6BE8" w:rsidP="00EE6BE8">
            <w:pPr>
              <w:jc w:val="center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E6BE8" w:rsidRPr="00EE6BE8" w:rsidRDefault="00EE6BE8" w:rsidP="00466DDB">
            <w:pPr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>1 16 10129 01 9000 140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BE8" w:rsidRDefault="00EE6BE8" w:rsidP="00466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Доходы от денежных взысканий (штрафов), </w:t>
            </w:r>
          </w:p>
          <w:p w:rsidR="00EE6BE8" w:rsidRDefault="00EE6BE8" w:rsidP="00466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поступающие в счет погашения задолженности, </w:t>
            </w:r>
          </w:p>
          <w:p w:rsidR="00EE6BE8" w:rsidRDefault="00EE6BE8" w:rsidP="00466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образовавшейся до 1 января 2020 года, подлежащие </w:t>
            </w:r>
          </w:p>
          <w:p w:rsidR="00EE6BE8" w:rsidRDefault="00EE6BE8" w:rsidP="00466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зачислению в федеральный бюджет и бюджет </w:t>
            </w:r>
          </w:p>
          <w:p w:rsidR="00EE6BE8" w:rsidRDefault="00EE6BE8" w:rsidP="00466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 xml:space="preserve">муниципального образования по нормативам, </w:t>
            </w:r>
          </w:p>
          <w:p w:rsidR="00EE6BE8" w:rsidRPr="00EE6BE8" w:rsidRDefault="00EE6BE8" w:rsidP="00466D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E6BE8">
              <w:rPr>
                <w:sz w:val="24"/>
                <w:szCs w:val="24"/>
              </w:rPr>
              <w:t>действовавшим в 2019 году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6BE8" w:rsidRPr="00520962" w:rsidRDefault="00EE6BE8" w:rsidP="00466DDB">
            <w:pPr>
              <w:rPr>
                <w:sz w:val="26"/>
                <w:szCs w:val="26"/>
              </w:rPr>
            </w:pPr>
          </w:p>
          <w:p w:rsidR="00EE6BE8" w:rsidRPr="00520962" w:rsidRDefault="00EE6BE8" w:rsidP="00466DDB">
            <w:pPr>
              <w:rPr>
                <w:sz w:val="26"/>
                <w:szCs w:val="26"/>
              </w:rPr>
            </w:pPr>
          </w:p>
          <w:p w:rsidR="00EE6BE8" w:rsidRPr="00520962" w:rsidRDefault="00EE6BE8" w:rsidP="00466DDB">
            <w:pPr>
              <w:rPr>
                <w:sz w:val="26"/>
                <w:szCs w:val="26"/>
              </w:rPr>
            </w:pPr>
          </w:p>
          <w:p w:rsidR="00EE6BE8" w:rsidRPr="00520962" w:rsidRDefault="00EE6BE8" w:rsidP="00466DDB">
            <w:pPr>
              <w:rPr>
                <w:sz w:val="26"/>
                <w:szCs w:val="26"/>
              </w:rPr>
            </w:pPr>
          </w:p>
          <w:p w:rsidR="00EE6BE8" w:rsidRDefault="00EE6BE8" w:rsidP="00466DDB">
            <w:pPr>
              <w:rPr>
                <w:sz w:val="10"/>
                <w:szCs w:val="10"/>
              </w:rPr>
            </w:pPr>
          </w:p>
          <w:p w:rsidR="00CF0F8A" w:rsidRDefault="00CF0F8A" w:rsidP="00466DDB">
            <w:pPr>
              <w:rPr>
                <w:sz w:val="10"/>
                <w:szCs w:val="10"/>
              </w:rPr>
            </w:pPr>
          </w:p>
          <w:p w:rsidR="00EE6BE8" w:rsidRPr="00EE6BE8" w:rsidRDefault="00EE6BE8" w:rsidP="00466DDB">
            <w:pPr>
              <w:rPr>
                <w:sz w:val="27"/>
                <w:szCs w:val="27"/>
                <w:lang w:val="en-US"/>
              </w:rPr>
            </w:pPr>
            <w:r w:rsidRPr="00EE6BE8">
              <w:rPr>
                <w:sz w:val="27"/>
                <w:szCs w:val="27"/>
              </w:rPr>
              <w:t>»</w:t>
            </w:r>
            <w:r w:rsidRPr="00EE6BE8">
              <w:rPr>
                <w:sz w:val="27"/>
                <w:szCs w:val="27"/>
                <w:lang w:val="en-US"/>
              </w:rPr>
              <w:t>.</w:t>
            </w:r>
          </w:p>
        </w:tc>
      </w:tr>
    </w:tbl>
    <w:p w:rsidR="00EE6BE8" w:rsidRPr="00EE6BE8" w:rsidRDefault="00EE6BE8" w:rsidP="00EE6BE8">
      <w:pPr>
        <w:widowControl w:val="0"/>
        <w:suppressAutoHyphens/>
        <w:autoSpaceDN w:val="0"/>
        <w:ind w:firstLine="709"/>
        <w:jc w:val="both"/>
        <w:rPr>
          <w:rFonts w:eastAsia="font291" w:cs="Times New Roman"/>
          <w:sz w:val="18"/>
          <w:szCs w:val="18"/>
          <w:lang w:eastAsia="ru-RU"/>
        </w:rPr>
      </w:pPr>
    </w:p>
    <w:p w:rsidR="00EE6BE8" w:rsidRPr="00EE6BE8" w:rsidRDefault="00EE6BE8" w:rsidP="00EE6BE8">
      <w:pPr>
        <w:pStyle w:val="ConsPlusNormal"/>
        <w:ind w:firstLine="709"/>
        <w:jc w:val="both"/>
        <w:rPr>
          <w:sz w:val="27"/>
          <w:szCs w:val="27"/>
        </w:rPr>
      </w:pPr>
      <w:r w:rsidRPr="00EE6BE8">
        <w:rPr>
          <w:sz w:val="27"/>
          <w:szCs w:val="27"/>
        </w:rPr>
        <w:t xml:space="preserve">2. Департаменту массовых коммуникаций и аналитики обнародовать </w:t>
      </w:r>
      <w:r>
        <w:rPr>
          <w:sz w:val="27"/>
          <w:szCs w:val="27"/>
        </w:rPr>
        <w:t xml:space="preserve">                         </w:t>
      </w:r>
      <w:r w:rsidRPr="00EE6BE8">
        <w:rPr>
          <w:sz w:val="27"/>
          <w:szCs w:val="27"/>
        </w:rPr>
        <w:t>(разместить) настоящее постановление на официальном портале Администрации города: www.admsurgut.ru.</w:t>
      </w:r>
    </w:p>
    <w:p w:rsidR="00EE6BE8" w:rsidRPr="00EE6BE8" w:rsidRDefault="00EE6BE8" w:rsidP="00EE6BE8">
      <w:pPr>
        <w:pStyle w:val="ConsPlusNormal"/>
        <w:ind w:firstLine="709"/>
        <w:jc w:val="both"/>
        <w:rPr>
          <w:sz w:val="27"/>
          <w:szCs w:val="27"/>
        </w:rPr>
      </w:pPr>
      <w:r w:rsidRPr="00EE6BE8">
        <w:rPr>
          <w:sz w:val="27"/>
          <w:szCs w:val="27"/>
        </w:rPr>
        <w:t xml:space="preserve">3. Муниципальному казенному учреждению «Наш город» обнародовать </w:t>
      </w:r>
      <w:r>
        <w:rPr>
          <w:sz w:val="27"/>
          <w:szCs w:val="27"/>
        </w:rPr>
        <w:t xml:space="preserve">                 </w:t>
      </w:r>
      <w:r w:rsidRPr="00EE6BE8">
        <w:rPr>
          <w:sz w:val="27"/>
          <w:szCs w:val="27"/>
        </w:rPr>
        <w:t xml:space="preserve">(разместить) настоящее постановление в сетевом издании «Официальные </w:t>
      </w:r>
      <w:r>
        <w:rPr>
          <w:sz w:val="27"/>
          <w:szCs w:val="27"/>
        </w:rPr>
        <w:t xml:space="preserve">                              </w:t>
      </w:r>
      <w:r w:rsidRPr="00EE6BE8">
        <w:rPr>
          <w:sz w:val="27"/>
          <w:szCs w:val="27"/>
        </w:rPr>
        <w:t xml:space="preserve">документы города Сургута»: </w:t>
      </w:r>
      <w:r w:rsidRPr="00EE6BE8">
        <w:rPr>
          <w:rFonts w:eastAsia="Times New Roman"/>
          <w:caps/>
          <w:sz w:val="27"/>
          <w:szCs w:val="27"/>
        </w:rPr>
        <w:t>docsurgut.ru.</w:t>
      </w:r>
    </w:p>
    <w:p w:rsidR="00EE6BE8" w:rsidRPr="00EE6BE8" w:rsidRDefault="00EE6BE8" w:rsidP="00EE6BE8">
      <w:pPr>
        <w:widowControl w:val="0"/>
        <w:suppressAutoHyphens/>
        <w:autoSpaceDN w:val="0"/>
        <w:ind w:firstLine="709"/>
        <w:jc w:val="both"/>
        <w:rPr>
          <w:rFonts w:eastAsia="Calibri" w:cs="Times New Roman"/>
          <w:sz w:val="27"/>
          <w:szCs w:val="27"/>
        </w:rPr>
      </w:pPr>
      <w:r w:rsidRPr="00EE6BE8">
        <w:rPr>
          <w:rFonts w:eastAsia="Calibri" w:cs="Times New Roman"/>
          <w:sz w:val="27"/>
          <w:szCs w:val="27"/>
        </w:rPr>
        <w:t>4. Настоящее постановление вступает в силу с момента его издания                              и распространяется на правоотношения, возникшие с 03.06.2024.</w:t>
      </w:r>
    </w:p>
    <w:p w:rsidR="00EE6BE8" w:rsidRPr="00EE6BE8" w:rsidRDefault="00EE6BE8" w:rsidP="00EE6BE8">
      <w:pPr>
        <w:widowControl w:val="0"/>
        <w:suppressAutoHyphens/>
        <w:autoSpaceDN w:val="0"/>
        <w:ind w:firstLine="709"/>
        <w:jc w:val="both"/>
        <w:rPr>
          <w:rFonts w:eastAsia="font291" w:cs="Times New Roman"/>
          <w:color w:val="000000"/>
          <w:sz w:val="27"/>
          <w:szCs w:val="27"/>
          <w:lang w:eastAsia="ru-RU"/>
        </w:rPr>
      </w:pPr>
      <w:r w:rsidRPr="00EE6BE8">
        <w:rPr>
          <w:rFonts w:eastAsia="font291" w:cs="Times New Roman"/>
          <w:color w:val="000000"/>
          <w:sz w:val="27"/>
          <w:szCs w:val="27"/>
          <w:lang w:eastAsia="ru-RU"/>
        </w:rPr>
        <w:t>5. Контроль за выполнением постановления оставляю за собой.</w:t>
      </w:r>
    </w:p>
    <w:p w:rsidR="00EE6BE8" w:rsidRPr="00EE6BE8" w:rsidRDefault="00EE6BE8" w:rsidP="00EE6BE8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EE6BE8" w:rsidRPr="00EE6BE8" w:rsidRDefault="00EE6BE8" w:rsidP="00EE6BE8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EE6BE8" w:rsidRPr="00EE6BE8" w:rsidRDefault="00EE6BE8" w:rsidP="00EE6BE8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EE6BE8" w:rsidRPr="00184D6E" w:rsidRDefault="00EE6BE8" w:rsidP="00EE6BE8">
      <w:pPr>
        <w:widowControl w:val="0"/>
        <w:autoSpaceDE w:val="0"/>
        <w:autoSpaceDN w:val="0"/>
        <w:adjustRightInd w:val="0"/>
        <w:jc w:val="both"/>
      </w:pPr>
      <w:r w:rsidRPr="00EE6BE8">
        <w:rPr>
          <w:rFonts w:eastAsia="Times New Roman" w:cs="Times New Roman"/>
          <w:sz w:val="27"/>
          <w:szCs w:val="27"/>
          <w:lang w:eastAsia="ru-RU"/>
        </w:rPr>
        <w:t xml:space="preserve">Заместитель Главы города                                                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EE6BE8">
        <w:rPr>
          <w:rFonts w:eastAsia="Times New Roman" w:cs="Times New Roman"/>
          <w:sz w:val="27"/>
          <w:szCs w:val="27"/>
          <w:lang w:eastAsia="ru-RU"/>
        </w:rPr>
        <w:t xml:space="preserve">    Л.М. Батрако</w:t>
      </w:r>
      <w:r w:rsidRPr="00184D6E">
        <w:rPr>
          <w:rFonts w:eastAsia="Times New Roman" w:cs="Times New Roman"/>
          <w:szCs w:val="28"/>
          <w:lang w:eastAsia="ru-RU"/>
        </w:rPr>
        <w:t>ва</w:t>
      </w:r>
    </w:p>
    <w:p w:rsidR="00226A5C" w:rsidRPr="00EE6BE8" w:rsidRDefault="00226A5C" w:rsidP="00EE6BE8"/>
    <w:sectPr w:rsidR="00226A5C" w:rsidRPr="00EE6BE8" w:rsidSect="00EE6BE8">
      <w:headerReference w:type="default" r:id="rId7"/>
      <w:pgSz w:w="11906" w:h="16838" w:code="9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7F1" w:rsidRDefault="00AE37F1" w:rsidP="006A432C">
      <w:r>
        <w:separator/>
      </w:r>
    </w:p>
  </w:endnote>
  <w:endnote w:type="continuationSeparator" w:id="0">
    <w:p w:rsidR="00AE37F1" w:rsidRDefault="00AE37F1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91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7F1" w:rsidRDefault="00AE37F1" w:rsidP="006A432C">
      <w:r>
        <w:separator/>
      </w:r>
    </w:p>
  </w:footnote>
  <w:footnote w:type="continuationSeparator" w:id="0">
    <w:p w:rsidR="00AE37F1" w:rsidRDefault="00AE37F1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575526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E6BE8" w:rsidRPr="00EE6BE8" w:rsidRDefault="00EE6BE8">
        <w:pPr>
          <w:pStyle w:val="a3"/>
          <w:jc w:val="center"/>
          <w:rPr>
            <w:sz w:val="20"/>
            <w:szCs w:val="20"/>
          </w:rPr>
        </w:pPr>
        <w:r w:rsidRPr="00EE6BE8">
          <w:rPr>
            <w:sz w:val="20"/>
            <w:szCs w:val="20"/>
          </w:rPr>
          <w:fldChar w:fldCharType="begin"/>
        </w:r>
        <w:r w:rsidRPr="00EE6BE8">
          <w:rPr>
            <w:sz w:val="20"/>
            <w:szCs w:val="20"/>
          </w:rPr>
          <w:instrText>PAGE   \* MERGEFORMAT</w:instrText>
        </w:r>
        <w:r w:rsidRPr="00EE6BE8">
          <w:rPr>
            <w:sz w:val="20"/>
            <w:szCs w:val="20"/>
          </w:rPr>
          <w:fldChar w:fldCharType="separate"/>
        </w:r>
        <w:r w:rsidR="00E44659">
          <w:rPr>
            <w:noProof/>
            <w:sz w:val="20"/>
            <w:szCs w:val="20"/>
          </w:rPr>
          <w:t>4</w:t>
        </w:r>
        <w:r w:rsidRPr="00EE6BE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2755A"/>
    <w:multiLevelType w:val="multilevel"/>
    <w:tmpl w:val="8BB639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E8"/>
    <w:rsid w:val="00226A5C"/>
    <w:rsid w:val="00243839"/>
    <w:rsid w:val="006A432C"/>
    <w:rsid w:val="006A73EC"/>
    <w:rsid w:val="006A7AD0"/>
    <w:rsid w:val="009A2731"/>
    <w:rsid w:val="009E3FA9"/>
    <w:rsid w:val="00A90174"/>
    <w:rsid w:val="00AE37F1"/>
    <w:rsid w:val="00CF0F8A"/>
    <w:rsid w:val="00D637B9"/>
    <w:rsid w:val="00E44659"/>
    <w:rsid w:val="00E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EE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E6BE8"/>
    <w:pPr>
      <w:ind w:left="720"/>
      <w:contextualSpacing/>
    </w:pPr>
  </w:style>
  <w:style w:type="table" w:customStyle="1" w:styleId="2">
    <w:name w:val="Сетка таблицы2"/>
    <w:basedOn w:val="a1"/>
    <w:next w:val="a7"/>
    <w:rsid w:val="00EE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E6BE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1189</Words>
  <Characters>6778</Characters>
  <Application>Microsoft Office Word</Application>
  <DocSecurity>0</DocSecurity>
  <Lines>56</Lines>
  <Paragraphs>15</Paragraphs>
  <ScaleCrop>false</ScaleCrop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2024-07-08T07:34:00Z</dcterms:created>
  <dcterms:modified xsi:type="dcterms:W3CDTF">2024-07-08T07:34:00Z</dcterms:modified>
</cp:coreProperties>
</file>