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AA" w:rsidRDefault="007343AA" w:rsidP="00656C1A">
      <w:pPr>
        <w:spacing w:line="120" w:lineRule="atLeast"/>
        <w:jc w:val="center"/>
        <w:rPr>
          <w:sz w:val="24"/>
          <w:szCs w:val="24"/>
        </w:rPr>
      </w:pPr>
    </w:p>
    <w:p w:rsidR="007343AA" w:rsidRDefault="007343AA" w:rsidP="00656C1A">
      <w:pPr>
        <w:spacing w:line="120" w:lineRule="atLeast"/>
        <w:jc w:val="center"/>
        <w:rPr>
          <w:sz w:val="24"/>
          <w:szCs w:val="24"/>
        </w:rPr>
      </w:pPr>
    </w:p>
    <w:p w:rsidR="007343AA" w:rsidRPr="00852378" w:rsidRDefault="007343AA" w:rsidP="00656C1A">
      <w:pPr>
        <w:spacing w:line="120" w:lineRule="atLeast"/>
        <w:jc w:val="center"/>
        <w:rPr>
          <w:sz w:val="10"/>
          <w:szCs w:val="10"/>
        </w:rPr>
      </w:pPr>
    </w:p>
    <w:p w:rsidR="007343AA" w:rsidRDefault="007343AA" w:rsidP="00656C1A">
      <w:pPr>
        <w:spacing w:line="120" w:lineRule="atLeast"/>
        <w:jc w:val="center"/>
        <w:rPr>
          <w:sz w:val="10"/>
          <w:szCs w:val="24"/>
        </w:rPr>
      </w:pPr>
    </w:p>
    <w:p w:rsidR="007343AA" w:rsidRPr="005541F0" w:rsidRDefault="007343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43AA" w:rsidRDefault="007343A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43AA" w:rsidRPr="005541F0" w:rsidRDefault="007343A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43AA" w:rsidRPr="005649E4" w:rsidRDefault="007343AA" w:rsidP="00656C1A">
      <w:pPr>
        <w:spacing w:line="120" w:lineRule="atLeast"/>
        <w:jc w:val="center"/>
        <w:rPr>
          <w:sz w:val="18"/>
          <w:szCs w:val="24"/>
        </w:rPr>
      </w:pPr>
    </w:p>
    <w:p w:rsidR="007343AA" w:rsidRPr="00656C1A" w:rsidRDefault="007343A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43AA" w:rsidRPr="005541F0" w:rsidRDefault="007343AA" w:rsidP="00656C1A">
      <w:pPr>
        <w:spacing w:line="120" w:lineRule="atLeast"/>
        <w:jc w:val="center"/>
        <w:rPr>
          <w:sz w:val="18"/>
          <w:szCs w:val="24"/>
        </w:rPr>
      </w:pPr>
    </w:p>
    <w:p w:rsidR="007343AA" w:rsidRPr="005541F0" w:rsidRDefault="007343AA" w:rsidP="00656C1A">
      <w:pPr>
        <w:spacing w:line="120" w:lineRule="atLeast"/>
        <w:jc w:val="center"/>
        <w:rPr>
          <w:sz w:val="20"/>
          <w:szCs w:val="24"/>
        </w:rPr>
      </w:pPr>
    </w:p>
    <w:p w:rsidR="007343AA" w:rsidRPr="00656C1A" w:rsidRDefault="007343A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343AA" w:rsidRDefault="007343AA" w:rsidP="00656C1A">
      <w:pPr>
        <w:spacing w:line="120" w:lineRule="atLeast"/>
        <w:jc w:val="center"/>
        <w:rPr>
          <w:sz w:val="30"/>
          <w:szCs w:val="24"/>
        </w:rPr>
      </w:pPr>
    </w:p>
    <w:p w:rsidR="007343AA" w:rsidRPr="00656C1A" w:rsidRDefault="007343A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343A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43AA" w:rsidRPr="00F8214F" w:rsidRDefault="007343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43AA" w:rsidRPr="00F8214F" w:rsidRDefault="00D3601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43AA" w:rsidRPr="00F8214F" w:rsidRDefault="007343A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43AA" w:rsidRPr="00F8214F" w:rsidRDefault="00D3601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343AA" w:rsidRPr="00A63FB0" w:rsidRDefault="007343A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43AA" w:rsidRPr="00A3761A" w:rsidRDefault="00D3601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343AA" w:rsidRPr="00F8214F" w:rsidRDefault="007343A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343AA" w:rsidRPr="00F8214F" w:rsidRDefault="007343A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343AA" w:rsidRPr="00AB4194" w:rsidRDefault="007343A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343AA" w:rsidRPr="00F8214F" w:rsidRDefault="00D3601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4169</w:t>
            </w:r>
          </w:p>
        </w:tc>
      </w:tr>
    </w:tbl>
    <w:p w:rsidR="007343AA" w:rsidRPr="00C725A6" w:rsidRDefault="007343AA" w:rsidP="00C725A6">
      <w:pPr>
        <w:rPr>
          <w:rFonts w:cs="Times New Roman"/>
          <w:szCs w:val="28"/>
        </w:rPr>
      </w:pPr>
    </w:p>
    <w:p w:rsidR="007343AA" w:rsidRDefault="007343AA" w:rsidP="007343A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43AA"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  <w:t>Об утверждении п</w:t>
      </w:r>
      <w:r w:rsidRPr="007343AA">
        <w:rPr>
          <w:rFonts w:eastAsia="Times New Roman" w:cs="Times New Roman"/>
          <w:szCs w:val="28"/>
          <w:lang w:eastAsia="ru-RU"/>
        </w:rPr>
        <w:t xml:space="preserve">орядка </w:t>
      </w:r>
    </w:p>
    <w:p w:rsidR="007343AA" w:rsidRDefault="007343AA" w:rsidP="007343A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передачи муниципального </w:t>
      </w:r>
    </w:p>
    <w:p w:rsidR="007343AA" w:rsidRDefault="007343AA" w:rsidP="007343A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имущества во временное </w:t>
      </w:r>
    </w:p>
    <w:p w:rsidR="007343AA" w:rsidRDefault="007343AA" w:rsidP="007343A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пользование и (или) владение </w:t>
      </w:r>
    </w:p>
    <w:p w:rsidR="007343AA" w:rsidRDefault="007343AA" w:rsidP="007343A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субъектам малого и среднего </w:t>
      </w:r>
    </w:p>
    <w:p w:rsidR="007343AA" w:rsidRDefault="007343AA" w:rsidP="007343AA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предпринимательства в порядке </w:t>
      </w:r>
    </w:p>
    <w:p w:rsidR="007343AA" w:rsidRPr="007343AA" w:rsidRDefault="007343AA" w:rsidP="007343AA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color w:val="000000"/>
          <w:spacing w:val="-6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оказания имущественной поддержки </w:t>
      </w:r>
    </w:p>
    <w:p w:rsidR="007343AA" w:rsidRDefault="007343AA" w:rsidP="007343AA">
      <w:pPr>
        <w:tabs>
          <w:tab w:val="num" w:pos="-3402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tabs>
          <w:tab w:val="num" w:pos="-3402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tabs>
          <w:tab w:val="num" w:pos="-3402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В соответствии с Гражданским кодексом Ро</w:t>
      </w:r>
      <w:r w:rsidR="00060641">
        <w:rPr>
          <w:rFonts w:eastAsia="Times New Roman" w:cs="Times New Roman"/>
          <w:szCs w:val="28"/>
          <w:lang w:eastAsia="ru-RU"/>
        </w:rPr>
        <w:t>ссийской Федерации, Федеральным законом</w:t>
      </w:r>
      <w:r w:rsidRPr="007343AA">
        <w:rPr>
          <w:rFonts w:eastAsia="Times New Roman" w:cs="Times New Roman"/>
          <w:szCs w:val="28"/>
          <w:lang w:eastAsia="ru-RU"/>
        </w:rPr>
        <w:t xml:space="preserve"> от 26.07.2006 № 135-ФЗ «О защите конкуренции», </w:t>
      </w:r>
      <w:r w:rsidRPr="007343AA">
        <w:rPr>
          <w:rFonts w:eastAsia="Times New Roman" w:cs="Times New Roman"/>
          <w:szCs w:val="28"/>
          <w:lang w:eastAsia="ru-RU"/>
        </w:rPr>
        <w:br/>
      </w:r>
      <w:r w:rsidR="00060641">
        <w:rPr>
          <w:rFonts w:eastAsia="Times New Roman" w:cs="Times New Roman"/>
          <w:szCs w:val="28"/>
          <w:lang w:eastAsia="ru-RU"/>
        </w:rPr>
        <w:t>Федеральным законом</w:t>
      </w:r>
      <w:r w:rsidR="00060641" w:rsidRPr="007343AA"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 xml:space="preserve">от 24.07.2007 № 209-ФЗ «О развитии малого </w:t>
      </w:r>
      <w:r w:rsidR="00060641">
        <w:rPr>
          <w:rFonts w:eastAsia="Times New Roman" w:cs="Times New Roman"/>
          <w:szCs w:val="28"/>
          <w:lang w:eastAsia="ru-RU"/>
        </w:rPr>
        <w:t xml:space="preserve">и среднего предпринимательства </w:t>
      </w:r>
      <w:r w:rsidRPr="007343AA">
        <w:rPr>
          <w:rFonts w:eastAsia="Times New Roman" w:cs="Times New Roman"/>
          <w:szCs w:val="28"/>
          <w:lang w:eastAsia="ru-RU"/>
        </w:rPr>
        <w:t>в Российской Федерации», приказом Федеральной антимо</w:t>
      </w:r>
      <w:r w:rsidR="00060641">
        <w:rPr>
          <w:rFonts w:eastAsia="Times New Roman" w:cs="Times New Roman"/>
          <w:szCs w:val="28"/>
          <w:lang w:eastAsia="ru-RU"/>
        </w:rPr>
        <w:t xml:space="preserve">нопольной службы </w:t>
      </w:r>
      <w:r>
        <w:rPr>
          <w:rFonts w:eastAsia="Times New Roman" w:cs="Times New Roman"/>
          <w:szCs w:val="28"/>
          <w:lang w:eastAsia="ru-RU"/>
        </w:rPr>
        <w:t xml:space="preserve">от 10.02.2010 № 67 </w:t>
      </w:r>
      <w:r w:rsidRPr="007343AA">
        <w:rPr>
          <w:rFonts w:eastAsia="Times New Roman" w:cs="Times New Roman"/>
          <w:szCs w:val="28"/>
          <w:lang w:eastAsia="ru-RU"/>
        </w:rPr>
        <w:t xml:space="preserve"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  может осуществляться путем проведения торгов в форме конкурса», решением Думы города </w:t>
      </w:r>
      <w:r w:rsidR="00060641"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от 07.10.2009 № 604-IV ДГ «О Положении о порядке управления и распоряжения имуществом, находящимся в муниципальной собственности»,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 Су</w:t>
      </w:r>
      <w:r w:rsidR="00060641">
        <w:rPr>
          <w:rFonts w:eastAsia="Times New Roman" w:cs="Times New Roman"/>
          <w:szCs w:val="28"/>
          <w:lang w:eastAsia="ru-RU"/>
        </w:rPr>
        <w:t xml:space="preserve">ргуте на 2016 – </w:t>
      </w:r>
      <w:r w:rsidRPr="007343AA">
        <w:rPr>
          <w:rFonts w:eastAsia="Times New Roman" w:cs="Times New Roman"/>
          <w:szCs w:val="28"/>
          <w:lang w:eastAsia="ru-RU"/>
        </w:rPr>
        <w:t xml:space="preserve">2030 годы», распоряжением Администрации города от 30.12.2005 </w:t>
      </w:r>
      <w:r w:rsidRPr="007343AA">
        <w:rPr>
          <w:rFonts w:eastAsia="Times New Roman" w:cs="Times New Roman"/>
          <w:szCs w:val="28"/>
          <w:lang w:eastAsia="ru-RU"/>
        </w:rPr>
        <w:br/>
        <w:t>№ 3686 «Об утверждении Регламента Администрации города»: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7343AA">
        <w:rPr>
          <w:rFonts w:eastAsia="Times New Roman" w:cs="Times New Roman"/>
          <w:szCs w:val="28"/>
          <w:lang w:eastAsia="ru-RU"/>
        </w:rPr>
        <w:t>1. Утвердить порядок передачи муниципального имущества во временное пользование и (или) владение субъектам малого и среднего предприни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pacing w:val="-4"/>
          <w:szCs w:val="28"/>
          <w:lang w:eastAsia="ru-RU"/>
        </w:rPr>
        <w:t>мательства в порядке оказания имущественной поддержки согласно приложению.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6" w:name="sub_2"/>
      <w:bookmarkEnd w:id="5"/>
      <w:r w:rsidRPr="007343AA">
        <w:rPr>
          <w:rFonts w:eastAsia="Times New Roman" w:cs="Times New Roman"/>
          <w:szCs w:val="28"/>
          <w:lang w:eastAsia="ru-RU"/>
        </w:rPr>
        <w:t xml:space="preserve">2. </w:t>
      </w:r>
      <w:bookmarkStart w:id="7" w:name="sub_4"/>
      <w:bookmarkEnd w:id="6"/>
      <w:r w:rsidRPr="007343AA">
        <w:rPr>
          <w:rFonts w:eastAsia="Times New Roman" w:cs="Times New Roman"/>
          <w:szCs w:val="28"/>
          <w:lang w:eastAsia="ru-RU"/>
        </w:rPr>
        <w:t>Департаменту массовых коммуникаций и аналитики разместить настоящее постановление на официально</w:t>
      </w:r>
      <w:r>
        <w:rPr>
          <w:rFonts w:eastAsia="Times New Roman" w:cs="Times New Roman"/>
          <w:szCs w:val="28"/>
          <w:lang w:eastAsia="ru-RU"/>
        </w:rPr>
        <w:t xml:space="preserve">м портале Администрации города: </w:t>
      </w:r>
      <w:r w:rsidRPr="007343AA">
        <w:rPr>
          <w:rFonts w:eastAsia="Times New Roman" w:cs="Times New Roman"/>
          <w:szCs w:val="28"/>
          <w:lang w:eastAsia="ru-RU"/>
        </w:rPr>
        <w:t>www.admsurgut.ru.</w:t>
      </w:r>
    </w:p>
    <w:p w:rsidR="007343AA" w:rsidRPr="007343AA" w:rsidRDefault="007343AA" w:rsidP="007343A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343AA">
        <w:rPr>
          <w:rFonts w:eastAsia="Times New Roman" w:cs="Arial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7343AA" w:rsidRPr="007343AA" w:rsidRDefault="007343AA" w:rsidP="007343A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343AA">
        <w:rPr>
          <w:rFonts w:eastAsia="Times New Roman" w:cs="Arial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7343AA">
        <w:rPr>
          <w:rFonts w:eastAsia="Times New Roman" w:cs="Arial"/>
          <w:szCs w:val="28"/>
          <w:lang w:val="en-US" w:eastAsia="ru-RU"/>
        </w:rPr>
        <w:t>docsurgut</w:t>
      </w:r>
      <w:r w:rsidRPr="007343AA">
        <w:rPr>
          <w:rFonts w:eastAsia="Times New Roman" w:cs="Arial"/>
          <w:szCs w:val="28"/>
          <w:lang w:eastAsia="ru-RU"/>
        </w:rPr>
        <w:t>.</w:t>
      </w:r>
      <w:r w:rsidRPr="007343AA">
        <w:rPr>
          <w:rFonts w:eastAsia="Times New Roman" w:cs="Arial"/>
          <w:szCs w:val="28"/>
          <w:lang w:val="en-US" w:eastAsia="ru-RU"/>
        </w:rPr>
        <w:t>ru</w:t>
      </w:r>
      <w:r w:rsidRPr="007343AA">
        <w:rPr>
          <w:rFonts w:eastAsia="Times New Roman" w:cs="Arial"/>
          <w:szCs w:val="28"/>
          <w:lang w:eastAsia="ru-RU"/>
        </w:rPr>
        <w:t>.</w:t>
      </w:r>
    </w:p>
    <w:p w:rsidR="007343AA" w:rsidRPr="007343AA" w:rsidRDefault="007343AA" w:rsidP="007343AA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8"/>
          <w:lang w:eastAsia="ru-RU"/>
        </w:rPr>
      </w:pPr>
      <w:r w:rsidRPr="007343AA">
        <w:rPr>
          <w:rFonts w:eastAsia="Times New Roman" w:cs="Arial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7343AA" w:rsidRDefault="007343AA" w:rsidP="007343A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8" w:name="sub_5"/>
      <w:bookmarkEnd w:id="7"/>
      <w:r w:rsidRPr="007343AA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городского хозяйства, природопользования                и экологии, управления земельными ресурсами</w:t>
      </w:r>
      <w:r>
        <w:rPr>
          <w:rFonts w:eastAsia="Times New Roman" w:cs="Times New Roman"/>
          <w:szCs w:val="28"/>
          <w:lang w:eastAsia="ru-RU"/>
        </w:rPr>
        <w:t xml:space="preserve"> городского округа </w:t>
      </w:r>
      <w:r w:rsidRPr="007343AA">
        <w:rPr>
          <w:rFonts w:eastAsia="Times New Roman" w:cs="Times New Roman"/>
          <w:szCs w:val="28"/>
          <w:lang w:eastAsia="ru-RU"/>
        </w:rPr>
        <w:t>и имуще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zCs w:val="28"/>
          <w:lang w:eastAsia="ru-RU"/>
        </w:rPr>
        <w:t>ством, находящимися в муниципальной собственности.</w:t>
      </w:r>
      <w:bookmarkEnd w:id="8"/>
    </w:p>
    <w:p w:rsidR="007343AA" w:rsidRDefault="007343AA" w:rsidP="0073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      А.С. Филатов</w:t>
      </w: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ind w:left="6379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343AA" w:rsidRPr="007343AA" w:rsidRDefault="007343AA" w:rsidP="007343AA">
      <w:pPr>
        <w:ind w:left="5954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7343AA" w:rsidRPr="007343AA" w:rsidRDefault="007343AA" w:rsidP="007343AA">
      <w:pPr>
        <w:ind w:left="5954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к постановлению Администрации города</w:t>
      </w:r>
    </w:p>
    <w:p w:rsidR="007343AA" w:rsidRPr="007343AA" w:rsidRDefault="007343AA" w:rsidP="007343AA">
      <w:pPr>
        <w:ind w:left="5954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от ____________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________</w:t>
      </w: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jc w:val="both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Порядок</w:t>
      </w:r>
    </w:p>
    <w:p w:rsidR="007343AA" w:rsidRDefault="007343AA" w:rsidP="007343A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передачи муниципального имущества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 xml:space="preserve">во временное пользование </w:t>
      </w:r>
    </w:p>
    <w:p w:rsidR="007343AA" w:rsidRDefault="007343AA" w:rsidP="007343A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и (или) владение субъектам малого и среднего предпринимательства </w:t>
      </w:r>
    </w:p>
    <w:p w:rsidR="007343AA" w:rsidRPr="007343AA" w:rsidRDefault="007343AA" w:rsidP="007343AA">
      <w:pPr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в порядке оказания имущественной поддержки</w:t>
      </w: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>Раздел I. Общие положения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 Настоящий порядок передачи муниципального имущества во временное пользование и (или) владение субъектам малого и среднего предприни</w:t>
      </w:r>
      <w:r>
        <w:rPr>
          <w:rFonts w:eastAsia="Times New Roman" w:cs="Times New Roman"/>
          <w:szCs w:val="28"/>
          <w:lang w:eastAsia="ru-RU"/>
        </w:rPr>
        <w:t xml:space="preserve">-мательства </w:t>
      </w:r>
      <w:r w:rsidRPr="007343AA">
        <w:rPr>
          <w:rFonts w:eastAsia="Times New Roman" w:cs="Times New Roman"/>
          <w:szCs w:val="28"/>
          <w:lang w:eastAsia="ru-RU"/>
        </w:rPr>
        <w:t xml:space="preserve">в порядке оказания </w:t>
      </w:r>
      <w:r>
        <w:rPr>
          <w:rFonts w:eastAsia="Times New Roman" w:cs="Times New Roman"/>
          <w:szCs w:val="28"/>
          <w:lang w:eastAsia="ru-RU"/>
        </w:rPr>
        <w:t>имущественной поддержки (далее –</w:t>
      </w:r>
      <w:r w:rsidRPr="007343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</w:t>
      </w:r>
      <w:r w:rsidRPr="007343AA">
        <w:rPr>
          <w:rFonts w:eastAsia="Times New Roman" w:cs="Times New Roman"/>
          <w:szCs w:val="28"/>
          <w:lang w:eastAsia="ru-RU"/>
        </w:rPr>
        <w:t>о</w:t>
      </w:r>
      <w:r w:rsidR="00060641">
        <w:rPr>
          <w:rFonts w:eastAsia="Times New Roman" w:cs="Times New Roman"/>
          <w:szCs w:val="28"/>
          <w:lang w:eastAsia="ru-RU"/>
        </w:rPr>
        <w:t xml:space="preserve">рядок) разработан на основании </w:t>
      </w:r>
      <w:r w:rsidRPr="007343AA">
        <w:rPr>
          <w:rFonts w:eastAsia="Times New Roman" w:cs="Times New Roman"/>
          <w:szCs w:val="28"/>
          <w:lang w:eastAsia="ru-RU"/>
        </w:rPr>
        <w:t xml:space="preserve">Федерального закона 26.07.2006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7343AA">
        <w:rPr>
          <w:rFonts w:eastAsia="Times New Roman" w:cs="Times New Roman"/>
          <w:szCs w:val="28"/>
          <w:lang w:eastAsia="ru-RU"/>
        </w:rPr>
        <w:t xml:space="preserve">135-ФЗ «О защите конкуренции», Федерального закона 24.07.2007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7343AA">
        <w:rPr>
          <w:rFonts w:eastAsia="Times New Roman" w:cs="Times New Roman"/>
          <w:szCs w:val="28"/>
          <w:lang w:eastAsia="ru-RU"/>
        </w:rPr>
        <w:t xml:space="preserve">209-ФЗ «О развитии малого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 xml:space="preserve">и среднего предпринимательства в Российской Федерации», решением Думы города от 07.10.2009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7343AA">
        <w:rPr>
          <w:rFonts w:eastAsia="Times New Roman" w:cs="Times New Roman"/>
          <w:szCs w:val="28"/>
          <w:lang w:eastAsia="ru-RU"/>
        </w:rPr>
        <w:t xml:space="preserve">604-IV ДГ «О Положении о порядке управления распоряжения имуществом, находящимся в муниципальной собственности», </w:t>
      </w:r>
      <w:hyperlink r:id="rId6" w:history="1">
        <w:r w:rsidRPr="007343AA">
          <w:rPr>
            <w:rFonts w:eastAsia="Times New Roman" w:cs="Times New Roman"/>
            <w:szCs w:val="28"/>
            <w:lang w:eastAsia="ru-RU"/>
          </w:rPr>
          <w:t>приказом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Федеральной антимонопольной службы от 10.02.2010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7343AA">
        <w:rPr>
          <w:rFonts w:eastAsia="Times New Roman" w:cs="Times New Roman"/>
          <w:szCs w:val="28"/>
          <w:lang w:eastAsia="ru-RU"/>
        </w:rPr>
        <w:t xml:space="preserve">67«О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hyperlink r:id="rId7" w:history="1">
        <w:r w:rsidRPr="007343AA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Администрации города от 15.12.2015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7343AA">
        <w:rPr>
          <w:rFonts w:eastAsia="Times New Roman" w:cs="Times New Roman"/>
          <w:szCs w:val="28"/>
          <w:lang w:eastAsia="ru-RU"/>
        </w:rPr>
        <w:t xml:space="preserve">8741 «Об утверждении муниципальной программы «Развитие малого и среднего предпринимательства в городе Сургуте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на период до 2030 года».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 xml:space="preserve">Настоящий </w:t>
      </w:r>
      <w:r>
        <w:rPr>
          <w:rFonts w:eastAsia="Times New Roman" w:cs="Times New Roman"/>
          <w:szCs w:val="28"/>
          <w:lang w:eastAsia="ru-RU"/>
        </w:rPr>
        <w:t>п</w:t>
      </w:r>
      <w:r w:rsidRPr="007343AA">
        <w:rPr>
          <w:rFonts w:eastAsia="Times New Roman" w:cs="Times New Roman"/>
          <w:szCs w:val="28"/>
          <w:lang w:eastAsia="ru-RU"/>
        </w:rPr>
        <w:t xml:space="preserve">орядок устанавливает основания передачи муниципального имущества во временное пользование и (или) владение субъектам малого </w:t>
      </w:r>
      <w:r w:rsidRPr="007343AA">
        <w:rPr>
          <w:rFonts w:eastAsia="Times New Roman" w:cs="Times New Roman"/>
          <w:szCs w:val="28"/>
          <w:lang w:eastAsia="ru-RU"/>
        </w:rPr>
        <w:br/>
      </w:r>
      <w:r>
        <w:rPr>
          <w:rFonts w:eastAsia="Times New Roman" w:cs="Times New Roman"/>
          <w:szCs w:val="28"/>
          <w:lang w:eastAsia="ru-RU"/>
        </w:rPr>
        <w:t xml:space="preserve">и среднего предпринимательства </w:t>
      </w:r>
      <w:r w:rsidRPr="007343AA">
        <w:rPr>
          <w:rFonts w:eastAsia="Times New Roman" w:cs="Times New Roman"/>
          <w:szCs w:val="28"/>
          <w:lang w:eastAsia="ru-RU"/>
        </w:rPr>
        <w:t>в порядке оказания имущественной поддержки.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 xml:space="preserve">Настоящий </w:t>
      </w:r>
      <w:r>
        <w:rPr>
          <w:rFonts w:eastAsia="Times New Roman" w:cs="Times New Roman"/>
          <w:szCs w:val="28"/>
          <w:lang w:eastAsia="ru-RU"/>
        </w:rPr>
        <w:t>п</w:t>
      </w:r>
      <w:r w:rsidRPr="007343AA">
        <w:rPr>
          <w:rFonts w:eastAsia="Times New Roman" w:cs="Times New Roman"/>
          <w:szCs w:val="28"/>
          <w:lang w:eastAsia="ru-RU"/>
        </w:rPr>
        <w:t xml:space="preserve">орядок не распространяется на заключение договоров безвозмездного пользования муниципальным имуществом, распоряжение которым осуществляется в соответствии с Земельным </w:t>
      </w:r>
      <w:hyperlink r:id="rId8" w:history="1">
        <w:r w:rsidRPr="007343AA">
          <w:rPr>
            <w:rFonts w:eastAsia="Times New Roman" w:cs="Times New Roman"/>
            <w:szCs w:val="28"/>
            <w:lang w:eastAsia="ru-RU"/>
          </w:rPr>
          <w:t>кодексом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Российской Федерации, Водным </w:t>
      </w:r>
      <w:hyperlink r:id="rId9" w:history="1">
        <w:r w:rsidRPr="007343AA">
          <w:rPr>
            <w:rFonts w:eastAsia="Times New Roman" w:cs="Times New Roman"/>
            <w:szCs w:val="28"/>
            <w:lang w:eastAsia="ru-RU"/>
          </w:rPr>
          <w:t>кодексом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Российской Федерации, Лесным </w:t>
      </w:r>
      <w:hyperlink r:id="rId10" w:history="1">
        <w:r w:rsidRPr="007343AA">
          <w:rPr>
            <w:rFonts w:eastAsia="Times New Roman" w:cs="Times New Roman"/>
            <w:szCs w:val="28"/>
            <w:lang w:eastAsia="ru-RU"/>
          </w:rPr>
          <w:t>кодексом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 Основные понятия и термины, используемые в настоящем порядке: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4.1. Заявитель – хозяйствующий субъект (юридическое лицо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и индивидуальный предприниматель), отнесенный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сведения о котором внесены в единый реестр субъектов малого и среднего предпринимательства, осуществляющий свою деятельность на территории муниципального образования городской округ Сургут Ханты-Мансийского автономного округа – Югры, подавший заявление на предоста</w:t>
      </w:r>
      <w:r w:rsidR="00060641">
        <w:rPr>
          <w:rFonts w:eastAsia="Times New Roman" w:cs="Times New Roman"/>
          <w:szCs w:val="28"/>
          <w:lang w:eastAsia="ru-RU"/>
        </w:rPr>
        <w:t xml:space="preserve">вление имущественной поддержки </w:t>
      </w:r>
      <w:r w:rsidRPr="007343AA">
        <w:rPr>
          <w:rFonts w:eastAsia="Times New Roman" w:cs="Times New Roman"/>
          <w:szCs w:val="28"/>
          <w:lang w:eastAsia="ru-RU"/>
        </w:rPr>
        <w:t>в установленном порядке.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4.2. </w:t>
      </w:r>
      <w:r>
        <w:rPr>
          <w:rFonts w:eastAsia="Times New Roman" w:cs="Times New Roman"/>
          <w:szCs w:val="28"/>
          <w:lang w:eastAsia="ru-RU"/>
        </w:rPr>
        <w:t>Получатель поддержки –</w:t>
      </w:r>
      <w:r w:rsidRPr="007343AA">
        <w:rPr>
          <w:rFonts w:eastAsia="Times New Roman" w:cs="Times New Roman"/>
          <w:szCs w:val="28"/>
          <w:lang w:eastAsia="ru-RU"/>
        </w:rPr>
        <w:t xml:space="preserve"> заявитель, в отношении которого принято решение о предоставлении имущественной поддержки.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4.3. Имущественная поддержка субъектов малого и среднего предпринимательства – передача муниципального имущества парковок (парковочных мест), расположенных на автомобильных дорогах общего пользования местного значения муниципального образования городской округ Сургут Ханты-Мансийского автономного округа – Югры, в безвозмездное пользование для содержания и эксплуатации.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4.4. Рабочая группа по предоставлению имущественной поддержки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(далее – рабочая группа</w:t>
      </w:r>
      <w:r>
        <w:rPr>
          <w:rFonts w:eastAsia="Times New Roman" w:cs="Times New Roman"/>
          <w:szCs w:val="28"/>
          <w:lang w:eastAsia="ru-RU"/>
        </w:rPr>
        <w:t>) –</w:t>
      </w:r>
      <w:r w:rsidRPr="007343AA">
        <w:rPr>
          <w:rFonts w:eastAsia="Times New Roman" w:cs="Times New Roman"/>
          <w:szCs w:val="28"/>
          <w:lang w:eastAsia="ru-RU"/>
        </w:rPr>
        <w:t xml:space="preserve"> группа специалистов, сформированная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для выполнения работы и принятия решений по предоставлению имущественной поддержки, порядок деятельности и состав которой определяется распоряжением Администрации</w:t>
      </w:r>
      <w:r>
        <w:rPr>
          <w:rFonts w:eastAsia="Times New Roman" w:cs="Times New Roman"/>
          <w:szCs w:val="28"/>
          <w:lang w:eastAsia="ru-RU"/>
        </w:rPr>
        <w:t xml:space="preserve"> города от 30.12.2013 № </w:t>
      </w:r>
      <w:r w:rsidRPr="007343AA">
        <w:rPr>
          <w:rFonts w:eastAsia="Times New Roman" w:cs="Times New Roman"/>
          <w:szCs w:val="28"/>
          <w:lang w:eastAsia="ru-RU"/>
        </w:rPr>
        <w:t>4596 «О создании рабочей группы по созданию единого парковочного пространства на территории города Сургута».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4.5. Департамент городского хозяйства (далее – департамент) – структурное подразделение Администрации города</w:t>
      </w:r>
      <w:r w:rsidR="00060641">
        <w:rPr>
          <w:rFonts w:eastAsia="Times New Roman" w:cs="Times New Roman"/>
          <w:szCs w:val="28"/>
          <w:lang w:eastAsia="ru-RU"/>
        </w:rPr>
        <w:t>,</w:t>
      </w:r>
      <w:r w:rsidRPr="007343AA">
        <w:rPr>
          <w:rFonts w:eastAsia="Times New Roman" w:cs="Times New Roman"/>
          <w:szCs w:val="28"/>
          <w:lang w:eastAsia="ru-RU"/>
        </w:rPr>
        <w:t xml:space="preserve"> являющееся соадмини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zCs w:val="28"/>
          <w:lang w:eastAsia="ru-RU"/>
        </w:rPr>
        <w:t xml:space="preserve">стратором муниципальной </w:t>
      </w:r>
      <w:hyperlink r:id="rId11" w:history="1">
        <w:r w:rsidRPr="007343AA">
          <w:rPr>
            <w:rFonts w:eastAsia="Times New Roman" w:cs="Times New Roman"/>
            <w:szCs w:val="28"/>
            <w:lang w:eastAsia="ru-RU"/>
          </w:rPr>
          <w:t>программы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«Развитие малого и среднего предприни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zCs w:val="28"/>
          <w:lang w:eastAsia="ru-RU"/>
        </w:rPr>
        <w:t>мательства в городе Сургуте на период до 2030 года».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4.6. Балансодержатель – муниципальное казенное учреждение «Дирекция дорожно-транспортного и жилищно-коммунального комплекса», на балансе которого находится (учитывается) имущество, собственником которого является муниципальное образование городской округ Сургут Ханты-</w:t>
      </w:r>
      <w:r w:rsidR="00060641">
        <w:rPr>
          <w:rFonts w:eastAsia="Times New Roman" w:cs="Times New Roman"/>
          <w:szCs w:val="28"/>
          <w:lang w:eastAsia="ru-RU"/>
        </w:rPr>
        <w:t>Мансийского автономного округа –</w:t>
      </w:r>
      <w:r w:rsidRPr="007343AA">
        <w:rPr>
          <w:rFonts w:eastAsia="Times New Roman" w:cs="Times New Roman"/>
          <w:szCs w:val="28"/>
          <w:lang w:eastAsia="ru-RU"/>
        </w:rPr>
        <w:t xml:space="preserve"> Югры.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>Раздел II. Общие условия предоставления имущественной поддержки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1. Имущественная поддержка предоставляется в соответствии </w:t>
      </w:r>
      <w:r w:rsidRPr="007343AA">
        <w:rPr>
          <w:rFonts w:eastAsia="Times New Roman" w:cs="Times New Roman"/>
          <w:szCs w:val="28"/>
          <w:lang w:eastAsia="ru-RU"/>
        </w:rPr>
        <w:br/>
        <w:t>с основными принципами, установленными частью 1 статьи 14 Федерального закона от 24.07.2007 № 209-ФЗ «О развитии малого и среднего предпринимательства в Российской Федерации».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2. Предоставление имущественной поддержки субъектам малого                              и среднего предпринимательства, соответствующих условиям, установленным настоящим порядком, в целях обеспечения им более выгодных условий деятельности, путем передачи муниципального имущества в безвозмездное пользование без проведения торгов в порядке предоставления имущественной поддержки, не требует предварительного согласия в письменной форме антимонопольного органа.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3. Имущество, предоставляемое в порядке оказания имущественной поддержки в соответствии с настоящим порядком, передается в безвозмездное пользование. Указанное имущество должно использоваться по целевому назначению, определяемому в договоре безвозмездного пользования.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 Договор безвозмездного пользования, заключенный в рамках предоставления имущественной поддержки, заключается сроком на пя</w:t>
      </w:r>
      <w:r w:rsidR="00060641">
        <w:rPr>
          <w:rFonts w:eastAsia="Times New Roman" w:cs="Times New Roman"/>
          <w:szCs w:val="28"/>
          <w:lang w:eastAsia="ru-RU"/>
        </w:rPr>
        <w:t>ть лет</w:t>
      </w:r>
      <w:r w:rsidRPr="007343AA"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br/>
        <w:t>с правом пролонгации указанного договора на аналогичный срок.</w:t>
      </w:r>
    </w:p>
    <w:p w:rsidR="007343AA" w:rsidRPr="007343AA" w:rsidRDefault="007343AA" w:rsidP="007343AA">
      <w:pPr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>Раздел III. Критерии отбора заявителей на предоставление имущественной поддержки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1. Право на получение имущественной поддержки в виде передачи </w:t>
      </w:r>
      <w:r w:rsidRPr="007343AA">
        <w:rPr>
          <w:rFonts w:eastAsia="Times New Roman" w:cs="Times New Roman"/>
          <w:szCs w:val="28"/>
          <w:lang w:eastAsia="ru-RU"/>
        </w:rPr>
        <w:br/>
        <w:t>в безвозмездное пользование муниципального имущества парковок (парковочных мест), расположенных на автомобильных дорогах общего пользования местного значения муниципального образования городской округ Сургут Ханты-Мансийского автономного округа – Югры, имеют заявители                    при соблюдении следующих условий: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1.1. Отсутствие неисполненной обязанности по уплате налогов, сборов, страховых взносов, пеней, штрафов, процентов, подлежащих уплате                                       в соответствии с законодательством Российской Федерации о налогах и сборах, по состоянию на дату формирования запроса в налоговый орган в пределах срока рассмотрения заявления о предоставлении имущественной поддержки, установленного пунктом 2 раздела </w:t>
      </w:r>
      <w:r w:rsidRPr="007343AA">
        <w:rPr>
          <w:rFonts w:eastAsia="Times New Roman" w:cs="Times New Roman"/>
          <w:szCs w:val="28"/>
          <w:lang w:val="en-US" w:eastAsia="ru-RU"/>
        </w:rPr>
        <w:t>VI</w:t>
      </w:r>
      <w:r w:rsidRPr="007343A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 На дату обращения (регистрации заявления):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1.2.1. Осуществляющие деятельность на территории муниципального образования городской округ Сургут Ханты-Мансийского автономного округа – Югры.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1.2.2. Соответствующие критериям, определенным </w:t>
      </w:r>
      <w:hyperlink r:id="rId12" w:history="1">
        <w:r w:rsidRPr="007343AA">
          <w:rPr>
            <w:rFonts w:eastAsia="Times New Roman" w:cs="Times New Roman"/>
            <w:szCs w:val="28"/>
            <w:lang w:eastAsia="ru-RU"/>
          </w:rPr>
          <w:t>статьей 4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Федерального закона от 24.07.2007 № 209-ФЗ «О развитии малого и среднего предпринимательства Российской Федерации», сведения о которых внесены                    в единый реестр субъектов малого</w:t>
      </w:r>
      <w:r w:rsidR="00060641">
        <w:rPr>
          <w:rFonts w:eastAsia="Times New Roman" w:cs="Times New Roman"/>
          <w:szCs w:val="28"/>
          <w:lang w:eastAsia="ru-RU"/>
        </w:rPr>
        <w:t xml:space="preserve"> и среднего предпринимательства</w:t>
      </w:r>
      <w:r w:rsidRPr="007343AA">
        <w:rPr>
          <w:rFonts w:eastAsia="Times New Roman" w:cs="Times New Roman"/>
          <w:szCs w:val="28"/>
          <w:lang w:eastAsia="ru-RU"/>
        </w:rPr>
        <w:t>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1.2.3. Не имеющие задолженности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1.2.4. Отсутствует принятое решение об оказании аналогичной поддержки (поддержки, условия оказания которой совпадают, включая форму, вид поддержки и цели ее оказания) либо сроки ее оказания истекли.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1.2.5.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                     с нецелевым использованием средств поддержки или представлением недостоверных сведений и документов, с даты признания совершившим такое нарушение прошло более трех лет.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1.2.6. Юридические лица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                                      в отношении них не введена процедура банкротства, деятельность заявителя                  не приостановлена в порядке, предусмотренном законодательством Российской Федерации, а заявители – индивидуальные предприниматели не должны прекратить деятельность в качестве индивидуального предпринимателя.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1.2.7. Не являющиеся кредитными организациями, страховыми организациями (за исключением потребительских кооперативов), инвестици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zCs w:val="28"/>
          <w:lang w:eastAsia="ru-RU"/>
        </w:rPr>
        <w:t>онными фондами, негосударственными пенсионными фондами, профес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zCs w:val="28"/>
          <w:lang w:eastAsia="ru-RU"/>
        </w:rPr>
        <w:t>сиональными участниками рынка ценных бумаг, ломбардами.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1.2.8. Не являющиеся участниками соглашений о разделе продукции.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1.2.9. Не осуществляющие предпринимательскую деятельность в сфере игорного бизнеса.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1.2.10.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</w:t>
      </w:r>
      <w:r>
        <w:rPr>
          <w:rFonts w:eastAsia="Times New Roman" w:cs="Times New Roman"/>
          <w:szCs w:val="28"/>
          <w:lang w:eastAsia="ru-RU"/>
        </w:rPr>
        <w:t>-</w:t>
      </w:r>
      <w:r w:rsidRPr="007343AA">
        <w:rPr>
          <w:rFonts w:eastAsia="Times New Roman" w:cs="Times New Roman"/>
          <w:szCs w:val="28"/>
          <w:lang w:eastAsia="ru-RU"/>
        </w:rPr>
        <w:t>ренных международными договорами Российской Федерации.</w:t>
      </w:r>
    </w:p>
    <w:p w:rsidR="007343AA" w:rsidRPr="007343AA" w:rsidRDefault="007343AA" w:rsidP="007343AA">
      <w:pPr>
        <w:autoSpaceDE w:val="0"/>
        <w:autoSpaceDN w:val="0"/>
        <w:adjustRightInd w:val="0"/>
        <w:jc w:val="both"/>
        <w:rPr>
          <w:rFonts w:eastAsia="Times New Roman" w:cs="Times New Roman"/>
          <w:strike/>
          <w:szCs w:val="28"/>
          <w:lang w:eastAsia="ru-RU"/>
        </w:rPr>
      </w:pPr>
      <w:bookmarkStart w:id="9" w:name="Par0"/>
      <w:bookmarkEnd w:id="9"/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>Раздел IV. Перечень документов, необходимых для получения имущественной поддержки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Для рассмотрения вопроса о предоставлении имущественной поддержки заявители представляют балансодержателю на бумажном носителе: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заявление о предоставлении иму</w:t>
      </w:r>
      <w:r>
        <w:rPr>
          <w:rFonts w:eastAsia="Times New Roman" w:cs="Times New Roman"/>
          <w:szCs w:val="28"/>
          <w:lang w:eastAsia="ru-RU"/>
        </w:rPr>
        <w:t xml:space="preserve">щественной поддержки </w:t>
      </w:r>
      <w:r w:rsidRPr="007343AA">
        <w:rPr>
          <w:rFonts w:eastAsia="Times New Roman" w:cs="Times New Roman"/>
          <w:szCs w:val="28"/>
          <w:lang w:eastAsia="ru-RU"/>
        </w:rPr>
        <w:t>по форме со</w:t>
      </w:r>
      <w:r w:rsidR="00060641">
        <w:rPr>
          <w:rFonts w:eastAsia="Times New Roman" w:cs="Times New Roman"/>
          <w:szCs w:val="28"/>
          <w:lang w:eastAsia="ru-RU"/>
        </w:rPr>
        <w:t>гласно приложению к настоящему п</w:t>
      </w:r>
      <w:r w:rsidRPr="007343AA">
        <w:rPr>
          <w:rFonts w:eastAsia="Times New Roman" w:cs="Times New Roman"/>
          <w:szCs w:val="28"/>
          <w:lang w:eastAsia="ru-RU"/>
        </w:rPr>
        <w:t>орядку;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копию документа, подтверждающего полномочия лица на осуществление действий от имени заявителя, если заявление подается представителем;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bookmarkStart w:id="10" w:name="Par17"/>
      <w:bookmarkEnd w:id="10"/>
      <w:r w:rsidRPr="007343AA">
        <w:rPr>
          <w:rFonts w:eastAsia="Times New Roman" w:cs="Times New Roman"/>
          <w:szCs w:val="28"/>
          <w:lang w:eastAsia="ru-RU"/>
        </w:rPr>
        <w:t>- копию документа, подтверждающего наличие на законном основании нежилого помещения, сооружения, земельного участка, если заявитель                            не состоит на налоговом учете в городе Сургуте.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 xml:space="preserve">Раздел V. Основания для отказа в предоставлении имущественной поддержки 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 Основанием для отказа в предоставлении имущественной поддержки является: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1.1. Несоответствие представленных заявителем документов требованиям,</w:t>
      </w:r>
      <w:r w:rsidR="00060641">
        <w:rPr>
          <w:rFonts w:eastAsia="Times New Roman" w:cs="Times New Roman"/>
          <w:szCs w:val="28"/>
          <w:lang w:eastAsia="ru-RU"/>
        </w:rPr>
        <w:t xml:space="preserve"> определенным настоящим п</w:t>
      </w:r>
      <w:r w:rsidRPr="007343AA">
        <w:rPr>
          <w:rFonts w:eastAsia="Times New Roman" w:cs="Times New Roman"/>
          <w:szCs w:val="28"/>
          <w:lang w:eastAsia="ru-RU"/>
        </w:rPr>
        <w:t>оря</w:t>
      </w:r>
      <w:r w:rsidR="00060641">
        <w:rPr>
          <w:rFonts w:eastAsia="Times New Roman" w:cs="Times New Roman"/>
          <w:szCs w:val="28"/>
          <w:lang w:eastAsia="ru-RU"/>
        </w:rPr>
        <w:t>дком, или непредставление (пред</w:t>
      </w:r>
      <w:r w:rsidRPr="007343AA">
        <w:rPr>
          <w:rFonts w:eastAsia="Times New Roman" w:cs="Times New Roman"/>
          <w:szCs w:val="28"/>
          <w:lang w:eastAsia="ru-RU"/>
        </w:rPr>
        <w:t>ставление                 не в полном объеме) указанных документов.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1.2. Представление заявителем недостоверной информации.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1.3 Несоответствие представленного заявления форме, установленной приложением к настоящему порядку.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1.4. Отсутствие свободного от прав третьих лиц муниципального имущества, определенного подпунктом 4.3 пункта 4 раздела I настоящего порядка.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1.5. Наличие конкурирующих заявлений, поступивших от заявителей.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1.6. Несоответствие заявителя условиям, установленным разделом </w:t>
      </w:r>
      <w:r w:rsidRPr="007343AA">
        <w:rPr>
          <w:rFonts w:eastAsia="Times New Roman" w:cs="Times New Roman"/>
          <w:szCs w:val="28"/>
          <w:lang w:val="en-US" w:eastAsia="ru-RU"/>
        </w:rPr>
        <w:t>III</w:t>
      </w:r>
      <w:r w:rsidRPr="007343AA">
        <w:rPr>
          <w:rFonts w:eastAsia="Times New Roman" w:cs="Times New Roman"/>
          <w:szCs w:val="28"/>
          <w:lang w:eastAsia="ru-RU"/>
        </w:rPr>
        <w:t xml:space="preserve"> настоящего порядка.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>Раздел VI. Порядок рассмотрения заявлений о предоставлении имущественной поддержки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1. Заявитель, претендующий на получение имущественной поддержки, представляет балансодержателю письменное </w:t>
      </w:r>
      <w:hyperlink w:anchor="Par121" w:history="1">
        <w:r w:rsidRPr="007343AA">
          <w:rPr>
            <w:rFonts w:eastAsia="Times New Roman" w:cs="Times New Roman"/>
            <w:szCs w:val="28"/>
            <w:lang w:eastAsia="ru-RU"/>
          </w:rPr>
          <w:t>заявление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 о предоставлении имущественной поддержки по форме со</w:t>
      </w:r>
      <w:r w:rsidR="00060641">
        <w:rPr>
          <w:rFonts w:eastAsia="Times New Roman" w:cs="Times New Roman"/>
          <w:szCs w:val="28"/>
          <w:lang w:eastAsia="ru-RU"/>
        </w:rPr>
        <w:t>гласно приложению к настоящему п</w:t>
      </w:r>
      <w:r w:rsidRPr="007343AA">
        <w:rPr>
          <w:rFonts w:eastAsia="Times New Roman" w:cs="Times New Roman"/>
          <w:szCs w:val="28"/>
          <w:lang w:eastAsia="ru-RU"/>
        </w:rPr>
        <w:t>орядку с приложением документов, предусмо</w:t>
      </w:r>
      <w:r w:rsidR="00060641">
        <w:rPr>
          <w:rFonts w:eastAsia="Times New Roman" w:cs="Times New Roman"/>
          <w:szCs w:val="28"/>
          <w:lang w:eastAsia="ru-RU"/>
        </w:rPr>
        <w:t>тренных разделом IV настоящего п</w:t>
      </w:r>
      <w:r w:rsidRPr="007343AA">
        <w:rPr>
          <w:rFonts w:eastAsia="Times New Roman" w:cs="Times New Roman"/>
          <w:szCs w:val="28"/>
          <w:lang w:eastAsia="ru-RU"/>
        </w:rPr>
        <w:t xml:space="preserve">орядка, лично, через представителя или почтовым отправлением с описью вложения, в случае представления документов почтовым отправлением с описью датой представления документов будет считаться дата поступления конверта </w:t>
      </w:r>
      <w:r w:rsidRPr="007343AA">
        <w:rPr>
          <w:rFonts w:eastAsia="Times New Roman" w:cs="Times New Roman"/>
          <w:szCs w:val="28"/>
          <w:lang w:eastAsia="ru-RU"/>
        </w:rPr>
        <w:br/>
        <w:t>с документами в адрес балансодержателя.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Заявление представляется по местонахождению балансодержателя.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2. Документы, предусмотренные разделом </w:t>
      </w:r>
      <w:r w:rsidRPr="007343AA">
        <w:rPr>
          <w:rFonts w:eastAsia="Times New Roman" w:cs="Times New Roman"/>
          <w:szCs w:val="28"/>
          <w:lang w:val="en-US" w:eastAsia="ru-RU"/>
        </w:rPr>
        <w:t>IV</w:t>
      </w:r>
      <w:r w:rsidR="00060641">
        <w:rPr>
          <w:rFonts w:eastAsia="Times New Roman" w:cs="Times New Roman"/>
          <w:szCs w:val="28"/>
          <w:lang w:eastAsia="ru-RU"/>
        </w:rPr>
        <w:t xml:space="preserve"> настоящего п</w:t>
      </w:r>
      <w:r w:rsidRPr="007343AA">
        <w:rPr>
          <w:rFonts w:eastAsia="Times New Roman" w:cs="Times New Roman"/>
          <w:szCs w:val="28"/>
          <w:lang w:eastAsia="ru-RU"/>
        </w:rPr>
        <w:t xml:space="preserve">орядка, а также соответствие заявителя условиям, установленным разделом </w:t>
      </w:r>
      <w:r w:rsidRPr="007343AA">
        <w:rPr>
          <w:rFonts w:eastAsia="Times New Roman" w:cs="Times New Roman"/>
          <w:szCs w:val="28"/>
          <w:lang w:val="en-US" w:eastAsia="ru-RU"/>
        </w:rPr>
        <w:t>III</w:t>
      </w:r>
      <w:r w:rsidRPr="007343AA">
        <w:rPr>
          <w:rFonts w:eastAsia="Times New Roman" w:cs="Times New Roman"/>
          <w:szCs w:val="28"/>
          <w:lang w:eastAsia="ru-RU"/>
        </w:rPr>
        <w:t xml:space="preserve"> настоящего порядка, рассматриваются балансодержателем</w:t>
      </w:r>
      <w:r>
        <w:rPr>
          <w:rFonts w:eastAsia="Times New Roman" w:cs="Times New Roman"/>
          <w:szCs w:val="28"/>
          <w:lang w:eastAsia="ru-RU"/>
        </w:rPr>
        <w:t xml:space="preserve"> в срок, не превышающий </w:t>
      </w:r>
      <w:r>
        <w:rPr>
          <w:rFonts w:eastAsia="Times New Roman" w:cs="Times New Roman"/>
          <w:szCs w:val="28"/>
          <w:lang w:eastAsia="ru-RU"/>
        </w:rPr>
        <w:br/>
        <w:t>30</w:t>
      </w:r>
      <w:r w:rsidRPr="007343AA">
        <w:rPr>
          <w:rFonts w:eastAsia="Times New Roman" w:cs="Times New Roman"/>
          <w:szCs w:val="28"/>
          <w:lang w:eastAsia="ru-RU"/>
        </w:rPr>
        <w:t xml:space="preserve"> календарных дней с даты представления заявления.</w:t>
      </w:r>
    </w:p>
    <w:p w:rsidR="007343AA" w:rsidRPr="007343AA" w:rsidRDefault="007343AA" w:rsidP="007343AA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3. Балансодержатель, в течение срока для рассмотрения документов,                         с целью подтверждения соответствия заявителя условиям, установленным разделом III настоящего порядка, осуществляет запросы в налоговый орган, Фонд пенсионного и социального страхования Российской Федерации,                              в департамент имущественных и земельных отношений Администрации города, для получения информации об отсутствии (наличии) задолженности у заявителя, получает выписки из Единого реестра субъектов малого и среднего предпринимательства Федеральной налоговой службы (https://rmsp.nalog.ru/), Единого государственного реестра юридических лиц и (или) Единого государственного реестра индивидуальных предпринимателей (https://</w:t>
      </w:r>
      <w:hyperlink r:id="rId13" w:history="1">
        <w:r w:rsidRPr="007343AA">
          <w:rPr>
            <w:rFonts w:eastAsia="Times New Roman" w:cs="Times New Roman"/>
            <w:szCs w:val="28"/>
            <w:lang w:eastAsia="ru-RU"/>
          </w:rPr>
          <w:t>egrul.nalog.ru</w:t>
        </w:r>
      </w:hyperlink>
      <w:r w:rsidRPr="007343AA">
        <w:rPr>
          <w:rFonts w:eastAsia="Times New Roman" w:cs="Times New Roman"/>
          <w:szCs w:val="28"/>
          <w:lang w:eastAsia="ru-RU"/>
        </w:rPr>
        <w:t>/) и Единого Федерального реестра сведений о банкротстве (https://</w:t>
      </w:r>
      <w:hyperlink r:id="rId14" w:history="1">
        <w:r w:rsidRPr="007343AA">
          <w:rPr>
            <w:rFonts w:eastAsia="Times New Roman" w:cs="Times New Roman"/>
            <w:szCs w:val="28"/>
            <w:lang w:eastAsia="ru-RU"/>
          </w:rPr>
          <w:t>bankrot.fedresurs.ru</w:t>
        </w:r>
      </w:hyperlink>
      <w:r w:rsidRPr="007343AA">
        <w:rPr>
          <w:rFonts w:eastAsia="Times New Roman" w:cs="Times New Roman"/>
          <w:szCs w:val="28"/>
          <w:lang w:eastAsia="ru-RU"/>
        </w:rPr>
        <w:t>/).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В течение трех рабочих дней с даты получения от компетентных</w:t>
      </w:r>
      <w:r w:rsidR="00060641">
        <w:rPr>
          <w:rFonts w:eastAsia="Times New Roman" w:cs="Times New Roman"/>
          <w:szCs w:val="28"/>
          <w:lang w:eastAsia="ru-RU"/>
        </w:rPr>
        <w:t xml:space="preserve"> органов информации о заявителе</w:t>
      </w:r>
      <w:r w:rsidRPr="007343AA">
        <w:rPr>
          <w:rFonts w:eastAsia="Times New Roman" w:cs="Times New Roman"/>
          <w:szCs w:val="28"/>
          <w:lang w:eastAsia="ru-RU"/>
        </w:rPr>
        <w:t xml:space="preserve"> размещает извещение о поступившем заявлении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о предоставлении имущественной поддержки на официальном портале Администрации города: www.admsurgut.ru в разделе «Новости структурных подразделений» «Муниципальное имущество»</w:t>
      </w:r>
      <w:r w:rsidR="00060641">
        <w:rPr>
          <w:rFonts w:eastAsia="Times New Roman" w:cs="Times New Roman"/>
          <w:szCs w:val="28"/>
          <w:lang w:eastAsia="ru-RU"/>
        </w:rPr>
        <w:t>.</w:t>
      </w:r>
      <w:r w:rsidRPr="007343AA">
        <w:rPr>
          <w:rFonts w:eastAsia="Times New Roman" w:cs="Times New Roman"/>
          <w:szCs w:val="28"/>
          <w:lang w:eastAsia="ru-RU"/>
        </w:rPr>
        <w:t xml:space="preserve"> Информационное сообщение должно содержать следующие сведения: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1) наименование заявителя;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2) наименование, местонахождение муниципального имущества, испрашиваемого в порядке предоставления имущественной поддержки;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3) цель использования муниципального имущества, испрашиваемого </w:t>
      </w:r>
      <w:r w:rsidRPr="007343AA">
        <w:rPr>
          <w:rFonts w:eastAsia="Times New Roman" w:cs="Times New Roman"/>
          <w:szCs w:val="28"/>
          <w:lang w:eastAsia="ru-RU"/>
        </w:rPr>
        <w:br/>
        <w:t>в порядке предоставления имущественной поддержки;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4) перечень документов, прилагаемых к заявлению о предоставлении имущественной поддержки, требования к их оформлению;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5) порядок подачи заявления о предоставлении испрашиваемого муниципального имущества;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6) срок приема конкурирующих заявлений;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7) иные требования, предъявляемые балансодержателем к условиям использования имущества, подлежащего передаче в безвозмездное пользование.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4. Прием конкурирующих заявлений о</w:t>
      </w:r>
      <w:r w:rsidR="00060641">
        <w:rPr>
          <w:rFonts w:eastAsia="Times New Roman" w:cs="Times New Roman"/>
          <w:szCs w:val="28"/>
          <w:lang w:eastAsia="ru-RU"/>
        </w:rPr>
        <w:t xml:space="preserve">существляется балансодержателем путем регистрации заявлений </w:t>
      </w:r>
      <w:r w:rsidRPr="007343AA">
        <w:rPr>
          <w:rFonts w:eastAsia="Times New Roman" w:cs="Times New Roman"/>
          <w:szCs w:val="28"/>
          <w:lang w:eastAsia="ru-RU"/>
        </w:rPr>
        <w:t>со</w:t>
      </w:r>
      <w:r w:rsidR="00060641">
        <w:rPr>
          <w:rFonts w:eastAsia="Times New Roman" w:cs="Times New Roman"/>
          <w:szCs w:val="28"/>
          <w:lang w:eastAsia="ru-RU"/>
        </w:rPr>
        <w:t>гласно приложению к настоящему порядку</w:t>
      </w:r>
      <w:r w:rsidRPr="007343AA">
        <w:rPr>
          <w:rFonts w:eastAsia="Times New Roman" w:cs="Times New Roman"/>
          <w:szCs w:val="28"/>
          <w:lang w:eastAsia="ru-RU"/>
        </w:rPr>
        <w:t xml:space="preserve"> начиная со дня, следующего за днем размещения на официальном портале Администрации города информационного сообщения, срок приема конкурирующих заявлений составляет семь рабочих дней. 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5. Заявление, в том числе конкурирующие заявления, прилагаемые </w:t>
      </w:r>
      <w:r>
        <w:rPr>
          <w:rFonts w:eastAsia="Times New Roman" w:cs="Times New Roman"/>
          <w:szCs w:val="28"/>
          <w:lang w:eastAsia="ru-RU"/>
        </w:rPr>
        <w:br/>
      </w:r>
      <w:r w:rsidR="00060641">
        <w:rPr>
          <w:rFonts w:eastAsia="Times New Roman" w:cs="Times New Roman"/>
          <w:szCs w:val="28"/>
          <w:lang w:eastAsia="ru-RU"/>
        </w:rPr>
        <w:t>к ним документы в течение 10</w:t>
      </w:r>
      <w:r w:rsidRPr="007343AA">
        <w:rPr>
          <w:rFonts w:eastAsia="Times New Roman" w:cs="Times New Roman"/>
          <w:szCs w:val="28"/>
          <w:lang w:eastAsia="ru-RU"/>
        </w:rPr>
        <w:t xml:space="preserve"> рабочих дней со дня окончания срока приема конкурирующих заявлений рассматриваются рабочей группой на предмет соответствия заявителей и представленных ими документов требованиям, установленным разделами III, IV настоящего порядка.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6. Рабочая группа проводит проверку достоверности сведений, содержащихся в представленных заявителем документах, путем </w:t>
      </w:r>
      <w:r w:rsidRPr="007343AA">
        <w:rPr>
          <w:rFonts w:eastAsia="Times New Roman" w:cs="Times New Roman"/>
          <w:szCs w:val="28"/>
          <w:lang w:eastAsia="ru-RU"/>
        </w:rPr>
        <w:br/>
        <w:t xml:space="preserve">их сопоставления с информацией, полученной от компетентных органов </w:t>
      </w:r>
      <w:r w:rsidR="00060641"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7. По результатам проверки достоверности сведений, содержащихся         </w:t>
      </w:r>
      <w:r w:rsidR="00060641">
        <w:rPr>
          <w:rFonts w:eastAsia="Times New Roman" w:cs="Times New Roman"/>
          <w:szCs w:val="28"/>
          <w:lang w:eastAsia="ru-RU"/>
        </w:rPr>
        <w:t xml:space="preserve">              в представленных з</w:t>
      </w:r>
      <w:r w:rsidRPr="007343AA">
        <w:rPr>
          <w:rFonts w:eastAsia="Times New Roman" w:cs="Times New Roman"/>
          <w:szCs w:val="28"/>
          <w:lang w:eastAsia="ru-RU"/>
        </w:rPr>
        <w:t>аявителем документах, рабочая группа принимает одно                   из следующих решений: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о предоставлении имущественной поддержки, при условии соотв</w:t>
      </w:r>
      <w:r w:rsidR="00060641">
        <w:rPr>
          <w:rFonts w:eastAsia="Times New Roman" w:cs="Times New Roman"/>
          <w:szCs w:val="28"/>
          <w:lang w:eastAsia="ru-RU"/>
        </w:rPr>
        <w:t>етствия одного заявителя и пред</w:t>
      </w:r>
      <w:r w:rsidRPr="007343AA">
        <w:rPr>
          <w:rFonts w:eastAsia="Times New Roman" w:cs="Times New Roman"/>
          <w:szCs w:val="28"/>
          <w:lang w:eastAsia="ru-RU"/>
        </w:rPr>
        <w:t>ставленных им документов требованиям, установленным разделами III, IV настоящего порядка;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об отказе в предоставлении имущественной поддержки по основаниям, установленным разделом V настоящего порядка;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- о проведении торгов в соответствии с действующим законодательством Российской Федерации ввиду наличия конкурирующих заявлений. 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8. После завершения рассмотрения заявлен</w:t>
      </w:r>
      <w:r w:rsidR="00060641">
        <w:rPr>
          <w:rFonts w:eastAsia="Times New Roman" w:cs="Times New Roman"/>
          <w:szCs w:val="28"/>
          <w:lang w:eastAsia="ru-RU"/>
        </w:rPr>
        <w:t>ий и документов рабочей группой</w:t>
      </w:r>
      <w:r w:rsidRPr="007343AA">
        <w:rPr>
          <w:rFonts w:eastAsia="Times New Roman" w:cs="Times New Roman"/>
          <w:szCs w:val="28"/>
          <w:lang w:eastAsia="ru-RU"/>
        </w:rPr>
        <w:t xml:space="preserve"> составляется протокол заседания рабочей группы, содержащий информацию о соответствии заявителя и представленных документов требованиям, установленным разделами III, IV настоящего порядка, а также результат принятого решения согласно пункту 7 настоящего раздела.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9. Решение, принятое рабочей группой, в течение пяти рабочих дней со дня принятия направляется письмом балансодержателя, одним из следующих способов: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- на адрес электронный почты, указанный в заявлении на предоставление имущественной поддержки или указанный в отдельном (дополнительном) письме – при этом подтверждением направления является сохраненная отправившей стороной в ее электронной почте скан-копии письма в формате </w:t>
      </w:r>
      <w:r w:rsidRPr="007343AA">
        <w:rPr>
          <w:rFonts w:eastAsia="Times New Roman" w:cs="Times New Roman"/>
          <w:szCs w:val="28"/>
          <w:lang w:val="en-US" w:eastAsia="ru-RU"/>
        </w:rPr>
        <w:t>PDF</w:t>
      </w:r>
      <w:r w:rsidRPr="007343AA">
        <w:rPr>
          <w:rFonts w:eastAsia="Times New Roman" w:cs="Times New Roman"/>
          <w:szCs w:val="28"/>
          <w:lang w:eastAsia="ru-RU"/>
        </w:rPr>
        <w:t xml:space="preserve">, </w:t>
      </w:r>
      <w:r w:rsidRPr="007343AA">
        <w:rPr>
          <w:rFonts w:eastAsia="Times New Roman" w:cs="Times New Roman"/>
          <w:szCs w:val="28"/>
          <w:lang w:val="en-US" w:eastAsia="ru-RU"/>
        </w:rPr>
        <w:t>JPEG</w:t>
      </w:r>
      <w:r w:rsidRPr="007343AA">
        <w:rPr>
          <w:rFonts w:eastAsia="Times New Roman" w:cs="Times New Roman"/>
          <w:szCs w:val="28"/>
          <w:lang w:eastAsia="ru-RU"/>
        </w:rPr>
        <w:t xml:space="preserve">, </w:t>
      </w:r>
      <w:r w:rsidRPr="007343AA">
        <w:rPr>
          <w:rFonts w:eastAsia="Times New Roman" w:cs="Times New Roman"/>
          <w:szCs w:val="28"/>
          <w:lang w:val="en-US" w:eastAsia="ru-RU"/>
        </w:rPr>
        <w:t>TIFF</w:t>
      </w:r>
      <w:r w:rsidRPr="007343AA">
        <w:rPr>
          <w:rFonts w:eastAsia="Times New Roman" w:cs="Times New Roman"/>
          <w:szCs w:val="28"/>
          <w:lang w:eastAsia="ru-RU"/>
        </w:rPr>
        <w:t xml:space="preserve"> или </w:t>
      </w:r>
      <w:r w:rsidRPr="007343AA">
        <w:rPr>
          <w:rFonts w:eastAsia="Times New Roman" w:cs="Times New Roman"/>
          <w:szCs w:val="28"/>
          <w:lang w:val="en-US" w:eastAsia="ru-RU"/>
        </w:rPr>
        <w:t>PNG</w:t>
      </w:r>
      <w:r w:rsidRPr="007343AA">
        <w:rPr>
          <w:rFonts w:eastAsia="Times New Roman" w:cs="Times New Roman"/>
          <w:szCs w:val="28"/>
          <w:lang w:eastAsia="ru-RU"/>
        </w:rPr>
        <w:t>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почтовой связью по юридическому (почтовому) адресу заявителя;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- передача лично заявителю или его уполномоченному представителю </w:t>
      </w:r>
      <w:r>
        <w:rPr>
          <w:rFonts w:eastAsia="Times New Roman" w:cs="Times New Roman"/>
          <w:szCs w:val="28"/>
          <w:lang w:eastAsia="ru-RU"/>
        </w:rPr>
        <w:br/>
      </w:r>
      <w:r w:rsidRPr="007343AA">
        <w:rPr>
          <w:rFonts w:eastAsia="Times New Roman" w:cs="Times New Roman"/>
          <w:szCs w:val="28"/>
          <w:lang w:eastAsia="ru-RU"/>
        </w:rPr>
        <w:t>под подпись;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посредством факсимильной связи.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10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Pr="007343AA">
        <w:rPr>
          <w:rFonts w:eastAsia="Times New Roman" w:cs="Times New Roman"/>
          <w:szCs w:val="28"/>
          <w:lang w:eastAsia="ru-RU"/>
        </w:rPr>
        <w:t>В случае получения мотивированного отказа в предоставлении имущественной поддержки заявитель вправе письменно направить исправленные документы балансодержателю. Повторное направление исправленных документов является новым обращением. Процедуры рассмотрения представленных документов и принятия решения осуществляются в порядке и в сроки, установленные настоящим разделом.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11. При наличии единственного заявления от заявителя, соответствующего критериям отбора, и отсутствии конкурирующих заявлений, департамент готовит проект муниципального правового акта о передаче муниципального имущества в безвозмездное пользование.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12. Муниципальный правовой акт издается в течение </w:t>
      </w:r>
      <w:r>
        <w:rPr>
          <w:rFonts w:eastAsia="Times New Roman" w:cs="Times New Roman"/>
          <w:szCs w:val="28"/>
          <w:lang w:eastAsia="ru-RU"/>
        </w:rPr>
        <w:t>20</w:t>
      </w:r>
      <w:r w:rsidRPr="007343AA">
        <w:rPr>
          <w:rFonts w:eastAsia="Times New Roman" w:cs="Times New Roman"/>
          <w:szCs w:val="28"/>
          <w:lang w:eastAsia="ru-RU"/>
        </w:rPr>
        <w:t xml:space="preserve"> рабочих дней </w:t>
      </w:r>
      <w:r w:rsidRPr="007343AA">
        <w:rPr>
          <w:rFonts w:eastAsia="Times New Roman" w:cs="Times New Roman"/>
          <w:szCs w:val="28"/>
          <w:lang w:eastAsia="ru-RU"/>
        </w:rPr>
        <w:br/>
        <w:t>с даты принятия решения об оказании имущественной поддержки, в котором указываются: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наименование получателя поддержки;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наименование имущества, передаваемого в безвозмездное пользование;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целевое использование имущества;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- срок безвозмездного пользования.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13. Балансодержатель направляет в адрес получателя поддержки письмо             с приложением копии муниципального правового акта и проекта договора безвозмездного пользования муниципальным имуществом лично                                           с уведомлением о вручении в течение </w:t>
      </w:r>
      <w:r>
        <w:rPr>
          <w:rFonts w:eastAsia="Times New Roman" w:cs="Times New Roman"/>
          <w:szCs w:val="28"/>
          <w:lang w:eastAsia="ru-RU"/>
        </w:rPr>
        <w:t>пяти</w:t>
      </w:r>
      <w:r w:rsidRPr="007343AA">
        <w:rPr>
          <w:rFonts w:eastAsia="Times New Roman" w:cs="Times New Roman"/>
          <w:szCs w:val="28"/>
          <w:lang w:eastAsia="ru-RU"/>
        </w:rPr>
        <w:t xml:space="preserve"> рабочих дней со дня издания муниципального правового акта.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14. При наличии нескольких конкурирующих заявлений, поданных заявителями, отвечающих требованиям, установленным </w:t>
      </w:r>
      <w:hyperlink r:id="rId15" w:history="1">
        <w:r w:rsidRPr="007343AA">
          <w:rPr>
            <w:rFonts w:eastAsia="Times New Roman" w:cs="Times New Roman"/>
            <w:szCs w:val="28"/>
            <w:lang w:eastAsia="ru-RU"/>
          </w:rPr>
          <w:t xml:space="preserve">разделами </w:t>
        </w:r>
        <w:r w:rsidRPr="007343AA">
          <w:rPr>
            <w:rFonts w:eastAsia="Times New Roman" w:cs="Times New Roman"/>
            <w:szCs w:val="28"/>
            <w:lang w:val="en-US" w:eastAsia="ru-RU"/>
          </w:rPr>
          <w:t>II</w:t>
        </w:r>
        <w:r w:rsidRPr="007343AA">
          <w:rPr>
            <w:rFonts w:eastAsia="Times New Roman" w:cs="Times New Roman"/>
            <w:szCs w:val="28"/>
            <w:lang w:eastAsia="ru-RU"/>
          </w:rPr>
          <w:t>I</w:t>
        </w:r>
      </w:hyperlink>
      <w:r w:rsidRPr="007343AA">
        <w:rPr>
          <w:rFonts w:eastAsia="Times New Roman" w:cs="Times New Roman"/>
          <w:szCs w:val="28"/>
          <w:lang w:eastAsia="ru-RU"/>
        </w:rPr>
        <w:t xml:space="preserve">, </w:t>
      </w:r>
      <w:r w:rsidRPr="007343AA">
        <w:rPr>
          <w:rFonts w:eastAsia="Times New Roman" w:cs="Times New Roman"/>
          <w:szCs w:val="28"/>
          <w:lang w:val="en-US" w:eastAsia="ru-RU"/>
        </w:rPr>
        <w:t>IV</w:t>
      </w:r>
      <w:r w:rsidRPr="007343AA">
        <w:rPr>
          <w:rFonts w:eastAsia="Times New Roman" w:cs="Times New Roman"/>
          <w:szCs w:val="28"/>
          <w:lang w:eastAsia="ru-RU"/>
        </w:rPr>
        <w:t xml:space="preserve"> настоящего порядка, передача испрашиваемого имущества осуществляется </w:t>
      </w:r>
      <w:r w:rsidRPr="007343AA">
        <w:rPr>
          <w:rFonts w:eastAsia="Times New Roman" w:cs="Times New Roman"/>
          <w:szCs w:val="28"/>
          <w:lang w:eastAsia="ru-RU"/>
        </w:rPr>
        <w:br/>
        <w:t>по результатам проведения торгов в соответствии с приказом Федерально</w:t>
      </w:r>
      <w:r w:rsidR="00060641">
        <w:rPr>
          <w:rFonts w:eastAsia="Times New Roman" w:cs="Times New Roman"/>
          <w:szCs w:val="28"/>
          <w:lang w:eastAsia="ru-RU"/>
        </w:rPr>
        <w:t>й</w:t>
      </w:r>
      <w:r w:rsidRPr="007343AA">
        <w:rPr>
          <w:rFonts w:eastAsia="Times New Roman" w:cs="Times New Roman"/>
          <w:szCs w:val="28"/>
          <w:lang w:eastAsia="ru-RU"/>
        </w:rPr>
        <w:t xml:space="preserve">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r>
        <w:rPr>
          <w:rFonts w:eastAsia="Times New Roman" w:cs="Times New Roman"/>
          <w:szCs w:val="28"/>
          <w:lang w:eastAsia="ru-RU"/>
        </w:rPr>
        <w:t xml:space="preserve"> или муниципального имущества, </w:t>
      </w:r>
      <w:r w:rsidRPr="007343AA">
        <w:rPr>
          <w:rFonts w:eastAsia="Times New Roman" w:cs="Times New Roman"/>
          <w:szCs w:val="28"/>
          <w:lang w:eastAsia="ru-RU"/>
        </w:rPr>
        <w:t>и перечне видов имущества, в отношении которого заключение указанных договоров может осуществляться путем проведения</w:t>
      </w:r>
      <w:r w:rsidR="00060641">
        <w:rPr>
          <w:rFonts w:eastAsia="Times New Roman" w:cs="Times New Roman"/>
          <w:szCs w:val="28"/>
          <w:lang w:eastAsia="ru-RU"/>
        </w:rPr>
        <w:t xml:space="preserve"> торгов в форме конкурса»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>с учетом норм</w:t>
      </w:r>
      <w:r w:rsidR="00060641">
        <w:rPr>
          <w:rFonts w:eastAsia="Times New Roman" w:cs="Times New Roman"/>
          <w:szCs w:val="28"/>
          <w:lang w:eastAsia="ru-RU"/>
        </w:rPr>
        <w:t>,</w:t>
      </w:r>
      <w:r w:rsidRPr="007343AA">
        <w:rPr>
          <w:rFonts w:eastAsia="Times New Roman" w:cs="Times New Roman"/>
          <w:szCs w:val="28"/>
          <w:lang w:eastAsia="ru-RU"/>
        </w:rPr>
        <w:t xml:space="preserve"> установленных постановлением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от 30.10.2012 № </w:t>
      </w:r>
      <w:r w:rsidRPr="007343AA">
        <w:rPr>
          <w:rFonts w:eastAsia="Times New Roman" w:cs="Times New Roman"/>
          <w:szCs w:val="28"/>
          <w:lang w:eastAsia="ru-RU"/>
        </w:rPr>
        <w:t>8387 «Об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городского округа Сургут Ханты-Мансийского автономного округа – Югры».</w:t>
      </w:r>
    </w:p>
    <w:p w:rsidR="007343AA" w:rsidRPr="007343AA" w:rsidRDefault="007343AA" w:rsidP="007343AA">
      <w:pPr>
        <w:ind w:right="38"/>
        <w:rPr>
          <w:rFonts w:eastAsia="Times New Roman" w:cs="Times New Roman"/>
          <w:szCs w:val="28"/>
          <w:lang w:eastAsia="ru-RU"/>
        </w:rPr>
      </w:pPr>
    </w:p>
    <w:p w:rsidR="007343AA" w:rsidRDefault="007343AA" w:rsidP="007343AA">
      <w:pPr>
        <w:ind w:right="3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br w:type="page"/>
      </w:r>
    </w:p>
    <w:p w:rsidR="007343AA" w:rsidRPr="007343AA" w:rsidRDefault="007343AA" w:rsidP="007343AA">
      <w:pPr>
        <w:ind w:left="5103" w:right="38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Приложение</w:t>
      </w:r>
    </w:p>
    <w:p w:rsidR="007343AA" w:rsidRDefault="007343AA" w:rsidP="007343AA">
      <w:pPr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к порядку передачи </w:t>
      </w:r>
    </w:p>
    <w:p w:rsidR="007343AA" w:rsidRDefault="007343AA" w:rsidP="007343AA">
      <w:pPr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муниципального имущества </w:t>
      </w:r>
    </w:p>
    <w:p w:rsidR="007343AA" w:rsidRDefault="007343AA" w:rsidP="007343AA">
      <w:pPr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во временное пользование </w:t>
      </w:r>
    </w:p>
    <w:p w:rsidR="007343AA" w:rsidRDefault="007343AA" w:rsidP="007343AA">
      <w:pPr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и (или) владение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43AA">
        <w:rPr>
          <w:rFonts w:eastAsia="Times New Roman" w:cs="Times New Roman"/>
          <w:szCs w:val="28"/>
          <w:lang w:eastAsia="ru-RU"/>
        </w:rPr>
        <w:t xml:space="preserve">субъектам малого </w:t>
      </w:r>
    </w:p>
    <w:p w:rsidR="007343AA" w:rsidRDefault="007343AA" w:rsidP="007343AA">
      <w:pPr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и среднего предпринимательства </w:t>
      </w:r>
    </w:p>
    <w:p w:rsidR="007343AA" w:rsidRPr="007343AA" w:rsidRDefault="007343AA" w:rsidP="007343AA">
      <w:pPr>
        <w:autoSpaceDE w:val="0"/>
        <w:autoSpaceDN w:val="0"/>
        <w:adjustRightInd w:val="0"/>
        <w:ind w:left="5103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в порядке оказания имущественной поддержки</w:t>
      </w:r>
    </w:p>
    <w:p w:rsidR="007343AA" w:rsidRDefault="007343AA" w:rsidP="007343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ru-RU"/>
        </w:rPr>
      </w:pPr>
      <w:r w:rsidRPr="007343AA">
        <w:rPr>
          <w:rFonts w:eastAsia="Times New Roman" w:cs="Times New Roman"/>
          <w:bCs/>
          <w:szCs w:val="28"/>
          <w:lang w:eastAsia="ru-RU"/>
        </w:rPr>
        <w:t>Форма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Cs w:val="28"/>
          <w:lang w:eastAsia="ru-RU"/>
        </w:rPr>
      </w:pPr>
    </w:p>
    <w:p w:rsid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Директору МКУ «Д</w:t>
      </w:r>
      <w:r>
        <w:rPr>
          <w:rFonts w:eastAsia="Times New Roman" w:cs="Times New Roman"/>
          <w:szCs w:val="28"/>
          <w:lang w:eastAsia="ru-RU"/>
        </w:rPr>
        <w:t xml:space="preserve">ирекция дорожно-транспортного 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 </w:t>
      </w:r>
      <w:r w:rsidRPr="007343AA">
        <w:rPr>
          <w:rFonts w:eastAsia="Times New Roman" w:cs="Times New Roman"/>
          <w:szCs w:val="28"/>
          <w:lang w:eastAsia="ru-RU"/>
        </w:rPr>
        <w:t>жилищно-коммунального комплекса»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 w:firstLine="708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(полное наименование и организационно-правовая форма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 xml:space="preserve">юридического лица или Ф.И.О. (последнее – </w:t>
      </w:r>
      <w:r>
        <w:rPr>
          <w:rFonts w:eastAsia="Times New Roman" w:cs="Times New Roman"/>
          <w:sz w:val="18"/>
          <w:szCs w:val="18"/>
          <w:lang w:eastAsia="ru-RU"/>
        </w:rPr>
        <w:br/>
      </w:r>
      <w:r w:rsidRPr="007343AA">
        <w:rPr>
          <w:rFonts w:eastAsia="Times New Roman" w:cs="Times New Roman"/>
          <w:sz w:val="18"/>
          <w:szCs w:val="18"/>
          <w:lang w:eastAsia="ru-RU"/>
        </w:rPr>
        <w:t>при наличии) индивидуального предпринимателя)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(почтовый адрес)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(телефон)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left="5387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____________________________________________</w:t>
      </w:r>
      <w:r w:rsidRPr="007343AA">
        <w:rPr>
          <w:rFonts w:eastAsia="Times New Roman" w:cs="Times New Roman"/>
          <w:sz w:val="18"/>
          <w:szCs w:val="18"/>
          <w:lang w:eastAsia="ru-RU"/>
        </w:rPr>
        <w:br/>
        <w:t>(адрес электронной почты)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Заявление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 xml:space="preserve">о предоставлении имущественной поддержки 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Cs w:val="28"/>
          <w:lang w:eastAsia="ru-RU"/>
        </w:rPr>
        <w:t>Прошу предоставить имущественную поддержку путем передачи                             в безвозмездное пользование муниципального имущества без проведения торгов на право заключения договора безвозмездного пользования в отношении муниципального имущества: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Наименование имущества: 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Площадь, место расположения имущества: 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Цель использования: _____________________________________________________ 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br/>
        <w:t>1. Информация о заявителе: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Паспортные данные индивидуального предпринимателя: 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ОГРН (ОГРНИП) 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ИНН/КПП 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Юридический адрес:______________________________________________________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Фактический адрес 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Наименование банка 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Р/сч. 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К/сч. 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БИК ___________________________________________________________________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right="-2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Форма налогообложения по заявленному виду деятельности</w:t>
      </w:r>
      <w:r w:rsidR="0006064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343AA">
        <w:rPr>
          <w:rFonts w:eastAsia="Times New Roman" w:cs="Times New Roman"/>
          <w:sz w:val="26"/>
          <w:szCs w:val="26"/>
          <w:lang w:eastAsia="ru-RU"/>
        </w:rPr>
        <w:t>____________________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 Заявитель подтверждает, что: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2.1. Отсутствует неисполненная обязанность по уплате налогов, сборов, страховых взносов, пеней, штрафов, процентов, подлежащих уплате в соответствии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7343AA">
        <w:rPr>
          <w:rFonts w:eastAsia="Times New Roman" w:cs="Times New Roman"/>
          <w:sz w:val="26"/>
          <w:szCs w:val="26"/>
          <w:lang w:eastAsia="ru-RU"/>
        </w:rPr>
        <w:t>с законодательством Российской Федерации о налогах и сборах.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2.2. Осуществляет деятельность на территории муниципального образования городской округ Сургут Ханты-Мансийского автономного округа – Югры.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2.3. Соответствует критериям, определенным </w:t>
      </w:r>
      <w:hyperlink r:id="rId16" w:history="1">
        <w:r w:rsidRPr="007343AA">
          <w:rPr>
            <w:rFonts w:eastAsia="Times New Roman" w:cs="Times New Roman"/>
            <w:sz w:val="26"/>
            <w:szCs w:val="26"/>
            <w:lang w:eastAsia="ru-RU"/>
          </w:rPr>
          <w:t>статьей 4</w:t>
        </w:r>
      </w:hyperlink>
      <w:r w:rsidRPr="007343AA">
        <w:rPr>
          <w:rFonts w:eastAsia="Times New Roman" w:cs="Times New Roman"/>
          <w:sz w:val="26"/>
          <w:szCs w:val="26"/>
          <w:lang w:eastAsia="ru-RU"/>
        </w:rPr>
        <w:t xml:space="preserve"> Федерального закона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7343AA">
        <w:rPr>
          <w:rFonts w:eastAsia="Times New Roman" w:cs="Times New Roman"/>
          <w:sz w:val="26"/>
          <w:szCs w:val="26"/>
          <w:lang w:eastAsia="ru-RU"/>
        </w:rPr>
        <w:t>от 24.07.2007 № 209-ФЗ «О развитии малого и среднего предпринимательства Российской Федерации», сведения о которых внесены в единый реестр субъектов малого и среднего предпринимательства».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2.4. Не имеет задолженности по арендной плате за муниципальное имущество, земельные участки, подлежащей поступлению в бюджет муниципального образования.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2.5. Отсутствует принятое решение об оказании аналогичной поддержки (поддержки, условия оказания которой совпадают, включая форму, вид поддержки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7343AA">
        <w:rPr>
          <w:rFonts w:eastAsia="Times New Roman" w:cs="Times New Roman"/>
          <w:sz w:val="26"/>
          <w:szCs w:val="26"/>
          <w:lang w:eastAsia="ru-RU"/>
        </w:rPr>
        <w:t>и цели ее оказания) либо сроки ее оказания истекли.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2.6. С даты признания совершившим нарушение порядка и условий оказания поддержки прошло более одного года, за исключением случая более раннего устранения такого нарушения при условии соблюдения им срока устранения 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7343AA">
        <w:rPr>
          <w:rFonts w:eastAsia="Times New Roman" w:cs="Times New Roman"/>
          <w:sz w:val="26"/>
          <w:szCs w:val="26"/>
          <w:lang w:eastAsia="ru-RU"/>
        </w:rPr>
        <w:t xml:space="preserve">и документов, с даты признания совершившим такое нарушение прошло </w:t>
      </w:r>
      <w:r>
        <w:rPr>
          <w:rFonts w:eastAsia="Times New Roman" w:cs="Times New Roman"/>
          <w:sz w:val="26"/>
          <w:szCs w:val="26"/>
          <w:lang w:eastAsia="ru-RU"/>
        </w:rPr>
        <w:br/>
      </w:r>
      <w:r w:rsidRPr="007343AA">
        <w:rPr>
          <w:rFonts w:eastAsia="Times New Roman" w:cs="Times New Roman"/>
          <w:sz w:val="26"/>
          <w:szCs w:val="26"/>
          <w:lang w:eastAsia="ru-RU"/>
        </w:rPr>
        <w:t>более трех лет.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2.7. Юридическое лицо не должно находиться в процессе реорганизации                       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предприниматель не должен прекратить деятельность в качестве индивидуального предпринимателя.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2.8. Не является кредитной организацией, страховой организацией                                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2.9. Не является участником соглашений о разделе продукции.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2.10. Не осуществляет предпринимательскую деятельность в сфере игорного бизнеса</w:t>
      </w:r>
      <w:r w:rsidRPr="007343AA">
        <w:rPr>
          <w:rFonts w:eastAsia="Times New Roman" w:cs="Times New Roman"/>
          <w:szCs w:val="28"/>
          <w:lang w:eastAsia="ru-RU"/>
        </w:rPr>
        <w:t>.</w:t>
      </w:r>
    </w:p>
    <w:p w:rsidR="007343AA" w:rsidRPr="007343AA" w:rsidRDefault="007343AA" w:rsidP="007343A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2.11.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567"/>
        <w:jc w:val="right"/>
        <w:rPr>
          <w:rFonts w:eastAsia="Times New Roman" w:cs="Times New Roman"/>
          <w:sz w:val="26"/>
          <w:szCs w:val="26"/>
          <w:lang w:eastAsia="ru-RU"/>
        </w:rPr>
      </w:pPr>
    </w:p>
    <w:p w:rsidR="007343AA" w:rsidRPr="007343AA" w:rsidRDefault="007343AA" w:rsidP="007343AA">
      <w:pPr>
        <w:autoSpaceDE w:val="0"/>
        <w:autoSpaceDN w:val="0"/>
        <w:adjustRightInd w:val="0"/>
        <w:ind w:firstLine="567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Подтверждаю __________________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2"/>
          <w:sz w:val="26"/>
          <w:szCs w:val="26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3. Я согласен на обработку персональных данных в соответствии с Федеральным законом от 27.07.2006 № 152-ФЗ «О персональных данных».</w:t>
      </w: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pacing w:val="-4"/>
          <w:sz w:val="26"/>
          <w:szCs w:val="26"/>
          <w:lang w:eastAsia="ru-RU"/>
        </w:rPr>
        <w:t>4. Заявитель предупрежден об ответственности в соответствии с законодательством</w:t>
      </w:r>
      <w:r w:rsidRPr="007343AA">
        <w:rPr>
          <w:rFonts w:eastAsia="Times New Roman" w:cs="Times New Roman"/>
          <w:sz w:val="26"/>
          <w:szCs w:val="26"/>
          <w:lang w:eastAsia="ru-RU"/>
        </w:rPr>
        <w:t xml:space="preserve"> Российской Федерации за предоставление недостоверных сведений и документов. </w:t>
      </w:r>
    </w:p>
    <w:p w:rsid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pacing w:val="-6"/>
          <w:sz w:val="26"/>
          <w:szCs w:val="26"/>
          <w:lang w:eastAsia="ru-RU"/>
        </w:rPr>
        <w:t>5. Опись документов, представленных в составе заявления, прилагается на отдельном</w:t>
      </w:r>
      <w:r w:rsidRPr="007343AA">
        <w:rPr>
          <w:rFonts w:eastAsia="Times New Roman" w:cs="Times New Roman"/>
          <w:sz w:val="26"/>
          <w:szCs w:val="26"/>
          <w:lang w:eastAsia="ru-RU"/>
        </w:rPr>
        <w:t xml:space="preserve"> листе.</w:t>
      </w:r>
    </w:p>
    <w:p w:rsid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343AA" w:rsidRPr="007343AA" w:rsidRDefault="007343AA" w:rsidP="007343AA">
      <w:pPr>
        <w:widowControl w:val="0"/>
        <w:autoSpaceDE w:val="0"/>
        <w:autoSpaceDN w:val="0"/>
        <w:adjustRightInd w:val="0"/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>_________                 ___________________                    ___________________</w:t>
      </w:r>
    </w:p>
    <w:p w:rsidR="007343AA" w:rsidRPr="007343AA" w:rsidRDefault="007343AA" w:rsidP="007343AA">
      <w:pPr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0"/>
          <w:szCs w:val="20"/>
          <w:lang w:eastAsia="ru-RU"/>
        </w:rPr>
        <w:t xml:space="preserve">      (дата)                           (Ф.И.О.</w:t>
      </w:r>
      <w:r w:rsidRPr="007343AA">
        <w:rPr>
          <w:rFonts w:eastAsia="Times New Roman" w:cs="Times New Roman"/>
          <w:sz w:val="18"/>
          <w:szCs w:val="18"/>
          <w:lang w:eastAsia="ru-RU"/>
        </w:rPr>
        <w:t xml:space="preserve"> (последнее – при наличии)</w:t>
      </w:r>
      <w:r w:rsidRPr="007343AA">
        <w:rPr>
          <w:rFonts w:eastAsia="Times New Roman" w:cs="Times New Roman"/>
          <w:sz w:val="20"/>
          <w:szCs w:val="20"/>
          <w:lang w:eastAsia="ru-RU"/>
        </w:rPr>
        <w:t xml:space="preserve">                            </w:t>
      </w:r>
      <w:r w:rsidR="00060641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Pr="007343AA">
        <w:rPr>
          <w:rFonts w:eastAsia="Times New Roman" w:cs="Times New Roman"/>
          <w:sz w:val="20"/>
          <w:szCs w:val="20"/>
          <w:lang w:eastAsia="ru-RU"/>
        </w:rPr>
        <w:t xml:space="preserve">    (подпись)      </w:t>
      </w:r>
      <w:r w:rsidRPr="007343AA">
        <w:rPr>
          <w:rFonts w:eastAsia="Times New Roman" w:cs="Times New Roman"/>
          <w:sz w:val="26"/>
          <w:szCs w:val="26"/>
          <w:lang w:eastAsia="ru-RU"/>
        </w:rPr>
        <w:t xml:space="preserve">                 </w:t>
      </w:r>
    </w:p>
    <w:p w:rsidR="007343AA" w:rsidRPr="007343AA" w:rsidRDefault="007343AA" w:rsidP="007343AA">
      <w:pPr>
        <w:rPr>
          <w:rFonts w:eastAsia="Times New Roman" w:cs="Times New Roman"/>
          <w:sz w:val="26"/>
          <w:szCs w:val="26"/>
          <w:lang w:eastAsia="ru-RU"/>
        </w:rPr>
      </w:pPr>
    </w:p>
    <w:p w:rsidR="007343AA" w:rsidRPr="007343AA" w:rsidRDefault="007343AA" w:rsidP="007343AA">
      <w:pPr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        М.П.</w:t>
      </w:r>
    </w:p>
    <w:p w:rsidR="007343AA" w:rsidRPr="007343AA" w:rsidRDefault="007343AA" w:rsidP="007343AA">
      <w:pPr>
        <w:rPr>
          <w:rFonts w:eastAsia="Times New Roman" w:cs="Times New Roman"/>
          <w:sz w:val="26"/>
          <w:szCs w:val="26"/>
          <w:lang w:eastAsia="ru-RU"/>
        </w:rPr>
      </w:pPr>
      <w:r w:rsidRPr="007343AA">
        <w:rPr>
          <w:rFonts w:eastAsia="Times New Roman" w:cs="Times New Roman"/>
          <w:sz w:val="18"/>
          <w:szCs w:val="18"/>
          <w:lang w:eastAsia="ru-RU"/>
        </w:rPr>
        <w:t>(при наличии печати)</w:t>
      </w:r>
    </w:p>
    <w:p w:rsidR="007343AA" w:rsidRPr="007343AA" w:rsidRDefault="007343AA" w:rsidP="007343AA">
      <w:pPr>
        <w:rPr>
          <w:rFonts w:eastAsia="Times New Roman" w:cs="Times New Roman"/>
          <w:szCs w:val="28"/>
          <w:lang w:eastAsia="ru-RU"/>
        </w:rPr>
      </w:pPr>
      <w:r w:rsidRPr="007343AA">
        <w:rPr>
          <w:rFonts w:eastAsia="Times New Roman" w:cs="Times New Roman"/>
          <w:sz w:val="26"/>
          <w:szCs w:val="26"/>
          <w:lang w:eastAsia="ru-RU"/>
        </w:rPr>
        <w:t xml:space="preserve">                                  </w:t>
      </w:r>
      <w:r w:rsidRPr="007343AA">
        <w:rPr>
          <w:rFonts w:eastAsia="Times New Roman" w:cs="Times New Roman"/>
          <w:sz w:val="18"/>
          <w:szCs w:val="18"/>
          <w:lang w:eastAsia="ru-RU"/>
        </w:rPr>
        <w:t xml:space="preserve">       </w:t>
      </w:r>
    </w:p>
    <w:p w:rsidR="007343AA" w:rsidRPr="007343AA" w:rsidRDefault="007343AA" w:rsidP="007343AA">
      <w:pPr>
        <w:jc w:val="center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jc w:val="center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jc w:val="center"/>
        <w:rPr>
          <w:rFonts w:eastAsia="Times New Roman" w:cs="Times New Roman"/>
          <w:szCs w:val="28"/>
          <w:lang w:eastAsia="ru-RU"/>
        </w:rPr>
      </w:pPr>
    </w:p>
    <w:p w:rsidR="007343AA" w:rsidRPr="007343AA" w:rsidRDefault="007343AA" w:rsidP="007343AA">
      <w:pPr>
        <w:jc w:val="center"/>
        <w:rPr>
          <w:rFonts w:eastAsia="Times New Roman" w:cs="Times New Roman"/>
          <w:szCs w:val="28"/>
          <w:lang w:eastAsia="ru-RU"/>
        </w:rPr>
      </w:pPr>
    </w:p>
    <w:p w:rsidR="001766E8" w:rsidRPr="007343AA" w:rsidRDefault="001766E8" w:rsidP="007343AA"/>
    <w:sectPr w:rsidR="001766E8" w:rsidRPr="007343AA" w:rsidSect="007343A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DC6" w:rsidRDefault="00463DC6">
      <w:r>
        <w:separator/>
      </w:r>
    </w:p>
  </w:endnote>
  <w:endnote w:type="continuationSeparator" w:id="0">
    <w:p w:rsidR="00463DC6" w:rsidRDefault="00463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0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0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DC6" w:rsidRDefault="00463DC6">
      <w:r>
        <w:separator/>
      </w:r>
    </w:p>
  </w:footnote>
  <w:footnote w:type="continuationSeparator" w:id="0">
    <w:p w:rsidR="00463DC6" w:rsidRDefault="00463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0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533E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3601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325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23325">
          <w:rPr>
            <w:noProof/>
            <w:sz w:val="20"/>
            <w:lang w:val="en-US"/>
          </w:rPr>
          <w:instrText>12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23325">
          <w:rPr>
            <w:noProof/>
            <w:sz w:val="20"/>
            <w:lang w:val="en-US"/>
          </w:rPr>
          <w:instrText>12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3601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360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AA"/>
    <w:rsid w:val="00060641"/>
    <w:rsid w:val="000B45B2"/>
    <w:rsid w:val="001766E8"/>
    <w:rsid w:val="00223325"/>
    <w:rsid w:val="004533E7"/>
    <w:rsid w:val="00463DC6"/>
    <w:rsid w:val="00502BA3"/>
    <w:rsid w:val="007343AA"/>
    <w:rsid w:val="00A556B4"/>
    <w:rsid w:val="00D3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2BF7CBE-C0B4-463B-ABC4-4CFC2336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4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34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343A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4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43AA"/>
    <w:rPr>
      <w:rFonts w:ascii="Times New Roman" w:hAnsi="Times New Roman"/>
      <w:sz w:val="28"/>
    </w:rPr>
  </w:style>
  <w:style w:type="character" w:styleId="a8">
    <w:name w:val="page number"/>
    <w:basedOn w:val="a0"/>
    <w:rsid w:val="0073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30397DE5BED59BBBAFFC5489549CF759ADCD91D2D7BFFD9E2789E0A9CAF031E41C5D5AFFD3BD934D2D6EA718j7o2M" TargetMode="External"/><Relationship Id="rId13" Type="http://schemas.openxmlformats.org/officeDocument/2006/relationships/hyperlink" Target="http://mobileonline.garant.ru/document/redirect/18947850/278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6C30397DE5BED59BBBAFE2599F38CBF85BA49198D3D1BDACC1738FB7F69AF664B65C0303AC97F69E4D3372A7186F8A4C5CjDo1M" TargetMode="External"/><Relationship Id="rId12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F368BDE0B3EFE4B660DE782501B88E0242E6312B0646DC2A9FFE9B60E109CACCC118350922CCF353F05AAB314B11CFBDF0C48E9A362B646d15A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30397DE5BED59BBBAFFC5489549CF75EA6CB92D2D4BFFD9E2789E0A9CAF031F61C0556FDD3A392483838F65E24854E5ECC2F4095DC5036j8oAM" TargetMode="External"/><Relationship Id="rId11" Type="http://schemas.openxmlformats.org/officeDocument/2006/relationships/hyperlink" Target="consultantplus://offline/ref=208887484803D81884674A57084FC656B0E09C579EB61ED45CE7F7155B9807A868A0D384C033F737ACA3342B417C81CEB94CA861CD984AA7B5EE3D93Q5rCF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8408F2765471EE8AFBAB1DCF56C05B7D499A681D47939FAA02222CBB0F4E8CB843BB075D2B91642A8098E06352528ECF1CE75B549BC147FC29FC7A9u5F2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30397DE5BED59BBBAFFC5489549CF759ACC991D4D7BFFD9E2789E0A9CAF031E41C5D5AFFD3BD934D2D6EA718j7o2M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30397DE5BED59BBBAFFC5489549CF759AEC997D5D1BFFD9E2789E0A9CAF031E41C5D5AFFD3BD934D2D6EA718j7o2M" TargetMode="External"/><Relationship Id="rId14" Type="http://schemas.openxmlformats.org/officeDocument/2006/relationships/hyperlink" Target="http://mobileonline.garant.ru/document/redirect/18947850/269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4212</Words>
  <Characters>24014</Characters>
  <Application>Microsoft Office Word</Application>
  <DocSecurity>0</DocSecurity>
  <Lines>200</Lines>
  <Paragraphs>56</Paragraphs>
  <ScaleCrop>false</ScaleCrop>
  <Company/>
  <LinksUpToDate>false</LinksUpToDate>
  <CharactersWithSpaces>28170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2023-08-15T07:54:00Z</cp:lastPrinted>
  <dcterms:created xsi:type="dcterms:W3CDTF">2023-08-28T07:18:00Z</dcterms:created>
  <dcterms:modified xsi:type="dcterms:W3CDTF">2023-08-28T07:18:00Z</dcterms:modified>
</cp:coreProperties>
</file>