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01" w:rsidRDefault="00BE2B01" w:rsidP="00656C1A">
      <w:pPr>
        <w:spacing w:line="120" w:lineRule="atLeast"/>
        <w:jc w:val="center"/>
        <w:rPr>
          <w:sz w:val="24"/>
          <w:szCs w:val="24"/>
        </w:rPr>
      </w:pPr>
    </w:p>
    <w:p w:rsidR="00BE2B01" w:rsidRDefault="00BE2B01" w:rsidP="00656C1A">
      <w:pPr>
        <w:spacing w:line="120" w:lineRule="atLeast"/>
        <w:jc w:val="center"/>
        <w:rPr>
          <w:sz w:val="24"/>
          <w:szCs w:val="24"/>
        </w:rPr>
      </w:pPr>
    </w:p>
    <w:p w:rsidR="00BE2B01" w:rsidRPr="00852378" w:rsidRDefault="00BE2B01" w:rsidP="00656C1A">
      <w:pPr>
        <w:spacing w:line="120" w:lineRule="atLeast"/>
        <w:jc w:val="center"/>
        <w:rPr>
          <w:sz w:val="10"/>
          <w:szCs w:val="10"/>
        </w:rPr>
      </w:pPr>
    </w:p>
    <w:p w:rsidR="00BE2B01" w:rsidRDefault="00BE2B01" w:rsidP="00656C1A">
      <w:pPr>
        <w:spacing w:line="120" w:lineRule="atLeast"/>
        <w:jc w:val="center"/>
        <w:rPr>
          <w:sz w:val="10"/>
          <w:szCs w:val="24"/>
        </w:rPr>
      </w:pPr>
    </w:p>
    <w:p w:rsidR="00BE2B01" w:rsidRPr="005541F0" w:rsidRDefault="00BE2B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2B01" w:rsidRDefault="00BE2B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2B01" w:rsidRPr="005541F0" w:rsidRDefault="00BE2B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2B01" w:rsidRPr="005649E4" w:rsidRDefault="00BE2B01" w:rsidP="00656C1A">
      <w:pPr>
        <w:spacing w:line="120" w:lineRule="atLeast"/>
        <w:jc w:val="center"/>
        <w:rPr>
          <w:sz w:val="18"/>
          <w:szCs w:val="24"/>
        </w:rPr>
      </w:pPr>
    </w:p>
    <w:p w:rsidR="00BE2B01" w:rsidRPr="00656C1A" w:rsidRDefault="00BE2B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2B01" w:rsidRPr="005541F0" w:rsidRDefault="00BE2B01" w:rsidP="00656C1A">
      <w:pPr>
        <w:spacing w:line="120" w:lineRule="atLeast"/>
        <w:jc w:val="center"/>
        <w:rPr>
          <w:sz w:val="18"/>
          <w:szCs w:val="24"/>
        </w:rPr>
      </w:pPr>
    </w:p>
    <w:p w:rsidR="00BE2B01" w:rsidRPr="005541F0" w:rsidRDefault="00BE2B01" w:rsidP="00656C1A">
      <w:pPr>
        <w:spacing w:line="120" w:lineRule="atLeast"/>
        <w:jc w:val="center"/>
        <w:rPr>
          <w:sz w:val="20"/>
          <w:szCs w:val="24"/>
        </w:rPr>
      </w:pPr>
    </w:p>
    <w:p w:rsidR="00BE2B01" w:rsidRPr="00656C1A" w:rsidRDefault="00BE2B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2B01" w:rsidRDefault="00BE2B01" w:rsidP="00656C1A">
      <w:pPr>
        <w:spacing w:line="120" w:lineRule="atLeast"/>
        <w:jc w:val="center"/>
        <w:rPr>
          <w:sz w:val="30"/>
          <w:szCs w:val="24"/>
        </w:rPr>
      </w:pPr>
    </w:p>
    <w:p w:rsidR="00BE2B01" w:rsidRPr="00656C1A" w:rsidRDefault="00BE2B0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2B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2B01" w:rsidRPr="00F8214F" w:rsidRDefault="00BE2B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2B01" w:rsidRPr="00F8214F" w:rsidRDefault="00B841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2B01" w:rsidRPr="00F8214F" w:rsidRDefault="00BE2B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2B01" w:rsidRPr="00F8214F" w:rsidRDefault="00B841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E2B01" w:rsidRPr="00A63FB0" w:rsidRDefault="00BE2B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2B01" w:rsidRPr="00A3761A" w:rsidRDefault="00B841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2B01" w:rsidRPr="00F8214F" w:rsidRDefault="00BE2B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E2B01" w:rsidRPr="00F8214F" w:rsidRDefault="00BE2B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2B01" w:rsidRPr="00AB4194" w:rsidRDefault="00BE2B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2B01" w:rsidRPr="00F8214F" w:rsidRDefault="00B841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1390</w:t>
            </w:r>
          </w:p>
        </w:tc>
      </w:tr>
    </w:tbl>
    <w:p w:rsidR="00BE2B01" w:rsidRPr="000C4AB5" w:rsidRDefault="00BE2B01" w:rsidP="00C725A6">
      <w:pPr>
        <w:rPr>
          <w:rFonts w:cs="Times New Roman"/>
          <w:szCs w:val="28"/>
          <w:lang w:val="en-US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>закупок для обеспечения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05.04.2013 № 44-ФЗ «О </w:t>
      </w:r>
      <w:proofErr w:type="spellStart"/>
      <w:r w:rsidRPr="00BE2B01">
        <w:rPr>
          <w:rFonts w:eastAsia="Times New Roman" w:cs="Times New Roman"/>
          <w:szCs w:val="28"/>
          <w:lang w:eastAsia="ru-RU"/>
        </w:rPr>
        <w:t>конт</w:t>
      </w:r>
      <w:r>
        <w:rPr>
          <w:rFonts w:eastAsia="Times New Roman" w:cs="Times New Roman"/>
          <w:szCs w:val="28"/>
          <w:lang w:eastAsia="ru-RU"/>
        </w:rPr>
        <w:t>-</w:t>
      </w:r>
      <w:r w:rsidRPr="00BE2B01">
        <w:rPr>
          <w:rFonts w:eastAsia="Times New Roman" w:cs="Times New Roman"/>
          <w:szCs w:val="28"/>
          <w:lang w:eastAsia="ru-RU"/>
        </w:rPr>
        <w:t>рактной</w:t>
      </w:r>
      <w:proofErr w:type="spellEnd"/>
      <w:r w:rsidRPr="00BE2B01">
        <w:rPr>
          <w:rFonts w:eastAsia="Times New Roman" w:cs="Times New Roman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постановлением Администрации города от 10.03.2017 № 1570 «О создании комиссий по осуществлению закупок для обеспечения муниципальных нужд»,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E2B01" w:rsidRPr="00BE2B01" w:rsidRDefault="00BE2B01" w:rsidP="00BE2B01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20.03.2017 № 404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«Об утверждении составов комиссий по осуществлению закупок для </w:t>
      </w:r>
      <w:proofErr w:type="spellStart"/>
      <w:r w:rsidRPr="00BE2B01">
        <w:rPr>
          <w:rFonts w:eastAsia="Times New Roman" w:cs="Times New Roman"/>
          <w:szCs w:val="28"/>
          <w:lang w:eastAsia="ru-RU"/>
        </w:rPr>
        <w:t>обеспе-чения</w:t>
      </w:r>
      <w:proofErr w:type="spellEnd"/>
      <w:r w:rsidRPr="00BE2B01">
        <w:rPr>
          <w:rFonts w:eastAsia="Times New Roman" w:cs="Times New Roman"/>
          <w:szCs w:val="28"/>
          <w:lang w:eastAsia="ru-RU"/>
        </w:rPr>
        <w:t xml:space="preserve"> муниципальных нужд» (с изменениями от 10.04.2017 № 586, 22.05.2017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822, 19.06.2017 № 1014, 31.07.2017 № 1307, 31.08.2017 № 1485, 26.09.2017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1688, 27.11.2017 № 2123, 02.02.2018 № 159, 15.03.2018 № 416, 12.04.2018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567, 04.05.2018 № 696, 29.05.2018 № 818, 25.06.2018 № 1026, 10.09.2018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1451, 08.04.2019 № 622, 26.04.2019 № 772, 11.07.2019 № 1359, 19.07.2019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1419, 23.08.2019 № 1759, 12.12.2019 № 2663, 17.01.2020 № 32, 12.02.2020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219, 26.06.2020 № 912, 24.08.2020 № 1267, 25.09.2020 № 1470, 26.02.2021 </w:t>
      </w:r>
      <w:r w:rsidRPr="00BE2B01">
        <w:rPr>
          <w:rFonts w:eastAsia="Times New Roman" w:cs="Times New Roman"/>
          <w:szCs w:val="28"/>
          <w:lang w:eastAsia="ru-RU"/>
        </w:rPr>
        <w:br/>
        <w:t xml:space="preserve">№ 207, 21.04.2021 № 561, 29.06.2021 № 1039, 02.08.2021 № 1226, 06.10.2021 </w:t>
      </w:r>
      <w:r w:rsidRPr="00BE2B01">
        <w:rPr>
          <w:rFonts w:eastAsia="Times New Roman" w:cs="Times New Roman"/>
          <w:szCs w:val="28"/>
          <w:lang w:eastAsia="ru-RU"/>
        </w:rPr>
        <w:br/>
        <w:t>№ 1668, 08.12.2021 № 2142,</w:t>
      </w:r>
      <w:r w:rsidRPr="00BE2B01">
        <w:rPr>
          <w:rFonts w:eastAsia="Calibri" w:cs="Times New Roman"/>
          <w:szCs w:val="28"/>
        </w:rPr>
        <w:t xml:space="preserve"> 28.12.2021 № 2313, 22.03.2022 № 501, 21.06.2022 </w:t>
      </w:r>
      <w:r w:rsidRPr="00BE2B01">
        <w:rPr>
          <w:rFonts w:eastAsia="Calibri" w:cs="Times New Roman"/>
          <w:szCs w:val="28"/>
        </w:rPr>
        <w:br/>
        <w:t xml:space="preserve">№ 1109, 15.07.2022 № 1251, 06.09.2022 № 1592, 16.11.2022 № 2261, 28.11.2022 </w:t>
      </w:r>
      <w:r w:rsidRPr="00BE2B01">
        <w:rPr>
          <w:rFonts w:eastAsia="Calibri" w:cs="Times New Roman"/>
          <w:szCs w:val="28"/>
        </w:rPr>
        <w:br/>
        <w:t>№ 2407, 03.04.2023 № 969</w:t>
      </w:r>
      <w:r w:rsidRPr="00BE2B01">
        <w:rPr>
          <w:rFonts w:eastAsia="Times New Roman" w:cs="Times New Roman"/>
          <w:szCs w:val="28"/>
          <w:lang w:eastAsia="ru-RU"/>
        </w:rPr>
        <w:t>) следующее изменение:</w:t>
      </w:r>
    </w:p>
    <w:p w:rsidR="00BE2B01" w:rsidRPr="00BE2B01" w:rsidRDefault="00BE2B01" w:rsidP="00BE2B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в</w:t>
      </w:r>
      <w:r w:rsidRPr="00BE2B01">
        <w:rPr>
          <w:rFonts w:eastAsia="Times New Roman" w:cs="Times New Roman"/>
          <w:szCs w:val="28"/>
          <w:lang w:eastAsia="ru-RU"/>
        </w:rPr>
        <w:t xml:space="preserve"> графе «Резервный состав» приложения 1 к распоряжению слова «Старкова Елена Сергеевна – работник контрактной службы муниципального </w:t>
      </w:r>
      <w:r w:rsidRPr="00BE2B01">
        <w:rPr>
          <w:rFonts w:eastAsia="Times New Roman" w:cs="Times New Roman"/>
          <w:szCs w:val="28"/>
          <w:lang w:eastAsia="ru-RU"/>
        </w:rPr>
        <w:lastRenderedPageBreak/>
        <w:t>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 заменить словами «Старкова Елена Сергеевна – ведущий юрисконсульт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</w:t>
      </w:r>
      <w:r>
        <w:rPr>
          <w:rFonts w:eastAsia="Times New Roman" w:cs="Times New Roman"/>
          <w:szCs w:val="28"/>
          <w:lang w:eastAsia="ru-RU"/>
        </w:rPr>
        <w:t>.</w:t>
      </w:r>
      <w:r w:rsidRPr="00BE2B01">
        <w:rPr>
          <w:rFonts w:eastAsia="Times New Roman" w:cs="Times New Roman"/>
          <w:szCs w:val="28"/>
          <w:lang w:eastAsia="ru-RU"/>
        </w:rPr>
        <w:t xml:space="preserve"> </w:t>
      </w:r>
    </w:p>
    <w:p w:rsidR="00BE2B01" w:rsidRPr="00BE2B01" w:rsidRDefault="00BE2B01" w:rsidP="00BE2B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Calibri" w:cs="Times New Roman"/>
          <w:kern w:val="3"/>
          <w:szCs w:val="28"/>
          <w:lang w:eastAsia="ar-SA"/>
        </w:rPr>
        <w:t>2</w:t>
      </w:r>
      <w:r w:rsidRPr="00BE2B01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BE2B01">
        <w:rPr>
          <w:rFonts w:eastAsia="Calibri" w:cs="Times New Roman"/>
          <w:szCs w:val="28"/>
          <w:lang w:eastAsia="ru-RU"/>
        </w:rPr>
        <w:t>:</w:t>
      </w:r>
      <w:r w:rsidRPr="00BE2B01">
        <w:rPr>
          <w:rFonts w:ascii="Calibri" w:eastAsia="Calibri" w:hAnsi="Calibri" w:cs="Times New Roman"/>
          <w:sz w:val="22"/>
        </w:rPr>
        <w:t xml:space="preserve"> </w:t>
      </w:r>
      <w:r w:rsidRPr="00BE2B01">
        <w:rPr>
          <w:rFonts w:eastAsia="Times New Roman" w:cs="Times New Roman"/>
          <w:szCs w:val="28"/>
          <w:lang w:eastAsia="ru-RU"/>
        </w:rPr>
        <w:t>www.admsurgut.ru.</w:t>
      </w:r>
    </w:p>
    <w:p w:rsidR="00BE2B01" w:rsidRPr="00BE2B01" w:rsidRDefault="00BE2B01" w:rsidP="00BE2B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E2B01">
        <w:rPr>
          <w:rFonts w:eastAsia="Times New Roman" w:cs="Times New Roman"/>
          <w:szCs w:val="28"/>
          <w:lang w:val="en-US" w:eastAsia="ru-RU"/>
        </w:rPr>
        <w:t>www</w:t>
      </w:r>
      <w:r w:rsidRPr="00BE2B01">
        <w:rPr>
          <w:rFonts w:eastAsia="Times New Roman" w:cs="Times New Roman"/>
          <w:szCs w:val="28"/>
          <w:lang w:eastAsia="ru-RU"/>
        </w:rPr>
        <w:t>.</w:t>
      </w:r>
      <w:proofErr w:type="spellStart"/>
      <w:r w:rsidRPr="00BE2B01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BE2B01">
        <w:rPr>
          <w:rFonts w:eastAsia="Times New Roman" w:cs="Times New Roman"/>
          <w:szCs w:val="28"/>
          <w:lang w:eastAsia="ru-RU"/>
        </w:rPr>
        <w:t>.</w:t>
      </w:r>
      <w:proofErr w:type="spellStart"/>
      <w:r w:rsidRPr="00BE2B0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BE2B01">
        <w:rPr>
          <w:rFonts w:eastAsia="Times New Roman" w:cs="Times New Roman"/>
          <w:szCs w:val="28"/>
          <w:lang w:eastAsia="ru-RU"/>
        </w:rPr>
        <w:t>.</w:t>
      </w:r>
    </w:p>
    <w:p w:rsidR="00BE2B01" w:rsidRPr="00BE2B01" w:rsidRDefault="00BE2B01" w:rsidP="00BE2B01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</w:t>
      </w:r>
      <w:r w:rsidRPr="00BE2B01">
        <w:rPr>
          <w:rFonts w:eastAsia="Times New Roman" w:cs="Times New Roman"/>
          <w:i/>
          <w:szCs w:val="28"/>
          <w:lang w:eastAsia="ru-RU"/>
        </w:rPr>
        <w:t>.</w:t>
      </w:r>
    </w:p>
    <w:p w:rsidR="00BE2B01" w:rsidRPr="00BE2B01" w:rsidRDefault="00BE2B01" w:rsidP="00BE2B01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BE2B01"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 w:rsidRPr="00BE2B01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BE2B01">
        <w:rPr>
          <w:rFonts w:eastAsia="Times New Roman" w:cs="Times New Roman"/>
          <w:szCs w:val="28"/>
          <w:lang w:eastAsia="ru-RU"/>
        </w:rPr>
        <w:tab/>
      </w:r>
      <w:r w:rsidRPr="00BE2B01">
        <w:rPr>
          <w:rFonts w:eastAsia="Times New Roman" w:cs="Times New Roman"/>
          <w:szCs w:val="28"/>
          <w:lang w:eastAsia="ru-RU"/>
        </w:rPr>
        <w:tab/>
      </w:r>
      <w:r w:rsidRPr="00BE2B01">
        <w:rPr>
          <w:rFonts w:eastAsia="Times New Roman" w:cs="Times New Roman"/>
          <w:szCs w:val="28"/>
          <w:lang w:eastAsia="ru-RU"/>
        </w:rPr>
        <w:tab/>
      </w:r>
      <w:r w:rsidRPr="00BE2B01"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BE2B01" w:rsidRPr="00BE2B01" w:rsidRDefault="00BE2B01" w:rsidP="00BE2B01">
      <w:pPr>
        <w:widowControl w:val="0"/>
        <w:autoSpaceDE w:val="0"/>
        <w:autoSpaceDN w:val="0"/>
        <w:adjustRightInd w:val="0"/>
        <w:spacing w:line="20" w:lineRule="atLeast"/>
        <w:ind w:firstLine="5529"/>
        <w:jc w:val="both"/>
        <w:rPr>
          <w:rFonts w:eastAsia="Times New Roman" w:cs="Times New Roman"/>
          <w:szCs w:val="28"/>
          <w:lang w:eastAsia="ru-RU"/>
        </w:rPr>
      </w:pPr>
    </w:p>
    <w:p w:rsidR="001C2E98" w:rsidRPr="00BE2B01" w:rsidRDefault="001C2E98" w:rsidP="00BE2B01"/>
    <w:sectPr w:rsidR="001C2E98" w:rsidRPr="00BE2B01" w:rsidSect="00BE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8" w:rsidRDefault="00036CF8" w:rsidP="00326C3D">
      <w:r>
        <w:separator/>
      </w:r>
    </w:p>
  </w:endnote>
  <w:endnote w:type="continuationSeparator" w:id="0">
    <w:p w:rsidR="00036CF8" w:rsidRDefault="00036CF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1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8" w:rsidRDefault="00036CF8" w:rsidP="00326C3D">
      <w:r>
        <w:separator/>
      </w:r>
    </w:p>
  </w:footnote>
  <w:footnote w:type="continuationSeparator" w:id="0">
    <w:p w:rsidR="00036CF8" w:rsidRDefault="00036CF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E45B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2A1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4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1"/>
    <w:rsid w:val="00036CF8"/>
    <w:rsid w:val="001C2E98"/>
    <w:rsid w:val="001D0DEA"/>
    <w:rsid w:val="00326C3D"/>
    <w:rsid w:val="00491B4F"/>
    <w:rsid w:val="007E45B3"/>
    <w:rsid w:val="00847B8A"/>
    <w:rsid w:val="00B841FC"/>
    <w:rsid w:val="00BE2B01"/>
    <w:rsid w:val="00C72A10"/>
    <w:rsid w:val="00EE609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723FC4-9970-437E-8D30-E47ECEA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E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5F6B-0AEB-4CD0-841B-2A99630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2023-05-10T10:30:00Z</cp:lastPrinted>
  <dcterms:created xsi:type="dcterms:W3CDTF">2023-05-16T05:39:00Z</dcterms:created>
  <dcterms:modified xsi:type="dcterms:W3CDTF">2023-05-16T05:39:00Z</dcterms:modified>
</cp:coreProperties>
</file>