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F8" w:rsidRDefault="00662AF8">
      <w:pPr>
        <w:pStyle w:val="ConsPlusNormal"/>
        <w:jc w:val="both"/>
        <w:outlineLvl w:val="0"/>
      </w:pPr>
    </w:p>
    <w:p w:rsidR="00662AF8" w:rsidRDefault="00662AF8">
      <w:pPr>
        <w:pStyle w:val="ConsPlusTitle"/>
        <w:jc w:val="center"/>
        <w:outlineLvl w:val="0"/>
      </w:pPr>
      <w:r>
        <w:t>ГЛАВА ГОРОДА СУРГУТА</w:t>
      </w:r>
    </w:p>
    <w:p w:rsidR="00662AF8" w:rsidRDefault="00662AF8">
      <w:pPr>
        <w:pStyle w:val="ConsPlusTitle"/>
        <w:jc w:val="center"/>
      </w:pPr>
    </w:p>
    <w:p w:rsidR="00662AF8" w:rsidRDefault="00662AF8">
      <w:pPr>
        <w:pStyle w:val="ConsPlusTitle"/>
        <w:jc w:val="center"/>
      </w:pPr>
      <w:r>
        <w:t>ПОСТАНОВЛЕНИЕ</w:t>
      </w:r>
    </w:p>
    <w:p w:rsidR="00662AF8" w:rsidRDefault="00662AF8">
      <w:pPr>
        <w:pStyle w:val="ConsPlusTitle"/>
        <w:jc w:val="center"/>
      </w:pPr>
      <w:r>
        <w:t>от 20 сентября 2016 г. N 113</w:t>
      </w:r>
    </w:p>
    <w:p w:rsidR="00662AF8" w:rsidRDefault="00662AF8">
      <w:pPr>
        <w:pStyle w:val="ConsPlusTitle"/>
        <w:jc w:val="center"/>
      </w:pPr>
    </w:p>
    <w:p w:rsidR="00662AF8" w:rsidRDefault="00662AF8">
      <w:pPr>
        <w:pStyle w:val="ConsPlusTitle"/>
        <w:jc w:val="center"/>
      </w:pPr>
      <w:r>
        <w:t>ОБ УТВЕРЖДЕНИИ ПОЛОЖЕНИЯ О ПРОВЕДЕНИИ ЕЖЕГОДНОГО КОНКУРСА</w:t>
      </w:r>
    </w:p>
    <w:p w:rsidR="00662AF8" w:rsidRDefault="00662AF8">
      <w:pPr>
        <w:pStyle w:val="ConsPlusTitle"/>
        <w:jc w:val="center"/>
      </w:pPr>
      <w:r>
        <w:t>"ЛУЧШИЙ МУНИЦИПАЛЬНЫЙ СЛУЖАЩИЙ ГОРОДА СУРГУТА"</w:t>
      </w:r>
    </w:p>
    <w:p w:rsidR="00662AF8" w:rsidRDefault="00662A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A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AF8" w:rsidRDefault="00662A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AF8" w:rsidRDefault="00662A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AF8" w:rsidRDefault="00662AF8">
            <w:pPr>
              <w:pStyle w:val="ConsPlusNormal"/>
              <w:jc w:val="center"/>
            </w:pPr>
            <w:r>
              <w:rPr>
                <w:color w:val="392C69"/>
              </w:rPr>
              <w:t>Список изменяющих документов</w:t>
            </w:r>
          </w:p>
          <w:p w:rsidR="00662AF8" w:rsidRDefault="00662AF8">
            <w:pPr>
              <w:pStyle w:val="ConsPlusNormal"/>
              <w:jc w:val="center"/>
            </w:pPr>
            <w:r>
              <w:rPr>
                <w:color w:val="392C69"/>
              </w:rPr>
              <w:t xml:space="preserve">(в ред. постановлений Главы города Сургута от 02.09.2019 </w:t>
            </w:r>
            <w:hyperlink r:id="rId4">
              <w:r>
                <w:rPr>
                  <w:color w:val="0000FF"/>
                </w:rPr>
                <w:t>N 92</w:t>
              </w:r>
            </w:hyperlink>
            <w:r>
              <w:rPr>
                <w:color w:val="392C69"/>
              </w:rPr>
              <w:t>,</w:t>
            </w:r>
          </w:p>
          <w:p w:rsidR="00662AF8" w:rsidRDefault="00662AF8">
            <w:pPr>
              <w:pStyle w:val="ConsPlusNormal"/>
              <w:jc w:val="center"/>
            </w:pPr>
            <w:r>
              <w:rPr>
                <w:color w:val="392C69"/>
              </w:rPr>
              <w:t xml:space="preserve">от 28.04.2022 </w:t>
            </w:r>
            <w:hyperlink r:id="rId5">
              <w:r>
                <w:rPr>
                  <w:color w:val="0000FF"/>
                </w:rPr>
                <w:t>N 40</w:t>
              </w:r>
            </w:hyperlink>
            <w:r>
              <w:rPr>
                <w:color w:val="392C69"/>
              </w:rPr>
              <w:t xml:space="preserve">, от 11.05.2023 </w:t>
            </w:r>
            <w:hyperlink r:id="rId6">
              <w:r>
                <w:rPr>
                  <w:color w:val="0000FF"/>
                </w:rPr>
                <w:t>N 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AF8" w:rsidRDefault="00662AF8">
            <w:pPr>
              <w:pStyle w:val="ConsPlusNormal"/>
            </w:pPr>
          </w:p>
        </w:tc>
      </w:tr>
    </w:tbl>
    <w:p w:rsidR="00662AF8" w:rsidRDefault="00662AF8">
      <w:pPr>
        <w:pStyle w:val="ConsPlusNormal"/>
        <w:jc w:val="both"/>
      </w:pPr>
    </w:p>
    <w:p w:rsidR="00662AF8" w:rsidRDefault="00662AF8">
      <w:pPr>
        <w:pStyle w:val="ConsPlusNormal"/>
        <w:ind w:firstLine="540"/>
        <w:jc w:val="both"/>
      </w:pPr>
      <w:r>
        <w:t xml:space="preserve">В соответствии с Федеральным </w:t>
      </w:r>
      <w:hyperlink r:id="rId7">
        <w:r>
          <w:rPr>
            <w:color w:val="0000FF"/>
          </w:rPr>
          <w:t>законом</w:t>
        </w:r>
      </w:hyperlink>
      <w:r>
        <w:t xml:space="preserve"> от 02.03.2007 N 25-ФЗ "О муниципальной службе в Российской Федерации", </w:t>
      </w:r>
      <w:hyperlink r:id="rId8">
        <w:r>
          <w:rPr>
            <w:color w:val="0000FF"/>
          </w:rPr>
          <w:t>постановлением</w:t>
        </w:r>
      </w:hyperlink>
      <w:r>
        <w:t xml:space="preserve"> Губернатора Ханты-Мансийского автономного округа - Югры от 25.10.2022 N 141 "О конкурсе "Лучший государственный гражданский и муниципальный служащий Ханты-Мансийского автономного округа - Югры" и признании утратившими силу некоторых постановлений Губернатора Ханты-Мансийского автономного округа - Югры", в целях повышения престижа муниципальной службы в муниципальном образовании городской округ Сургут Ханты-Мансийского автономного округа - Югры:</w:t>
      </w:r>
    </w:p>
    <w:p w:rsidR="00662AF8" w:rsidRDefault="00662AF8">
      <w:pPr>
        <w:pStyle w:val="ConsPlusNormal"/>
        <w:jc w:val="both"/>
      </w:pPr>
      <w:r>
        <w:t xml:space="preserve">(в ред. постановлений Главы города Сургута от 28.04.2022 </w:t>
      </w:r>
      <w:hyperlink r:id="rId9">
        <w:r>
          <w:rPr>
            <w:color w:val="0000FF"/>
          </w:rPr>
          <w:t>N 40</w:t>
        </w:r>
      </w:hyperlink>
      <w:r>
        <w:t xml:space="preserve">, от 11.05.2023 </w:t>
      </w:r>
      <w:hyperlink r:id="rId10">
        <w:r>
          <w:rPr>
            <w:color w:val="0000FF"/>
          </w:rPr>
          <w:t>N 19</w:t>
        </w:r>
      </w:hyperlink>
      <w:r>
        <w:t>)</w:t>
      </w:r>
    </w:p>
    <w:p w:rsidR="00662AF8" w:rsidRDefault="00662AF8">
      <w:pPr>
        <w:pStyle w:val="ConsPlusNormal"/>
        <w:spacing w:before="220"/>
        <w:ind w:firstLine="540"/>
        <w:jc w:val="both"/>
      </w:pPr>
      <w:r>
        <w:t>1. Утвердить:</w:t>
      </w:r>
    </w:p>
    <w:p w:rsidR="00662AF8" w:rsidRDefault="00662AF8">
      <w:pPr>
        <w:pStyle w:val="ConsPlusNormal"/>
        <w:spacing w:before="220"/>
        <w:ind w:firstLine="540"/>
        <w:jc w:val="both"/>
      </w:pPr>
      <w:r>
        <w:t xml:space="preserve">- </w:t>
      </w:r>
      <w:hyperlink w:anchor="P34">
        <w:r>
          <w:rPr>
            <w:color w:val="0000FF"/>
          </w:rPr>
          <w:t>Положение</w:t>
        </w:r>
      </w:hyperlink>
      <w:r>
        <w:t xml:space="preserve"> о ежегодном конкурсе "Лучший муниципальный служащий города Сургута" согласно приложению 1;</w:t>
      </w:r>
    </w:p>
    <w:p w:rsidR="00662AF8" w:rsidRDefault="00662AF8">
      <w:pPr>
        <w:pStyle w:val="ConsPlusNormal"/>
        <w:spacing w:before="220"/>
        <w:ind w:firstLine="540"/>
        <w:jc w:val="both"/>
      </w:pPr>
      <w:r>
        <w:t xml:space="preserve">- </w:t>
      </w:r>
      <w:hyperlink w:anchor="P493">
        <w:r>
          <w:rPr>
            <w:color w:val="0000FF"/>
          </w:rPr>
          <w:t>состав</w:t>
        </w:r>
      </w:hyperlink>
      <w:r>
        <w:t xml:space="preserve"> конкурсной комиссии по проведению ежегодного конкурса "Лучший муниципальный служащий города Сургута" согласно приложению 2.</w:t>
      </w:r>
    </w:p>
    <w:p w:rsidR="00662AF8" w:rsidRDefault="00662AF8">
      <w:pPr>
        <w:pStyle w:val="ConsPlusNormal"/>
        <w:spacing w:before="220"/>
        <w:ind w:firstLine="540"/>
        <w:jc w:val="both"/>
      </w:pPr>
      <w:r>
        <w:t>2. Определить управление кадров и муниципальной службы ответственным структурным подразделением за организацию проведения конкурса.</w:t>
      </w:r>
    </w:p>
    <w:p w:rsidR="00662AF8" w:rsidRDefault="00662AF8">
      <w:pPr>
        <w:pStyle w:val="ConsPlusNormal"/>
        <w:spacing w:before="220"/>
        <w:ind w:firstLine="540"/>
        <w:jc w:val="both"/>
      </w:pPr>
      <w:r>
        <w:t>3.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w:t>
      </w:r>
    </w:p>
    <w:p w:rsidR="00662AF8" w:rsidRDefault="00662AF8">
      <w:pPr>
        <w:pStyle w:val="ConsPlusNormal"/>
        <w:spacing w:before="220"/>
        <w:ind w:firstLine="540"/>
        <w:jc w:val="both"/>
      </w:pPr>
      <w:r>
        <w:t>4. Думе города, Контрольно-счетной палате города разместить настоящее постановление на своих официальных интернет-сайтах.</w:t>
      </w:r>
    </w:p>
    <w:p w:rsidR="00662AF8" w:rsidRDefault="00662AF8">
      <w:pPr>
        <w:pStyle w:val="ConsPlusNormal"/>
        <w:spacing w:before="220"/>
        <w:ind w:firstLine="540"/>
        <w:jc w:val="both"/>
      </w:pPr>
      <w:r>
        <w:t>5. Контроль за выполнением постановления оставляю за собой.</w:t>
      </w:r>
    </w:p>
    <w:p w:rsidR="00662AF8" w:rsidRDefault="00662AF8">
      <w:pPr>
        <w:pStyle w:val="ConsPlusNormal"/>
        <w:jc w:val="both"/>
      </w:pPr>
    </w:p>
    <w:p w:rsidR="00662AF8" w:rsidRDefault="00662AF8">
      <w:pPr>
        <w:pStyle w:val="ConsPlusNormal"/>
        <w:jc w:val="right"/>
      </w:pPr>
      <w:r>
        <w:t>Глава города</w:t>
      </w:r>
    </w:p>
    <w:p w:rsidR="00662AF8" w:rsidRDefault="00662AF8">
      <w:pPr>
        <w:pStyle w:val="ConsPlusNormal"/>
        <w:jc w:val="right"/>
      </w:pPr>
      <w:r>
        <w:t>В.Н.ШУВАЛОВ</w:t>
      </w: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right"/>
        <w:outlineLvl w:val="0"/>
      </w:pPr>
      <w:r>
        <w:lastRenderedPageBreak/>
        <w:t>Приложение 1</w:t>
      </w:r>
    </w:p>
    <w:p w:rsidR="00662AF8" w:rsidRDefault="00662AF8">
      <w:pPr>
        <w:pStyle w:val="ConsPlusNormal"/>
        <w:jc w:val="right"/>
      </w:pPr>
      <w:r>
        <w:t>к постановлению</w:t>
      </w:r>
    </w:p>
    <w:p w:rsidR="00662AF8" w:rsidRDefault="00662AF8">
      <w:pPr>
        <w:pStyle w:val="ConsPlusNormal"/>
        <w:jc w:val="right"/>
      </w:pPr>
      <w:r>
        <w:t>Главы города</w:t>
      </w:r>
    </w:p>
    <w:p w:rsidR="00662AF8" w:rsidRDefault="00662AF8">
      <w:pPr>
        <w:pStyle w:val="ConsPlusNormal"/>
        <w:jc w:val="right"/>
      </w:pPr>
      <w:r>
        <w:t>от 20.09.2016 N 113</w:t>
      </w:r>
    </w:p>
    <w:p w:rsidR="00662AF8" w:rsidRDefault="00662AF8">
      <w:pPr>
        <w:pStyle w:val="ConsPlusNormal"/>
        <w:jc w:val="both"/>
      </w:pPr>
    </w:p>
    <w:p w:rsidR="00662AF8" w:rsidRDefault="00662AF8">
      <w:pPr>
        <w:pStyle w:val="ConsPlusTitle"/>
        <w:jc w:val="center"/>
      </w:pPr>
      <w:bookmarkStart w:id="0" w:name="P34"/>
      <w:bookmarkEnd w:id="0"/>
      <w:r>
        <w:t>ПОЛОЖЕНИЕ</w:t>
      </w:r>
    </w:p>
    <w:p w:rsidR="00662AF8" w:rsidRDefault="00662AF8">
      <w:pPr>
        <w:pStyle w:val="ConsPlusTitle"/>
        <w:jc w:val="center"/>
      </w:pPr>
      <w:r>
        <w:t>О ЕЖЕГОДНОМ КОНКУРСЕ "ЛУЧШИЙ МУНИЦИПАЛЬНЫЙ СЛУЖАЩИЙ ГОРОДА</w:t>
      </w:r>
    </w:p>
    <w:p w:rsidR="00662AF8" w:rsidRDefault="00662AF8">
      <w:pPr>
        <w:pStyle w:val="ConsPlusTitle"/>
        <w:jc w:val="center"/>
      </w:pPr>
      <w:r>
        <w:t>СУРГУТА" (ДАЛЕЕ - ПОЛОЖЕНИЕ)</w:t>
      </w:r>
    </w:p>
    <w:p w:rsidR="00662AF8" w:rsidRDefault="00662A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A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AF8" w:rsidRDefault="00662A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AF8" w:rsidRDefault="00662A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AF8" w:rsidRDefault="00662AF8">
            <w:pPr>
              <w:pStyle w:val="ConsPlusNormal"/>
              <w:jc w:val="center"/>
            </w:pPr>
            <w:r>
              <w:rPr>
                <w:color w:val="392C69"/>
              </w:rPr>
              <w:t>Список изменяющих документов</w:t>
            </w:r>
          </w:p>
          <w:p w:rsidR="00662AF8" w:rsidRDefault="00662AF8">
            <w:pPr>
              <w:pStyle w:val="ConsPlusNormal"/>
              <w:jc w:val="center"/>
            </w:pPr>
            <w:r>
              <w:rPr>
                <w:color w:val="392C69"/>
              </w:rPr>
              <w:t xml:space="preserve">(в ред. постановлений Главы города Сургута от 28.04.2022 </w:t>
            </w:r>
            <w:hyperlink r:id="rId11">
              <w:r>
                <w:rPr>
                  <w:color w:val="0000FF"/>
                </w:rPr>
                <w:t>N 40</w:t>
              </w:r>
            </w:hyperlink>
            <w:r>
              <w:rPr>
                <w:color w:val="392C69"/>
              </w:rPr>
              <w:t>,</w:t>
            </w:r>
          </w:p>
          <w:p w:rsidR="00662AF8" w:rsidRDefault="00662AF8">
            <w:pPr>
              <w:pStyle w:val="ConsPlusNormal"/>
              <w:jc w:val="center"/>
            </w:pPr>
            <w:r>
              <w:rPr>
                <w:color w:val="392C69"/>
              </w:rPr>
              <w:t xml:space="preserve">от 11.05.2023 </w:t>
            </w:r>
            <w:hyperlink r:id="rId12">
              <w:r>
                <w:rPr>
                  <w:color w:val="0000FF"/>
                </w:rPr>
                <w:t>N 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AF8" w:rsidRDefault="00662AF8">
            <w:pPr>
              <w:pStyle w:val="ConsPlusNormal"/>
            </w:pPr>
          </w:p>
        </w:tc>
      </w:tr>
    </w:tbl>
    <w:p w:rsidR="00662AF8" w:rsidRDefault="00662AF8">
      <w:pPr>
        <w:pStyle w:val="ConsPlusNormal"/>
        <w:jc w:val="center"/>
      </w:pPr>
    </w:p>
    <w:p w:rsidR="00662AF8" w:rsidRDefault="00662AF8">
      <w:pPr>
        <w:pStyle w:val="ConsPlusTitle"/>
        <w:jc w:val="center"/>
        <w:outlineLvl w:val="1"/>
      </w:pPr>
      <w:r>
        <w:t>Раздел I. ОБЩИЕ ПОЛОЖЕНИЯ</w:t>
      </w:r>
    </w:p>
    <w:p w:rsidR="00662AF8" w:rsidRDefault="00662AF8">
      <w:pPr>
        <w:pStyle w:val="ConsPlusNormal"/>
        <w:jc w:val="center"/>
      </w:pPr>
    </w:p>
    <w:p w:rsidR="00662AF8" w:rsidRDefault="00662AF8">
      <w:pPr>
        <w:pStyle w:val="ConsPlusNormal"/>
        <w:ind w:firstLine="540"/>
        <w:jc w:val="both"/>
      </w:pPr>
      <w:r>
        <w:t>1. Настоящее Положение определяет порядок организации проведения конкурса "Лучший муниципальный служащий города Сургута" муниципального образования городской округ Сургут Ханты-Мансийского автономного округа - Югры (далее - конкурс).</w:t>
      </w:r>
    </w:p>
    <w:p w:rsidR="00662AF8" w:rsidRDefault="00662AF8">
      <w:pPr>
        <w:pStyle w:val="ConsPlusNormal"/>
        <w:spacing w:before="220"/>
        <w:ind w:firstLine="540"/>
        <w:jc w:val="both"/>
      </w:pPr>
      <w:r>
        <w:t>2. Цели и задачи конкурса.</w:t>
      </w:r>
    </w:p>
    <w:p w:rsidR="00662AF8" w:rsidRDefault="00662AF8">
      <w:pPr>
        <w:pStyle w:val="ConsPlusNormal"/>
        <w:spacing w:before="220"/>
        <w:ind w:firstLine="540"/>
        <w:jc w:val="both"/>
      </w:pPr>
      <w:r>
        <w:t>2.1. Задачи конкурса:</w:t>
      </w:r>
    </w:p>
    <w:p w:rsidR="00662AF8" w:rsidRDefault="00662AF8">
      <w:pPr>
        <w:pStyle w:val="ConsPlusNormal"/>
        <w:spacing w:before="220"/>
        <w:ind w:firstLine="540"/>
        <w:jc w:val="both"/>
      </w:pPr>
      <w:r>
        <w:t>- выявление и поддержка муниципальных служащих, имеющих значительные достижения в области местного самоуправления;</w:t>
      </w:r>
    </w:p>
    <w:p w:rsidR="00662AF8" w:rsidRDefault="00662AF8">
      <w:pPr>
        <w:pStyle w:val="ConsPlusNormal"/>
        <w:spacing w:before="220"/>
        <w:ind w:firstLine="540"/>
        <w:jc w:val="both"/>
      </w:pPr>
      <w:r>
        <w:t>- систематизация и распространение опыта работы лучших муниципальных служащих органов местного самоуправления;</w:t>
      </w:r>
    </w:p>
    <w:p w:rsidR="00662AF8" w:rsidRDefault="00662AF8">
      <w:pPr>
        <w:pStyle w:val="ConsPlusNormal"/>
        <w:spacing w:before="220"/>
        <w:ind w:firstLine="540"/>
        <w:jc w:val="both"/>
      </w:pPr>
      <w:r>
        <w:t>- развитие моральных форм поощрений муниципальных служащих.</w:t>
      </w:r>
    </w:p>
    <w:p w:rsidR="00662AF8" w:rsidRDefault="00662AF8">
      <w:pPr>
        <w:pStyle w:val="ConsPlusNormal"/>
        <w:spacing w:before="220"/>
        <w:ind w:firstLine="540"/>
        <w:jc w:val="both"/>
      </w:pPr>
      <w:r>
        <w:t>2.2. Цели конкурса:</w:t>
      </w:r>
    </w:p>
    <w:p w:rsidR="00662AF8" w:rsidRDefault="00662AF8">
      <w:pPr>
        <w:pStyle w:val="ConsPlusNormal"/>
        <w:spacing w:before="220"/>
        <w:ind w:firstLine="540"/>
        <w:jc w:val="both"/>
      </w:pPr>
      <w:r>
        <w:t>- содействие повышению престижа профессии муниципального служащего;</w:t>
      </w:r>
    </w:p>
    <w:p w:rsidR="00662AF8" w:rsidRDefault="00662AF8">
      <w:pPr>
        <w:pStyle w:val="ConsPlusNormal"/>
        <w:spacing w:before="220"/>
        <w:ind w:firstLine="540"/>
        <w:jc w:val="both"/>
      </w:pPr>
      <w:r>
        <w:t>- формирование благоприятного общественного мнения о деятельности органов местного самоуправления;</w:t>
      </w:r>
    </w:p>
    <w:p w:rsidR="00662AF8" w:rsidRDefault="00662AF8">
      <w:pPr>
        <w:pStyle w:val="ConsPlusNormal"/>
        <w:spacing w:before="220"/>
        <w:ind w:firstLine="540"/>
        <w:jc w:val="both"/>
      </w:pPr>
      <w:r>
        <w:t>- пропаганда передового опыта муниципального управления;</w:t>
      </w:r>
    </w:p>
    <w:p w:rsidR="00662AF8" w:rsidRDefault="00662AF8">
      <w:pPr>
        <w:pStyle w:val="ConsPlusNormal"/>
        <w:spacing w:before="220"/>
        <w:ind w:firstLine="540"/>
        <w:jc w:val="both"/>
      </w:pPr>
      <w:r>
        <w:t>- мотивация муниципальных служащих к эффективному исполнению должностных обязанностей;</w:t>
      </w:r>
    </w:p>
    <w:p w:rsidR="00662AF8" w:rsidRDefault="00662AF8">
      <w:pPr>
        <w:pStyle w:val="ConsPlusNormal"/>
        <w:spacing w:before="220"/>
        <w:ind w:firstLine="540"/>
        <w:jc w:val="both"/>
      </w:pPr>
      <w:r>
        <w:t>- стимулирование муниципальных служащих к поиску решений и созданию проектов, направленных на достижение целей развития муниципального образования, а также на реализацию проектов, способствующих достижению национальных целей развития;</w:t>
      </w:r>
    </w:p>
    <w:p w:rsidR="00662AF8" w:rsidRDefault="00662AF8">
      <w:pPr>
        <w:pStyle w:val="ConsPlusNormal"/>
        <w:spacing w:before="220"/>
        <w:ind w:firstLine="540"/>
        <w:jc w:val="both"/>
      </w:pPr>
      <w:r>
        <w:t>- содействие формированию кадрового резерва органов местного самоуправления города Сургута;</w:t>
      </w:r>
    </w:p>
    <w:p w:rsidR="00662AF8" w:rsidRDefault="00662AF8">
      <w:pPr>
        <w:pStyle w:val="ConsPlusNormal"/>
        <w:spacing w:before="220"/>
        <w:ind w:firstLine="540"/>
        <w:jc w:val="both"/>
      </w:pPr>
      <w:r>
        <w:t>- раскрытие творческого потенциала муниципальных служащих.</w:t>
      </w:r>
    </w:p>
    <w:p w:rsidR="00662AF8" w:rsidRDefault="00662AF8">
      <w:pPr>
        <w:pStyle w:val="ConsPlusNormal"/>
        <w:spacing w:before="220"/>
        <w:ind w:firstLine="540"/>
        <w:jc w:val="both"/>
      </w:pPr>
      <w:r>
        <w:t>3. Конкурс проводится за счет средств, предусмотренных в бюджете органов местного самоуправления.</w:t>
      </w:r>
    </w:p>
    <w:p w:rsidR="00662AF8" w:rsidRDefault="00662AF8">
      <w:pPr>
        <w:pStyle w:val="ConsPlusNormal"/>
        <w:ind w:firstLine="540"/>
        <w:jc w:val="both"/>
      </w:pPr>
    </w:p>
    <w:p w:rsidR="00662AF8" w:rsidRDefault="00662AF8">
      <w:pPr>
        <w:pStyle w:val="ConsPlusTitle"/>
        <w:jc w:val="center"/>
        <w:outlineLvl w:val="1"/>
      </w:pPr>
      <w:r>
        <w:lastRenderedPageBreak/>
        <w:t>Раздел II. УЧАСТНИКИ КОНКУРСА</w:t>
      </w:r>
    </w:p>
    <w:p w:rsidR="00662AF8" w:rsidRDefault="00662AF8">
      <w:pPr>
        <w:pStyle w:val="ConsPlusNormal"/>
        <w:jc w:val="center"/>
      </w:pPr>
    </w:p>
    <w:p w:rsidR="00662AF8" w:rsidRDefault="00662AF8">
      <w:pPr>
        <w:pStyle w:val="ConsPlusNormal"/>
        <w:ind w:firstLine="540"/>
        <w:jc w:val="both"/>
      </w:pPr>
      <w:r>
        <w:t>1. Участниками конкурса являются муниципальные служащие органов местного самоуправления муниципального образования городской округ Сургут Ханты-Мансийского автономного округа - Югры (далее - участники конкурса), изъявившие желание участвовать в конкурсе.</w:t>
      </w:r>
    </w:p>
    <w:p w:rsidR="00662AF8" w:rsidRDefault="00662AF8">
      <w:pPr>
        <w:pStyle w:val="ConsPlusNormal"/>
        <w:spacing w:before="220"/>
        <w:ind w:firstLine="540"/>
        <w:jc w:val="both"/>
      </w:pPr>
      <w:r>
        <w:t>2. Выдвижение участников конкурса осуществляется на основании рекомендации:</w:t>
      </w:r>
    </w:p>
    <w:p w:rsidR="00662AF8" w:rsidRDefault="00662AF8">
      <w:pPr>
        <w:pStyle w:val="ConsPlusNormal"/>
        <w:spacing w:before="220"/>
        <w:ind w:firstLine="540"/>
        <w:jc w:val="both"/>
      </w:pPr>
      <w:r>
        <w:t>- руководителя органа местного самоуправления;</w:t>
      </w:r>
    </w:p>
    <w:p w:rsidR="00662AF8" w:rsidRDefault="00662AF8">
      <w:pPr>
        <w:pStyle w:val="ConsPlusNormal"/>
        <w:spacing w:before="220"/>
        <w:ind w:firstLine="540"/>
        <w:jc w:val="both"/>
      </w:pPr>
      <w:r>
        <w:t>- высшего должностного лица органа местного самоуправления;</w:t>
      </w:r>
    </w:p>
    <w:p w:rsidR="00662AF8" w:rsidRDefault="00662AF8">
      <w:pPr>
        <w:pStyle w:val="ConsPlusNormal"/>
        <w:spacing w:before="220"/>
        <w:ind w:firstLine="540"/>
        <w:jc w:val="both"/>
      </w:pPr>
      <w:r>
        <w:t>- руководителя структурного подразделения органа местного самоуправления.</w:t>
      </w:r>
    </w:p>
    <w:p w:rsidR="00662AF8" w:rsidRDefault="00662AF8">
      <w:pPr>
        <w:pStyle w:val="ConsPlusNormal"/>
        <w:spacing w:before="220"/>
        <w:ind w:firstLine="540"/>
        <w:jc w:val="both"/>
      </w:pPr>
      <w:r>
        <w:t>3. Стаж муниципальной службы участника конкурса должен составлять не менее одного года на дату объявления конкурса.</w:t>
      </w:r>
    </w:p>
    <w:p w:rsidR="00662AF8" w:rsidRDefault="00662AF8">
      <w:pPr>
        <w:pStyle w:val="ConsPlusNormal"/>
        <w:spacing w:before="220"/>
        <w:ind w:firstLine="540"/>
        <w:jc w:val="both"/>
      </w:pPr>
      <w:r>
        <w:t>4. Одна и та же кандидатура, кроме победителя предыдущего конкурса, может быть участником конкурса неограниченное количество раз. Победитель предыдущего конкурса вправе принять участие в конкурсе не ранее чем через год.</w:t>
      </w:r>
    </w:p>
    <w:p w:rsidR="00662AF8" w:rsidRDefault="00662AF8">
      <w:pPr>
        <w:pStyle w:val="ConsPlusNormal"/>
        <w:ind w:firstLine="540"/>
        <w:jc w:val="both"/>
      </w:pPr>
    </w:p>
    <w:p w:rsidR="00662AF8" w:rsidRDefault="00662AF8">
      <w:pPr>
        <w:pStyle w:val="ConsPlusTitle"/>
        <w:jc w:val="center"/>
        <w:outlineLvl w:val="1"/>
      </w:pPr>
      <w:r>
        <w:t>Раздел III. КОНКУРСНАЯ КОМИССИЯ</w:t>
      </w:r>
    </w:p>
    <w:p w:rsidR="00662AF8" w:rsidRDefault="00662AF8">
      <w:pPr>
        <w:pStyle w:val="ConsPlusNormal"/>
        <w:jc w:val="center"/>
      </w:pPr>
    </w:p>
    <w:p w:rsidR="00662AF8" w:rsidRDefault="00662AF8">
      <w:pPr>
        <w:pStyle w:val="ConsPlusNormal"/>
        <w:ind w:firstLine="540"/>
        <w:jc w:val="both"/>
      </w:pPr>
      <w:r>
        <w:t>1. Для организации проведения конкурса и определения победителя конкурса создается конкурсная комиссия (далее - комиссия).</w:t>
      </w:r>
    </w:p>
    <w:p w:rsidR="00662AF8" w:rsidRDefault="00662AF8">
      <w:pPr>
        <w:pStyle w:val="ConsPlusNormal"/>
        <w:spacing w:before="220"/>
        <w:ind w:firstLine="540"/>
        <w:jc w:val="both"/>
      </w:pPr>
      <w:r>
        <w:t>2. Комиссия состоит из председателя, заместителя председателя, секретаря и членов комиссии.</w:t>
      </w:r>
    </w:p>
    <w:p w:rsidR="00662AF8" w:rsidRDefault="00662AF8">
      <w:pPr>
        <w:pStyle w:val="ConsPlusNormal"/>
        <w:spacing w:before="220"/>
        <w:ind w:firstLine="540"/>
        <w:jc w:val="both"/>
      </w:pPr>
      <w:r>
        <w:t>3. Глава города может принять решение о включении в состав комиссии представителя (представителей) научных организаций и образовательных организаций среднего профессионального образования, высшего образования и дополнительного профессионального образования, деятельность которых связана с муниципальной службой, других организаций, обеспечивающих деятельность органов местного самоуправления, приглашаемых по решению руководителя органа местного самоуправления.</w:t>
      </w:r>
    </w:p>
    <w:p w:rsidR="00662AF8" w:rsidRDefault="00662AF8">
      <w:pPr>
        <w:pStyle w:val="ConsPlusNormal"/>
        <w:spacing w:before="220"/>
        <w:ind w:firstLine="540"/>
        <w:jc w:val="both"/>
      </w:pPr>
      <w:r>
        <w:t>4. Комиссия осуществляет следующие функции:</w:t>
      </w:r>
    </w:p>
    <w:p w:rsidR="00662AF8" w:rsidRDefault="00662AF8">
      <w:pPr>
        <w:pStyle w:val="ConsPlusNormal"/>
        <w:spacing w:before="220"/>
        <w:ind w:firstLine="540"/>
        <w:jc w:val="both"/>
      </w:pPr>
      <w:r>
        <w:t>- рассматривает представленные на конкурс документы в течение 15 рабочих дней с даты окончания приема документов;</w:t>
      </w:r>
    </w:p>
    <w:p w:rsidR="00662AF8" w:rsidRDefault="00662AF8">
      <w:pPr>
        <w:pStyle w:val="ConsPlusNormal"/>
        <w:spacing w:before="220"/>
        <w:ind w:firstLine="540"/>
        <w:jc w:val="both"/>
      </w:pPr>
      <w:r>
        <w:t xml:space="preserve">- принимает решение о допуске или </w:t>
      </w:r>
      <w:proofErr w:type="spellStart"/>
      <w:r>
        <w:t>недопуске</w:t>
      </w:r>
      <w:proofErr w:type="spellEnd"/>
      <w:r>
        <w:t xml:space="preserve"> ко второму этапу конкурса;</w:t>
      </w:r>
    </w:p>
    <w:p w:rsidR="00662AF8" w:rsidRDefault="00662AF8">
      <w:pPr>
        <w:pStyle w:val="ConsPlusNormal"/>
        <w:spacing w:before="220"/>
        <w:ind w:firstLine="540"/>
        <w:jc w:val="both"/>
      </w:pPr>
      <w:r>
        <w:t>- проводит оценку профессиональных знаний и навыков, а также личностных качеств участников конкурса;</w:t>
      </w:r>
    </w:p>
    <w:p w:rsidR="00662AF8" w:rsidRDefault="00662AF8">
      <w:pPr>
        <w:pStyle w:val="ConsPlusNormal"/>
        <w:spacing w:before="220"/>
        <w:ind w:firstLine="540"/>
        <w:jc w:val="both"/>
      </w:pPr>
      <w:r>
        <w:t>- определяет победителей в номинациях конкурса;</w:t>
      </w:r>
    </w:p>
    <w:p w:rsidR="00662AF8" w:rsidRDefault="00662AF8">
      <w:pPr>
        <w:pStyle w:val="ConsPlusNormal"/>
        <w:spacing w:before="220"/>
        <w:ind w:firstLine="540"/>
        <w:jc w:val="both"/>
      </w:pPr>
      <w:r>
        <w:t>- рассматривает замечания и предложения о ходе и результатах конкурса.</w:t>
      </w:r>
    </w:p>
    <w:p w:rsidR="00662AF8" w:rsidRDefault="00662AF8">
      <w:pPr>
        <w:pStyle w:val="ConsPlusNormal"/>
        <w:spacing w:before="220"/>
        <w:ind w:firstLine="540"/>
        <w:jc w:val="both"/>
      </w:pPr>
      <w:r>
        <w:t>5. Председатель комиссии:</w:t>
      </w:r>
    </w:p>
    <w:p w:rsidR="00662AF8" w:rsidRDefault="00662AF8">
      <w:pPr>
        <w:pStyle w:val="ConsPlusNormal"/>
        <w:spacing w:before="220"/>
        <w:ind w:firstLine="540"/>
        <w:jc w:val="both"/>
      </w:pPr>
      <w:r>
        <w:t>- руководит деятельностью комиссии;</w:t>
      </w:r>
    </w:p>
    <w:p w:rsidR="00662AF8" w:rsidRDefault="00662AF8">
      <w:pPr>
        <w:pStyle w:val="ConsPlusNormal"/>
        <w:spacing w:before="220"/>
        <w:ind w:firstLine="540"/>
        <w:jc w:val="both"/>
      </w:pPr>
      <w:r>
        <w:t>- ведет заседания комиссии;</w:t>
      </w:r>
    </w:p>
    <w:p w:rsidR="00662AF8" w:rsidRDefault="00662AF8">
      <w:pPr>
        <w:pStyle w:val="ConsPlusNormal"/>
        <w:spacing w:before="220"/>
        <w:ind w:firstLine="540"/>
        <w:jc w:val="both"/>
      </w:pPr>
      <w:r>
        <w:lastRenderedPageBreak/>
        <w:t>- определяет дату, время, место проведения и повестку дня заседания комиссии;</w:t>
      </w:r>
    </w:p>
    <w:p w:rsidR="00662AF8" w:rsidRDefault="00662AF8">
      <w:pPr>
        <w:pStyle w:val="ConsPlusNormal"/>
        <w:spacing w:before="220"/>
        <w:ind w:firstLine="540"/>
        <w:jc w:val="both"/>
      </w:pPr>
      <w:r>
        <w:t>- контролирует исполнение решений комиссии по вопросам, относящимся к ее компетенции.</w:t>
      </w:r>
    </w:p>
    <w:p w:rsidR="00662AF8" w:rsidRDefault="00662AF8">
      <w:pPr>
        <w:pStyle w:val="ConsPlusNormal"/>
        <w:spacing w:before="220"/>
        <w:ind w:firstLine="540"/>
        <w:jc w:val="both"/>
      </w:pPr>
      <w:r>
        <w:t>6. В отсутствие председателя комиссии его обязанности исполняет заместитель председателя комиссии.</w:t>
      </w:r>
    </w:p>
    <w:p w:rsidR="00662AF8" w:rsidRDefault="00662AF8">
      <w:pPr>
        <w:pStyle w:val="ConsPlusNormal"/>
        <w:spacing w:before="220"/>
        <w:ind w:firstLine="540"/>
        <w:jc w:val="both"/>
      </w:pPr>
      <w:r>
        <w:t>7. Комиссия правомочна принимать решения, если на заседании присутствуют более половины ее списочного состава.</w:t>
      </w:r>
    </w:p>
    <w:p w:rsidR="00662AF8" w:rsidRDefault="00662AF8">
      <w:pPr>
        <w:pStyle w:val="ConsPlusNormal"/>
        <w:spacing w:before="220"/>
        <w:ind w:firstLine="540"/>
        <w:jc w:val="both"/>
      </w:pPr>
      <w:r>
        <w:t>8. Решение комиссии считается принятым, если оно получило простое большинство голосов присутствующих членов комиссии по итогам голосования.</w:t>
      </w:r>
    </w:p>
    <w:p w:rsidR="00662AF8" w:rsidRDefault="00662AF8">
      <w:pPr>
        <w:pStyle w:val="ConsPlusNormal"/>
        <w:spacing w:before="220"/>
        <w:ind w:firstLine="540"/>
        <w:jc w:val="both"/>
      </w:pPr>
      <w:r>
        <w:t>9. При равенстве голосов членов комиссии решающим является голос председателя.</w:t>
      </w:r>
    </w:p>
    <w:p w:rsidR="00662AF8" w:rsidRDefault="00662AF8">
      <w:pPr>
        <w:pStyle w:val="ConsPlusNormal"/>
        <w:spacing w:before="220"/>
        <w:ind w:firstLine="540"/>
        <w:jc w:val="both"/>
      </w:pPr>
      <w:r>
        <w:t>10. Ведение делопроизводства комиссии, хранение и использование документов, информирование о дате и повестке дня заседания комиссии возлагается на секретаря комиссии.</w:t>
      </w:r>
    </w:p>
    <w:p w:rsidR="00662AF8" w:rsidRDefault="00662AF8">
      <w:pPr>
        <w:pStyle w:val="ConsPlusNormal"/>
        <w:spacing w:before="220"/>
        <w:ind w:firstLine="540"/>
        <w:jc w:val="both"/>
      </w:pPr>
      <w:r>
        <w:t>11. Итоги заседания комиссии оформляются протоколом, который подписывает председатель и секретарь комиссии.</w:t>
      </w:r>
    </w:p>
    <w:p w:rsidR="00662AF8" w:rsidRDefault="00662AF8">
      <w:pPr>
        <w:pStyle w:val="ConsPlusNormal"/>
        <w:ind w:firstLine="540"/>
        <w:jc w:val="both"/>
      </w:pPr>
    </w:p>
    <w:p w:rsidR="00662AF8" w:rsidRDefault="00662AF8">
      <w:pPr>
        <w:pStyle w:val="ConsPlusTitle"/>
        <w:jc w:val="center"/>
        <w:outlineLvl w:val="1"/>
      </w:pPr>
      <w:r>
        <w:t>Раздел IV. ПОРЯДОК ПРОВЕДЕНИЯ КОНКУРСА</w:t>
      </w:r>
    </w:p>
    <w:p w:rsidR="00662AF8" w:rsidRDefault="00662AF8">
      <w:pPr>
        <w:pStyle w:val="ConsPlusNormal"/>
        <w:jc w:val="center"/>
      </w:pPr>
    </w:p>
    <w:p w:rsidR="00662AF8" w:rsidRDefault="00662AF8">
      <w:pPr>
        <w:pStyle w:val="ConsPlusNormal"/>
        <w:ind w:firstLine="540"/>
        <w:jc w:val="both"/>
      </w:pPr>
      <w:r>
        <w:t>1. На основании решения Главы города ответственным структурным подразделением за организацию проведения конкурса готовится проект распоряжения Главы города об объявлении конкурса.</w:t>
      </w:r>
    </w:p>
    <w:p w:rsidR="00662AF8" w:rsidRDefault="00662AF8">
      <w:pPr>
        <w:pStyle w:val="ConsPlusNormal"/>
        <w:jc w:val="both"/>
      </w:pPr>
      <w:r>
        <w:t xml:space="preserve">(в ред. </w:t>
      </w:r>
      <w:hyperlink r:id="rId13">
        <w:r>
          <w:rPr>
            <w:color w:val="0000FF"/>
          </w:rPr>
          <w:t>постановления</w:t>
        </w:r>
      </w:hyperlink>
      <w:r>
        <w:t xml:space="preserve"> Главы города Сургута от 11.05.2023 N 19)</w:t>
      </w:r>
    </w:p>
    <w:p w:rsidR="00662AF8" w:rsidRDefault="00662AF8">
      <w:pPr>
        <w:pStyle w:val="ConsPlusNormal"/>
        <w:spacing w:before="220"/>
        <w:ind w:firstLine="540"/>
        <w:jc w:val="both"/>
      </w:pPr>
      <w:r>
        <w:t>2. Конкурс проводится по следующим номинациям:</w:t>
      </w:r>
    </w:p>
    <w:p w:rsidR="00662AF8" w:rsidRDefault="00662AF8">
      <w:pPr>
        <w:pStyle w:val="ConsPlusNormal"/>
        <w:spacing w:before="220"/>
        <w:ind w:firstLine="540"/>
        <w:jc w:val="both"/>
      </w:pPr>
      <w:r>
        <w:t>- экономика, финансы и развитие конкуренции;</w:t>
      </w:r>
    </w:p>
    <w:p w:rsidR="00662AF8" w:rsidRDefault="00662AF8">
      <w:pPr>
        <w:pStyle w:val="ConsPlusNormal"/>
        <w:spacing w:before="220"/>
        <w:ind w:firstLine="540"/>
        <w:jc w:val="both"/>
      </w:pPr>
      <w:r>
        <w:t>- муниципальное хозяйство и системы жизнеобеспечения;</w:t>
      </w:r>
    </w:p>
    <w:p w:rsidR="00662AF8" w:rsidRDefault="00662AF8">
      <w:pPr>
        <w:pStyle w:val="ConsPlusNormal"/>
        <w:spacing w:before="220"/>
        <w:ind w:firstLine="540"/>
        <w:jc w:val="both"/>
      </w:pPr>
      <w:r>
        <w:t>- правовое, организационное и кадровое обеспечение деятельности органов местного самоуправления;</w:t>
      </w:r>
    </w:p>
    <w:p w:rsidR="00662AF8" w:rsidRDefault="00662AF8">
      <w:pPr>
        <w:pStyle w:val="ConsPlusNormal"/>
        <w:spacing w:before="220"/>
        <w:ind w:firstLine="540"/>
        <w:jc w:val="both"/>
      </w:pPr>
      <w:r>
        <w:t>- градостроительство, архитектура и землепользование;</w:t>
      </w:r>
    </w:p>
    <w:p w:rsidR="00662AF8" w:rsidRDefault="00662AF8">
      <w:pPr>
        <w:pStyle w:val="ConsPlusNormal"/>
        <w:spacing w:before="220"/>
        <w:ind w:firstLine="540"/>
        <w:jc w:val="both"/>
      </w:pPr>
      <w:r>
        <w:t>- социальное развитие;</w:t>
      </w:r>
    </w:p>
    <w:p w:rsidR="00662AF8" w:rsidRDefault="00662AF8">
      <w:pPr>
        <w:pStyle w:val="ConsPlusNormal"/>
        <w:spacing w:before="220"/>
        <w:ind w:firstLine="540"/>
        <w:jc w:val="both"/>
      </w:pPr>
      <w:r>
        <w:t>- информационное развитие.</w:t>
      </w:r>
    </w:p>
    <w:p w:rsidR="00662AF8" w:rsidRDefault="00662AF8">
      <w:pPr>
        <w:pStyle w:val="ConsPlusNormal"/>
        <w:spacing w:before="220"/>
        <w:ind w:firstLine="540"/>
        <w:jc w:val="both"/>
      </w:pPr>
      <w:r>
        <w:t>3. Конкурс проводится в два этапа:</w:t>
      </w:r>
    </w:p>
    <w:p w:rsidR="00662AF8" w:rsidRDefault="00662AF8">
      <w:pPr>
        <w:pStyle w:val="ConsPlusNormal"/>
        <w:spacing w:before="220"/>
        <w:ind w:firstLine="540"/>
        <w:jc w:val="both"/>
      </w:pPr>
      <w:r>
        <w:t>3.1. Первый этап: прием и рассмотрение документов для участия в конкурсе.</w:t>
      </w:r>
    </w:p>
    <w:p w:rsidR="00662AF8" w:rsidRDefault="00662AF8">
      <w:pPr>
        <w:pStyle w:val="ConsPlusNormal"/>
        <w:spacing w:before="220"/>
        <w:ind w:firstLine="540"/>
        <w:jc w:val="both"/>
      </w:pPr>
      <w:r>
        <w:t>3.2. Второй этап: защита письменной работы, подведение итогов конкурса, награждение победителей.</w:t>
      </w:r>
    </w:p>
    <w:p w:rsidR="00662AF8" w:rsidRDefault="00662AF8">
      <w:pPr>
        <w:pStyle w:val="ConsPlusNormal"/>
        <w:spacing w:before="220"/>
        <w:ind w:firstLine="540"/>
        <w:jc w:val="both"/>
      </w:pPr>
      <w:r>
        <w:t>4. Для участия в конкурсе после опубликования объявления участники конкурса направляют в управление кадров и муниципальной службы Администрации города следующие документы:</w:t>
      </w:r>
    </w:p>
    <w:p w:rsidR="00662AF8" w:rsidRDefault="00662AF8">
      <w:pPr>
        <w:pStyle w:val="ConsPlusNormal"/>
        <w:spacing w:before="220"/>
        <w:ind w:firstLine="540"/>
        <w:jc w:val="both"/>
      </w:pPr>
      <w:r>
        <w:t xml:space="preserve">- </w:t>
      </w:r>
      <w:hyperlink w:anchor="P169">
        <w:r>
          <w:rPr>
            <w:color w:val="0000FF"/>
          </w:rPr>
          <w:t>заявку</w:t>
        </w:r>
      </w:hyperlink>
      <w:r>
        <w:t xml:space="preserve"> на участие в конкурсе на имя председателя комиссии согласно приложению 1 к настоящему положению;</w:t>
      </w:r>
    </w:p>
    <w:p w:rsidR="00662AF8" w:rsidRDefault="00662AF8">
      <w:pPr>
        <w:pStyle w:val="ConsPlusNormal"/>
        <w:spacing w:before="220"/>
        <w:ind w:firstLine="540"/>
        <w:jc w:val="both"/>
      </w:pPr>
      <w:r>
        <w:t xml:space="preserve">- </w:t>
      </w:r>
      <w:hyperlink w:anchor="P208">
        <w:r>
          <w:rPr>
            <w:color w:val="0000FF"/>
          </w:rPr>
          <w:t>анкету</w:t>
        </w:r>
      </w:hyperlink>
      <w:r>
        <w:t xml:space="preserve"> участника конкурса согласно приложению 2 к настоящему положению, заверенную </w:t>
      </w:r>
      <w:r>
        <w:lastRenderedPageBreak/>
        <w:t>кадровой службой органа местного самоуправления (или иным структурным подразделением органа местного самоуправления, уполномоченным на ведение данной деятельности);</w:t>
      </w:r>
    </w:p>
    <w:p w:rsidR="00662AF8" w:rsidRDefault="00662AF8">
      <w:pPr>
        <w:pStyle w:val="ConsPlusNormal"/>
        <w:spacing w:before="220"/>
        <w:ind w:firstLine="540"/>
        <w:jc w:val="both"/>
      </w:pPr>
      <w:r>
        <w:t>- рекомендацию руководителя структурного подразделения органа местного самоуправления с изложением основных достижений в сфере деятельности участника конкурса объемом не более трех страниц;</w:t>
      </w:r>
    </w:p>
    <w:p w:rsidR="00662AF8" w:rsidRDefault="00662AF8">
      <w:pPr>
        <w:pStyle w:val="ConsPlusNormal"/>
        <w:spacing w:before="220"/>
        <w:ind w:firstLine="540"/>
        <w:jc w:val="both"/>
      </w:pPr>
      <w:r>
        <w:t>- письменную работу, содержащую предложения по развитию государственного и муниципального управления, повышению эффективности деятельности органов местного самоуправления, направленные на достижение показателей и целей развития Российской Федерации, определенных Указами Президента Российской Федерации.</w:t>
      </w:r>
    </w:p>
    <w:p w:rsidR="00662AF8" w:rsidRDefault="00662AF8">
      <w:pPr>
        <w:pStyle w:val="ConsPlusNormal"/>
        <w:jc w:val="both"/>
      </w:pPr>
      <w:r>
        <w:t xml:space="preserve">(в ред. </w:t>
      </w:r>
      <w:hyperlink r:id="rId14">
        <w:r>
          <w:rPr>
            <w:color w:val="0000FF"/>
          </w:rPr>
          <w:t>постановления</w:t>
        </w:r>
      </w:hyperlink>
      <w:r>
        <w:t xml:space="preserve"> Главы города Сургута от 11.05.2023 N 19)</w:t>
      </w:r>
    </w:p>
    <w:p w:rsidR="00662AF8" w:rsidRDefault="00662AF8">
      <w:pPr>
        <w:pStyle w:val="ConsPlusNormal"/>
        <w:spacing w:before="220"/>
        <w:ind w:firstLine="540"/>
        <w:jc w:val="both"/>
      </w:pPr>
      <w:r>
        <w:t>5. В приеме документов на участие в конкурсе может быть отказано в случаях представления документов не в полном объеме или с нарушением срока предоставления документов, указанного в объявлении.</w:t>
      </w:r>
    </w:p>
    <w:p w:rsidR="00662AF8" w:rsidRDefault="00662AF8">
      <w:pPr>
        <w:pStyle w:val="ConsPlusNormal"/>
        <w:spacing w:before="220"/>
        <w:ind w:firstLine="540"/>
        <w:jc w:val="both"/>
      </w:pPr>
      <w:r>
        <w:t>6. Участник конкурса имеет право отказаться от участия в конкурсе, сообщив об этом письменно организатору конкурса.</w:t>
      </w:r>
    </w:p>
    <w:p w:rsidR="00662AF8" w:rsidRDefault="00662AF8">
      <w:pPr>
        <w:pStyle w:val="ConsPlusNormal"/>
        <w:spacing w:before="220"/>
        <w:ind w:firstLine="540"/>
        <w:jc w:val="both"/>
      </w:pPr>
      <w:r>
        <w:t>7. Требования к письменной работе:</w:t>
      </w:r>
    </w:p>
    <w:p w:rsidR="00662AF8" w:rsidRDefault="00662AF8">
      <w:pPr>
        <w:pStyle w:val="ConsPlusNormal"/>
        <w:spacing w:before="220"/>
        <w:ind w:firstLine="540"/>
        <w:jc w:val="both"/>
      </w:pPr>
      <w:r>
        <w:t>7.1. Содержание:</w:t>
      </w:r>
    </w:p>
    <w:p w:rsidR="00662AF8" w:rsidRDefault="00662AF8">
      <w:pPr>
        <w:pStyle w:val="ConsPlusNormal"/>
        <w:spacing w:before="220"/>
        <w:ind w:firstLine="540"/>
        <w:jc w:val="both"/>
      </w:pPr>
      <w:r>
        <w:t>- аннотация (краткое содержание работы) не более одного листа;</w:t>
      </w:r>
    </w:p>
    <w:p w:rsidR="00662AF8" w:rsidRDefault="00662AF8">
      <w:pPr>
        <w:pStyle w:val="ConsPlusNormal"/>
        <w:spacing w:before="220"/>
        <w:ind w:firstLine="540"/>
        <w:jc w:val="both"/>
      </w:pPr>
      <w:r>
        <w:t>- введение (не более трех листов);</w:t>
      </w:r>
    </w:p>
    <w:p w:rsidR="00662AF8" w:rsidRDefault="00662AF8">
      <w:pPr>
        <w:pStyle w:val="ConsPlusNormal"/>
        <w:spacing w:before="220"/>
        <w:ind w:firstLine="540"/>
        <w:jc w:val="both"/>
      </w:pPr>
      <w:r>
        <w:t>- теоретическая часть;</w:t>
      </w:r>
    </w:p>
    <w:p w:rsidR="00662AF8" w:rsidRDefault="00662AF8">
      <w:pPr>
        <w:pStyle w:val="ConsPlusNormal"/>
        <w:spacing w:before="220"/>
        <w:ind w:firstLine="540"/>
        <w:jc w:val="both"/>
      </w:pPr>
      <w:r>
        <w:t>- практическая часть (результаты внедрения, эффективность);</w:t>
      </w:r>
    </w:p>
    <w:p w:rsidR="00662AF8" w:rsidRDefault="00662AF8">
      <w:pPr>
        <w:pStyle w:val="ConsPlusNormal"/>
        <w:spacing w:before="220"/>
        <w:ind w:firstLine="540"/>
        <w:jc w:val="both"/>
      </w:pPr>
      <w:r>
        <w:t>- заключение (не более трех листов).</w:t>
      </w:r>
    </w:p>
    <w:p w:rsidR="00662AF8" w:rsidRDefault="00662AF8">
      <w:pPr>
        <w:pStyle w:val="ConsPlusNormal"/>
        <w:spacing w:before="220"/>
        <w:ind w:firstLine="540"/>
        <w:jc w:val="both"/>
      </w:pPr>
      <w:r>
        <w:t>7.2. Оформление:</w:t>
      </w:r>
    </w:p>
    <w:p w:rsidR="00662AF8" w:rsidRDefault="00662AF8">
      <w:pPr>
        <w:pStyle w:val="ConsPlusNormal"/>
        <w:spacing w:before="220"/>
        <w:ind w:firstLine="540"/>
        <w:jc w:val="both"/>
      </w:pPr>
      <w:r>
        <w:t>- формат листа А4;</w:t>
      </w:r>
    </w:p>
    <w:p w:rsidR="00662AF8" w:rsidRDefault="00662AF8">
      <w:pPr>
        <w:pStyle w:val="ConsPlusNormal"/>
        <w:spacing w:before="220"/>
        <w:ind w:firstLine="540"/>
        <w:jc w:val="both"/>
      </w:pPr>
      <w:r>
        <w:t xml:space="preserve">- шрифт </w:t>
      </w:r>
      <w:proofErr w:type="spellStart"/>
      <w:r>
        <w:t>Times</w:t>
      </w:r>
      <w:proofErr w:type="spellEnd"/>
      <w:r>
        <w:t xml:space="preserve"> New </w:t>
      </w:r>
      <w:proofErr w:type="spellStart"/>
      <w:r>
        <w:t>Roman</w:t>
      </w:r>
      <w:proofErr w:type="spellEnd"/>
      <w:r>
        <w:t>;</w:t>
      </w:r>
    </w:p>
    <w:p w:rsidR="00662AF8" w:rsidRDefault="00662AF8">
      <w:pPr>
        <w:pStyle w:val="ConsPlusNormal"/>
        <w:spacing w:before="220"/>
        <w:ind w:firstLine="540"/>
        <w:jc w:val="both"/>
      </w:pPr>
      <w:r>
        <w:t>- размер шрифта 14;</w:t>
      </w:r>
    </w:p>
    <w:p w:rsidR="00662AF8" w:rsidRDefault="00662AF8">
      <w:pPr>
        <w:pStyle w:val="ConsPlusNormal"/>
        <w:spacing w:before="220"/>
        <w:ind w:firstLine="540"/>
        <w:jc w:val="both"/>
      </w:pPr>
      <w:r>
        <w:t>- междустрочный интервал 1,5.</w:t>
      </w:r>
    </w:p>
    <w:p w:rsidR="00662AF8" w:rsidRDefault="00662AF8">
      <w:pPr>
        <w:pStyle w:val="ConsPlusNormal"/>
        <w:spacing w:before="220"/>
        <w:ind w:firstLine="540"/>
        <w:jc w:val="both"/>
      </w:pPr>
      <w:r>
        <w:t>7.3. Проекты, требующие для внедрения финансовые затраты, должны содержать финансово-экономическое обоснование и источники финансирования (государственно-частное партнерство, спонсорские средства и так далее).</w:t>
      </w:r>
    </w:p>
    <w:p w:rsidR="00662AF8" w:rsidRDefault="00662AF8">
      <w:pPr>
        <w:pStyle w:val="ConsPlusNormal"/>
        <w:spacing w:before="220"/>
        <w:ind w:firstLine="540"/>
        <w:jc w:val="both"/>
      </w:pPr>
      <w:r>
        <w:t>7.4. Письменная работа должна иметь титульный лист и нумерацию страниц, представляться на бумажном носителе и в электронном виде. Объем письменной работы должен составлять не более 25 печатных листов. Работу рекомендуется скрепить (прошить) при помощи папки-скоросшивателя.</w:t>
      </w:r>
    </w:p>
    <w:p w:rsidR="00662AF8" w:rsidRDefault="00662AF8">
      <w:pPr>
        <w:pStyle w:val="ConsPlusNormal"/>
        <w:ind w:firstLine="540"/>
        <w:jc w:val="both"/>
      </w:pPr>
    </w:p>
    <w:p w:rsidR="00662AF8" w:rsidRDefault="00662AF8">
      <w:pPr>
        <w:pStyle w:val="ConsPlusTitle"/>
        <w:jc w:val="center"/>
        <w:outlineLvl w:val="1"/>
      </w:pPr>
      <w:r>
        <w:t>Раздел V. ПОДВЕДЕНИЕ ИТОГОВ КОНКУРСА</w:t>
      </w:r>
    </w:p>
    <w:p w:rsidR="00662AF8" w:rsidRDefault="00662AF8">
      <w:pPr>
        <w:pStyle w:val="ConsPlusNormal"/>
        <w:jc w:val="center"/>
      </w:pPr>
    </w:p>
    <w:p w:rsidR="00662AF8" w:rsidRDefault="00662AF8">
      <w:pPr>
        <w:pStyle w:val="ConsPlusNormal"/>
        <w:ind w:firstLine="540"/>
        <w:jc w:val="both"/>
      </w:pPr>
      <w:r>
        <w:t>1. По итогам первого этапа конкурса комиссия принимает решение о допуске участников конкурса к участию во втором этапе конкурса.</w:t>
      </w:r>
    </w:p>
    <w:p w:rsidR="00662AF8" w:rsidRDefault="00662AF8">
      <w:pPr>
        <w:pStyle w:val="ConsPlusNormal"/>
        <w:spacing w:before="220"/>
        <w:ind w:firstLine="540"/>
        <w:jc w:val="both"/>
      </w:pPr>
      <w:r>
        <w:lastRenderedPageBreak/>
        <w:t xml:space="preserve">2. Участники конкурса информируются о допуске или </w:t>
      </w:r>
      <w:proofErr w:type="spellStart"/>
      <w:r>
        <w:t>недопуске</w:t>
      </w:r>
      <w:proofErr w:type="spellEnd"/>
      <w:r>
        <w:t xml:space="preserve"> ко второму этапу конкурса не менее чем за два рабочих дня до дня проведения второго этапа конкурса.</w:t>
      </w:r>
    </w:p>
    <w:p w:rsidR="00662AF8" w:rsidRDefault="00662AF8">
      <w:pPr>
        <w:pStyle w:val="ConsPlusNormal"/>
        <w:spacing w:before="220"/>
        <w:ind w:firstLine="540"/>
        <w:jc w:val="both"/>
      </w:pPr>
      <w:r>
        <w:t>3. Второй этап конкурса предусматривает выступление перед комиссией участников конкурса с защитой работы.</w:t>
      </w:r>
    </w:p>
    <w:p w:rsidR="00662AF8" w:rsidRDefault="00662AF8">
      <w:pPr>
        <w:pStyle w:val="ConsPlusNormal"/>
        <w:spacing w:before="220"/>
        <w:ind w:firstLine="540"/>
        <w:jc w:val="both"/>
      </w:pPr>
      <w:r>
        <w:t xml:space="preserve">4. Участники конкурса оцениваются в соответствии с </w:t>
      </w:r>
      <w:hyperlink w:anchor="P308">
        <w:r>
          <w:rPr>
            <w:color w:val="0000FF"/>
          </w:rPr>
          <w:t>критериями</w:t>
        </w:r>
      </w:hyperlink>
      <w:r>
        <w:t xml:space="preserve"> оценки согласно приложению 3 к настоящему положению.</w:t>
      </w:r>
    </w:p>
    <w:p w:rsidR="00662AF8" w:rsidRDefault="00662AF8">
      <w:pPr>
        <w:pStyle w:val="ConsPlusNormal"/>
        <w:spacing w:before="220"/>
        <w:ind w:firstLine="540"/>
        <w:jc w:val="both"/>
      </w:pPr>
      <w:r>
        <w:t>4.1. Средний балл по критерию оценки определяется путем суммирования оценок членов конкурсной комиссии и деления на количество присутствующих членов конкурсной комиссии.</w:t>
      </w:r>
    </w:p>
    <w:p w:rsidR="00662AF8" w:rsidRDefault="00662AF8">
      <w:pPr>
        <w:pStyle w:val="ConsPlusNormal"/>
        <w:spacing w:before="220"/>
        <w:ind w:firstLine="540"/>
        <w:jc w:val="both"/>
      </w:pPr>
      <w:r>
        <w:t>4.2. Общий балл определяется путем суммирования средних баллов по критериям оценки.</w:t>
      </w:r>
    </w:p>
    <w:p w:rsidR="00662AF8" w:rsidRDefault="00662AF8">
      <w:pPr>
        <w:pStyle w:val="ConsPlusNormal"/>
        <w:spacing w:before="220"/>
        <w:ind w:firstLine="540"/>
        <w:jc w:val="both"/>
      </w:pPr>
      <w:r>
        <w:t>5. Победителями конкурса в каждой номинации признаются три участника конкурса, набравшие наибольшие баллы, которым соответственно присваиваются I, II и III места. Если участники конкурса набрали одинаковое количество баллов, решение принимается открытым голосованием конкурсной комиссии. Победителями считаются участники конкурса, получившие большинство голосов присутствующих членов конкурсной комиссии по итогам голосования. При равенстве голосов членов конкурсной комиссии решающим является голос председателя конкурсной комиссии. В случае, когда в номинации участвуют менее трех человек, победителем считается участник, набравший не менее половины максимально возможного количества баллов по результатам конкурса.</w:t>
      </w:r>
    </w:p>
    <w:p w:rsidR="00662AF8" w:rsidRDefault="00662AF8">
      <w:pPr>
        <w:pStyle w:val="ConsPlusNormal"/>
        <w:spacing w:before="220"/>
        <w:ind w:firstLine="540"/>
        <w:jc w:val="both"/>
      </w:pPr>
      <w:r>
        <w:t xml:space="preserve">6. Комиссия по результатам конкурса определяет победителей с присуждением I, II, III места в каждой номинации и принимает решение о вручении </w:t>
      </w:r>
      <w:hyperlink w:anchor="P463">
        <w:r>
          <w:rPr>
            <w:color w:val="0000FF"/>
          </w:rPr>
          <w:t>дипломов</w:t>
        </w:r>
      </w:hyperlink>
      <w:r>
        <w:t xml:space="preserve"> согласно приложению 4 к настоящему положению и денежных премий в размере:</w:t>
      </w:r>
    </w:p>
    <w:p w:rsidR="00662AF8" w:rsidRDefault="00662AF8">
      <w:pPr>
        <w:pStyle w:val="ConsPlusNormal"/>
        <w:spacing w:before="220"/>
        <w:ind w:firstLine="540"/>
        <w:jc w:val="both"/>
      </w:pPr>
      <w:r>
        <w:t>I место - 15000 рублей;</w:t>
      </w:r>
    </w:p>
    <w:p w:rsidR="00662AF8" w:rsidRDefault="00662AF8">
      <w:pPr>
        <w:pStyle w:val="ConsPlusNormal"/>
        <w:spacing w:before="220"/>
        <w:ind w:firstLine="540"/>
        <w:jc w:val="both"/>
      </w:pPr>
      <w:r>
        <w:t>II место - 10000 рублей;</w:t>
      </w:r>
    </w:p>
    <w:p w:rsidR="00662AF8" w:rsidRDefault="00662AF8">
      <w:pPr>
        <w:pStyle w:val="ConsPlusNormal"/>
        <w:spacing w:before="220"/>
        <w:ind w:firstLine="540"/>
        <w:jc w:val="both"/>
      </w:pPr>
      <w:r>
        <w:t>III место - 5000 рублей.</w:t>
      </w:r>
    </w:p>
    <w:p w:rsidR="00662AF8" w:rsidRDefault="00662AF8">
      <w:pPr>
        <w:pStyle w:val="ConsPlusNormal"/>
        <w:spacing w:before="220"/>
        <w:ind w:firstLine="540"/>
        <w:jc w:val="both"/>
      </w:pPr>
      <w:r>
        <w:t>Средства на выплату денежной премии предусматриваются ежегодно в бюджетной росписи главным распорядителями бюджетных средств.</w:t>
      </w:r>
    </w:p>
    <w:p w:rsidR="00662AF8" w:rsidRDefault="00662AF8">
      <w:pPr>
        <w:pStyle w:val="ConsPlusNormal"/>
        <w:spacing w:before="220"/>
        <w:ind w:firstLine="540"/>
        <w:jc w:val="both"/>
      </w:pPr>
      <w:r>
        <w:t>7. Секретарь комиссии в течение трех рабочих дней со дня определения конкурсной комиссией победителей направляет в адрес руководителя органа местного самоуправления протокол заседания конкурсной комиссии.</w:t>
      </w:r>
    </w:p>
    <w:p w:rsidR="00662AF8" w:rsidRDefault="00662AF8">
      <w:pPr>
        <w:pStyle w:val="ConsPlusNormal"/>
        <w:spacing w:before="220"/>
        <w:ind w:firstLine="540"/>
        <w:jc w:val="both"/>
      </w:pPr>
      <w:r>
        <w:t>8. Ответственное структурное подразделение за проведение конкурса в течение 15 рабочих дней со дня определения конкурсной комиссией победителей готовит проект распоряжения Главы города о вручении дипломов и перечислении денежной премии победителям конкурса за выполнение особо важного и сложного задания.</w:t>
      </w:r>
    </w:p>
    <w:p w:rsidR="00662AF8" w:rsidRDefault="00662AF8">
      <w:pPr>
        <w:pStyle w:val="ConsPlusNormal"/>
        <w:spacing w:before="220"/>
        <w:ind w:firstLine="540"/>
        <w:jc w:val="both"/>
      </w:pPr>
      <w:r>
        <w:t>9. Награждение победителей конкурса с вручением дипломов (I, II и III место) проводится в торжественной обстановке Главой города или по его поручению иными должностными лицами органов местного самоуправления.</w:t>
      </w:r>
    </w:p>
    <w:p w:rsidR="00662AF8" w:rsidRDefault="00662AF8">
      <w:pPr>
        <w:pStyle w:val="ConsPlusNormal"/>
        <w:spacing w:before="220"/>
        <w:ind w:firstLine="540"/>
        <w:jc w:val="both"/>
      </w:pPr>
      <w:r>
        <w:t>10. Победители конкурса в каждой номинации (по одному в каждой номинации) выдвигаются для участия в ежегодном конкурсе "Лучший муниципальный служащий Ханты-Мансийского автономного округа - Югры".</w:t>
      </w:r>
    </w:p>
    <w:p w:rsidR="00662AF8" w:rsidRDefault="00662AF8">
      <w:pPr>
        <w:pStyle w:val="ConsPlusNormal"/>
        <w:spacing w:before="220"/>
        <w:ind w:firstLine="540"/>
        <w:jc w:val="both"/>
      </w:pPr>
      <w:r>
        <w:t>11. Конкурсная комиссия может рекомендовать включить победителей конкурса в кадровый резерв органов местного самоуправления города Сургута.</w:t>
      </w:r>
    </w:p>
    <w:p w:rsidR="00662AF8" w:rsidRDefault="00662AF8">
      <w:pPr>
        <w:pStyle w:val="ConsPlusNormal"/>
        <w:spacing w:before="220"/>
        <w:ind w:firstLine="540"/>
        <w:jc w:val="both"/>
      </w:pPr>
      <w:r>
        <w:lastRenderedPageBreak/>
        <w:t>12. Информация о результатах конкурса размещается на официальном портале Администрации города, официальных сайтах Думы города и Контрольно-счетной палаты города.</w:t>
      </w:r>
    </w:p>
    <w:p w:rsidR="00662AF8" w:rsidRDefault="00662AF8">
      <w:pPr>
        <w:pStyle w:val="ConsPlusNormal"/>
        <w:spacing w:before="220"/>
        <w:ind w:firstLine="540"/>
        <w:jc w:val="both"/>
      </w:pPr>
      <w:r>
        <w:t>13. Документы, представленные участниками на конкурс, могут быть им возвращены по письменному заявлению в течение трех лет со дня завершения конкурса. До истечения этого срока документы хранятся в управлении кадров и муниципальной службы Администрации города, после чего подлежат уничтожению.</w:t>
      </w: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jc w:val="right"/>
        <w:outlineLvl w:val="1"/>
      </w:pPr>
      <w:r>
        <w:t>Приложение 1</w:t>
      </w:r>
    </w:p>
    <w:p w:rsidR="00662AF8" w:rsidRDefault="00662AF8">
      <w:pPr>
        <w:pStyle w:val="ConsPlusNormal"/>
        <w:jc w:val="right"/>
      </w:pPr>
      <w:r>
        <w:t>к Положению о ежегодном</w:t>
      </w:r>
    </w:p>
    <w:p w:rsidR="00662AF8" w:rsidRDefault="00662AF8">
      <w:pPr>
        <w:pStyle w:val="ConsPlusNormal"/>
        <w:jc w:val="right"/>
      </w:pPr>
      <w:r>
        <w:t>конкурсе "Лучший муниципальный</w:t>
      </w:r>
    </w:p>
    <w:p w:rsidR="00662AF8" w:rsidRDefault="00662AF8">
      <w:pPr>
        <w:pStyle w:val="ConsPlusNormal"/>
        <w:jc w:val="right"/>
      </w:pPr>
      <w:r>
        <w:t>служащий города Сургута"</w:t>
      </w:r>
    </w:p>
    <w:p w:rsidR="00662AF8" w:rsidRDefault="00662AF8">
      <w:pPr>
        <w:pStyle w:val="ConsPlusNormal"/>
      </w:pPr>
    </w:p>
    <w:p w:rsidR="00662AF8" w:rsidRDefault="00662AF8">
      <w:pPr>
        <w:pStyle w:val="ConsPlusNonformat"/>
        <w:jc w:val="both"/>
      </w:pPr>
      <w:r>
        <w:t xml:space="preserve">                                           Председателю конкурсной комиссии</w:t>
      </w:r>
    </w:p>
    <w:p w:rsidR="00662AF8" w:rsidRDefault="00662AF8">
      <w:pPr>
        <w:pStyle w:val="ConsPlusNonformat"/>
        <w:jc w:val="both"/>
      </w:pPr>
      <w:r>
        <w:t xml:space="preserve">                                          _________________________________</w:t>
      </w:r>
    </w:p>
    <w:p w:rsidR="00662AF8" w:rsidRDefault="00662AF8">
      <w:pPr>
        <w:pStyle w:val="ConsPlusNonformat"/>
        <w:jc w:val="both"/>
      </w:pPr>
      <w:r>
        <w:t xml:space="preserve">                                          _________________________________</w:t>
      </w:r>
    </w:p>
    <w:p w:rsidR="00662AF8" w:rsidRDefault="00662AF8">
      <w:pPr>
        <w:pStyle w:val="ConsPlusNonformat"/>
        <w:jc w:val="both"/>
      </w:pPr>
      <w:r>
        <w:t xml:space="preserve">                                            (Ф.И.О., замещаемая должность</w:t>
      </w:r>
    </w:p>
    <w:p w:rsidR="00662AF8" w:rsidRDefault="00662AF8">
      <w:pPr>
        <w:pStyle w:val="ConsPlusNonformat"/>
        <w:jc w:val="both"/>
      </w:pPr>
      <w:r>
        <w:t xml:space="preserve">                                           муниципальной службы с указанием</w:t>
      </w:r>
    </w:p>
    <w:p w:rsidR="00662AF8" w:rsidRDefault="00662AF8">
      <w:pPr>
        <w:pStyle w:val="ConsPlusNonformat"/>
        <w:jc w:val="both"/>
      </w:pPr>
      <w:r>
        <w:t xml:space="preserve">                                             структурного подразделения)</w:t>
      </w:r>
    </w:p>
    <w:p w:rsidR="00662AF8" w:rsidRDefault="00662AF8">
      <w:pPr>
        <w:pStyle w:val="ConsPlusNonformat"/>
        <w:jc w:val="both"/>
      </w:pPr>
      <w:r>
        <w:t xml:space="preserve">                                          _________________________________</w:t>
      </w:r>
    </w:p>
    <w:p w:rsidR="00662AF8" w:rsidRDefault="00662AF8">
      <w:pPr>
        <w:pStyle w:val="ConsPlusNonformat"/>
        <w:jc w:val="both"/>
      </w:pPr>
      <w:r>
        <w:t xml:space="preserve">                                          _________________________________</w:t>
      </w:r>
    </w:p>
    <w:p w:rsidR="00662AF8" w:rsidRDefault="00662AF8">
      <w:pPr>
        <w:pStyle w:val="ConsPlusNonformat"/>
        <w:jc w:val="both"/>
      </w:pPr>
    </w:p>
    <w:p w:rsidR="00662AF8" w:rsidRDefault="00662AF8">
      <w:pPr>
        <w:pStyle w:val="ConsPlusNonformat"/>
        <w:jc w:val="both"/>
      </w:pPr>
      <w:bookmarkStart w:id="1" w:name="P169"/>
      <w:bookmarkEnd w:id="1"/>
      <w:r>
        <w:t xml:space="preserve">                                  Заявка</w:t>
      </w:r>
    </w:p>
    <w:p w:rsidR="00662AF8" w:rsidRDefault="00662AF8">
      <w:pPr>
        <w:pStyle w:val="ConsPlusNonformat"/>
        <w:jc w:val="both"/>
      </w:pPr>
      <w:r>
        <w:t xml:space="preserve">                      на участие в ежегодном конкурсе</w:t>
      </w:r>
    </w:p>
    <w:p w:rsidR="00662AF8" w:rsidRDefault="00662AF8">
      <w:pPr>
        <w:pStyle w:val="ConsPlusNonformat"/>
        <w:jc w:val="both"/>
      </w:pPr>
      <w:r>
        <w:t xml:space="preserve">              "Лучший муниципальный служащий города Сургута"</w:t>
      </w:r>
    </w:p>
    <w:p w:rsidR="00662AF8" w:rsidRDefault="00662AF8">
      <w:pPr>
        <w:pStyle w:val="ConsPlusNonformat"/>
        <w:jc w:val="both"/>
      </w:pPr>
    </w:p>
    <w:p w:rsidR="00662AF8" w:rsidRDefault="00662AF8">
      <w:pPr>
        <w:pStyle w:val="ConsPlusNonformat"/>
        <w:jc w:val="both"/>
      </w:pPr>
      <w:r>
        <w:t xml:space="preserve">    Я, ___________________________________________________________________,</w:t>
      </w:r>
    </w:p>
    <w:p w:rsidR="00662AF8" w:rsidRDefault="00662AF8">
      <w:pPr>
        <w:pStyle w:val="ConsPlusNonformat"/>
        <w:jc w:val="both"/>
      </w:pPr>
      <w:r>
        <w:t xml:space="preserve">                     (Ф.И.О. муниципального служащего)</w:t>
      </w:r>
    </w:p>
    <w:p w:rsidR="00662AF8" w:rsidRDefault="00662AF8">
      <w:pPr>
        <w:pStyle w:val="ConsPlusNonformat"/>
        <w:jc w:val="both"/>
      </w:pPr>
      <w:proofErr w:type="gramStart"/>
      <w:r>
        <w:t>заявляю  о</w:t>
      </w:r>
      <w:proofErr w:type="gramEnd"/>
      <w:r>
        <w:t xml:space="preserve">  своем  намерении  принять  участие в ежегодном конкурсе "Лучший</w:t>
      </w:r>
    </w:p>
    <w:p w:rsidR="00662AF8" w:rsidRDefault="00662AF8">
      <w:pPr>
        <w:pStyle w:val="ConsPlusNonformat"/>
        <w:jc w:val="both"/>
      </w:pPr>
      <w:proofErr w:type="gramStart"/>
      <w:r>
        <w:t>муниципальный  служащий</w:t>
      </w:r>
      <w:proofErr w:type="gramEnd"/>
      <w:r>
        <w:t xml:space="preserve">  города  Сургута"  в  номинации: __________________</w:t>
      </w:r>
    </w:p>
    <w:p w:rsidR="00662AF8" w:rsidRDefault="00662AF8">
      <w:pPr>
        <w:pStyle w:val="ConsPlusNonformat"/>
        <w:jc w:val="both"/>
      </w:pPr>
      <w:r>
        <w:t>___________________________________________________________________________</w:t>
      </w:r>
    </w:p>
    <w:p w:rsidR="00662AF8" w:rsidRDefault="00662AF8">
      <w:pPr>
        <w:pStyle w:val="ConsPlusNonformat"/>
        <w:jc w:val="both"/>
      </w:pPr>
      <w:r>
        <w:t xml:space="preserve">    Контактные данные: ____________________________________________________</w:t>
      </w:r>
    </w:p>
    <w:p w:rsidR="00662AF8" w:rsidRDefault="00662AF8">
      <w:pPr>
        <w:pStyle w:val="ConsPlusNonformat"/>
        <w:jc w:val="both"/>
      </w:pPr>
      <w:r>
        <w:t>___________________________________________________________________________</w:t>
      </w:r>
    </w:p>
    <w:p w:rsidR="00662AF8" w:rsidRDefault="00662AF8">
      <w:pPr>
        <w:pStyle w:val="ConsPlusNonformat"/>
        <w:jc w:val="both"/>
      </w:pPr>
      <w:r>
        <w:t xml:space="preserve">         (адрес, телефоны (мобильный, рабочий), электронная почта)</w:t>
      </w:r>
    </w:p>
    <w:p w:rsidR="00662AF8" w:rsidRDefault="00662AF8">
      <w:pPr>
        <w:pStyle w:val="ConsPlusNonformat"/>
        <w:jc w:val="both"/>
      </w:pPr>
    </w:p>
    <w:p w:rsidR="00662AF8" w:rsidRDefault="00662AF8">
      <w:pPr>
        <w:pStyle w:val="ConsPlusNonformat"/>
        <w:jc w:val="both"/>
      </w:pPr>
      <w:r>
        <w:t xml:space="preserve">    </w:t>
      </w:r>
      <w:proofErr w:type="gramStart"/>
      <w:r>
        <w:t>Я  даю</w:t>
      </w:r>
      <w:proofErr w:type="gramEnd"/>
      <w:r>
        <w:t xml:space="preserve">  согласие на обработку моих персональных данных в соответствии с</w:t>
      </w:r>
    </w:p>
    <w:p w:rsidR="00662AF8" w:rsidRDefault="00662AF8">
      <w:pPr>
        <w:pStyle w:val="ConsPlusNonformat"/>
        <w:jc w:val="both"/>
      </w:pPr>
      <w:r>
        <w:t xml:space="preserve">Федеральным </w:t>
      </w:r>
      <w:hyperlink r:id="rId15">
        <w:r>
          <w:rPr>
            <w:color w:val="0000FF"/>
          </w:rPr>
          <w:t>законом</w:t>
        </w:r>
      </w:hyperlink>
      <w:r>
        <w:t xml:space="preserve"> от 27.07.2006 N 152-ФЗ "О персональных данных".</w:t>
      </w:r>
    </w:p>
    <w:p w:rsidR="00662AF8" w:rsidRDefault="00662AF8">
      <w:pPr>
        <w:pStyle w:val="ConsPlusNonformat"/>
        <w:jc w:val="both"/>
      </w:pPr>
      <w:r>
        <w:t xml:space="preserve">    Достоверность сведений, указанных в настоящей заявке, гарантирую.</w:t>
      </w:r>
    </w:p>
    <w:p w:rsidR="00662AF8" w:rsidRDefault="00662AF8">
      <w:pPr>
        <w:pStyle w:val="ConsPlusNonformat"/>
        <w:jc w:val="both"/>
      </w:pPr>
      <w:r>
        <w:t xml:space="preserve">    К заявке прилагаю (перечислить все прилагаемые документы).</w:t>
      </w:r>
    </w:p>
    <w:p w:rsidR="00662AF8" w:rsidRDefault="00662AF8">
      <w:pPr>
        <w:pStyle w:val="ConsPlusNonformat"/>
        <w:jc w:val="both"/>
      </w:pPr>
    </w:p>
    <w:p w:rsidR="00662AF8" w:rsidRDefault="00662AF8">
      <w:pPr>
        <w:pStyle w:val="ConsPlusNonformat"/>
        <w:jc w:val="both"/>
      </w:pPr>
      <w:r>
        <w:t xml:space="preserve">    С условиями конкурса ознакомлен (а) и согласен (на).</w:t>
      </w:r>
    </w:p>
    <w:p w:rsidR="00662AF8" w:rsidRDefault="00662AF8">
      <w:pPr>
        <w:pStyle w:val="ConsPlusNonformat"/>
        <w:jc w:val="both"/>
      </w:pPr>
      <w:r>
        <w:t>_______________ /___________________/</w:t>
      </w:r>
    </w:p>
    <w:p w:rsidR="00662AF8" w:rsidRDefault="00662AF8">
      <w:pPr>
        <w:pStyle w:val="ConsPlusNonformat"/>
        <w:jc w:val="both"/>
      </w:pPr>
      <w:r>
        <w:t xml:space="preserve">   (</w:t>
      </w:r>
      <w:proofErr w:type="gramStart"/>
      <w:r>
        <w:t xml:space="preserve">подпись)   </w:t>
      </w:r>
      <w:proofErr w:type="gramEnd"/>
      <w:r>
        <w:t xml:space="preserve">     (расшифровка)</w:t>
      </w:r>
    </w:p>
    <w:p w:rsidR="00662AF8" w:rsidRDefault="00662AF8">
      <w:pPr>
        <w:pStyle w:val="ConsPlusNonformat"/>
        <w:jc w:val="both"/>
      </w:pPr>
      <w:r>
        <w:t>"___" __________ 20__ г.</w:t>
      </w:r>
    </w:p>
    <w:p w:rsidR="00662AF8" w:rsidRDefault="00662AF8">
      <w:pPr>
        <w:pStyle w:val="ConsPlusNonformat"/>
        <w:jc w:val="both"/>
      </w:pPr>
    </w:p>
    <w:p w:rsidR="00662AF8" w:rsidRDefault="00662AF8">
      <w:pPr>
        <w:pStyle w:val="ConsPlusNonformat"/>
        <w:jc w:val="both"/>
      </w:pPr>
      <w:r>
        <w:t xml:space="preserve">    Специалист управления кадров и муниципальной службы, принявший заявку и</w:t>
      </w:r>
    </w:p>
    <w:p w:rsidR="00662AF8" w:rsidRDefault="00662AF8">
      <w:pPr>
        <w:pStyle w:val="ConsPlusNonformat"/>
        <w:jc w:val="both"/>
      </w:pPr>
      <w:r>
        <w:t>прилагаемые к ней документы</w:t>
      </w:r>
    </w:p>
    <w:p w:rsidR="00662AF8" w:rsidRDefault="00662AF8">
      <w:pPr>
        <w:pStyle w:val="ConsPlusNonformat"/>
        <w:jc w:val="both"/>
      </w:pPr>
    </w:p>
    <w:p w:rsidR="00662AF8" w:rsidRDefault="00662AF8">
      <w:pPr>
        <w:pStyle w:val="ConsPlusNonformat"/>
        <w:jc w:val="both"/>
      </w:pPr>
      <w:r>
        <w:t>_________________ /___________________/</w:t>
      </w:r>
    </w:p>
    <w:p w:rsidR="00662AF8" w:rsidRDefault="00662AF8">
      <w:pPr>
        <w:pStyle w:val="ConsPlusNonformat"/>
        <w:jc w:val="both"/>
      </w:pPr>
      <w:r>
        <w:t xml:space="preserve">    (</w:t>
      </w:r>
      <w:proofErr w:type="gramStart"/>
      <w:r>
        <w:t xml:space="preserve">подпись)   </w:t>
      </w:r>
      <w:proofErr w:type="gramEnd"/>
      <w:r>
        <w:t xml:space="preserve">     (расшифровка)</w:t>
      </w:r>
    </w:p>
    <w:p w:rsidR="00662AF8" w:rsidRDefault="00662AF8">
      <w:pPr>
        <w:pStyle w:val="ConsPlusNonformat"/>
        <w:jc w:val="both"/>
      </w:pPr>
    </w:p>
    <w:p w:rsidR="00662AF8" w:rsidRDefault="00662AF8">
      <w:pPr>
        <w:pStyle w:val="ConsPlusNonformat"/>
        <w:jc w:val="both"/>
      </w:pPr>
      <w:r>
        <w:t>"___" __________ 20__ г.</w:t>
      </w: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jc w:val="right"/>
        <w:outlineLvl w:val="1"/>
      </w:pPr>
      <w:r>
        <w:t>Приложение 2</w:t>
      </w:r>
    </w:p>
    <w:p w:rsidR="00662AF8" w:rsidRDefault="00662AF8">
      <w:pPr>
        <w:pStyle w:val="ConsPlusNormal"/>
        <w:jc w:val="right"/>
      </w:pPr>
      <w:r>
        <w:t>к Положению о ежегодном</w:t>
      </w:r>
    </w:p>
    <w:p w:rsidR="00662AF8" w:rsidRDefault="00662AF8">
      <w:pPr>
        <w:pStyle w:val="ConsPlusNormal"/>
        <w:jc w:val="right"/>
      </w:pPr>
      <w:r>
        <w:t>конкурсе "Лучший муниципальный служащий города Сургута"</w:t>
      </w:r>
    </w:p>
    <w:p w:rsidR="00662AF8" w:rsidRDefault="00662AF8">
      <w:pPr>
        <w:pStyle w:val="ConsPlusNormal"/>
      </w:pPr>
    </w:p>
    <w:p w:rsidR="00662AF8" w:rsidRDefault="00662AF8">
      <w:pPr>
        <w:pStyle w:val="ConsPlusNonformat"/>
        <w:jc w:val="both"/>
      </w:pPr>
      <w:bookmarkStart w:id="2" w:name="P208"/>
      <w:bookmarkEnd w:id="2"/>
      <w:r>
        <w:t xml:space="preserve">                                  Анкета</w:t>
      </w:r>
    </w:p>
    <w:p w:rsidR="00662AF8" w:rsidRDefault="00662AF8">
      <w:pPr>
        <w:pStyle w:val="ConsPlusNonformat"/>
        <w:jc w:val="both"/>
      </w:pPr>
      <w:r>
        <w:t xml:space="preserve">                       участника ежегодного конкурса</w:t>
      </w:r>
    </w:p>
    <w:p w:rsidR="00662AF8" w:rsidRDefault="00662AF8">
      <w:pPr>
        <w:pStyle w:val="ConsPlusNonformat"/>
        <w:jc w:val="both"/>
      </w:pPr>
      <w:r>
        <w:t xml:space="preserve">              "Лучший муниципальный служащий города Сургута"</w:t>
      </w:r>
    </w:p>
    <w:p w:rsidR="00662AF8" w:rsidRDefault="00662AF8">
      <w:pPr>
        <w:pStyle w:val="ConsPlusNonformat"/>
        <w:jc w:val="both"/>
      </w:pPr>
    </w:p>
    <w:p w:rsidR="00662AF8" w:rsidRDefault="00662AF8">
      <w:pPr>
        <w:pStyle w:val="ConsPlusNonformat"/>
        <w:jc w:val="both"/>
      </w:pPr>
      <w:r>
        <w:t xml:space="preserve">             муниципальное образование городской округ Сургут</w:t>
      </w:r>
    </w:p>
    <w:p w:rsidR="00662AF8" w:rsidRDefault="00662AF8">
      <w:pPr>
        <w:pStyle w:val="ConsPlusNonformat"/>
        <w:jc w:val="both"/>
      </w:pPr>
      <w:r>
        <w:t xml:space="preserve">                Ханты-Мансийского автономного округа - Югры</w:t>
      </w:r>
    </w:p>
    <w:p w:rsidR="00662AF8" w:rsidRDefault="00662AF8">
      <w:pPr>
        <w:pStyle w:val="ConsPlusNonformat"/>
        <w:jc w:val="both"/>
      </w:pPr>
    </w:p>
    <w:p w:rsidR="00662AF8" w:rsidRDefault="00662AF8">
      <w:pPr>
        <w:pStyle w:val="ConsPlusNonformat"/>
        <w:jc w:val="both"/>
      </w:pPr>
      <w:r>
        <w:t xml:space="preserve">    Сведения об участнике конкурса:</w:t>
      </w:r>
    </w:p>
    <w:p w:rsidR="00662AF8" w:rsidRDefault="00662AF8">
      <w:pPr>
        <w:pStyle w:val="ConsPlusNonformat"/>
        <w:jc w:val="both"/>
      </w:pPr>
    </w:p>
    <w:p w:rsidR="00662AF8" w:rsidRDefault="00662AF8">
      <w:pPr>
        <w:pStyle w:val="ConsPlusNonformat"/>
        <w:jc w:val="both"/>
      </w:pPr>
      <w:r>
        <w:t>Фамилия</w:t>
      </w:r>
    </w:p>
    <w:p w:rsidR="00662AF8" w:rsidRDefault="00662AF8">
      <w:pPr>
        <w:pStyle w:val="ConsPlusNonformat"/>
        <w:jc w:val="both"/>
      </w:pPr>
      <w:r>
        <w:t>___________________________________________________________________________</w:t>
      </w:r>
    </w:p>
    <w:p w:rsidR="00662AF8" w:rsidRDefault="00662AF8">
      <w:pPr>
        <w:pStyle w:val="ConsPlusNonformat"/>
        <w:jc w:val="both"/>
      </w:pPr>
    </w:p>
    <w:p w:rsidR="00662AF8" w:rsidRDefault="00662AF8">
      <w:pPr>
        <w:pStyle w:val="ConsPlusNonformat"/>
        <w:jc w:val="both"/>
      </w:pPr>
      <w:r>
        <w:t>Имя</w:t>
      </w:r>
    </w:p>
    <w:p w:rsidR="00662AF8" w:rsidRDefault="00662AF8">
      <w:pPr>
        <w:pStyle w:val="ConsPlusNonformat"/>
        <w:jc w:val="both"/>
      </w:pPr>
      <w:r>
        <w:t>___________________________________________________________________________</w:t>
      </w:r>
    </w:p>
    <w:p w:rsidR="00662AF8" w:rsidRDefault="00662AF8">
      <w:pPr>
        <w:pStyle w:val="ConsPlusNonformat"/>
        <w:jc w:val="both"/>
      </w:pPr>
    </w:p>
    <w:p w:rsidR="00662AF8" w:rsidRDefault="00662AF8">
      <w:pPr>
        <w:pStyle w:val="ConsPlusNonformat"/>
        <w:jc w:val="both"/>
      </w:pPr>
      <w:r>
        <w:t>Отчество</w:t>
      </w:r>
    </w:p>
    <w:p w:rsidR="00662AF8" w:rsidRDefault="00662AF8">
      <w:pPr>
        <w:pStyle w:val="ConsPlusNonformat"/>
        <w:jc w:val="both"/>
      </w:pPr>
      <w:r>
        <w:t>___________________________________________________________________________</w:t>
      </w:r>
    </w:p>
    <w:p w:rsidR="00662AF8" w:rsidRDefault="00662AF8">
      <w:pPr>
        <w:pStyle w:val="ConsPlusNonformat"/>
        <w:jc w:val="both"/>
      </w:pPr>
    </w:p>
    <w:p w:rsidR="00662AF8" w:rsidRDefault="00662AF8">
      <w:pPr>
        <w:pStyle w:val="ConsPlusNonformat"/>
        <w:jc w:val="both"/>
      </w:pPr>
      <w:r>
        <w:t>Дата рождения: _________________</w:t>
      </w:r>
    </w:p>
    <w:p w:rsidR="00662AF8" w:rsidRDefault="00662AF8">
      <w:pPr>
        <w:pStyle w:val="ConsPlusNonformat"/>
        <w:jc w:val="both"/>
      </w:pPr>
    </w:p>
    <w:p w:rsidR="00662AF8" w:rsidRDefault="00662AF8">
      <w:pPr>
        <w:pStyle w:val="ConsPlusNonformat"/>
        <w:jc w:val="both"/>
      </w:pPr>
      <w:r>
        <w:t>Место работы: _____________________________________________________________</w:t>
      </w:r>
    </w:p>
    <w:p w:rsidR="00662AF8" w:rsidRDefault="00662AF8">
      <w:pPr>
        <w:pStyle w:val="ConsPlusNonformat"/>
        <w:jc w:val="both"/>
      </w:pPr>
      <w:r>
        <w:t>Должность: ________________________________________________________________</w:t>
      </w:r>
    </w:p>
    <w:p w:rsidR="00662AF8" w:rsidRDefault="00662AF8">
      <w:pPr>
        <w:pStyle w:val="ConsPlusNonformat"/>
        <w:jc w:val="both"/>
      </w:pPr>
      <w:r>
        <w:t>Адрес организации: ________________________________________________________</w:t>
      </w:r>
    </w:p>
    <w:p w:rsidR="00662AF8" w:rsidRDefault="00662AF8">
      <w:pPr>
        <w:pStyle w:val="ConsPlusNonformat"/>
        <w:jc w:val="both"/>
      </w:pPr>
      <w:r>
        <w:t>Тел./адрес электронной почты: _____________________________________________</w:t>
      </w:r>
    </w:p>
    <w:p w:rsidR="00662AF8" w:rsidRDefault="00662AF8">
      <w:pPr>
        <w:pStyle w:val="ConsPlusNonformat"/>
        <w:jc w:val="both"/>
      </w:pPr>
      <w:r>
        <w:t>Сведения о профессиональном образовании: __________________________________</w:t>
      </w:r>
    </w:p>
    <w:p w:rsidR="00662AF8" w:rsidRDefault="00662AF8">
      <w:pPr>
        <w:pStyle w:val="ConsPlusNonformat"/>
        <w:jc w:val="both"/>
      </w:pPr>
      <w:r>
        <w:t>___________________________________________________________________________</w:t>
      </w:r>
    </w:p>
    <w:p w:rsidR="00662AF8" w:rsidRDefault="00662AF8">
      <w:pPr>
        <w:pStyle w:val="ConsPlusNonformat"/>
        <w:jc w:val="both"/>
      </w:pPr>
      <w:r>
        <w:t xml:space="preserve">        (наименование и дата окончания образовательной организации)</w:t>
      </w:r>
    </w:p>
    <w:p w:rsidR="00662AF8" w:rsidRDefault="00662AF8">
      <w:pPr>
        <w:pStyle w:val="ConsPlusNonformat"/>
        <w:jc w:val="both"/>
      </w:pPr>
      <w:r>
        <w:t>Специальность, квалификация по диплому: ___________________________________</w:t>
      </w:r>
    </w:p>
    <w:p w:rsidR="00662AF8" w:rsidRDefault="00662AF8">
      <w:pPr>
        <w:pStyle w:val="ConsPlusNonformat"/>
        <w:jc w:val="both"/>
      </w:pPr>
      <w:r>
        <w:t>Ученая степень, звание: ___________________________________________________</w:t>
      </w:r>
    </w:p>
    <w:p w:rsidR="00662AF8" w:rsidRDefault="00662AF8">
      <w:pPr>
        <w:pStyle w:val="ConsPlusNonformat"/>
        <w:jc w:val="both"/>
      </w:pPr>
      <w:r>
        <w:t>Сведения о дополнительном профессиональном образовании: ___________________</w:t>
      </w:r>
    </w:p>
    <w:p w:rsidR="00662AF8" w:rsidRDefault="00662AF8">
      <w:pPr>
        <w:pStyle w:val="ConsPlusNonformat"/>
        <w:jc w:val="both"/>
      </w:pPr>
      <w:r>
        <w:t>___________________________________________________________________________</w:t>
      </w:r>
    </w:p>
    <w:p w:rsidR="00662AF8" w:rsidRDefault="00662AF8">
      <w:pPr>
        <w:pStyle w:val="ConsPlusNonformat"/>
        <w:jc w:val="both"/>
      </w:pPr>
      <w:r>
        <w:t>(наименование образовательной организации, темы, сроки обучения, количество</w:t>
      </w:r>
    </w:p>
    <w:p w:rsidR="00662AF8" w:rsidRDefault="00662AF8">
      <w:pPr>
        <w:pStyle w:val="ConsPlusNonformat"/>
        <w:jc w:val="both"/>
      </w:pPr>
      <w:r>
        <w:t xml:space="preserve">                                  часов)</w:t>
      </w:r>
    </w:p>
    <w:p w:rsidR="00662AF8" w:rsidRDefault="00662AF8">
      <w:pPr>
        <w:pStyle w:val="ConsPlusNonformat"/>
        <w:jc w:val="both"/>
      </w:pPr>
    </w:p>
    <w:p w:rsidR="00662AF8" w:rsidRDefault="00662AF8">
      <w:pPr>
        <w:pStyle w:val="ConsPlusNonformat"/>
        <w:jc w:val="both"/>
      </w:pPr>
      <w:r>
        <w:t>Владение иностранными языками: ____________________________________________</w:t>
      </w:r>
    </w:p>
    <w:p w:rsidR="00662AF8" w:rsidRDefault="00662AF8">
      <w:pPr>
        <w:pStyle w:val="ConsPlusNonformat"/>
        <w:jc w:val="both"/>
      </w:pPr>
    </w:p>
    <w:p w:rsidR="00662AF8" w:rsidRDefault="00662AF8">
      <w:pPr>
        <w:pStyle w:val="ConsPlusNonformat"/>
        <w:jc w:val="both"/>
      </w:pPr>
      <w:proofErr w:type="gramStart"/>
      <w:r>
        <w:t>Периоды  работы</w:t>
      </w:r>
      <w:proofErr w:type="gramEnd"/>
      <w:r>
        <w:t>,  подтверждающие  стаж  замещения  должности  муниципальной</w:t>
      </w:r>
    </w:p>
    <w:p w:rsidR="00662AF8" w:rsidRDefault="00662AF8">
      <w:pPr>
        <w:pStyle w:val="ConsPlusNonformat"/>
        <w:jc w:val="both"/>
      </w:pPr>
      <w:r>
        <w:t>службы:</w:t>
      </w:r>
    </w:p>
    <w:p w:rsidR="00662AF8" w:rsidRDefault="00662A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1701"/>
        <w:gridCol w:w="2694"/>
        <w:gridCol w:w="2778"/>
      </w:tblGrid>
      <w:tr w:rsidR="00662AF8">
        <w:tc>
          <w:tcPr>
            <w:tcW w:w="3464" w:type="dxa"/>
            <w:gridSpan w:val="2"/>
          </w:tcPr>
          <w:p w:rsidR="00662AF8" w:rsidRDefault="00662AF8">
            <w:pPr>
              <w:pStyle w:val="ConsPlusNormal"/>
              <w:jc w:val="center"/>
            </w:pPr>
            <w:r>
              <w:t>Месяц и год</w:t>
            </w:r>
          </w:p>
        </w:tc>
        <w:tc>
          <w:tcPr>
            <w:tcW w:w="2694" w:type="dxa"/>
          </w:tcPr>
          <w:p w:rsidR="00662AF8" w:rsidRDefault="00662AF8">
            <w:pPr>
              <w:pStyle w:val="ConsPlusNormal"/>
              <w:jc w:val="center"/>
            </w:pPr>
            <w:r>
              <w:t>Должность</w:t>
            </w:r>
          </w:p>
        </w:tc>
        <w:tc>
          <w:tcPr>
            <w:tcW w:w="2778" w:type="dxa"/>
          </w:tcPr>
          <w:p w:rsidR="00662AF8" w:rsidRDefault="00662AF8">
            <w:pPr>
              <w:pStyle w:val="ConsPlusNormal"/>
              <w:jc w:val="center"/>
            </w:pPr>
            <w:r>
              <w:t>Организация</w:t>
            </w:r>
          </w:p>
        </w:tc>
      </w:tr>
      <w:tr w:rsidR="00662AF8">
        <w:tc>
          <w:tcPr>
            <w:tcW w:w="1763" w:type="dxa"/>
          </w:tcPr>
          <w:p w:rsidR="00662AF8" w:rsidRDefault="00662AF8">
            <w:pPr>
              <w:pStyle w:val="ConsPlusNormal"/>
              <w:jc w:val="center"/>
            </w:pPr>
            <w:r>
              <w:t>поступления</w:t>
            </w:r>
          </w:p>
        </w:tc>
        <w:tc>
          <w:tcPr>
            <w:tcW w:w="1701" w:type="dxa"/>
          </w:tcPr>
          <w:p w:rsidR="00662AF8" w:rsidRDefault="00662AF8">
            <w:pPr>
              <w:pStyle w:val="ConsPlusNormal"/>
              <w:jc w:val="center"/>
            </w:pPr>
            <w:r>
              <w:t>ухода</w:t>
            </w:r>
          </w:p>
        </w:tc>
        <w:tc>
          <w:tcPr>
            <w:tcW w:w="2694" w:type="dxa"/>
          </w:tcPr>
          <w:p w:rsidR="00662AF8" w:rsidRDefault="00662AF8">
            <w:pPr>
              <w:pStyle w:val="ConsPlusNormal"/>
            </w:pPr>
          </w:p>
        </w:tc>
        <w:tc>
          <w:tcPr>
            <w:tcW w:w="2778" w:type="dxa"/>
          </w:tcPr>
          <w:p w:rsidR="00662AF8" w:rsidRDefault="00662AF8">
            <w:pPr>
              <w:pStyle w:val="ConsPlusNormal"/>
            </w:pPr>
          </w:p>
        </w:tc>
      </w:tr>
      <w:tr w:rsidR="00662AF8">
        <w:tc>
          <w:tcPr>
            <w:tcW w:w="1763" w:type="dxa"/>
          </w:tcPr>
          <w:p w:rsidR="00662AF8" w:rsidRDefault="00662AF8">
            <w:pPr>
              <w:pStyle w:val="ConsPlusNormal"/>
            </w:pPr>
          </w:p>
        </w:tc>
        <w:tc>
          <w:tcPr>
            <w:tcW w:w="1701" w:type="dxa"/>
          </w:tcPr>
          <w:p w:rsidR="00662AF8" w:rsidRDefault="00662AF8">
            <w:pPr>
              <w:pStyle w:val="ConsPlusNormal"/>
            </w:pPr>
          </w:p>
        </w:tc>
        <w:tc>
          <w:tcPr>
            <w:tcW w:w="2694" w:type="dxa"/>
          </w:tcPr>
          <w:p w:rsidR="00662AF8" w:rsidRDefault="00662AF8">
            <w:pPr>
              <w:pStyle w:val="ConsPlusNormal"/>
            </w:pPr>
          </w:p>
        </w:tc>
        <w:tc>
          <w:tcPr>
            <w:tcW w:w="2778" w:type="dxa"/>
          </w:tcPr>
          <w:p w:rsidR="00662AF8" w:rsidRDefault="00662AF8">
            <w:pPr>
              <w:pStyle w:val="ConsPlusNormal"/>
            </w:pPr>
          </w:p>
        </w:tc>
      </w:tr>
      <w:tr w:rsidR="00662AF8">
        <w:tc>
          <w:tcPr>
            <w:tcW w:w="1763" w:type="dxa"/>
          </w:tcPr>
          <w:p w:rsidR="00662AF8" w:rsidRDefault="00662AF8">
            <w:pPr>
              <w:pStyle w:val="ConsPlusNormal"/>
            </w:pPr>
          </w:p>
        </w:tc>
        <w:tc>
          <w:tcPr>
            <w:tcW w:w="1701" w:type="dxa"/>
          </w:tcPr>
          <w:p w:rsidR="00662AF8" w:rsidRDefault="00662AF8">
            <w:pPr>
              <w:pStyle w:val="ConsPlusNormal"/>
            </w:pPr>
          </w:p>
        </w:tc>
        <w:tc>
          <w:tcPr>
            <w:tcW w:w="2694" w:type="dxa"/>
          </w:tcPr>
          <w:p w:rsidR="00662AF8" w:rsidRDefault="00662AF8">
            <w:pPr>
              <w:pStyle w:val="ConsPlusNormal"/>
            </w:pPr>
          </w:p>
        </w:tc>
        <w:tc>
          <w:tcPr>
            <w:tcW w:w="2778" w:type="dxa"/>
          </w:tcPr>
          <w:p w:rsidR="00662AF8" w:rsidRDefault="00662AF8">
            <w:pPr>
              <w:pStyle w:val="ConsPlusNormal"/>
            </w:pPr>
          </w:p>
        </w:tc>
      </w:tr>
    </w:tbl>
    <w:p w:rsidR="00662AF8" w:rsidRDefault="00662AF8">
      <w:pPr>
        <w:pStyle w:val="ConsPlusNormal"/>
        <w:ind w:firstLine="540"/>
        <w:jc w:val="both"/>
      </w:pPr>
    </w:p>
    <w:p w:rsidR="00662AF8" w:rsidRDefault="00662AF8">
      <w:pPr>
        <w:pStyle w:val="ConsPlusNonformat"/>
        <w:jc w:val="both"/>
      </w:pPr>
      <w:r>
        <w:t>Классный чин муниципальной службы: ________________________________________</w:t>
      </w:r>
    </w:p>
    <w:p w:rsidR="00662AF8" w:rsidRDefault="00662AF8">
      <w:pPr>
        <w:pStyle w:val="ConsPlusNonformat"/>
        <w:jc w:val="both"/>
      </w:pPr>
      <w:r>
        <w:t>___________________________________________________________________________</w:t>
      </w:r>
    </w:p>
    <w:p w:rsidR="00662AF8" w:rsidRDefault="00662AF8">
      <w:pPr>
        <w:pStyle w:val="ConsPlusNonformat"/>
        <w:jc w:val="both"/>
      </w:pPr>
    </w:p>
    <w:p w:rsidR="00662AF8" w:rsidRDefault="00662AF8">
      <w:pPr>
        <w:pStyle w:val="ConsPlusNonformat"/>
        <w:jc w:val="both"/>
      </w:pPr>
      <w:r>
        <w:t>Основные (наиболее значимые) научные труды, публикации, брошюры, проблемные</w:t>
      </w:r>
    </w:p>
    <w:p w:rsidR="00662AF8" w:rsidRDefault="00662AF8">
      <w:pPr>
        <w:pStyle w:val="ConsPlusNonformat"/>
        <w:jc w:val="both"/>
      </w:pPr>
      <w:r>
        <w:t>статьи по вопросам местного самоуправления:</w:t>
      </w:r>
    </w:p>
    <w:p w:rsidR="00662AF8" w:rsidRDefault="00662AF8">
      <w:pPr>
        <w:pStyle w:val="ConsPlusNonformat"/>
        <w:jc w:val="both"/>
      </w:pPr>
      <w:r>
        <w:t>___________________________________________________________________________</w:t>
      </w:r>
    </w:p>
    <w:p w:rsidR="00662AF8" w:rsidRDefault="00662AF8">
      <w:pPr>
        <w:pStyle w:val="ConsPlusNonformat"/>
        <w:jc w:val="both"/>
      </w:pPr>
      <w:r>
        <w:t>___________________________________________________________________________</w:t>
      </w:r>
    </w:p>
    <w:p w:rsidR="00662AF8" w:rsidRDefault="00662AF8">
      <w:pPr>
        <w:pStyle w:val="ConsPlusNonformat"/>
        <w:jc w:val="both"/>
      </w:pPr>
    </w:p>
    <w:p w:rsidR="00662AF8" w:rsidRDefault="00662AF8">
      <w:pPr>
        <w:pStyle w:val="ConsPlusNonformat"/>
        <w:jc w:val="both"/>
      </w:pPr>
      <w:r>
        <w:t>Участие в проектах по проблемам местного самоуправления:</w:t>
      </w:r>
    </w:p>
    <w:p w:rsidR="00662AF8" w:rsidRDefault="00662AF8">
      <w:pPr>
        <w:pStyle w:val="ConsPlusNonformat"/>
        <w:jc w:val="both"/>
      </w:pPr>
      <w:r>
        <w:lastRenderedPageBreak/>
        <w:t>___________________________________________________________________________</w:t>
      </w:r>
    </w:p>
    <w:p w:rsidR="00662AF8" w:rsidRDefault="00662AF8">
      <w:pPr>
        <w:pStyle w:val="ConsPlusNonformat"/>
        <w:jc w:val="both"/>
      </w:pPr>
    </w:p>
    <w:p w:rsidR="00662AF8" w:rsidRDefault="00662AF8">
      <w:pPr>
        <w:pStyle w:val="ConsPlusNonformat"/>
        <w:jc w:val="both"/>
      </w:pPr>
      <w:r>
        <w:t>Участие во внедрении инновационных разработок: ____________________________</w:t>
      </w:r>
    </w:p>
    <w:p w:rsidR="00662AF8" w:rsidRDefault="00662AF8">
      <w:pPr>
        <w:pStyle w:val="ConsPlusNonformat"/>
        <w:jc w:val="both"/>
      </w:pPr>
      <w:r>
        <w:t>Участие в разработке муниципальных нормативных правовых актов:</w:t>
      </w:r>
    </w:p>
    <w:p w:rsidR="00662AF8" w:rsidRDefault="00662AF8">
      <w:pPr>
        <w:pStyle w:val="ConsPlusNonformat"/>
        <w:jc w:val="both"/>
      </w:pPr>
      <w:r>
        <w:t>___________________________________________________________________________</w:t>
      </w:r>
    </w:p>
    <w:p w:rsidR="00662AF8" w:rsidRDefault="00662AF8">
      <w:pPr>
        <w:pStyle w:val="ConsPlusNonformat"/>
        <w:jc w:val="both"/>
      </w:pPr>
      <w:r>
        <w:t>___________________________________________________________________________</w:t>
      </w:r>
    </w:p>
    <w:p w:rsidR="00662AF8" w:rsidRDefault="00662AF8">
      <w:pPr>
        <w:pStyle w:val="ConsPlusNonformat"/>
        <w:jc w:val="both"/>
      </w:pPr>
      <w:r>
        <w:t>Консультативная деятельность, основные вопросы консультирования:</w:t>
      </w:r>
    </w:p>
    <w:p w:rsidR="00662AF8" w:rsidRDefault="00662AF8">
      <w:pPr>
        <w:pStyle w:val="ConsPlusNonformat"/>
        <w:jc w:val="both"/>
      </w:pPr>
      <w:r>
        <w:t>___________________________________________________________________________</w:t>
      </w:r>
    </w:p>
    <w:p w:rsidR="00662AF8" w:rsidRDefault="00662AF8">
      <w:pPr>
        <w:pStyle w:val="ConsPlusNonformat"/>
        <w:jc w:val="both"/>
      </w:pPr>
      <w:r>
        <w:t>Преподавательская деятельность: ___________________________________________</w:t>
      </w:r>
    </w:p>
    <w:p w:rsidR="00662AF8" w:rsidRDefault="00662AF8">
      <w:pPr>
        <w:pStyle w:val="ConsPlusNonformat"/>
        <w:jc w:val="both"/>
      </w:pPr>
      <w:r>
        <w:t>Награды, почетные звания, дипломы: ________________________________________</w:t>
      </w:r>
    </w:p>
    <w:p w:rsidR="00662AF8" w:rsidRDefault="00662AF8">
      <w:pPr>
        <w:pStyle w:val="ConsPlusNonformat"/>
        <w:jc w:val="both"/>
      </w:pPr>
      <w:r>
        <w:t>Планируемые исследования: _________________________________________________</w:t>
      </w:r>
    </w:p>
    <w:p w:rsidR="00662AF8" w:rsidRDefault="00662AF8">
      <w:pPr>
        <w:pStyle w:val="ConsPlusNonformat"/>
        <w:jc w:val="both"/>
      </w:pPr>
      <w:r>
        <w:t>Участие в муниципальных, районных, областных конференциях, семинарах,</w:t>
      </w:r>
    </w:p>
    <w:p w:rsidR="00662AF8" w:rsidRDefault="00662AF8">
      <w:pPr>
        <w:pStyle w:val="ConsPlusNonformat"/>
        <w:jc w:val="both"/>
      </w:pPr>
      <w:r>
        <w:t>форумах по вопросам местного самоуправления: ______________________________</w:t>
      </w:r>
    </w:p>
    <w:p w:rsidR="00662AF8" w:rsidRDefault="00662AF8">
      <w:pPr>
        <w:pStyle w:val="ConsPlusNonformat"/>
        <w:jc w:val="both"/>
      </w:pPr>
      <w:r>
        <w:t xml:space="preserve">Участие   </w:t>
      </w:r>
      <w:proofErr w:type="gramStart"/>
      <w:r>
        <w:t>муниципального  образования</w:t>
      </w:r>
      <w:proofErr w:type="gramEnd"/>
      <w:r>
        <w:t xml:space="preserve">  (призовые  места,  медали,  дипломы,</w:t>
      </w:r>
    </w:p>
    <w:p w:rsidR="00662AF8" w:rsidRDefault="00662AF8">
      <w:pPr>
        <w:pStyle w:val="ConsPlusNonformat"/>
        <w:jc w:val="both"/>
      </w:pPr>
      <w:proofErr w:type="gramStart"/>
      <w:r>
        <w:t xml:space="preserve">грамоты,   </w:t>
      </w:r>
      <w:proofErr w:type="gramEnd"/>
      <w:r>
        <w:t>премии)  в  международных,  всероссийских,  окружных  конкурсах,</w:t>
      </w:r>
    </w:p>
    <w:p w:rsidR="00662AF8" w:rsidRDefault="00662AF8">
      <w:pPr>
        <w:pStyle w:val="ConsPlusNonformat"/>
        <w:jc w:val="both"/>
      </w:pPr>
      <w:r>
        <w:t>выставках, соревнованиях: _________________________________________________</w:t>
      </w:r>
    </w:p>
    <w:p w:rsidR="00662AF8" w:rsidRDefault="00662AF8">
      <w:pPr>
        <w:pStyle w:val="ConsPlusNonformat"/>
        <w:jc w:val="both"/>
      </w:pPr>
    </w:p>
    <w:p w:rsidR="00662AF8" w:rsidRDefault="00662AF8">
      <w:pPr>
        <w:pStyle w:val="ConsPlusNonformat"/>
        <w:jc w:val="both"/>
      </w:pPr>
      <w:r>
        <w:t>Дополнительная информация о практической и научной деятельности:</w:t>
      </w:r>
    </w:p>
    <w:p w:rsidR="00662AF8" w:rsidRDefault="00662AF8">
      <w:pPr>
        <w:pStyle w:val="ConsPlusNonformat"/>
        <w:jc w:val="both"/>
      </w:pPr>
      <w:r>
        <w:t>___________________________________________________________________________</w:t>
      </w:r>
    </w:p>
    <w:p w:rsidR="00662AF8" w:rsidRDefault="00662AF8">
      <w:pPr>
        <w:pStyle w:val="ConsPlusNonformat"/>
        <w:jc w:val="both"/>
      </w:pPr>
    </w:p>
    <w:p w:rsidR="00662AF8" w:rsidRDefault="00662AF8">
      <w:pPr>
        <w:pStyle w:val="ConsPlusNonformat"/>
        <w:jc w:val="both"/>
      </w:pPr>
      <w:r>
        <w:t>"___" ______________ 20___ г.                 Подпись _____________________</w:t>
      </w:r>
    </w:p>
    <w:p w:rsidR="00662AF8" w:rsidRDefault="00662AF8">
      <w:pPr>
        <w:pStyle w:val="ConsPlusNonformat"/>
        <w:jc w:val="both"/>
      </w:pPr>
    </w:p>
    <w:p w:rsidR="00662AF8" w:rsidRDefault="00662AF8">
      <w:pPr>
        <w:pStyle w:val="ConsPlusNonformat"/>
        <w:jc w:val="both"/>
      </w:pPr>
      <w:r>
        <w:t>Достоверность и полноту сведений подтверждаю:</w:t>
      </w:r>
    </w:p>
    <w:p w:rsidR="00662AF8" w:rsidRDefault="00662AF8">
      <w:pPr>
        <w:pStyle w:val="ConsPlusNonformat"/>
        <w:jc w:val="both"/>
      </w:pPr>
      <w:r>
        <w:t>____________ ______________________________________________________________</w:t>
      </w:r>
    </w:p>
    <w:p w:rsidR="00662AF8" w:rsidRDefault="00662AF8">
      <w:pPr>
        <w:pStyle w:val="ConsPlusNonformat"/>
        <w:jc w:val="both"/>
      </w:pPr>
      <w:r>
        <w:t>(подпись, Ф.И.О. сотрудника кадровой службы органа местного самоуправления)</w:t>
      </w:r>
    </w:p>
    <w:p w:rsidR="00662AF8" w:rsidRDefault="00662AF8">
      <w:pPr>
        <w:pStyle w:val="ConsPlusNonformat"/>
        <w:jc w:val="both"/>
      </w:pPr>
    </w:p>
    <w:p w:rsidR="00662AF8" w:rsidRDefault="00662AF8">
      <w:pPr>
        <w:pStyle w:val="ConsPlusNonformat"/>
        <w:jc w:val="both"/>
      </w:pPr>
      <w:r>
        <w:t>"___" ______________ 20___ г.</w:t>
      </w: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jc w:val="right"/>
        <w:outlineLvl w:val="1"/>
      </w:pPr>
      <w:r>
        <w:t>Приложение 3</w:t>
      </w:r>
    </w:p>
    <w:p w:rsidR="00662AF8" w:rsidRDefault="00662AF8">
      <w:pPr>
        <w:pStyle w:val="ConsPlusNormal"/>
        <w:jc w:val="right"/>
      </w:pPr>
      <w:r>
        <w:t>к Положению о ежегодном</w:t>
      </w:r>
    </w:p>
    <w:p w:rsidR="00662AF8" w:rsidRDefault="00662AF8">
      <w:pPr>
        <w:pStyle w:val="ConsPlusNormal"/>
        <w:jc w:val="right"/>
      </w:pPr>
      <w:r>
        <w:t>конкурсе "Лучший муниципальный служащий города Сургута"</w:t>
      </w:r>
    </w:p>
    <w:p w:rsidR="00662AF8" w:rsidRDefault="00662AF8">
      <w:pPr>
        <w:pStyle w:val="ConsPlusNormal"/>
      </w:pPr>
    </w:p>
    <w:p w:rsidR="00662AF8" w:rsidRDefault="00662AF8">
      <w:pPr>
        <w:pStyle w:val="ConsPlusTitle"/>
        <w:jc w:val="center"/>
      </w:pPr>
      <w:bookmarkStart w:id="3" w:name="P308"/>
      <w:bookmarkEnd w:id="3"/>
      <w:r>
        <w:t>КРИТЕРИИ</w:t>
      </w:r>
    </w:p>
    <w:p w:rsidR="00662AF8" w:rsidRDefault="00662AF8">
      <w:pPr>
        <w:pStyle w:val="ConsPlusTitle"/>
        <w:jc w:val="center"/>
      </w:pPr>
      <w:r>
        <w:t>ОЦЕНКИ УЧАСТНИКОВ КОНКУРСА "ЛУЧШИЙ МУНИЦИПАЛЬНЫЙ СЛУЖАЩИЙ</w:t>
      </w:r>
    </w:p>
    <w:p w:rsidR="00662AF8" w:rsidRDefault="00662AF8">
      <w:pPr>
        <w:pStyle w:val="ConsPlusTitle"/>
        <w:jc w:val="center"/>
      </w:pPr>
      <w:r>
        <w:t>ГОРОДА СУРГУТА"</w:t>
      </w:r>
    </w:p>
    <w:p w:rsidR="00662AF8" w:rsidRDefault="00662AF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293"/>
        <w:gridCol w:w="2211"/>
      </w:tblGrid>
      <w:tr w:rsidR="00662AF8">
        <w:tc>
          <w:tcPr>
            <w:tcW w:w="510" w:type="dxa"/>
          </w:tcPr>
          <w:p w:rsidR="00662AF8" w:rsidRDefault="00662AF8">
            <w:pPr>
              <w:pStyle w:val="ConsPlusNormal"/>
              <w:jc w:val="center"/>
            </w:pPr>
            <w:r>
              <w:t>N п/п</w:t>
            </w:r>
          </w:p>
        </w:tc>
        <w:tc>
          <w:tcPr>
            <w:tcW w:w="6293" w:type="dxa"/>
          </w:tcPr>
          <w:p w:rsidR="00662AF8" w:rsidRDefault="00662AF8">
            <w:pPr>
              <w:pStyle w:val="ConsPlusNormal"/>
              <w:jc w:val="center"/>
            </w:pPr>
            <w:r>
              <w:t>Наименование критериев</w:t>
            </w:r>
          </w:p>
        </w:tc>
        <w:tc>
          <w:tcPr>
            <w:tcW w:w="2211" w:type="dxa"/>
          </w:tcPr>
          <w:p w:rsidR="00662AF8" w:rsidRDefault="00662AF8">
            <w:pPr>
              <w:pStyle w:val="ConsPlusNormal"/>
              <w:jc w:val="center"/>
            </w:pPr>
            <w:r>
              <w:t>Максимальное количество баллов</w:t>
            </w:r>
          </w:p>
        </w:tc>
      </w:tr>
      <w:tr w:rsidR="00662AF8">
        <w:tc>
          <w:tcPr>
            <w:tcW w:w="9014" w:type="dxa"/>
            <w:gridSpan w:val="3"/>
          </w:tcPr>
          <w:p w:rsidR="00662AF8" w:rsidRDefault="00662AF8">
            <w:pPr>
              <w:pStyle w:val="ConsPlusNormal"/>
              <w:jc w:val="center"/>
              <w:outlineLvl w:val="2"/>
            </w:pPr>
            <w:r>
              <w:t>Оценка деятельности участника конкурса</w:t>
            </w:r>
          </w:p>
        </w:tc>
      </w:tr>
      <w:tr w:rsidR="00662AF8">
        <w:tc>
          <w:tcPr>
            <w:tcW w:w="510" w:type="dxa"/>
          </w:tcPr>
          <w:p w:rsidR="00662AF8" w:rsidRDefault="00662AF8">
            <w:pPr>
              <w:pStyle w:val="ConsPlusNormal"/>
              <w:jc w:val="center"/>
            </w:pPr>
            <w:r>
              <w:t>1</w:t>
            </w:r>
          </w:p>
        </w:tc>
        <w:tc>
          <w:tcPr>
            <w:tcW w:w="8504" w:type="dxa"/>
            <w:gridSpan w:val="2"/>
          </w:tcPr>
          <w:p w:rsidR="00662AF8" w:rsidRDefault="00662AF8">
            <w:pPr>
              <w:pStyle w:val="ConsPlusNormal"/>
            </w:pPr>
            <w:r>
              <w:t>Профессиональный уровень</w:t>
            </w:r>
          </w:p>
        </w:tc>
      </w:tr>
      <w:tr w:rsidR="00662AF8">
        <w:tc>
          <w:tcPr>
            <w:tcW w:w="510" w:type="dxa"/>
          </w:tcPr>
          <w:p w:rsidR="00662AF8" w:rsidRDefault="00662AF8">
            <w:pPr>
              <w:pStyle w:val="ConsPlusNormal"/>
            </w:pPr>
          </w:p>
        </w:tc>
        <w:tc>
          <w:tcPr>
            <w:tcW w:w="6293" w:type="dxa"/>
          </w:tcPr>
          <w:p w:rsidR="00662AF8" w:rsidRDefault="00662AF8">
            <w:pPr>
              <w:pStyle w:val="ConsPlusNormal"/>
            </w:pPr>
            <w:r>
              <w:t>наличие высшего образования</w:t>
            </w:r>
          </w:p>
        </w:tc>
        <w:tc>
          <w:tcPr>
            <w:tcW w:w="2211" w:type="dxa"/>
          </w:tcPr>
          <w:p w:rsidR="00662AF8" w:rsidRDefault="00662AF8">
            <w:pPr>
              <w:pStyle w:val="ConsPlusNormal"/>
              <w:jc w:val="center"/>
            </w:pPr>
            <w:r>
              <w:t>5</w:t>
            </w:r>
          </w:p>
        </w:tc>
      </w:tr>
      <w:tr w:rsidR="00662AF8">
        <w:tc>
          <w:tcPr>
            <w:tcW w:w="510" w:type="dxa"/>
          </w:tcPr>
          <w:p w:rsidR="00662AF8" w:rsidRDefault="00662AF8">
            <w:pPr>
              <w:pStyle w:val="ConsPlusNormal"/>
            </w:pPr>
          </w:p>
        </w:tc>
        <w:tc>
          <w:tcPr>
            <w:tcW w:w="6293" w:type="dxa"/>
          </w:tcPr>
          <w:p w:rsidR="00662AF8" w:rsidRDefault="00662AF8">
            <w:pPr>
              <w:pStyle w:val="ConsPlusNormal"/>
            </w:pPr>
            <w:r>
              <w:t>наличие двух и более высших образований</w:t>
            </w:r>
          </w:p>
        </w:tc>
        <w:tc>
          <w:tcPr>
            <w:tcW w:w="2211" w:type="dxa"/>
          </w:tcPr>
          <w:p w:rsidR="00662AF8" w:rsidRDefault="00662AF8">
            <w:pPr>
              <w:pStyle w:val="ConsPlusNormal"/>
              <w:jc w:val="center"/>
            </w:pPr>
            <w:r>
              <w:t>7</w:t>
            </w:r>
          </w:p>
        </w:tc>
      </w:tr>
      <w:tr w:rsidR="00662AF8">
        <w:tc>
          <w:tcPr>
            <w:tcW w:w="510" w:type="dxa"/>
          </w:tcPr>
          <w:p w:rsidR="00662AF8" w:rsidRDefault="00662AF8">
            <w:pPr>
              <w:pStyle w:val="ConsPlusNormal"/>
            </w:pPr>
          </w:p>
        </w:tc>
        <w:tc>
          <w:tcPr>
            <w:tcW w:w="6293" w:type="dxa"/>
          </w:tcPr>
          <w:p w:rsidR="00662AF8" w:rsidRDefault="00662AF8">
            <w:pPr>
              <w:pStyle w:val="ConsPlusNormal"/>
            </w:pPr>
            <w:r>
              <w:t>наличие научных трудов, публикаций</w:t>
            </w:r>
          </w:p>
        </w:tc>
        <w:tc>
          <w:tcPr>
            <w:tcW w:w="2211" w:type="dxa"/>
          </w:tcPr>
          <w:p w:rsidR="00662AF8" w:rsidRDefault="00662AF8">
            <w:pPr>
              <w:pStyle w:val="ConsPlusNormal"/>
              <w:jc w:val="center"/>
            </w:pPr>
            <w:r>
              <w:t>2</w:t>
            </w:r>
          </w:p>
        </w:tc>
      </w:tr>
      <w:tr w:rsidR="00662AF8">
        <w:tc>
          <w:tcPr>
            <w:tcW w:w="510" w:type="dxa"/>
          </w:tcPr>
          <w:p w:rsidR="00662AF8" w:rsidRDefault="00662AF8">
            <w:pPr>
              <w:pStyle w:val="ConsPlusNormal"/>
              <w:jc w:val="center"/>
            </w:pPr>
            <w:r>
              <w:t>2</w:t>
            </w:r>
          </w:p>
        </w:tc>
        <w:tc>
          <w:tcPr>
            <w:tcW w:w="8504" w:type="dxa"/>
            <w:gridSpan w:val="2"/>
          </w:tcPr>
          <w:p w:rsidR="00662AF8" w:rsidRDefault="00662AF8">
            <w:pPr>
              <w:pStyle w:val="ConsPlusNormal"/>
            </w:pPr>
            <w:r>
              <w:t>Стаж муниципальной службы</w:t>
            </w:r>
          </w:p>
        </w:tc>
      </w:tr>
      <w:tr w:rsidR="00662AF8">
        <w:tc>
          <w:tcPr>
            <w:tcW w:w="510" w:type="dxa"/>
          </w:tcPr>
          <w:p w:rsidR="00662AF8" w:rsidRDefault="00662AF8">
            <w:pPr>
              <w:pStyle w:val="ConsPlusNormal"/>
            </w:pPr>
          </w:p>
        </w:tc>
        <w:tc>
          <w:tcPr>
            <w:tcW w:w="6293" w:type="dxa"/>
          </w:tcPr>
          <w:p w:rsidR="00662AF8" w:rsidRDefault="00662AF8">
            <w:pPr>
              <w:pStyle w:val="ConsPlusNormal"/>
            </w:pPr>
            <w:r>
              <w:t>от 1 года до 3 лет</w:t>
            </w:r>
          </w:p>
        </w:tc>
        <w:tc>
          <w:tcPr>
            <w:tcW w:w="2211" w:type="dxa"/>
          </w:tcPr>
          <w:p w:rsidR="00662AF8" w:rsidRDefault="00662AF8">
            <w:pPr>
              <w:pStyle w:val="ConsPlusNormal"/>
              <w:jc w:val="center"/>
            </w:pPr>
            <w:r>
              <w:t>1</w:t>
            </w:r>
          </w:p>
        </w:tc>
      </w:tr>
      <w:tr w:rsidR="00662AF8">
        <w:tc>
          <w:tcPr>
            <w:tcW w:w="510" w:type="dxa"/>
          </w:tcPr>
          <w:p w:rsidR="00662AF8" w:rsidRDefault="00662AF8">
            <w:pPr>
              <w:pStyle w:val="ConsPlusNormal"/>
            </w:pPr>
          </w:p>
        </w:tc>
        <w:tc>
          <w:tcPr>
            <w:tcW w:w="6293" w:type="dxa"/>
          </w:tcPr>
          <w:p w:rsidR="00662AF8" w:rsidRDefault="00662AF8">
            <w:pPr>
              <w:pStyle w:val="ConsPlusNormal"/>
            </w:pPr>
            <w:r>
              <w:t>от 3 до 5 лет</w:t>
            </w:r>
          </w:p>
        </w:tc>
        <w:tc>
          <w:tcPr>
            <w:tcW w:w="2211" w:type="dxa"/>
          </w:tcPr>
          <w:p w:rsidR="00662AF8" w:rsidRDefault="00662AF8">
            <w:pPr>
              <w:pStyle w:val="ConsPlusNormal"/>
              <w:jc w:val="center"/>
            </w:pPr>
            <w:r>
              <w:t>2</w:t>
            </w:r>
          </w:p>
        </w:tc>
      </w:tr>
      <w:tr w:rsidR="00662AF8">
        <w:tc>
          <w:tcPr>
            <w:tcW w:w="510" w:type="dxa"/>
          </w:tcPr>
          <w:p w:rsidR="00662AF8" w:rsidRDefault="00662AF8">
            <w:pPr>
              <w:pStyle w:val="ConsPlusNormal"/>
            </w:pPr>
          </w:p>
        </w:tc>
        <w:tc>
          <w:tcPr>
            <w:tcW w:w="6293" w:type="dxa"/>
          </w:tcPr>
          <w:p w:rsidR="00662AF8" w:rsidRDefault="00662AF8">
            <w:pPr>
              <w:pStyle w:val="ConsPlusNormal"/>
            </w:pPr>
            <w:r>
              <w:t>от 5 до 10 лет</w:t>
            </w:r>
          </w:p>
        </w:tc>
        <w:tc>
          <w:tcPr>
            <w:tcW w:w="2211" w:type="dxa"/>
          </w:tcPr>
          <w:p w:rsidR="00662AF8" w:rsidRDefault="00662AF8">
            <w:pPr>
              <w:pStyle w:val="ConsPlusNormal"/>
              <w:jc w:val="center"/>
            </w:pPr>
            <w:r>
              <w:t>3</w:t>
            </w:r>
          </w:p>
        </w:tc>
      </w:tr>
      <w:tr w:rsidR="00662AF8">
        <w:tc>
          <w:tcPr>
            <w:tcW w:w="510" w:type="dxa"/>
          </w:tcPr>
          <w:p w:rsidR="00662AF8" w:rsidRDefault="00662AF8">
            <w:pPr>
              <w:pStyle w:val="ConsPlusNormal"/>
            </w:pPr>
          </w:p>
        </w:tc>
        <w:tc>
          <w:tcPr>
            <w:tcW w:w="6293" w:type="dxa"/>
          </w:tcPr>
          <w:p w:rsidR="00662AF8" w:rsidRDefault="00662AF8">
            <w:pPr>
              <w:pStyle w:val="ConsPlusNormal"/>
            </w:pPr>
            <w:r>
              <w:t>от 10 до 15 лет</w:t>
            </w:r>
          </w:p>
        </w:tc>
        <w:tc>
          <w:tcPr>
            <w:tcW w:w="2211" w:type="dxa"/>
          </w:tcPr>
          <w:p w:rsidR="00662AF8" w:rsidRDefault="00662AF8">
            <w:pPr>
              <w:pStyle w:val="ConsPlusNormal"/>
              <w:jc w:val="center"/>
            </w:pPr>
            <w:r>
              <w:t>4</w:t>
            </w:r>
          </w:p>
        </w:tc>
      </w:tr>
      <w:tr w:rsidR="00662AF8">
        <w:tc>
          <w:tcPr>
            <w:tcW w:w="510" w:type="dxa"/>
          </w:tcPr>
          <w:p w:rsidR="00662AF8" w:rsidRDefault="00662AF8">
            <w:pPr>
              <w:pStyle w:val="ConsPlusNormal"/>
            </w:pPr>
          </w:p>
        </w:tc>
        <w:tc>
          <w:tcPr>
            <w:tcW w:w="6293" w:type="dxa"/>
          </w:tcPr>
          <w:p w:rsidR="00662AF8" w:rsidRDefault="00662AF8">
            <w:pPr>
              <w:pStyle w:val="ConsPlusNormal"/>
            </w:pPr>
            <w:r>
              <w:t>свыше 15 лет</w:t>
            </w:r>
          </w:p>
        </w:tc>
        <w:tc>
          <w:tcPr>
            <w:tcW w:w="2211" w:type="dxa"/>
          </w:tcPr>
          <w:p w:rsidR="00662AF8" w:rsidRDefault="00662AF8">
            <w:pPr>
              <w:pStyle w:val="ConsPlusNormal"/>
              <w:jc w:val="center"/>
            </w:pPr>
            <w:r>
              <w:t>5</w:t>
            </w:r>
          </w:p>
        </w:tc>
      </w:tr>
      <w:tr w:rsidR="00662AF8">
        <w:tc>
          <w:tcPr>
            <w:tcW w:w="510" w:type="dxa"/>
          </w:tcPr>
          <w:p w:rsidR="00662AF8" w:rsidRDefault="00662AF8">
            <w:pPr>
              <w:pStyle w:val="ConsPlusNormal"/>
              <w:jc w:val="center"/>
            </w:pPr>
            <w:r>
              <w:t>3</w:t>
            </w:r>
          </w:p>
        </w:tc>
        <w:tc>
          <w:tcPr>
            <w:tcW w:w="8504" w:type="dxa"/>
            <w:gridSpan w:val="2"/>
          </w:tcPr>
          <w:p w:rsidR="00662AF8" w:rsidRDefault="00662AF8">
            <w:pPr>
              <w:pStyle w:val="ConsPlusNormal"/>
            </w:pPr>
            <w:r>
              <w:t>Наличие наград, почетных званий</w:t>
            </w:r>
          </w:p>
        </w:tc>
      </w:tr>
      <w:tr w:rsidR="00662AF8">
        <w:tc>
          <w:tcPr>
            <w:tcW w:w="510" w:type="dxa"/>
          </w:tcPr>
          <w:p w:rsidR="00662AF8" w:rsidRDefault="00662AF8">
            <w:pPr>
              <w:pStyle w:val="ConsPlusNormal"/>
            </w:pPr>
          </w:p>
        </w:tc>
        <w:tc>
          <w:tcPr>
            <w:tcW w:w="6293" w:type="dxa"/>
          </w:tcPr>
          <w:p w:rsidR="00662AF8" w:rsidRDefault="00662AF8">
            <w:pPr>
              <w:pStyle w:val="ConsPlusNormal"/>
            </w:pPr>
            <w:r>
              <w:t>наличие государственных наград и почетных званий Российской Федерации</w:t>
            </w:r>
          </w:p>
        </w:tc>
        <w:tc>
          <w:tcPr>
            <w:tcW w:w="2211" w:type="dxa"/>
          </w:tcPr>
          <w:p w:rsidR="00662AF8" w:rsidRDefault="00662AF8">
            <w:pPr>
              <w:pStyle w:val="ConsPlusNormal"/>
              <w:jc w:val="center"/>
            </w:pPr>
            <w:r>
              <w:t>5</w:t>
            </w:r>
          </w:p>
        </w:tc>
      </w:tr>
      <w:tr w:rsidR="00662AF8">
        <w:tc>
          <w:tcPr>
            <w:tcW w:w="510" w:type="dxa"/>
          </w:tcPr>
          <w:p w:rsidR="00662AF8" w:rsidRDefault="00662AF8">
            <w:pPr>
              <w:pStyle w:val="ConsPlusNormal"/>
            </w:pPr>
          </w:p>
        </w:tc>
        <w:tc>
          <w:tcPr>
            <w:tcW w:w="6293" w:type="dxa"/>
          </w:tcPr>
          <w:p w:rsidR="00662AF8" w:rsidRDefault="00662AF8">
            <w:pPr>
              <w:pStyle w:val="ConsPlusNormal"/>
            </w:pPr>
            <w:r>
              <w:t>наличие ведомственных наград Российской Федерации</w:t>
            </w:r>
          </w:p>
        </w:tc>
        <w:tc>
          <w:tcPr>
            <w:tcW w:w="2211" w:type="dxa"/>
          </w:tcPr>
          <w:p w:rsidR="00662AF8" w:rsidRDefault="00662AF8">
            <w:pPr>
              <w:pStyle w:val="ConsPlusNormal"/>
              <w:jc w:val="center"/>
            </w:pPr>
            <w:r>
              <w:t>4</w:t>
            </w:r>
          </w:p>
        </w:tc>
      </w:tr>
      <w:tr w:rsidR="00662AF8">
        <w:tc>
          <w:tcPr>
            <w:tcW w:w="510" w:type="dxa"/>
          </w:tcPr>
          <w:p w:rsidR="00662AF8" w:rsidRDefault="00662AF8">
            <w:pPr>
              <w:pStyle w:val="ConsPlusNormal"/>
            </w:pPr>
          </w:p>
        </w:tc>
        <w:tc>
          <w:tcPr>
            <w:tcW w:w="6293" w:type="dxa"/>
          </w:tcPr>
          <w:p w:rsidR="00662AF8" w:rsidRDefault="00662AF8">
            <w:pPr>
              <w:pStyle w:val="ConsPlusNormal"/>
            </w:pPr>
            <w:r>
              <w:t>наличие наград и почетных званий Ханты-Мансийского автономного округа - Югры</w:t>
            </w:r>
          </w:p>
        </w:tc>
        <w:tc>
          <w:tcPr>
            <w:tcW w:w="2211" w:type="dxa"/>
          </w:tcPr>
          <w:p w:rsidR="00662AF8" w:rsidRDefault="00662AF8">
            <w:pPr>
              <w:pStyle w:val="ConsPlusNormal"/>
              <w:jc w:val="center"/>
            </w:pPr>
            <w:r>
              <w:t>3</w:t>
            </w:r>
          </w:p>
        </w:tc>
      </w:tr>
      <w:tr w:rsidR="00662AF8">
        <w:tc>
          <w:tcPr>
            <w:tcW w:w="510" w:type="dxa"/>
          </w:tcPr>
          <w:p w:rsidR="00662AF8" w:rsidRDefault="00662AF8">
            <w:pPr>
              <w:pStyle w:val="ConsPlusNormal"/>
            </w:pPr>
          </w:p>
        </w:tc>
        <w:tc>
          <w:tcPr>
            <w:tcW w:w="6293" w:type="dxa"/>
          </w:tcPr>
          <w:p w:rsidR="00662AF8" w:rsidRDefault="00662AF8">
            <w:pPr>
              <w:pStyle w:val="ConsPlusNormal"/>
            </w:pPr>
            <w:r>
              <w:t>наличие награждений и поощрений Главы города</w:t>
            </w:r>
          </w:p>
        </w:tc>
        <w:tc>
          <w:tcPr>
            <w:tcW w:w="2211" w:type="dxa"/>
          </w:tcPr>
          <w:p w:rsidR="00662AF8" w:rsidRDefault="00662AF8">
            <w:pPr>
              <w:pStyle w:val="ConsPlusNormal"/>
              <w:jc w:val="center"/>
            </w:pPr>
            <w:r>
              <w:t>2</w:t>
            </w:r>
          </w:p>
        </w:tc>
      </w:tr>
      <w:tr w:rsidR="00662AF8">
        <w:tc>
          <w:tcPr>
            <w:tcW w:w="510" w:type="dxa"/>
          </w:tcPr>
          <w:p w:rsidR="00662AF8" w:rsidRDefault="00662AF8">
            <w:pPr>
              <w:pStyle w:val="ConsPlusNormal"/>
            </w:pPr>
          </w:p>
        </w:tc>
        <w:tc>
          <w:tcPr>
            <w:tcW w:w="6293" w:type="dxa"/>
          </w:tcPr>
          <w:p w:rsidR="00662AF8" w:rsidRDefault="00662AF8">
            <w:pPr>
              <w:pStyle w:val="ConsPlusNormal"/>
            </w:pPr>
            <w:r>
              <w:t>наличие иных наград городского округа Сургут Ханты-Мансийского автономного округа - Югры</w:t>
            </w:r>
          </w:p>
        </w:tc>
        <w:tc>
          <w:tcPr>
            <w:tcW w:w="2211" w:type="dxa"/>
          </w:tcPr>
          <w:p w:rsidR="00662AF8" w:rsidRDefault="00662AF8">
            <w:pPr>
              <w:pStyle w:val="ConsPlusNormal"/>
              <w:jc w:val="center"/>
            </w:pPr>
            <w:r>
              <w:t>1</w:t>
            </w:r>
          </w:p>
        </w:tc>
      </w:tr>
      <w:tr w:rsidR="00662AF8">
        <w:tc>
          <w:tcPr>
            <w:tcW w:w="510" w:type="dxa"/>
          </w:tcPr>
          <w:p w:rsidR="00662AF8" w:rsidRDefault="00662AF8">
            <w:pPr>
              <w:pStyle w:val="ConsPlusNormal"/>
              <w:jc w:val="center"/>
            </w:pPr>
            <w:r>
              <w:t>4</w:t>
            </w:r>
          </w:p>
        </w:tc>
        <w:tc>
          <w:tcPr>
            <w:tcW w:w="8504" w:type="dxa"/>
            <w:gridSpan w:val="2"/>
          </w:tcPr>
          <w:p w:rsidR="00662AF8" w:rsidRDefault="00662AF8">
            <w:pPr>
              <w:pStyle w:val="ConsPlusNormal"/>
            </w:pPr>
            <w:r>
              <w:t>Повышение уровня профессиональных знаний в области муниципального управления</w:t>
            </w:r>
          </w:p>
        </w:tc>
      </w:tr>
      <w:tr w:rsidR="00662AF8">
        <w:tc>
          <w:tcPr>
            <w:tcW w:w="510" w:type="dxa"/>
          </w:tcPr>
          <w:p w:rsidR="00662AF8" w:rsidRDefault="00662AF8">
            <w:pPr>
              <w:pStyle w:val="ConsPlusNormal"/>
            </w:pPr>
          </w:p>
        </w:tc>
        <w:tc>
          <w:tcPr>
            <w:tcW w:w="6293" w:type="dxa"/>
          </w:tcPr>
          <w:p w:rsidR="00662AF8" w:rsidRDefault="00662AF8">
            <w:pPr>
              <w:pStyle w:val="ConsPlusNormal"/>
            </w:pPr>
            <w:r>
              <w:t>участие в семинарах, форумах, конференциях</w:t>
            </w:r>
          </w:p>
          <w:p w:rsidR="00662AF8" w:rsidRDefault="00662AF8">
            <w:pPr>
              <w:pStyle w:val="ConsPlusNormal"/>
            </w:pPr>
            <w:r>
              <w:t>и т.д.</w:t>
            </w:r>
          </w:p>
        </w:tc>
        <w:tc>
          <w:tcPr>
            <w:tcW w:w="2211" w:type="dxa"/>
          </w:tcPr>
          <w:p w:rsidR="00662AF8" w:rsidRDefault="00662AF8">
            <w:pPr>
              <w:pStyle w:val="ConsPlusNormal"/>
              <w:jc w:val="center"/>
            </w:pPr>
            <w:r>
              <w:t>1</w:t>
            </w:r>
          </w:p>
        </w:tc>
      </w:tr>
      <w:tr w:rsidR="00662AF8">
        <w:tc>
          <w:tcPr>
            <w:tcW w:w="510" w:type="dxa"/>
          </w:tcPr>
          <w:p w:rsidR="00662AF8" w:rsidRDefault="00662AF8">
            <w:pPr>
              <w:pStyle w:val="ConsPlusNormal"/>
            </w:pPr>
          </w:p>
        </w:tc>
        <w:tc>
          <w:tcPr>
            <w:tcW w:w="6293" w:type="dxa"/>
          </w:tcPr>
          <w:p w:rsidR="00662AF8" w:rsidRDefault="00662AF8">
            <w:pPr>
              <w:pStyle w:val="ConsPlusNormal"/>
            </w:pPr>
            <w:r>
              <w:t>обучение на курсах повышения квалификации</w:t>
            </w:r>
          </w:p>
        </w:tc>
        <w:tc>
          <w:tcPr>
            <w:tcW w:w="2211" w:type="dxa"/>
          </w:tcPr>
          <w:p w:rsidR="00662AF8" w:rsidRDefault="00662AF8">
            <w:pPr>
              <w:pStyle w:val="ConsPlusNormal"/>
              <w:jc w:val="center"/>
            </w:pPr>
            <w:r>
              <w:t>2</w:t>
            </w:r>
          </w:p>
        </w:tc>
      </w:tr>
      <w:tr w:rsidR="00662AF8">
        <w:tc>
          <w:tcPr>
            <w:tcW w:w="510" w:type="dxa"/>
          </w:tcPr>
          <w:p w:rsidR="00662AF8" w:rsidRDefault="00662AF8">
            <w:pPr>
              <w:pStyle w:val="ConsPlusNormal"/>
            </w:pPr>
          </w:p>
        </w:tc>
        <w:tc>
          <w:tcPr>
            <w:tcW w:w="6293" w:type="dxa"/>
          </w:tcPr>
          <w:p w:rsidR="00662AF8" w:rsidRDefault="00662AF8">
            <w:pPr>
              <w:pStyle w:val="ConsPlusNormal"/>
            </w:pPr>
            <w:r>
              <w:t>прохождение профессиональной переподготовки</w:t>
            </w:r>
          </w:p>
        </w:tc>
        <w:tc>
          <w:tcPr>
            <w:tcW w:w="2211" w:type="dxa"/>
          </w:tcPr>
          <w:p w:rsidR="00662AF8" w:rsidRDefault="00662AF8">
            <w:pPr>
              <w:pStyle w:val="ConsPlusNormal"/>
              <w:jc w:val="center"/>
            </w:pPr>
            <w:r>
              <w:t>3</w:t>
            </w:r>
          </w:p>
        </w:tc>
      </w:tr>
      <w:tr w:rsidR="00662AF8">
        <w:tc>
          <w:tcPr>
            <w:tcW w:w="510" w:type="dxa"/>
          </w:tcPr>
          <w:p w:rsidR="00662AF8" w:rsidRDefault="00662AF8">
            <w:pPr>
              <w:pStyle w:val="ConsPlusNormal"/>
              <w:jc w:val="center"/>
            </w:pPr>
            <w:r>
              <w:t>5</w:t>
            </w:r>
          </w:p>
        </w:tc>
        <w:tc>
          <w:tcPr>
            <w:tcW w:w="6293" w:type="dxa"/>
          </w:tcPr>
          <w:p w:rsidR="00662AF8" w:rsidRDefault="00662AF8">
            <w:pPr>
              <w:pStyle w:val="ConsPlusNormal"/>
            </w:pPr>
            <w:r>
              <w:t>Практическая значимость профессиональных разработок и достижений</w:t>
            </w:r>
          </w:p>
        </w:tc>
        <w:tc>
          <w:tcPr>
            <w:tcW w:w="2211" w:type="dxa"/>
          </w:tcPr>
          <w:p w:rsidR="00662AF8" w:rsidRDefault="00662AF8">
            <w:pPr>
              <w:pStyle w:val="ConsPlusNormal"/>
              <w:jc w:val="center"/>
            </w:pPr>
            <w:r>
              <w:t>до 10</w:t>
            </w:r>
          </w:p>
        </w:tc>
      </w:tr>
      <w:tr w:rsidR="00662AF8">
        <w:tc>
          <w:tcPr>
            <w:tcW w:w="510" w:type="dxa"/>
          </w:tcPr>
          <w:p w:rsidR="00662AF8" w:rsidRDefault="00662AF8">
            <w:pPr>
              <w:pStyle w:val="ConsPlusNormal"/>
              <w:jc w:val="center"/>
            </w:pPr>
            <w:r>
              <w:t>6</w:t>
            </w:r>
          </w:p>
        </w:tc>
        <w:tc>
          <w:tcPr>
            <w:tcW w:w="6293" w:type="dxa"/>
          </w:tcPr>
          <w:p w:rsidR="00662AF8" w:rsidRDefault="00662AF8">
            <w:pPr>
              <w:pStyle w:val="ConsPlusNormal"/>
            </w:pPr>
            <w:r>
              <w:t>Инновационный характер разработок</w:t>
            </w:r>
          </w:p>
          <w:p w:rsidR="00662AF8" w:rsidRDefault="00662AF8">
            <w:pPr>
              <w:pStyle w:val="ConsPlusNormal"/>
            </w:pPr>
            <w:r>
              <w:t>и достижений</w:t>
            </w:r>
          </w:p>
        </w:tc>
        <w:tc>
          <w:tcPr>
            <w:tcW w:w="2211" w:type="dxa"/>
          </w:tcPr>
          <w:p w:rsidR="00662AF8" w:rsidRDefault="00662AF8">
            <w:pPr>
              <w:pStyle w:val="ConsPlusNormal"/>
              <w:jc w:val="center"/>
            </w:pPr>
            <w:r>
              <w:t>до 10</w:t>
            </w:r>
          </w:p>
        </w:tc>
      </w:tr>
      <w:tr w:rsidR="00662AF8">
        <w:tc>
          <w:tcPr>
            <w:tcW w:w="510" w:type="dxa"/>
          </w:tcPr>
          <w:p w:rsidR="00662AF8" w:rsidRDefault="00662AF8">
            <w:pPr>
              <w:pStyle w:val="ConsPlusNormal"/>
              <w:jc w:val="center"/>
            </w:pPr>
            <w:r>
              <w:t>7</w:t>
            </w:r>
          </w:p>
        </w:tc>
        <w:tc>
          <w:tcPr>
            <w:tcW w:w="6293" w:type="dxa"/>
          </w:tcPr>
          <w:p w:rsidR="00662AF8" w:rsidRDefault="00662AF8">
            <w:pPr>
              <w:pStyle w:val="ConsPlusNormal"/>
            </w:pPr>
            <w:r>
              <w:t>Влияние разработок муниципального служащего на повышение качества и объема предоставляемых услуг населению</w:t>
            </w:r>
          </w:p>
        </w:tc>
        <w:tc>
          <w:tcPr>
            <w:tcW w:w="2211" w:type="dxa"/>
          </w:tcPr>
          <w:p w:rsidR="00662AF8" w:rsidRDefault="00662AF8">
            <w:pPr>
              <w:pStyle w:val="ConsPlusNormal"/>
              <w:jc w:val="center"/>
            </w:pPr>
            <w:r>
              <w:t>до 10</w:t>
            </w:r>
          </w:p>
        </w:tc>
      </w:tr>
      <w:tr w:rsidR="00662AF8">
        <w:tc>
          <w:tcPr>
            <w:tcW w:w="510" w:type="dxa"/>
          </w:tcPr>
          <w:p w:rsidR="00662AF8" w:rsidRDefault="00662AF8">
            <w:pPr>
              <w:pStyle w:val="ConsPlusNormal"/>
              <w:jc w:val="center"/>
            </w:pPr>
            <w:r>
              <w:t>8</w:t>
            </w:r>
          </w:p>
        </w:tc>
        <w:tc>
          <w:tcPr>
            <w:tcW w:w="8504" w:type="dxa"/>
            <w:gridSpan w:val="2"/>
          </w:tcPr>
          <w:p w:rsidR="00662AF8" w:rsidRDefault="00662AF8">
            <w:pPr>
              <w:pStyle w:val="ConsPlusNormal"/>
            </w:pPr>
            <w:r>
              <w:t>Участие в разработке муниципальных нормативных правовых актов</w:t>
            </w:r>
          </w:p>
        </w:tc>
      </w:tr>
      <w:tr w:rsidR="00662AF8">
        <w:tc>
          <w:tcPr>
            <w:tcW w:w="510" w:type="dxa"/>
          </w:tcPr>
          <w:p w:rsidR="00662AF8" w:rsidRDefault="00662AF8">
            <w:pPr>
              <w:pStyle w:val="ConsPlusNormal"/>
            </w:pPr>
          </w:p>
        </w:tc>
        <w:tc>
          <w:tcPr>
            <w:tcW w:w="6293" w:type="dxa"/>
          </w:tcPr>
          <w:p w:rsidR="00662AF8" w:rsidRDefault="00662AF8">
            <w:pPr>
              <w:pStyle w:val="ConsPlusNormal"/>
            </w:pPr>
            <w:r>
              <w:t>участие в разработке муниципальных программ</w:t>
            </w:r>
          </w:p>
        </w:tc>
        <w:tc>
          <w:tcPr>
            <w:tcW w:w="2211" w:type="dxa"/>
          </w:tcPr>
          <w:p w:rsidR="00662AF8" w:rsidRDefault="00662AF8">
            <w:pPr>
              <w:pStyle w:val="ConsPlusNormal"/>
              <w:jc w:val="center"/>
            </w:pPr>
            <w:r>
              <w:t>5</w:t>
            </w:r>
          </w:p>
        </w:tc>
      </w:tr>
      <w:tr w:rsidR="00662AF8">
        <w:tc>
          <w:tcPr>
            <w:tcW w:w="510" w:type="dxa"/>
          </w:tcPr>
          <w:p w:rsidR="00662AF8" w:rsidRDefault="00662AF8">
            <w:pPr>
              <w:pStyle w:val="ConsPlusNormal"/>
            </w:pPr>
          </w:p>
        </w:tc>
        <w:tc>
          <w:tcPr>
            <w:tcW w:w="6293" w:type="dxa"/>
          </w:tcPr>
          <w:p w:rsidR="00662AF8" w:rsidRDefault="00662AF8">
            <w:pPr>
              <w:pStyle w:val="ConsPlusNormal"/>
            </w:pPr>
            <w:r>
              <w:t>участие в разработке муниципальных правовых актов</w:t>
            </w:r>
          </w:p>
        </w:tc>
        <w:tc>
          <w:tcPr>
            <w:tcW w:w="2211" w:type="dxa"/>
          </w:tcPr>
          <w:p w:rsidR="00662AF8" w:rsidRDefault="00662AF8">
            <w:pPr>
              <w:pStyle w:val="ConsPlusNormal"/>
              <w:jc w:val="center"/>
            </w:pPr>
            <w:r>
              <w:t>4</w:t>
            </w:r>
          </w:p>
        </w:tc>
      </w:tr>
      <w:tr w:rsidR="00662AF8">
        <w:tc>
          <w:tcPr>
            <w:tcW w:w="510" w:type="dxa"/>
          </w:tcPr>
          <w:p w:rsidR="00662AF8" w:rsidRDefault="00662AF8">
            <w:pPr>
              <w:pStyle w:val="ConsPlusNormal"/>
            </w:pPr>
          </w:p>
        </w:tc>
        <w:tc>
          <w:tcPr>
            <w:tcW w:w="6293" w:type="dxa"/>
          </w:tcPr>
          <w:p w:rsidR="00662AF8" w:rsidRDefault="00662AF8">
            <w:pPr>
              <w:pStyle w:val="ConsPlusNormal"/>
            </w:pPr>
            <w:r>
              <w:t>участие в разработке правовых актов руководителя органа местного самоуправления</w:t>
            </w:r>
          </w:p>
        </w:tc>
        <w:tc>
          <w:tcPr>
            <w:tcW w:w="2211" w:type="dxa"/>
          </w:tcPr>
          <w:p w:rsidR="00662AF8" w:rsidRDefault="00662AF8">
            <w:pPr>
              <w:pStyle w:val="ConsPlusNormal"/>
              <w:jc w:val="center"/>
            </w:pPr>
            <w:r>
              <w:t>3</w:t>
            </w:r>
          </w:p>
        </w:tc>
      </w:tr>
      <w:tr w:rsidR="00662AF8">
        <w:tc>
          <w:tcPr>
            <w:tcW w:w="510" w:type="dxa"/>
          </w:tcPr>
          <w:p w:rsidR="00662AF8" w:rsidRDefault="00662AF8">
            <w:pPr>
              <w:pStyle w:val="ConsPlusNormal"/>
              <w:jc w:val="center"/>
            </w:pPr>
            <w:r>
              <w:t>9</w:t>
            </w:r>
          </w:p>
        </w:tc>
        <w:tc>
          <w:tcPr>
            <w:tcW w:w="8504" w:type="dxa"/>
            <w:gridSpan w:val="2"/>
          </w:tcPr>
          <w:p w:rsidR="00662AF8" w:rsidRDefault="00662AF8">
            <w:pPr>
              <w:pStyle w:val="ConsPlusNormal"/>
            </w:pPr>
            <w:r>
              <w:t>Успешное участие (призовые места, медали, дипломы, грамоты, премии) муниципального образования в конкурсах, выставках, соревнованиях</w:t>
            </w:r>
          </w:p>
        </w:tc>
      </w:tr>
      <w:tr w:rsidR="00662AF8">
        <w:tc>
          <w:tcPr>
            <w:tcW w:w="510" w:type="dxa"/>
          </w:tcPr>
          <w:p w:rsidR="00662AF8" w:rsidRDefault="00662AF8">
            <w:pPr>
              <w:pStyle w:val="ConsPlusNormal"/>
            </w:pPr>
          </w:p>
        </w:tc>
        <w:tc>
          <w:tcPr>
            <w:tcW w:w="6293" w:type="dxa"/>
          </w:tcPr>
          <w:p w:rsidR="00662AF8" w:rsidRDefault="00662AF8">
            <w:pPr>
              <w:pStyle w:val="ConsPlusNormal"/>
            </w:pPr>
            <w:r>
              <w:t>международных</w:t>
            </w:r>
          </w:p>
        </w:tc>
        <w:tc>
          <w:tcPr>
            <w:tcW w:w="2211" w:type="dxa"/>
          </w:tcPr>
          <w:p w:rsidR="00662AF8" w:rsidRDefault="00662AF8">
            <w:pPr>
              <w:pStyle w:val="ConsPlusNormal"/>
              <w:jc w:val="center"/>
            </w:pPr>
            <w:r>
              <w:t>5</w:t>
            </w:r>
          </w:p>
        </w:tc>
      </w:tr>
      <w:tr w:rsidR="00662AF8">
        <w:tc>
          <w:tcPr>
            <w:tcW w:w="510" w:type="dxa"/>
          </w:tcPr>
          <w:p w:rsidR="00662AF8" w:rsidRDefault="00662AF8">
            <w:pPr>
              <w:pStyle w:val="ConsPlusNormal"/>
            </w:pPr>
          </w:p>
        </w:tc>
        <w:tc>
          <w:tcPr>
            <w:tcW w:w="6293" w:type="dxa"/>
          </w:tcPr>
          <w:p w:rsidR="00662AF8" w:rsidRDefault="00662AF8">
            <w:pPr>
              <w:pStyle w:val="ConsPlusNormal"/>
            </w:pPr>
            <w:r>
              <w:t>всероссийских</w:t>
            </w:r>
          </w:p>
        </w:tc>
        <w:tc>
          <w:tcPr>
            <w:tcW w:w="2211" w:type="dxa"/>
          </w:tcPr>
          <w:p w:rsidR="00662AF8" w:rsidRDefault="00662AF8">
            <w:pPr>
              <w:pStyle w:val="ConsPlusNormal"/>
              <w:jc w:val="center"/>
            </w:pPr>
            <w:r>
              <w:t>4</w:t>
            </w:r>
          </w:p>
        </w:tc>
      </w:tr>
      <w:tr w:rsidR="00662AF8">
        <w:tc>
          <w:tcPr>
            <w:tcW w:w="510" w:type="dxa"/>
          </w:tcPr>
          <w:p w:rsidR="00662AF8" w:rsidRDefault="00662AF8">
            <w:pPr>
              <w:pStyle w:val="ConsPlusNormal"/>
            </w:pPr>
          </w:p>
        </w:tc>
        <w:tc>
          <w:tcPr>
            <w:tcW w:w="6293" w:type="dxa"/>
          </w:tcPr>
          <w:p w:rsidR="00662AF8" w:rsidRDefault="00662AF8">
            <w:pPr>
              <w:pStyle w:val="ConsPlusNormal"/>
            </w:pPr>
            <w:r>
              <w:t>окружных</w:t>
            </w:r>
          </w:p>
        </w:tc>
        <w:tc>
          <w:tcPr>
            <w:tcW w:w="2211" w:type="dxa"/>
          </w:tcPr>
          <w:p w:rsidR="00662AF8" w:rsidRDefault="00662AF8">
            <w:pPr>
              <w:pStyle w:val="ConsPlusNormal"/>
              <w:jc w:val="center"/>
            </w:pPr>
            <w:r>
              <w:t>3</w:t>
            </w:r>
          </w:p>
        </w:tc>
      </w:tr>
      <w:tr w:rsidR="00662AF8">
        <w:tc>
          <w:tcPr>
            <w:tcW w:w="510" w:type="dxa"/>
          </w:tcPr>
          <w:p w:rsidR="00662AF8" w:rsidRDefault="00662AF8">
            <w:pPr>
              <w:pStyle w:val="ConsPlusNormal"/>
            </w:pPr>
          </w:p>
        </w:tc>
        <w:tc>
          <w:tcPr>
            <w:tcW w:w="6293" w:type="dxa"/>
          </w:tcPr>
          <w:p w:rsidR="00662AF8" w:rsidRDefault="00662AF8">
            <w:pPr>
              <w:pStyle w:val="ConsPlusNormal"/>
            </w:pPr>
            <w:r>
              <w:t>муниципальных</w:t>
            </w:r>
          </w:p>
        </w:tc>
        <w:tc>
          <w:tcPr>
            <w:tcW w:w="2211" w:type="dxa"/>
          </w:tcPr>
          <w:p w:rsidR="00662AF8" w:rsidRDefault="00662AF8">
            <w:pPr>
              <w:pStyle w:val="ConsPlusNormal"/>
              <w:jc w:val="center"/>
            </w:pPr>
            <w:r>
              <w:t>2</w:t>
            </w:r>
          </w:p>
        </w:tc>
      </w:tr>
      <w:tr w:rsidR="00662AF8">
        <w:tc>
          <w:tcPr>
            <w:tcW w:w="9014" w:type="dxa"/>
            <w:gridSpan w:val="3"/>
          </w:tcPr>
          <w:p w:rsidR="00662AF8" w:rsidRDefault="00662AF8">
            <w:pPr>
              <w:pStyle w:val="ConsPlusNormal"/>
              <w:jc w:val="center"/>
              <w:outlineLvl w:val="2"/>
            </w:pPr>
            <w:r>
              <w:lastRenderedPageBreak/>
              <w:t>Оценка конкурсной работы участника конкурса</w:t>
            </w:r>
          </w:p>
        </w:tc>
      </w:tr>
      <w:tr w:rsidR="00662AF8">
        <w:tc>
          <w:tcPr>
            <w:tcW w:w="510" w:type="dxa"/>
          </w:tcPr>
          <w:p w:rsidR="00662AF8" w:rsidRDefault="00662AF8">
            <w:pPr>
              <w:pStyle w:val="ConsPlusNormal"/>
              <w:jc w:val="center"/>
            </w:pPr>
            <w:r>
              <w:t>10</w:t>
            </w:r>
          </w:p>
        </w:tc>
        <w:tc>
          <w:tcPr>
            <w:tcW w:w="6293" w:type="dxa"/>
          </w:tcPr>
          <w:p w:rsidR="00662AF8" w:rsidRDefault="00662AF8">
            <w:pPr>
              <w:pStyle w:val="ConsPlusNormal"/>
            </w:pPr>
            <w:r>
              <w:t>Актуальность проблемы, обозначенной</w:t>
            </w:r>
          </w:p>
          <w:p w:rsidR="00662AF8" w:rsidRDefault="00662AF8">
            <w:pPr>
              <w:pStyle w:val="ConsPlusNormal"/>
            </w:pPr>
            <w:r>
              <w:t>в конкурсной работе</w:t>
            </w:r>
          </w:p>
        </w:tc>
        <w:tc>
          <w:tcPr>
            <w:tcW w:w="2211" w:type="dxa"/>
          </w:tcPr>
          <w:p w:rsidR="00662AF8" w:rsidRDefault="00662AF8">
            <w:pPr>
              <w:pStyle w:val="ConsPlusNormal"/>
              <w:jc w:val="center"/>
            </w:pPr>
            <w:r>
              <w:t>до 10</w:t>
            </w:r>
          </w:p>
        </w:tc>
      </w:tr>
      <w:tr w:rsidR="00662AF8">
        <w:tc>
          <w:tcPr>
            <w:tcW w:w="510" w:type="dxa"/>
          </w:tcPr>
          <w:p w:rsidR="00662AF8" w:rsidRDefault="00662AF8">
            <w:pPr>
              <w:pStyle w:val="ConsPlusNormal"/>
              <w:jc w:val="center"/>
            </w:pPr>
            <w:r>
              <w:t>11</w:t>
            </w:r>
          </w:p>
        </w:tc>
        <w:tc>
          <w:tcPr>
            <w:tcW w:w="6293" w:type="dxa"/>
          </w:tcPr>
          <w:p w:rsidR="00662AF8" w:rsidRDefault="00662AF8">
            <w:pPr>
              <w:pStyle w:val="ConsPlusNormal"/>
            </w:pPr>
            <w:r>
              <w:t>Степень участия участника конкурса в решении проблемы, обозначенной в конкурсной работе</w:t>
            </w:r>
          </w:p>
        </w:tc>
        <w:tc>
          <w:tcPr>
            <w:tcW w:w="2211" w:type="dxa"/>
          </w:tcPr>
          <w:p w:rsidR="00662AF8" w:rsidRDefault="00662AF8">
            <w:pPr>
              <w:pStyle w:val="ConsPlusNormal"/>
              <w:jc w:val="center"/>
            </w:pPr>
            <w:r>
              <w:t>до 10</w:t>
            </w:r>
          </w:p>
        </w:tc>
      </w:tr>
      <w:tr w:rsidR="00662AF8">
        <w:tc>
          <w:tcPr>
            <w:tcW w:w="510" w:type="dxa"/>
          </w:tcPr>
          <w:p w:rsidR="00662AF8" w:rsidRDefault="00662AF8">
            <w:pPr>
              <w:pStyle w:val="ConsPlusNormal"/>
              <w:jc w:val="center"/>
            </w:pPr>
            <w:r>
              <w:t>12</w:t>
            </w:r>
          </w:p>
        </w:tc>
        <w:tc>
          <w:tcPr>
            <w:tcW w:w="6293" w:type="dxa"/>
          </w:tcPr>
          <w:p w:rsidR="00662AF8" w:rsidRDefault="00662AF8">
            <w:pPr>
              <w:pStyle w:val="ConsPlusNormal"/>
            </w:pPr>
            <w:r>
              <w:t>Новизна и творческий подход к решению проблемы, обозначенной в конкурсной работе, расстановка приоритетов в решении проблемы</w:t>
            </w:r>
          </w:p>
        </w:tc>
        <w:tc>
          <w:tcPr>
            <w:tcW w:w="2211" w:type="dxa"/>
          </w:tcPr>
          <w:p w:rsidR="00662AF8" w:rsidRDefault="00662AF8">
            <w:pPr>
              <w:pStyle w:val="ConsPlusNormal"/>
              <w:jc w:val="center"/>
            </w:pPr>
            <w:r>
              <w:t>до 10</w:t>
            </w:r>
          </w:p>
        </w:tc>
      </w:tr>
      <w:tr w:rsidR="00662AF8">
        <w:tc>
          <w:tcPr>
            <w:tcW w:w="510" w:type="dxa"/>
          </w:tcPr>
          <w:p w:rsidR="00662AF8" w:rsidRDefault="00662AF8">
            <w:pPr>
              <w:pStyle w:val="ConsPlusNormal"/>
              <w:jc w:val="center"/>
            </w:pPr>
            <w:r>
              <w:t>13</w:t>
            </w:r>
          </w:p>
        </w:tc>
        <w:tc>
          <w:tcPr>
            <w:tcW w:w="6293" w:type="dxa"/>
          </w:tcPr>
          <w:p w:rsidR="00662AF8" w:rsidRDefault="00662AF8">
            <w:pPr>
              <w:pStyle w:val="ConsPlusNormal"/>
            </w:pPr>
            <w:r>
              <w:t>Реалистичность, воплощение целей письменной работы в действительность (по механизмам, средствам, кадровому обеспечению)</w:t>
            </w:r>
          </w:p>
        </w:tc>
        <w:tc>
          <w:tcPr>
            <w:tcW w:w="2211" w:type="dxa"/>
          </w:tcPr>
          <w:p w:rsidR="00662AF8" w:rsidRDefault="00662AF8">
            <w:pPr>
              <w:pStyle w:val="ConsPlusNormal"/>
              <w:jc w:val="center"/>
            </w:pPr>
            <w:r>
              <w:t>до 10</w:t>
            </w:r>
          </w:p>
        </w:tc>
      </w:tr>
      <w:tr w:rsidR="00662AF8">
        <w:tc>
          <w:tcPr>
            <w:tcW w:w="510" w:type="dxa"/>
          </w:tcPr>
          <w:p w:rsidR="00662AF8" w:rsidRDefault="00662AF8">
            <w:pPr>
              <w:pStyle w:val="ConsPlusNormal"/>
              <w:jc w:val="center"/>
            </w:pPr>
            <w:r>
              <w:t>14</w:t>
            </w:r>
          </w:p>
        </w:tc>
        <w:tc>
          <w:tcPr>
            <w:tcW w:w="6293" w:type="dxa"/>
          </w:tcPr>
          <w:p w:rsidR="00662AF8" w:rsidRDefault="00662AF8">
            <w:pPr>
              <w:pStyle w:val="ConsPlusNormal"/>
            </w:pPr>
            <w:r>
              <w:t>Аналитические способности участника конкурса, способность письменного изложения информации</w:t>
            </w:r>
          </w:p>
        </w:tc>
        <w:tc>
          <w:tcPr>
            <w:tcW w:w="2211" w:type="dxa"/>
          </w:tcPr>
          <w:p w:rsidR="00662AF8" w:rsidRDefault="00662AF8">
            <w:pPr>
              <w:pStyle w:val="ConsPlusNormal"/>
              <w:jc w:val="center"/>
            </w:pPr>
            <w:r>
              <w:t>до 5</w:t>
            </w:r>
          </w:p>
        </w:tc>
      </w:tr>
      <w:tr w:rsidR="00662AF8">
        <w:tc>
          <w:tcPr>
            <w:tcW w:w="510" w:type="dxa"/>
          </w:tcPr>
          <w:p w:rsidR="00662AF8" w:rsidRDefault="00662AF8">
            <w:pPr>
              <w:pStyle w:val="ConsPlusNormal"/>
              <w:jc w:val="center"/>
            </w:pPr>
            <w:r>
              <w:t>15</w:t>
            </w:r>
          </w:p>
        </w:tc>
        <w:tc>
          <w:tcPr>
            <w:tcW w:w="8504" w:type="dxa"/>
            <w:gridSpan w:val="2"/>
          </w:tcPr>
          <w:p w:rsidR="00662AF8" w:rsidRDefault="00662AF8">
            <w:pPr>
              <w:pStyle w:val="ConsPlusNormal"/>
            </w:pPr>
            <w:r>
              <w:t>Качество оформления конкурсных материалов</w:t>
            </w:r>
          </w:p>
        </w:tc>
      </w:tr>
      <w:tr w:rsidR="00662AF8">
        <w:tc>
          <w:tcPr>
            <w:tcW w:w="510" w:type="dxa"/>
          </w:tcPr>
          <w:p w:rsidR="00662AF8" w:rsidRDefault="00662AF8">
            <w:pPr>
              <w:pStyle w:val="ConsPlusNormal"/>
            </w:pPr>
          </w:p>
        </w:tc>
        <w:tc>
          <w:tcPr>
            <w:tcW w:w="6293" w:type="dxa"/>
          </w:tcPr>
          <w:p w:rsidR="00662AF8" w:rsidRDefault="00662AF8">
            <w:pPr>
              <w:pStyle w:val="ConsPlusNormal"/>
            </w:pPr>
            <w:r>
              <w:t>отличное</w:t>
            </w:r>
          </w:p>
        </w:tc>
        <w:tc>
          <w:tcPr>
            <w:tcW w:w="2211" w:type="dxa"/>
          </w:tcPr>
          <w:p w:rsidR="00662AF8" w:rsidRDefault="00662AF8">
            <w:pPr>
              <w:pStyle w:val="ConsPlusNormal"/>
              <w:jc w:val="center"/>
            </w:pPr>
            <w:r>
              <w:t>5</w:t>
            </w:r>
          </w:p>
        </w:tc>
      </w:tr>
      <w:tr w:rsidR="00662AF8">
        <w:tc>
          <w:tcPr>
            <w:tcW w:w="510" w:type="dxa"/>
          </w:tcPr>
          <w:p w:rsidR="00662AF8" w:rsidRDefault="00662AF8">
            <w:pPr>
              <w:pStyle w:val="ConsPlusNormal"/>
            </w:pPr>
          </w:p>
        </w:tc>
        <w:tc>
          <w:tcPr>
            <w:tcW w:w="6293" w:type="dxa"/>
          </w:tcPr>
          <w:p w:rsidR="00662AF8" w:rsidRDefault="00662AF8">
            <w:pPr>
              <w:pStyle w:val="ConsPlusNormal"/>
            </w:pPr>
            <w:r>
              <w:t>хорошее</w:t>
            </w:r>
          </w:p>
        </w:tc>
        <w:tc>
          <w:tcPr>
            <w:tcW w:w="2211" w:type="dxa"/>
          </w:tcPr>
          <w:p w:rsidR="00662AF8" w:rsidRDefault="00662AF8">
            <w:pPr>
              <w:pStyle w:val="ConsPlusNormal"/>
              <w:jc w:val="center"/>
            </w:pPr>
            <w:r>
              <w:t>4</w:t>
            </w:r>
          </w:p>
        </w:tc>
      </w:tr>
      <w:tr w:rsidR="00662AF8">
        <w:tc>
          <w:tcPr>
            <w:tcW w:w="510" w:type="dxa"/>
          </w:tcPr>
          <w:p w:rsidR="00662AF8" w:rsidRDefault="00662AF8">
            <w:pPr>
              <w:pStyle w:val="ConsPlusNormal"/>
            </w:pPr>
          </w:p>
        </w:tc>
        <w:tc>
          <w:tcPr>
            <w:tcW w:w="6293" w:type="dxa"/>
          </w:tcPr>
          <w:p w:rsidR="00662AF8" w:rsidRDefault="00662AF8">
            <w:pPr>
              <w:pStyle w:val="ConsPlusNormal"/>
            </w:pPr>
            <w:r>
              <w:t>удовлетворительное</w:t>
            </w:r>
          </w:p>
        </w:tc>
        <w:tc>
          <w:tcPr>
            <w:tcW w:w="2211" w:type="dxa"/>
          </w:tcPr>
          <w:p w:rsidR="00662AF8" w:rsidRDefault="00662AF8">
            <w:pPr>
              <w:pStyle w:val="ConsPlusNormal"/>
              <w:jc w:val="center"/>
            </w:pPr>
            <w:r>
              <w:t>3</w:t>
            </w:r>
          </w:p>
        </w:tc>
      </w:tr>
      <w:tr w:rsidR="00662AF8">
        <w:tc>
          <w:tcPr>
            <w:tcW w:w="510" w:type="dxa"/>
            <w:vMerge w:val="restart"/>
          </w:tcPr>
          <w:p w:rsidR="00662AF8" w:rsidRDefault="00662AF8">
            <w:pPr>
              <w:pStyle w:val="ConsPlusNormal"/>
              <w:jc w:val="center"/>
            </w:pPr>
            <w:r>
              <w:t>16</w:t>
            </w:r>
          </w:p>
        </w:tc>
        <w:tc>
          <w:tcPr>
            <w:tcW w:w="6293" w:type="dxa"/>
          </w:tcPr>
          <w:p w:rsidR="00662AF8" w:rsidRDefault="00662AF8">
            <w:pPr>
              <w:pStyle w:val="ConsPlusNormal"/>
            </w:pPr>
            <w:r>
              <w:t>Проверка на плагиат</w:t>
            </w:r>
          </w:p>
        </w:tc>
        <w:tc>
          <w:tcPr>
            <w:tcW w:w="2211" w:type="dxa"/>
          </w:tcPr>
          <w:p w:rsidR="00662AF8" w:rsidRDefault="00662AF8">
            <w:pPr>
              <w:pStyle w:val="ConsPlusNormal"/>
            </w:pPr>
          </w:p>
        </w:tc>
      </w:tr>
      <w:tr w:rsidR="00662AF8">
        <w:tc>
          <w:tcPr>
            <w:tcW w:w="510" w:type="dxa"/>
            <w:vMerge/>
          </w:tcPr>
          <w:p w:rsidR="00662AF8" w:rsidRDefault="00662AF8">
            <w:pPr>
              <w:pStyle w:val="ConsPlusNormal"/>
            </w:pPr>
          </w:p>
        </w:tc>
        <w:tc>
          <w:tcPr>
            <w:tcW w:w="6293" w:type="dxa"/>
          </w:tcPr>
          <w:p w:rsidR="00662AF8" w:rsidRDefault="00662AF8">
            <w:pPr>
              <w:pStyle w:val="ConsPlusNormal"/>
            </w:pPr>
            <w:r>
              <w:t>0% - 10%</w:t>
            </w:r>
          </w:p>
        </w:tc>
        <w:tc>
          <w:tcPr>
            <w:tcW w:w="2211" w:type="dxa"/>
          </w:tcPr>
          <w:p w:rsidR="00662AF8" w:rsidRDefault="00662AF8">
            <w:pPr>
              <w:pStyle w:val="ConsPlusNormal"/>
              <w:jc w:val="center"/>
            </w:pPr>
            <w:r>
              <w:t>5</w:t>
            </w:r>
          </w:p>
        </w:tc>
      </w:tr>
      <w:tr w:rsidR="00662AF8">
        <w:tc>
          <w:tcPr>
            <w:tcW w:w="510" w:type="dxa"/>
            <w:vMerge/>
          </w:tcPr>
          <w:p w:rsidR="00662AF8" w:rsidRDefault="00662AF8">
            <w:pPr>
              <w:pStyle w:val="ConsPlusNormal"/>
            </w:pPr>
          </w:p>
        </w:tc>
        <w:tc>
          <w:tcPr>
            <w:tcW w:w="6293" w:type="dxa"/>
          </w:tcPr>
          <w:p w:rsidR="00662AF8" w:rsidRDefault="00662AF8">
            <w:pPr>
              <w:pStyle w:val="ConsPlusNormal"/>
            </w:pPr>
            <w:r>
              <w:t>11% - 40%</w:t>
            </w:r>
          </w:p>
        </w:tc>
        <w:tc>
          <w:tcPr>
            <w:tcW w:w="2211" w:type="dxa"/>
          </w:tcPr>
          <w:p w:rsidR="00662AF8" w:rsidRDefault="00662AF8">
            <w:pPr>
              <w:pStyle w:val="ConsPlusNormal"/>
              <w:jc w:val="center"/>
            </w:pPr>
            <w:r>
              <w:t>3</w:t>
            </w:r>
          </w:p>
        </w:tc>
      </w:tr>
      <w:tr w:rsidR="00662AF8">
        <w:tc>
          <w:tcPr>
            <w:tcW w:w="510" w:type="dxa"/>
            <w:vMerge/>
          </w:tcPr>
          <w:p w:rsidR="00662AF8" w:rsidRDefault="00662AF8">
            <w:pPr>
              <w:pStyle w:val="ConsPlusNormal"/>
            </w:pPr>
          </w:p>
        </w:tc>
        <w:tc>
          <w:tcPr>
            <w:tcW w:w="6293" w:type="dxa"/>
          </w:tcPr>
          <w:p w:rsidR="00662AF8" w:rsidRDefault="00662AF8">
            <w:pPr>
              <w:pStyle w:val="ConsPlusNormal"/>
            </w:pPr>
            <w:r>
              <w:t>41% - 70%</w:t>
            </w:r>
          </w:p>
        </w:tc>
        <w:tc>
          <w:tcPr>
            <w:tcW w:w="2211" w:type="dxa"/>
          </w:tcPr>
          <w:p w:rsidR="00662AF8" w:rsidRDefault="00662AF8">
            <w:pPr>
              <w:pStyle w:val="ConsPlusNormal"/>
              <w:jc w:val="center"/>
            </w:pPr>
            <w:r>
              <w:t>1</w:t>
            </w:r>
          </w:p>
        </w:tc>
      </w:tr>
      <w:tr w:rsidR="00662AF8">
        <w:tc>
          <w:tcPr>
            <w:tcW w:w="510" w:type="dxa"/>
            <w:vMerge/>
          </w:tcPr>
          <w:p w:rsidR="00662AF8" w:rsidRDefault="00662AF8">
            <w:pPr>
              <w:pStyle w:val="ConsPlusNormal"/>
            </w:pPr>
          </w:p>
        </w:tc>
        <w:tc>
          <w:tcPr>
            <w:tcW w:w="6293" w:type="dxa"/>
          </w:tcPr>
          <w:p w:rsidR="00662AF8" w:rsidRDefault="00662AF8">
            <w:pPr>
              <w:pStyle w:val="ConsPlusNormal"/>
            </w:pPr>
            <w:r>
              <w:t>от 71% и более</w:t>
            </w:r>
          </w:p>
        </w:tc>
        <w:tc>
          <w:tcPr>
            <w:tcW w:w="2211" w:type="dxa"/>
          </w:tcPr>
          <w:p w:rsidR="00662AF8" w:rsidRDefault="00662AF8">
            <w:pPr>
              <w:pStyle w:val="ConsPlusNormal"/>
              <w:jc w:val="center"/>
            </w:pPr>
            <w:r>
              <w:t>0</w:t>
            </w:r>
          </w:p>
        </w:tc>
      </w:tr>
      <w:tr w:rsidR="00662AF8">
        <w:tc>
          <w:tcPr>
            <w:tcW w:w="510" w:type="dxa"/>
          </w:tcPr>
          <w:p w:rsidR="00662AF8" w:rsidRDefault="00662AF8">
            <w:pPr>
              <w:pStyle w:val="ConsPlusNormal"/>
              <w:jc w:val="center"/>
            </w:pPr>
            <w:r>
              <w:t>17</w:t>
            </w:r>
          </w:p>
        </w:tc>
        <w:tc>
          <w:tcPr>
            <w:tcW w:w="6293" w:type="dxa"/>
          </w:tcPr>
          <w:p w:rsidR="00662AF8" w:rsidRDefault="00662AF8">
            <w:pPr>
              <w:pStyle w:val="ConsPlusNormal"/>
            </w:pPr>
            <w:r>
              <w:t>Итого:</w:t>
            </w:r>
          </w:p>
        </w:tc>
        <w:tc>
          <w:tcPr>
            <w:tcW w:w="2211" w:type="dxa"/>
          </w:tcPr>
          <w:p w:rsidR="00662AF8" w:rsidRDefault="00662AF8">
            <w:pPr>
              <w:pStyle w:val="ConsPlusNormal"/>
            </w:pPr>
          </w:p>
        </w:tc>
      </w:tr>
    </w:tbl>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pPr>
    </w:p>
    <w:p w:rsidR="00662AF8" w:rsidRDefault="00662AF8">
      <w:pPr>
        <w:pStyle w:val="ConsPlusNormal"/>
        <w:jc w:val="right"/>
        <w:outlineLvl w:val="1"/>
      </w:pPr>
      <w:r>
        <w:t>Приложение 4</w:t>
      </w:r>
    </w:p>
    <w:p w:rsidR="00662AF8" w:rsidRDefault="00662AF8">
      <w:pPr>
        <w:pStyle w:val="ConsPlusNormal"/>
        <w:jc w:val="right"/>
      </w:pPr>
      <w:r>
        <w:t>к Положению о ежегодном</w:t>
      </w:r>
    </w:p>
    <w:p w:rsidR="00662AF8" w:rsidRDefault="00662AF8">
      <w:pPr>
        <w:pStyle w:val="ConsPlusNormal"/>
        <w:jc w:val="right"/>
      </w:pPr>
      <w:r>
        <w:t>конкурсе "Лучший муниципальный служащий города Сургута"</w:t>
      </w:r>
    </w:p>
    <w:p w:rsidR="00662AF8" w:rsidRDefault="00662AF8">
      <w:pPr>
        <w:pStyle w:val="ConsPlusNormal"/>
      </w:pPr>
    </w:p>
    <w:p w:rsidR="00662AF8" w:rsidRDefault="00662AF8">
      <w:pPr>
        <w:pStyle w:val="ConsPlusNonformat"/>
        <w:jc w:val="both"/>
      </w:pPr>
      <w:r>
        <w:t xml:space="preserve">                 Ханты-Мансийский автономный округ - Югра</w:t>
      </w:r>
    </w:p>
    <w:p w:rsidR="00662AF8" w:rsidRDefault="00662AF8">
      <w:pPr>
        <w:pStyle w:val="ConsPlusNonformat"/>
        <w:jc w:val="both"/>
      </w:pPr>
    </w:p>
    <w:p w:rsidR="00662AF8" w:rsidRDefault="00662AF8">
      <w:pPr>
        <w:pStyle w:val="ConsPlusNonformat"/>
        <w:jc w:val="both"/>
      </w:pPr>
      <w:r>
        <w:t xml:space="preserve">             Муниципальное образование городской округ Сургут</w:t>
      </w:r>
    </w:p>
    <w:p w:rsidR="00662AF8" w:rsidRDefault="00662AF8">
      <w:pPr>
        <w:pStyle w:val="ConsPlusNonformat"/>
        <w:jc w:val="both"/>
      </w:pPr>
    </w:p>
    <w:p w:rsidR="00662AF8" w:rsidRDefault="00662AF8">
      <w:pPr>
        <w:pStyle w:val="ConsPlusNonformat"/>
        <w:jc w:val="both"/>
      </w:pPr>
      <w:bookmarkStart w:id="4" w:name="P463"/>
      <w:bookmarkEnd w:id="4"/>
      <w:r>
        <w:t xml:space="preserve">                                  ДИПЛОМ</w:t>
      </w:r>
    </w:p>
    <w:p w:rsidR="00662AF8" w:rsidRDefault="00662AF8">
      <w:pPr>
        <w:pStyle w:val="ConsPlusNonformat"/>
        <w:jc w:val="both"/>
      </w:pPr>
    </w:p>
    <w:p w:rsidR="00662AF8" w:rsidRDefault="00662AF8">
      <w:pPr>
        <w:pStyle w:val="ConsPlusNonformat"/>
        <w:jc w:val="both"/>
      </w:pPr>
      <w:r>
        <w:t xml:space="preserve">                               Награждается</w:t>
      </w:r>
    </w:p>
    <w:p w:rsidR="00662AF8" w:rsidRDefault="00662AF8">
      <w:pPr>
        <w:pStyle w:val="ConsPlusNonformat"/>
        <w:jc w:val="both"/>
      </w:pPr>
    </w:p>
    <w:p w:rsidR="00662AF8" w:rsidRDefault="00662AF8">
      <w:pPr>
        <w:pStyle w:val="ConsPlusNonformat"/>
        <w:jc w:val="both"/>
      </w:pPr>
      <w:r>
        <w:t xml:space="preserve">                      Победитель ежегодного конкурса</w:t>
      </w:r>
    </w:p>
    <w:p w:rsidR="00662AF8" w:rsidRDefault="00662AF8">
      <w:pPr>
        <w:pStyle w:val="ConsPlusNonformat"/>
        <w:jc w:val="both"/>
      </w:pPr>
      <w:r>
        <w:t xml:space="preserve">              "Лучший муниципальный служащий города Сургута"</w:t>
      </w:r>
    </w:p>
    <w:p w:rsidR="00662AF8" w:rsidRDefault="00662AF8">
      <w:pPr>
        <w:pStyle w:val="ConsPlusNonformat"/>
        <w:jc w:val="both"/>
      </w:pPr>
    </w:p>
    <w:p w:rsidR="00662AF8" w:rsidRDefault="00662AF8">
      <w:pPr>
        <w:pStyle w:val="ConsPlusNonformat"/>
        <w:jc w:val="both"/>
      </w:pPr>
      <w:r>
        <w:t>в номинации _______________________________________________________________</w:t>
      </w:r>
    </w:p>
    <w:p w:rsidR="00662AF8" w:rsidRDefault="00662AF8">
      <w:pPr>
        <w:pStyle w:val="ConsPlusNonformat"/>
        <w:jc w:val="both"/>
      </w:pPr>
    </w:p>
    <w:p w:rsidR="00662AF8" w:rsidRDefault="00662AF8">
      <w:pPr>
        <w:pStyle w:val="ConsPlusNonformat"/>
        <w:jc w:val="both"/>
      </w:pPr>
      <w:r>
        <w:t>___________________________________________________________________________</w:t>
      </w:r>
    </w:p>
    <w:p w:rsidR="00662AF8" w:rsidRDefault="00662AF8">
      <w:pPr>
        <w:pStyle w:val="ConsPlusNonformat"/>
        <w:jc w:val="both"/>
      </w:pPr>
      <w:r>
        <w:t xml:space="preserve">                         (фамилия, имя, отчество)</w:t>
      </w:r>
    </w:p>
    <w:p w:rsidR="00662AF8" w:rsidRDefault="00662AF8">
      <w:pPr>
        <w:pStyle w:val="ConsPlusNonformat"/>
        <w:jc w:val="both"/>
      </w:pPr>
      <w:r>
        <w:t>___________________________________________________________________________</w:t>
      </w:r>
    </w:p>
    <w:p w:rsidR="00662AF8" w:rsidRDefault="00662AF8">
      <w:pPr>
        <w:pStyle w:val="ConsPlusNonformat"/>
        <w:jc w:val="both"/>
      </w:pPr>
      <w:r>
        <w:t xml:space="preserve"> (наименование структурного подразделения органа местного самоуправления)</w:t>
      </w:r>
    </w:p>
    <w:p w:rsidR="00662AF8" w:rsidRDefault="00662AF8">
      <w:pPr>
        <w:pStyle w:val="ConsPlusNonformat"/>
        <w:jc w:val="both"/>
      </w:pPr>
      <w:r>
        <w:t>___________________________________________________________________________</w:t>
      </w:r>
    </w:p>
    <w:p w:rsidR="00662AF8" w:rsidRDefault="00662AF8">
      <w:pPr>
        <w:pStyle w:val="ConsPlusNonformat"/>
        <w:jc w:val="both"/>
      </w:pPr>
    </w:p>
    <w:p w:rsidR="00662AF8" w:rsidRDefault="00662AF8">
      <w:pPr>
        <w:pStyle w:val="ConsPlusNonformat"/>
        <w:jc w:val="both"/>
      </w:pPr>
      <w:proofErr w:type="gramStart"/>
      <w:r>
        <w:t>За  высокие</w:t>
      </w:r>
      <w:proofErr w:type="gramEnd"/>
      <w:r>
        <w:t xml:space="preserve">  достижения  в развитии и становлении местного самоуправления в</w:t>
      </w:r>
    </w:p>
    <w:p w:rsidR="00662AF8" w:rsidRDefault="00662AF8">
      <w:pPr>
        <w:pStyle w:val="ConsPlusNonformat"/>
        <w:jc w:val="both"/>
      </w:pPr>
      <w:r>
        <w:t>городе Сургуте</w:t>
      </w:r>
    </w:p>
    <w:p w:rsidR="00662AF8" w:rsidRDefault="00662AF8">
      <w:pPr>
        <w:pStyle w:val="ConsPlusNonformat"/>
        <w:jc w:val="both"/>
      </w:pPr>
    </w:p>
    <w:p w:rsidR="00662AF8" w:rsidRDefault="00662AF8">
      <w:pPr>
        <w:pStyle w:val="ConsPlusNonformat"/>
        <w:jc w:val="both"/>
      </w:pPr>
    </w:p>
    <w:p w:rsidR="00662AF8" w:rsidRDefault="00662AF8">
      <w:pPr>
        <w:pStyle w:val="ConsPlusNonformat"/>
        <w:jc w:val="both"/>
      </w:pPr>
      <w:r>
        <w:t>Глава города                                             __________________</w:t>
      </w: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both"/>
      </w:pPr>
    </w:p>
    <w:p w:rsidR="00662AF8" w:rsidRDefault="00662AF8">
      <w:pPr>
        <w:pStyle w:val="ConsPlusNormal"/>
        <w:jc w:val="right"/>
        <w:outlineLvl w:val="0"/>
      </w:pPr>
      <w:r>
        <w:lastRenderedPageBreak/>
        <w:t>П</w:t>
      </w:r>
      <w:bookmarkStart w:id="5" w:name="_GoBack"/>
      <w:bookmarkEnd w:id="5"/>
      <w:r>
        <w:t>риложение 2</w:t>
      </w:r>
    </w:p>
    <w:p w:rsidR="00662AF8" w:rsidRDefault="00662AF8">
      <w:pPr>
        <w:pStyle w:val="ConsPlusNormal"/>
        <w:jc w:val="right"/>
      </w:pPr>
      <w:r>
        <w:t>к постановлению</w:t>
      </w:r>
    </w:p>
    <w:p w:rsidR="00662AF8" w:rsidRDefault="00662AF8">
      <w:pPr>
        <w:pStyle w:val="ConsPlusNormal"/>
        <w:jc w:val="right"/>
      </w:pPr>
      <w:r>
        <w:t>Главы города</w:t>
      </w:r>
    </w:p>
    <w:p w:rsidR="00662AF8" w:rsidRDefault="00662AF8">
      <w:pPr>
        <w:pStyle w:val="ConsPlusNormal"/>
        <w:jc w:val="right"/>
      </w:pPr>
      <w:r>
        <w:t>от 20.09.2016 N 113</w:t>
      </w:r>
    </w:p>
    <w:p w:rsidR="00662AF8" w:rsidRDefault="00662AF8">
      <w:pPr>
        <w:pStyle w:val="ConsPlusNormal"/>
        <w:jc w:val="both"/>
      </w:pPr>
    </w:p>
    <w:p w:rsidR="00662AF8" w:rsidRDefault="00662AF8">
      <w:pPr>
        <w:pStyle w:val="ConsPlusTitle"/>
        <w:jc w:val="center"/>
      </w:pPr>
      <w:bookmarkStart w:id="6" w:name="P493"/>
      <w:bookmarkEnd w:id="6"/>
      <w:r>
        <w:t>СОСТАВ</w:t>
      </w:r>
    </w:p>
    <w:p w:rsidR="00662AF8" w:rsidRDefault="00662AF8">
      <w:pPr>
        <w:pStyle w:val="ConsPlusTitle"/>
        <w:jc w:val="center"/>
      </w:pPr>
      <w:r>
        <w:t>КОНКУРСНОЙ КОМИССИИ ПО ПРОВЕДЕНИЮ ЕЖЕГОДНОГО КОНКУРСА</w:t>
      </w:r>
    </w:p>
    <w:p w:rsidR="00662AF8" w:rsidRDefault="00662AF8">
      <w:pPr>
        <w:pStyle w:val="ConsPlusTitle"/>
        <w:jc w:val="center"/>
      </w:pPr>
      <w:r>
        <w:t>"ЛУЧШИЙ МУНИЦИПАЛЬНЫЙ СЛУЖАЩИЙ ГОРОДА СУРГУТА"</w:t>
      </w:r>
    </w:p>
    <w:p w:rsidR="00662AF8" w:rsidRDefault="00662A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A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AF8" w:rsidRDefault="00662A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AF8" w:rsidRDefault="00662A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AF8" w:rsidRDefault="00662AF8">
            <w:pPr>
              <w:pStyle w:val="ConsPlusNormal"/>
              <w:jc w:val="center"/>
            </w:pPr>
            <w:r>
              <w:rPr>
                <w:color w:val="392C69"/>
              </w:rPr>
              <w:t>Список изменяющих документов</w:t>
            </w:r>
          </w:p>
          <w:p w:rsidR="00662AF8" w:rsidRDefault="00662AF8">
            <w:pPr>
              <w:pStyle w:val="ConsPlusNormal"/>
              <w:jc w:val="center"/>
            </w:pPr>
            <w:r>
              <w:rPr>
                <w:color w:val="392C69"/>
              </w:rPr>
              <w:t xml:space="preserve">(в ред. </w:t>
            </w:r>
            <w:hyperlink r:id="rId16">
              <w:r>
                <w:rPr>
                  <w:color w:val="0000FF"/>
                </w:rPr>
                <w:t>постановления</w:t>
              </w:r>
            </w:hyperlink>
            <w:r>
              <w:rPr>
                <w:color w:val="392C69"/>
              </w:rPr>
              <w:t xml:space="preserve"> Главы города Сургута от 11.05.2023 N 19)</w:t>
            </w:r>
          </w:p>
        </w:tc>
        <w:tc>
          <w:tcPr>
            <w:tcW w:w="113" w:type="dxa"/>
            <w:tcBorders>
              <w:top w:val="nil"/>
              <w:left w:val="nil"/>
              <w:bottom w:val="nil"/>
              <w:right w:val="nil"/>
            </w:tcBorders>
            <w:shd w:val="clear" w:color="auto" w:fill="F4F3F8"/>
            <w:tcMar>
              <w:top w:w="0" w:type="dxa"/>
              <w:left w:w="0" w:type="dxa"/>
              <w:bottom w:w="0" w:type="dxa"/>
              <w:right w:w="0" w:type="dxa"/>
            </w:tcMar>
          </w:tcPr>
          <w:p w:rsidR="00662AF8" w:rsidRDefault="00662AF8">
            <w:pPr>
              <w:pStyle w:val="ConsPlusNormal"/>
            </w:pPr>
          </w:p>
        </w:tc>
      </w:tr>
    </w:tbl>
    <w:p w:rsidR="00662AF8" w:rsidRDefault="00662A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706"/>
      </w:tblGrid>
      <w:tr w:rsidR="00662AF8">
        <w:tc>
          <w:tcPr>
            <w:tcW w:w="4365" w:type="dxa"/>
          </w:tcPr>
          <w:p w:rsidR="00662AF8" w:rsidRDefault="00662AF8">
            <w:pPr>
              <w:pStyle w:val="ConsPlusNormal"/>
              <w:jc w:val="center"/>
            </w:pPr>
            <w:r>
              <w:t>Основной состав комиссии</w:t>
            </w:r>
          </w:p>
        </w:tc>
        <w:tc>
          <w:tcPr>
            <w:tcW w:w="4706" w:type="dxa"/>
          </w:tcPr>
          <w:p w:rsidR="00662AF8" w:rsidRDefault="00662AF8">
            <w:pPr>
              <w:pStyle w:val="ConsPlusNormal"/>
              <w:jc w:val="center"/>
            </w:pPr>
            <w:r>
              <w:t>Резервный состав комиссии</w:t>
            </w:r>
          </w:p>
        </w:tc>
      </w:tr>
      <w:tr w:rsidR="00662AF8">
        <w:tc>
          <w:tcPr>
            <w:tcW w:w="4365" w:type="dxa"/>
          </w:tcPr>
          <w:p w:rsidR="00662AF8" w:rsidRDefault="00662AF8">
            <w:pPr>
              <w:pStyle w:val="ConsPlusNormal"/>
            </w:pPr>
            <w:r>
              <w:t>Глава города, председатель комиссии</w:t>
            </w:r>
          </w:p>
        </w:tc>
        <w:tc>
          <w:tcPr>
            <w:tcW w:w="4706" w:type="dxa"/>
          </w:tcPr>
          <w:p w:rsidR="00662AF8" w:rsidRDefault="00662AF8">
            <w:pPr>
              <w:pStyle w:val="ConsPlusNormal"/>
            </w:pPr>
            <w:r>
              <w:t>-</w:t>
            </w:r>
          </w:p>
        </w:tc>
      </w:tr>
      <w:tr w:rsidR="00662AF8">
        <w:tc>
          <w:tcPr>
            <w:tcW w:w="4365" w:type="dxa"/>
          </w:tcPr>
          <w:p w:rsidR="00662AF8" w:rsidRDefault="00662AF8">
            <w:pPr>
              <w:pStyle w:val="ConsPlusNormal"/>
            </w:pPr>
            <w:r>
              <w:t>Заместитель Главы города, курирующий сферу обеспечения деятельности Главы города,</w:t>
            </w:r>
          </w:p>
          <w:p w:rsidR="00662AF8" w:rsidRDefault="00662AF8">
            <w:pPr>
              <w:pStyle w:val="ConsPlusNormal"/>
            </w:pPr>
            <w:r>
              <w:t>Администрации города,</w:t>
            </w:r>
          </w:p>
          <w:p w:rsidR="00662AF8" w:rsidRDefault="00662AF8">
            <w:pPr>
              <w:pStyle w:val="ConsPlusNormal"/>
            </w:pPr>
            <w:r>
              <w:t>заместитель председателя комиссии</w:t>
            </w:r>
          </w:p>
        </w:tc>
        <w:tc>
          <w:tcPr>
            <w:tcW w:w="4706" w:type="dxa"/>
          </w:tcPr>
          <w:p w:rsidR="00662AF8" w:rsidRDefault="00662AF8">
            <w:pPr>
              <w:pStyle w:val="ConsPlusNormal"/>
            </w:pPr>
            <w:r>
              <w:t>заместитель Главы города, курирующий социальную сферу,</w:t>
            </w:r>
          </w:p>
          <w:p w:rsidR="00662AF8" w:rsidRDefault="00662AF8">
            <w:pPr>
              <w:pStyle w:val="ConsPlusNormal"/>
            </w:pPr>
            <w:r>
              <w:t>заместитель председателя комиссии</w:t>
            </w:r>
          </w:p>
        </w:tc>
      </w:tr>
      <w:tr w:rsidR="00662AF8">
        <w:tc>
          <w:tcPr>
            <w:tcW w:w="4365" w:type="dxa"/>
          </w:tcPr>
          <w:p w:rsidR="00662AF8" w:rsidRDefault="00662AF8">
            <w:pPr>
              <w:pStyle w:val="ConsPlusNormal"/>
            </w:pPr>
            <w:r>
              <w:t>Специалист-эксперт отдела муниципальной службы управления кадров и муниципальной службы Администрации города,</w:t>
            </w:r>
          </w:p>
          <w:p w:rsidR="00662AF8" w:rsidRDefault="00662AF8">
            <w:pPr>
              <w:pStyle w:val="ConsPlusNormal"/>
            </w:pPr>
            <w:r>
              <w:t>секретарь комиссии</w:t>
            </w:r>
          </w:p>
        </w:tc>
        <w:tc>
          <w:tcPr>
            <w:tcW w:w="4706" w:type="dxa"/>
          </w:tcPr>
          <w:p w:rsidR="00662AF8" w:rsidRDefault="00662AF8">
            <w:pPr>
              <w:pStyle w:val="ConsPlusNormal"/>
            </w:pPr>
            <w:r>
              <w:t>главный специалист отдела муниципальной службы управления кадров и муниципальной службы Администрации города, исполняющий обязанности специалиста-эксперта на период его отсутствия в соответствии с должностной инструкцией,</w:t>
            </w:r>
          </w:p>
          <w:p w:rsidR="00662AF8" w:rsidRDefault="00662AF8">
            <w:pPr>
              <w:pStyle w:val="ConsPlusNormal"/>
            </w:pPr>
            <w:r>
              <w:t>секретарь комиссии</w:t>
            </w:r>
          </w:p>
        </w:tc>
      </w:tr>
      <w:tr w:rsidR="00662AF8">
        <w:tc>
          <w:tcPr>
            <w:tcW w:w="9071" w:type="dxa"/>
            <w:gridSpan w:val="2"/>
          </w:tcPr>
          <w:p w:rsidR="00662AF8" w:rsidRDefault="00662AF8">
            <w:pPr>
              <w:pStyle w:val="ConsPlusNormal"/>
            </w:pPr>
            <w:r>
              <w:t>члены комиссии:</w:t>
            </w:r>
          </w:p>
        </w:tc>
      </w:tr>
      <w:tr w:rsidR="00662AF8">
        <w:tc>
          <w:tcPr>
            <w:tcW w:w="4365" w:type="dxa"/>
          </w:tcPr>
          <w:p w:rsidR="00662AF8" w:rsidRDefault="00662AF8">
            <w:pPr>
              <w:pStyle w:val="ConsPlusNormal"/>
            </w:pPr>
            <w:r>
              <w:t>Председатель Контрольно-счетной палаты города</w:t>
            </w:r>
          </w:p>
        </w:tc>
        <w:tc>
          <w:tcPr>
            <w:tcW w:w="4706" w:type="dxa"/>
          </w:tcPr>
          <w:p w:rsidR="00662AF8" w:rsidRDefault="00662AF8">
            <w:pPr>
              <w:pStyle w:val="ConsPlusNormal"/>
            </w:pPr>
            <w:r>
              <w:t>заместитель Председателя Контрольно-счетной палаты города</w:t>
            </w:r>
          </w:p>
        </w:tc>
      </w:tr>
      <w:tr w:rsidR="00662AF8">
        <w:tc>
          <w:tcPr>
            <w:tcW w:w="4365" w:type="dxa"/>
          </w:tcPr>
          <w:p w:rsidR="00662AF8" w:rsidRDefault="00662AF8">
            <w:pPr>
              <w:pStyle w:val="ConsPlusNormal"/>
            </w:pPr>
            <w:r>
              <w:t>Рябчиков</w:t>
            </w:r>
          </w:p>
          <w:p w:rsidR="00662AF8" w:rsidRDefault="00662AF8">
            <w:pPr>
              <w:pStyle w:val="ConsPlusNormal"/>
            </w:pPr>
            <w:r>
              <w:t>Виктор Николаевич - депутат Думы города</w:t>
            </w:r>
          </w:p>
        </w:tc>
        <w:tc>
          <w:tcPr>
            <w:tcW w:w="4706" w:type="dxa"/>
          </w:tcPr>
          <w:p w:rsidR="00662AF8" w:rsidRDefault="00662AF8">
            <w:pPr>
              <w:pStyle w:val="ConsPlusNormal"/>
            </w:pPr>
            <w:r>
              <w:t>-</w:t>
            </w:r>
          </w:p>
        </w:tc>
      </w:tr>
      <w:tr w:rsidR="00662AF8">
        <w:tc>
          <w:tcPr>
            <w:tcW w:w="4365" w:type="dxa"/>
          </w:tcPr>
          <w:p w:rsidR="00662AF8" w:rsidRDefault="00662AF8">
            <w:pPr>
              <w:pStyle w:val="ConsPlusNormal"/>
            </w:pPr>
            <w:r>
              <w:t>Заместитель Главы города, курирующий сферу бюджета и финансов</w:t>
            </w:r>
          </w:p>
        </w:tc>
        <w:tc>
          <w:tcPr>
            <w:tcW w:w="4706" w:type="dxa"/>
          </w:tcPr>
          <w:p w:rsidR="00662AF8" w:rsidRDefault="00662AF8">
            <w:pPr>
              <w:pStyle w:val="ConsPlusNormal"/>
            </w:pPr>
            <w:r>
              <w:t>директор департамента финансов Администрации города</w:t>
            </w:r>
          </w:p>
        </w:tc>
      </w:tr>
      <w:tr w:rsidR="00662AF8">
        <w:tc>
          <w:tcPr>
            <w:tcW w:w="4365" w:type="dxa"/>
          </w:tcPr>
          <w:p w:rsidR="00662AF8" w:rsidRDefault="00662AF8">
            <w:pPr>
              <w:pStyle w:val="ConsPlusNormal"/>
            </w:pPr>
            <w:r>
              <w:t>Начальник управления кадров и муниципальной службы Администрации города</w:t>
            </w:r>
          </w:p>
        </w:tc>
        <w:tc>
          <w:tcPr>
            <w:tcW w:w="4706" w:type="dxa"/>
          </w:tcPr>
          <w:p w:rsidR="00662AF8" w:rsidRDefault="00662AF8">
            <w:pPr>
              <w:pStyle w:val="ConsPlusNormal"/>
            </w:pPr>
            <w:r>
              <w:t>заместитель начальника управления кадров и муниципальной службы Администрации города</w:t>
            </w:r>
          </w:p>
        </w:tc>
      </w:tr>
      <w:tr w:rsidR="00662AF8">
        <w:tc>
          <w:tcPr>
            <w:tcW w:w="4365" w:type="dxa"/>
          </w:tcPr>
          <w:p w:rsidR="00662AF8" w:rsidRDefault="00662AF8">
            <w:pPr>
              <w:pStyle w:val="ConsPlusNormal"/>
            </w:pPr>
            <w:r>
              <w:t>Начальник правового управления Администрации города</w:t>
            </w:r>
          </w:p>
        </w:tc>
        <w:tc>
          <w:tcPr>
            <w:tcW w:w="4706" w:type="dxa"/>
          </w:tcPr>
          <w:p w:rsidR="00662AF8" w:rsidRDefault="00662AF8">
            <w:pPr>
              <w:pStyle w:val="ConsPlusNormal"/>
            </w:pPr>
            <w:r>
              <w:t>заместитель начальника правового управления Администрации города</w:t>
            </w:r>
          </w:p>
        </w:tc>
      </w:tr>
    </w:tbl>
    <w:p w:rsidR="00662AF8" w:rsidRDefault="00662AF8">
      <w:pPr>
        <w:pStyle w:val="ConsPlusNormal"/>
        <w:ind w:firstLine="540"/>
        <w:jc w:val="both"/>
      </w:pPr>
    </w:p>
    <w:p w:rsidR="00662AF8" w:rsidRDefault="00662AF8">
      <w:pPr>
        <w:pStyle w:val="ConsPlusNormal"/>
        <w:ind w:firstLine="540"/>
        <w:jc w:val="both"/>
      </w:pPr>
      <w:r>
        <w:t>Переменный состав комиссии:</w:t>
      </w:r>
    </w:p>
    <w:p w:rsidR="00662AF8" w:rsidRDefault="00662AF8">
      <w:pPr>
        <w:pStyle w:val="ConsPlusNormal"/>
        <w:spacing w:before="220"/>
        <w:ind w:firstLine="540"/>
        <w:jc w:val="both"/>
      </w:pPr>
      <w:r>
        <w:t>- заместители Главы города (при рассмотрении вопросов курируемой сферы).</w:t>
      </w:r>
    </w:p>
    <w:p w:rsidR="00662AF8" w:rsidRDefault="00662AF8">
      <w:pPr>
        <w:pStyle w:val="ConsPlusNormal"/>
        <w:jc w:val="both"/>
      </w:pPr>
    </w:p>
    <w:p w:rsidR="00662AF8" w:rsidRDefault="00662AF8">
      <w:pPr>
        <w:pStyle w:val="ConsPlusNormal"/>
        <w:pBdr>
          <w:bottom w:val="single" w:sz="6" w:space="0" w:color="auto"/>
        </w:pBdr>
        <w:spacing w:before="100" w:after="100"/>
        <w:jc w:val="both"/>
        <w:rPr>
          <w:sz w:val="2"/>
          <w:szCs w:val="2"/>
        </w:rPr>
      </w:pPr>
    </w:p>
    <w:p w:rsidR="00F25FD3" w:rsidRDefault="00F25FD3"/>
    <w:sectPr w:rsidR="00F25FD3" w:rsidSect="004D1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F8"/>
    <w:rsid w:val="00662AF8"/>
    <w:rsid w:val="00F2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B962"/>
  <w15:chartTrackingRefBased/>
  <w15:docId w15:val="{8EB88A5E-CB7B-4951-8A6B-30B33409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A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2A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2AF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62AF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7C49FFCAC04C7A1EC114302DCC195D2F310782C10198BFBD1CB9CCD8E1E3F03413770E8B0BA5D9BB187E54FA9F6CDCA0TBT7K" TargetMode="External"/><Relationship Id="rId13" Type="http://schemas.openxmlformats.org/officeDocument/2006/relationships/hyperlink" Target="consultantplus://offline/ref=997C49FFCAC04C7A1EC114302DCC195D2F310782C10094BCB61EB9CCD8E1E3F03413770E990BFDD5B91D6054F78A3A8DE6E1DD3FD97789DF1FC1F158T4T6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97C49FFCAC04C7A1EC10A3D3BA04E522D395C86C40096EEE84ABF9B87B1E5A566532957D84AEED4BC036254FDT8T2K" TargetMode="External"/><Relationship Id="rId12" Type="http://schemas.openxmlformats.org/officeDocument/2006/relationships/hyperlink" Target="consultantplus://offline/ref=997C49FFCAC04C7A1EC114302DCC195D2F310782C10094BCB61EB9CCD8E1E3F03413770E990BFDD5B91D6054F88A3A8DE6E1DD3FD97789DF1FC1F158T4T6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97C49FFCAC04C7A1EC114302DCC195D2F310782C10094BCB61EB9CCD8E1E3F03413770E990BFDD5B91D6055FE8A3A8DE6E1DD3FD97789DF1FC1F158T4T6K" TargetMode="External"/><Relationship Id="rId1" Type="http://schemas.openxmlformats.org/officeDocument/2006/relationships/styles" Target="styles.xml"/><Relationship Id="rId6" Type="http://schemas.openxmlformats.org/officeDocument/2006/relationships/hyperlink" Target="consultantplus://offline/ref=997C49FFCAC04C7A1EC114302DCC195D2F310782C10094BCB61EB9CCD8E1E3F03413770E990BFDD5B91D6054FA8A3A8DE6E1DD3FD97789DF1FC1F158T4T6K" TargetMode="External"/><Relationship Id="rId11" Type="http://schemas.openxmlformats.org/officeDocument/2006/relationships/hyperlink" Target="consultantplus://offline/ref=997C49FFCAC04C7A1EC114302DCC195D2F310782C10299BCBC16B9CCD8E1E3F03413770E990BFDD5B91D6054F88A3A8DE6E1DD3FD97789DF1FC1F158T4T6K" TargetMode="External"/><Relationship Id="rId5" Type="http://schemas.openxmlformats.org/officeDocument/2006/relationships/hyperlink" Target="consultantplus://offline/ref=997C49FFCAC04C7A1EC114302DCC195D2F310782C10299BCBC16B9CCD8E1E3F03413770E990BFDD5B91D6054FA8A3A8DE6E1DD3FD97789DF1FC1F158T4T6K" TargetMode="External"/><Relationship Id="rId15" Type="http://schemas.openxmlformats.org/officeDocument/2006/relationships/hyperlink" Target="consultantplus://offline/ref=997C49FFCAC04C7A1EC10A3D3BA04E522D39508DC30696EEE84ABF9B87B1E5A566532957D84AEED4BC036254FDT8T2K" TargetMode="External"/><Relationship Id="rId10" Type="http://schemas.openxmlformats.org/officeDocument/2006/relationships/hyperlink" Target="consultantplus://offline/ref=997C49FFCAC04C7A1EC114302DCC195D2F310782C10094BCB61EB9CCD8E1E3F03413770E990BFDD5B91D6054F98A3A8DE6E1DD3FD97789DF1FC1F158T4T6K" TargetMode="External"/><Relationship Id="rId4" Type="http://schemas.openxmlformats.org/officeDocument/2006/relationships/hyperlink" Target="consultantplus://offline/ref=997C49FFCAC04C7A1EC114302DCC195D2F310782C20E9ABEB71AB9CCD8E1E3F03413770E990BFDD5B91D6054FA8A3A8DE6E1DD3FD97789DF1FC1F158T4T6K" TargetMode="External"/><Relationship Id="rId9" Type="http://schemas.openxmlformats.org/officeDocument/2006/relationships/hyperlink" Target="consultantplus://offline/ref=997C49FFCAC04C7A1EC114302DCC195D2F310782C10299BCBC16B9CCD8E1E3F03413770E990BFDD5B91D6054F98A3A8DE6E1DD3FD97789DF1FC1F158T4T6K" TargetMode="External"/><Relationship Id="rId14" Type="http://schemas.openxmlformats.org/officeDocument/2006/relationships/hyperlink" Target="consultantplus://offline/ref=997C49FFCAC04C7A1EC114302DCC195D2F310782C10094BCB61EB9CCD8E1E3F03413770E990BFDD5B91D6054F68A3A8DE6E1DD3FD97789DF1FC1F158T4T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3975</Words>
  <Characters>22660</Characters>
  <Application>Microsoft Office Word</Application>
  <DocSecurity>0</DocSecurity>
  <Lines>188</Lines>
  <Paragraphs>53</Paragraphs>
  <ScaleCrop>false</ScaleCrop>
  <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Кириллова Инна Владимировна</dc:creator>
  <cp:keywords/>
  <dc:description/>
  <cp:lastModifiedBy>Кириллова Инна Владимировна</cp:lastModifiedBy>
  <cp:revision>1</cp:revision>
  <dcterms:created xsi:type="dcterms:W3CDTF">2023-05-25T10:19:00Z</dcterms:created>
  <dcterms:modified xsi:type="dcterms:W3CDTF">2023-05-25T10:21:00Z</dcterms:modified>
</cp:coreProperties>
</file>