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36" w:rsidRDefault="007C2E36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7C2E36" w:rsidRDefault="007C2E36" w:rsidP="00656C1A">
      <w:pPr>
        <w:spacing w:line="120" w:lineRule="atLeast"/>
        <w:jc w:val="center"/>
        <w:rPr>
          <w:sz w:val="24"/>
          <w:szCs w:val="24"/>
        </w:rPr>
      </w:pPr>
    </w:p>
    <w:p w:rsidR="007C2E36" w:rsidRPr="00852378" w:rsidRDefault="007C2E36" w:rsidP="00656C1A">
      <w:pPr>
        <w:spacing w:line="120" w:lineRule="atLeast"/>
        <w:jc w:val="center"/>
        <w:rPr>
          <w:sz w:val="10"/>
          <w:szCs w:val="10"/>
        </w:rPr>
      </w:pPr>
    </w:p>
    <w:p w:rsidR="007C2E36" w:rsidRDefault="007C2E36" w:rsidP="00656C1A">
      <w:pPr>
        <w:spacing w:line="120" w:lineRule="atLeast"/>
        <w:jc w:val="center"/>
        <w:rPr>
          <w:sz w:val="10"/>
          <w:szCs w:val="24"/>
        </w:rPr>
      </w:pPr>
    </w:p>
    <w:p w:rsidR="007C2E36" w:rsidRPr="005541F0" w:rsidRDefault="007C2E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C2E36" w:rsidRDefault="007C2E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C2E36" w:rsidRPr="005541F0" w:rsidRDefault="007C2E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C2E36" w:rsidRPr="005649E4" w:rsidRDefault="007C2E36" w:rsidP="00656C1A">
      <w:pPr>
        <w:spacing w:line="120" w:lineRule="atLeast"/>
        <w:jc w:val="center"/>
        <w:rPr>
          <w:sz w:val="18"/>
          <w:szCs w:val="24"/>
        </w:rPr>
      </w:pPr>
    </w:p>
    <w:p w:rsidR="007C2E36" w:rsidRPr="00656C1A" w:rsidRDefault="007C2E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C2E36" w:rsidRPr="005541F0" w:rsidRDefault="007C2E36" w:rsidP="00656C1A">
      <w:pPr>
        <w:spacing w:line="120" w:lineRule="atLeast"/>
        <w:jc w:val="center"/>
        <w:rPr>
          <w:sz w:val="18"/>
          <w:szCs w:val="24"/>
        </w:rPr>
      </w:pPr>
    </w:p>
    <w:p w:rsidR="007C2E36" w:rsidRPr="005541F0" w:rsidRDefault="007C2E36" w:rsidP="00656C1A">
      <w:pPr>
        <w:spacing w:line="120" w:lineRule="atLeast"/>
        <w:jc w:val="center"/>
        <w:rPr>
          <w:sz w:val="20"/>
          <w:szCs w:val="24"/>
        </w:rPr>
      </w:pPr>
    </w:p>
    <w:p w:rsidR="007C2E36" w:rsidRPr="00656C1A" w:rsidRDefault="007C2E3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C2E36" w:rsidRDefault="007C2E36" w:rsidP="00656C1A">
      <w:pPr>
        <w:spacing w:line="120" w:lineRule="atLeast"/>
        <w:jc w:val="center"/>
        <w:rPr>
          <w:sz w:val="30"/>
          <w:szCs w:val="24"/>
        </w:rPr>
      </w:pPr>
    </w:p>
    <w:p w:rsidR="007C2E36" w:rsidRPr="00656C1A" w:rsidRDefault="007C2E3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C2E3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C2E36" w:rsidRPr="00F8214F" w:rsidRDefault="007C2E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C2E36" w:rsidRPr="00F8214F" w:rsidRDefault="004C304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C2E36" w:rsidRPr="00F8214F" w:rsidRDefault="007C2E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C2E36" w:rsidRPr="00F8214F" w:rsidRDefault="004C304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7C2E36" w:rsidRPr="00A63FB0" w:rsidRDefault="007C2E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C2E36" w:rsidRPr="00A3761A" w:rsidRDefault="004C304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7C2E36" w:rsidRPr="00F8214F" w:rsidRDefault="007C2E3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C2E36" w:rsidRPr="00F8214F" w:rsidRDefault="007C2E3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C2E36" w:rsidRPr="00AB4194" w:rsidRDefault="007C2E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C2E36" w:rsidRPr="00F8214F" w:rsidRDefault="004C304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9693</w:t>
            </w:r>
          </w:p>
        </w:tc>
      </w:tr>
    </w:tbl>
    <w:p w:rsidR="007C2E36" w:rsidRPr="007C2E36" w:rsidRDefault="007C2E36" w:rsidP="00C725A6">
      <w:pPr>
        <w:rPr>
          <w:rFonts w:cs="Times New Roman"/>
          <w:sz w:val="27"/>
          <w:szCs w:val="27"/>
        </w:rPr>
      </w:pP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Об утверждении стандарта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качества муниципальных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услуг (работ) в сфере образования,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оказываемых (выполняемых)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муниципальными учреждениями,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подведомственными департаменту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образования Администрации города,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и признании утратившими силу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некоторых муниципальных 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>правовых актов</w:t>
      </w: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</w:p>
    <w:p w:rsidR="007C2E36" w:rsidRPr="007C2E36" w:rsidRDefault="007C2E36" w:rsidP="007C2E36">
      <w:pPr>
        <w:ind w:right="4393"/>
        <w:rPr>
          <w:rFonts w:eastAsia="Times New Roman"/>
          <w:bCs/>
          <w:color w:val="000000" w:themeColor="text1"/>
          <w:sz w:val="27"/>
          <w:szCs w:val="27"/>
        </w:rPr>
      </w:pP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В соответствии с Бюджетным кодексом Российской Федерации, </w:t>
      </w:r>
      <w:r w:rsidRPr="007C2E36">
        <w:rPr>
          <w:color w:val="000000"/>
          <w:sz w:val="27"/>
          <w:szCs w:val="27"/>
          <w:lang w:bidi="ru-RU"/>
        </w:rPr>
        <w:t xml:space="preserve">решением Думы города от 10.12.2020 № 675-VI ДГ «О назначении исполняющего обязанности Главы города Сургута»,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постановлением Администрации города от 31.05.2012 </w:t>
      </w:r>
      <w:r>
        <w:rPr>
          <w:rFonts w:eastAsia="Times New Roman"/>
          <w:bCs/>
          <w:color w:val="000000" w:themeColor="text1"/>
          <w:sz w:val="27"/>
          <w:szCs w:val="27"/>
        </w:rPr>
        <w:t xml:space="preserve">                  </w:t>
      </w:r>
      <w:r w:rsidRPr="007C2E36">
        <w:rPr>
          <w:rFonts w:eastAsia="Times New Roman"/>
          <w:bCs/>
          <w:color w:val="000000" w:themeColor="text1"/>
          <w:spacing w:val="-4"/>
          <w:sz w:val="27"/>
          <w:szCs w:val="27"/>
        </w:rPr>
        <w:t>№ 4054 «Об утверждении порядка разработки, утверждения и применения стандартов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 качества муниципальных услуг (работ)», распоряжением Администрации города </w:t>
      </w:r>
      <w:r>
        <w:rPr>
          <w:rFonts w:eastAsia="Times New Roman"/>
          <w:bCs/>
          <w:color w:val="000000" w:themeColor="text1"/>
          <w:sz w:val="27"/>
          <w:szCs w:val="27"/>
        </w:rPr>
        <w:t xml:space="preserve">               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>от 30.12.2005 № 3686 «Об утверждении Регламента Администрации города»: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pacing w:val="-4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1. Утвердить стандарт качества муниципальных услуг (работ) в сфере образования, оказываемых (выполняемых) муниципальными учреждениями, </w:t>
      </w:r>
      <w:r w:rsidRPr="007C2E36">
        <w:rPr>
          <w:rFonts w:eastAsia="Times New Roman"/>
          <w:bCs/>
          <w:color w:val="000000" w:themeColor="text1"/>
          <w:spacing w:val="-4"/>
          <w:sz w:val="27"/>
          <w:szCs w:val="27"/>
        </w:rPr>
        <w:t>подведомственными департаменту образования Администрации города, согласно приложению.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>2. Департаменту образования Администрации города организовать контроль соблюдения требований стандарта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города.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3. </w:t>
      </w:r>
      <w:r w:rsidRPr="007C2E36">
        <w:rPr>
          <w:sz w:val="27"/>
          <w:szCs w:val="27"/>
        </w:rPr>
        <w:t>Признать утратившими силу постановления Администрации города: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>- от 11.02.2016 № 925 «Об утверждении стандарта качества муниципальных услуг (работ) в сфере образования, оказываемых (выполняемых) муниципальными образовательными учреждениями, подведомственными департаменту образования Администрации города»;</w:t>
      </w:r>
    </w:p>
    <w:p w:rsidR="007C2E36" w:rsidRPr="007C2E36" w:rsidRDefault="007C2E36" w:rsidP="007C2E36">
      <w:pPr>
        <w:pStyle w:val="ab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 xml:space="preserve">- </w:t>
      </w:r>
      <w:r w:rsidRPr="007C2E36">
        <w:rPr>
          <w:rFonts w:ascii="Times New Roman" w:hAnsi="Times New Roman"/>
          <w:bCs/>
          <w:color w:val="000000" w:themeColor="text1"/>
          <w:spacing w:val="-4"/>
          <w:sz w:val="27"/>
          <w:szCs w:val="27"/>
        </w:rPr>
        <w:t>от 26.12.2016 № 9428</w:t>
      </w:r>
      <w:r w:rsidRPr="007C2E36">
        <w:rPr>
          <w:rFonts w:ascii="Times New Roman" w:eastAsia="Calibri" w:hAnsi="Times New Roman"/>
          <w:bCs/>
          <w:color w:val="000000" w:themeColor="text1"/>
          <w:spacing w:val="-4"/>
          <w:sz w:val="27"/>
          <w:szCs w:val="27"/>
        </w:rPr>
        <w:t xml:space="preserve"> </w:t>
      </w: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>«О внесении изменения в постановление Администрации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города </w:t>
      </w:r>
      <w:r w:rsidRPr="007C2E36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от 11.02.2016 № 925 «Об утверждении стандарта качества муниципальных услуг (работ) в сфере образования, оказываемых (выполняемых) муниципальными </w:t>
      </w:r>
      <w:r w:rsidRPr="007C2E36">
        <w:rPr>
          <w:rFonts w:ascii="Times New Roman" w:hAnsi="Times New Roman"/>
          <w:bCs/>
          <w:color w:val="000000" w:themeColor="text1"/>
          <w:sz w:val="27"/>
          <w:szCs w:val="27"/>
        </w:rPr>
        <w:lastRenderedPageBreak/>
        <w:t>образовательными учреждениями, подведомственными департаменту образования Администрации города»</w:t>
      </w:r>
      <w:r w:rsidRPr="007C2E36">
        <w:rPr>
          <w:rFonts w:ascii="Times New Roman" w:hAnsi="Times New Roman"/>
          <w:sz w:val="27"/>
          <w:szCs w:val="27"/>
        </w:rPr>
        <w:t>;</w:t>
      </w:r>
    </w:p>
    <w:p w:rsidR="007C2E36" w:rsidRPr="007C2E36" w:rsidRDefault="007C2E36" w:rsidP="007C2E36">
      <w:pPr>
        <w:pStyle w:val="ab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 xml:space="preserve">- от 08.09.2017 № 7873 «О внесении изменений в постановление Администрации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города от 11.02.2016 № 925 «Об утверждении стандарта качества муниципальных услуг (работ) в сфере образования, оказываемых (выполняемых) муниципальными </w:t>
      </w:r>
      <w:r w:rsidRPr="007C2E36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образовательными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>учреждениями, подведомственными департаменту образования Администрации города»;</w:t>
      </w:r>
    </w:p>
    <w:p w:rsidR="007C2E36" w:rsidRPr="007C2E36" w:rsidRDefault="007C2E36" w:rsidP="007C2E36">
      <w:pPr>
        <w:pStyle w:val="ab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 xml:space="preserve">- от 17.11.2017 № 9824 «О внесении изменения в постановление Администрации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>города от 11.02.2016 № 925 «Об утверждении стандарта качества муниципальных услуг (работ) в сфере образования, оказываемых (выполняемых) муниципальными</w:t>
      </w:r>
      <w:r w:rsidRPr="007C2E36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образовательными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учреждениями, подведомственными департаменту образования Администрации города»;</w:t>
      </w:r>
    </w:p>
    <w:p w:rsidR="007C2E36" w:rsidRPr="007C2E36" w:rsidRDefault="007C2E36" w:rsidP="007C2E36">
      <w:pPr>
        <w:pStyle w:val="ab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 xml:space="preserve">- от 17.04.2019 № 2621 «О внесении изменений в постановление Администрации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>города от 11.02.2016 № 925 «Об утверждении стандарта качества муниципальных услуг (работ) в сфере образования, оказываемых (выполняемых)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муниципальными учреждениями, подведомственными департаменту образования Администрации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>города»;</w:t>
      </w:r>
    </w:p>
    <w:p w:rsidR="007C2E36" w:rsidRPr="007C2E36" w:rsidRDefault="007C2E36" w:rsidP="007C2E36">
      <w:pPr>
        <w:pStyle w:val="ab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>- от 20.08.2020 № 5798 «О внесении изменений в постановление Администрации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города от 11.02.2016 № 925 «Об утверждении стандарта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>города»;</w:t>
      </w:r>
    </w:p>
    <w:p w:rsidR="007C2E36" w:rsidRPr="007C2E36" w:rsidRDefault="007C2E36" w:rsidP="007C2E36">
      <w:pPr>
        <w:pStyle w:val="ab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C2E36">
        <w:rPr>
          <w:rFonts w:ascii="Times New Roman" w:eastAsia="Calibri" w:hAnsi="Times New Roman" w:cs="Times New Roman"/>
          <w:spacing w:val="-4"/>
          <w:sz w:val="27"/>
          <w:szCs w:val="27"/>
          <w:lang w:eastAsia="en-US"/>
        </w:rPr>
        <w:t>- от 07.10.2020 № 7072 «О внесении изменений в постановление Администрации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города от 11.02.2016 № 925 «Об утверждении стандарта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</w:t>
      </w:r>
      <w:r w:rsidRPr="007C2E36">
        <w:rPr>
          <w:rFonts w:ascii="Times New Roman" w:eastAsia="Calibri" w:hAnsi="Times New Roman" w:cs="Times New Roman"/>
          <w:sz w:val="27"/>
          <w:szCs w:val="27"/>
          <w:lang w:eastAsia="en-US"/>
        </w:rPr>
        <w:t>города».</w:t>
      </w:r>
    </w:p>
    <w:p w:rsidR="007C2E36" w:rsidRPr="007C2E36" w:rsidRDefault="007C2E36" w:rsidP="007C2E36">
      <w:pPr>
        <w:ind w:firstLine="709"/>
        <w:jc w:val="both"/>
        <w:rPr>
          <w:rFonts w:eastAsia="Times New Roman" w:cs="Times New Roman"/>
          <w:bCs/>
          <w:color w:val="000000" w:themeColor="text1"/>
          <w:sz w:val="27"/>
          <w:szCs w:val="27"/>
        </w:rPr>
      </w:pPr>
      <w:r>
        <w:rPr>
          <w:rFonts w:eastAsia="Times New Roman"/>
          <w:bCs/>
          <w:color w:val="000000" w:themeColor="text1"/>
          <w:sz w:val="27"/>
          <w:szCs w:val="27"/>
        </w:rPr>
        <w:t xml:space="preserve">4.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>Управлению массовых коммуникаций разместить настоящее постанов</w:t>
      </w:r>
      <w:r>
        <w:rPr>
          <w:rFonts w:eastAsia="Times New Roman"/>
          <w:bCs/>
          <w:color w:val="000000" w:themeColor="text1"/>
          <w:sz w:val="27"/>
          <w:szCs w:val="27"/>
        </w:rPr>
        <w:t xml:space="preserve">-             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>ление на официальном портале Администрации города: www.admsurgut.ru.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  <w:r>
        <w:rPr>
          <w:rFonts w:eastAsia="Times New Roman"/>
          <w:bCs/>
          <w:color w:val="000000" w:themeColor="text1"/>
          <w:sz w:val="27"/>
          <w:szCs w:val="27"/>
        </w:rPr>
        <w:t xml:space="preserve">5.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color w:val="000000" w:themeColor="text1"/>
          <w:sz w:val="27"/>
          <w:szCs w:val="27"/>
        </w:rPr>
        <w:t xml:space="preserve">6.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>Настоящее постановление вступает в силу</w:t>
      </w:r>
      <w:r w:rsidRPr="007C2E36">
        <w:rPr>
          <w:rFonts w:eastAsia="Times New Roman"/>
          <w:bCs/>
          <w:sz w:val="27"/>
          <w:szCs w:val="27"/>
        </w:rPr>
        <w:t xml:space="preserve"> с 01.01.2021.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  <w:r>
        <w:rPr>
          <w:rFonts w:eastAsia="Times New Roman"/>
          <w:bCs/>
          <w:color w:val="000000" w:themeColor="text1"/>
          <w:sz w:val="27"/>
          <w:szCs w:val="27"/>
        </w:rPr>
        <w:t xml:space="preserve">7.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Контроль за выполнением постановления </w:t>
      </w:r>
      <w:r>
        <w:rPr>
          <w:rFonts w:eastAsia="Times New Roman"/>
          <w:bCs/>
          <w:color w:val="000000" w:themeColor="text1"/>
          <w:sz w:val="27"/>
          <w:szCs w:val="27"/>
        </w:rPr>
        <w:t>оставляю за собой.</w:t>
      </w:r>
    </w:p>
    <w:p w:rsidR="007C2E36" w:rsidRPr="007C2E36" w:rsidRDefault="007C2E36" w:rsidP="007C2E36">
      <w:pPr>
        <w:ind w:firstLine="709"/>
        <w:jc w:val="both"/>
        <w:rPr>
          <w:rFonts w:eastAsia="Times New Roman"/>
          <w:bCs/>
          <w:color w:val="000000" w:themeColor="text1"/>
          <w:sz w:val="27"/>
          <w:szCs w:val="27"/>
        </w:rPr>
      </w:pPr>
    </w:p>
    <w:p w:rsidR="007C2E36" w:rsidRPr="007C2E36" w:rsidRDefault="007C2E36" w:rsidP="007C2E36">
      <w:pPr>
        <w:ind w:firstLine="708"/>
        <w:rPr>
          <w:rFonts w:eastAsia="Times New Roman"/>
          <w:bCs/>
          <w:color w:val="000000" w:themeColor="text1"/>
          <w:sz w:val="27"/>
          <w:szCs w:val="27"/>
        </w:rPr>
      </w:pPr>
    </w:p>
    <w:p w:rsidR="007C2E36" w:rsidRPr="007C2E36" w:rsidRDefault="007C2E36" w:rsidP="007C2E36">
      <w:pPr>
        <w:ind w:firstLine="708"/>
        <w:rPr>
          <w:rFonts w:eastAsia="Times New Roman"/>
          <w:bCs/>
          <w:color w:val="000000" w:themeColor="text1"/>
          <w:sz w:val="27"/>
          <w:szCs w:val="27"/>
        </w:rPr>
      </w:pPr>
    </w:p>
    <w:p w:rsidR="007C2E36" w:rsidRPr="007C2E36" w:rsidRDefault="007C2E36" w:rsidP="007C2E36">
      <w:pPr>
        <w:rPr>
          <w:rFonts w:eastAsia="Times New Roman"/>
          <w:bCs/>
          <w:color w:val="000000" w:themeColor="text1"/>
          <w:sz w:val="27"/>
          <w:szCs w:val="27"/>
        </w:rPr>
      </w:pP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И.о Главы города                                                                               </w:t>
      </w:r>
      <w:r>
        <w:rPr>
          <w:rFonts w:eastAsia="Times New Roman"/>
          <w:bCs/>
          <w:color w:val="000000" w:themeColor="text1"/>
          <w:sz w:val="27"/>
          <w:szCs w:val="27"/>
        </w:rPr>
        <w:t xml:space="preserve">      </w:t>
      </w:r>
      <w:r w:rsidRPr="007C2E36">
        <w:rPr>
          <w:rFonts w:eastAsia="Times New Roman"/>
          <w:bCs/>
          <w:color w:val="000000" w:themeColor="text1"/>
          <w:sz w:val="27"/>
          <w:szCs w:val="27"/>
        </w:rPr>
        <w:t xml:space="preserve">   А.Н. Томазова</w:t>
      </w:r>
    </w:p>
    <w:p w:rsidR="007C2E36" w:rsidRDefault="007C2E36">
      <w:pPr>
        <w:spacing w:after="160" w:line="259" w:lineRule="auto"/>
        <w:rPr>
          <w:rFonts w:eastAsia="Times New Roman"/>
          <w:bCs/>
          <w:color w:val="000000" w:themeColor="text1"/>
          <w:szCs w:val="28"/>
        </w:rPr>
      </w:pPr>
      <w:r>
        <w:rPr>
          <w:rFonts w:eastAsia="Times New Roman"/>
          <w:bCs/>
          <w:color w:val="000000" w:themeColor="text1"/>
          <w:szCs w:val="28"/>
        </w:rPr>
        <w:br w:type="page"/>
      </w:r>
    </w:p>
    <w:p w:rsidR="007C2E36" w:rsidRPr="007C2E36" w:rsidRDefault="007C2E36" w:rsidP="007C2E36">
      <w:pPr>
        <w:ind w:left="5954"/>
        <w:rPr>
          <w:rStyle w:val="a9"/>
          <w:rFonts w:cs="Times New Roman"/>
          <w:bCs/>
          <w:color w:val="auto"/>
          <w:szCs w:val="28"/>
        </w:rPr>
      </w:pPr>
      <w:bookmarkStart w:id="5" w:name="sub_1000"/>
      <w:r w:rsidRPr="007C2E36">
        <w:rPr>
          <w:rStyle w:val="a9"/>
          <w:rFonts w:cs="Times New Roman"/>
          <w:b w:val="0"/>
          <w:bCs/>
          <w:szCs w:val="28"/>
        </w:rPr>
        <w:lastRenderedPageBreak/>
        <w:t>Приложение</w:t>
      </w:r>
      <w:r w:rsidRPr="007C2E36">
        <w:rPr>
          <w:rStyle w:val="a9"/>
          <w:rFonts w:cs="Times New Roman"/>
          <w:b w:val="0"/>
          <w:bCs/>
          <w:szCs w:val="28"/>
        </w:rPr>
        <w:br/>
        <w:t xml:space="preserve">к </w:t>
      </w:r>
      <w:r w:rsidRPr="007C2E36">
        <w:rPr>
          <w:rStyle w:val="aa"/>
          <w:color w:val="auto"/>
          <w:szCs w:val="28"/>
        </w:rPr>
        <w:t>постановлению</w:t>
      </w:r>
      <w:r w:rsidRPr="007C2E36">
        <w:rPr>
          <w:rStyle w:val="a9"/>
          <w:rFonts w:cs="Times New Roman"/>
          <w:bCs/>
          <w:color w:val="auto"/>
          <w:szCs w:val="28"/>
        </w:rPr>
        <w:t xml:space="preserve"> </w:t>
      </w:r>
    </w:p>
    <w:p w:rsidR="007C2E36" w:rsidRDefault="007C2E36" w:rsidP="007C2E36">
      <w:pPr>
        <w:ind w:left="5954"/>
        <w:rPr>
          <w:rStyle w:val="a9"/>
          <w:rFonts w:cs="Times New Roman"/>
          <w:b w:val="0"/>
          <w:bCs/>
          <w:szCs w:val="28"/>
        </w:rPr>
      </w:pPr>
      <w:r w:rsidRPr="007C2E36">
        <w:rPr>
          <w:rStyle w:val="a9"/>
          <w:rFonts w:cs="Times New Roman"/>
          <w:b w:val="0"/>
          <w:bCs/>
          <w:szCs w:val="28"/>
        </w:rPr>
        <w:t>Администрации города</w:t>
      </w:r>
      <w:r w:rsidRPr="007C2E36">
        <w:rPr>
          <w:rStyle w:val="a9"/>
          <w:rFonts w:cs="Times New Roman"/>
          <w:b w:val="0"/>
          <w:bCs/>
          <w:szCs w:val="28"/>
        </w:rPr>
        <w:br/>
        <w:t>от __________</w:t>
      </w:r>
      <w:r>
        <w:rPr>
          <w:rStyle w:val="a9"/>
          <w:rFonts w:cs="Times New Roman"/>
          <w:b w:val="0"/>
          <w:bCs/>
          <w:szCs w:val="28"/>
        </w:rPr>
        <w:t>__</w:t>
      </w:r>
      <w:r w:rsidRPr="007C2E36">
        <w:rPr>
          <w:rStyle w:val="a9"/>
          <w:rFonts w:cs="Times New Roman"/>
          <w:b w:val="0"/>
          <w:bCs/>
          <w:szCs w:val="28"/>
        </w:rPr>
        <w:t xml:space="preserve"> № </w:t>
      </w:r>
      <w:r>
        <w:rPr>
          <w:rStyle w:val="a9"/>
          <w:rFonts w:cs="Times New Roman"/>
          <w:b w:val="0"/>
          <w:bCs/>
          <w:szCs w:val="28"/>
        </w:rPr>
        <w:t>_______</w:t>
      </w:r>
    </w:p>
    <w:p w:rsidR="007C2E36" w:rsidRDefault="007C2E36" w:rsidP="007C2E36">
      <w:pPr>
        <w:ind w:left="5954"/>
        <w:rPr>
          <w:rStyle w:val="a9"/>
          <w:rFonts w:cs="Times New Roman"/>
          <w:b w:val="0"/>
          <w:bCs/>
          <w:szCs w:val="28"/>
        </w:rPr>
      </w:pPr>
    </w:p>
    <w:p w:rsidR="007C2E36" w:rsidRPr="00414C8D" w:rsidRDefault="007C2E36" w:rsidP="007C2E36">
      <w:pPr>
        <w:ind w:left="5954"/>
        <w:rPr>
          <w:rFonts w:cs="Times New Roman"/>
          <w:szCs w:val="28"/>
        </w:rPr>
      </w:pPr>
    </w:p>
    <w:bookmarkEnd w:id="5"/>
    <w:p w:rsidR="007C2E36" w:rsidRDefault="007C2E36" w:rsidP="007C2E36">
      <w:pPr>
        <w:jc w:val="center"/>
      </w:pPr>
      <w:r w:rsidRPr="00414C8D">
        <w:t xml:space="preserve">Стандарт качества </w:t>
      </w:r>
      <w:r w:rsidRPr="00414C8D">
        <w:br/>
        <w:t xml:space="preserve">муниципальных услуг (работ) в сфере образования, </w:t>
      </w:r>
    </w:p>
    <w:p w:rsidR="007C2E36" w:rsidRDefault="007C2E36" w:rsidP="007C2E36">
      <w:pPr>
        <w:jc w:val="center"/>
      </w:pPr>
      <w:r w:rsidRPr="00414C8D">
        <w:t xml:space="preserve">оказываемых (выполняемых) муниципальными учреждениями, </w:t>
      </w:r>
    </w:p>
    <w:p w:rsidR="007C2E36" w:rsidRDefault="007C2E36" w:rsidP="007C2E36">
      <w:pPr>
        <w:jc w:val="center"/>
      </w:pPr>
      <w:r w:rsidRPr="00414C8D">
        <w:t xml:space="preserve">подведомственными департаменту образования Администрации </w:t>
      </w:r>
    </w:p>
    <w:p w:rsidR="007C2E36" w:rsidRPr="00414C8D" w:rsidRDefault="007C2E36" w:rsidP="007C2E36">
      <w:pPr>
        <w:jc w:val="center"/>
        <w:rPr>
          <w:b/>
        </w:rPr>
      </w:pPr>
      <w:r w:rsidRPr="00414C8D">
        <w:t>города (далее – стандарт)</w:t>
      </w:r>
    </w:p>
    <w:p w:rsidR="007C2E36" w:rsidRPr="00414C8D" w:rsidRDefault="007C2E36" w:rsidP="007C2E36"/>
    <w:p w:rsidR="007C2E36" w:rsidRPr="00414C8D" w:rsidRDefault="007C2E36" w:rsidP="007C2E36">
      <w:pPr>
        <w:ind w:firstLine="709"/>
        <w:jc w:val="both"/>
        <w:rPr>
          <w:b/>
        </w:rPr>
      </w:pPr>
      <w:bookmarkStart w:id="6" w:name="sub_1001"/>
      <w:r w:rsidRPr="00414C8D">
        <w:t>Раздел I. Муниципальные учреждения, в отношении которых применяется стандарт</w:t>
      </w:r>
    </w:p>
    <w:bookmarkEnd w:id="6"/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bookmarkStart w:id="7" w:name="sub_1011"/>
      <w:r w:rsidRPr="00414C8D">
        <w:rPr>
          <w:rFonts w:cs="Times New Roman"/>
          <w:szCs w:val="28"/>
        </w:rPr>
        <w:t>1. Настоящий стандарт применяется в отношении муниципальных учреждений, подведомственных департаменту образования Администрации города (далее – департамент), получивших муниципальное задание на оказание следующих муниципальных услуг (выполнение работ):</w:t>
      </w:r>
    </w:p>
    <w:bookmarkEnd w:id="7"/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>- муниципальная услуга «Реализация основных общеобразовательных программ дошкольного образования» (далее – реализация основных общеобразовательных программ дошкольного образования, услуга 1);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 xml:space="preserve">- муниципальные услуги «Реализация основных общеобразовательных программ начального общего образования», «Реализация адаптированных </w:t>
      </w:r>
      <w:r>
        <w:rPr>
          <w:rFonts w:cs="Times New Roman"/>
          <w:szCs w:val="28"/>
        </w:rPr>
        <w:t xml:space="preserve">                     </w:t>
      </w:r>
      <w:r w:rsidRPr="00414C8D">
        <w:rPr>
          <w:rFonts w:cs="Times New Roman"/>
          <w:szCs w:val="28"/>
        </w:rPr>
        <w:t xml:space="preserve">основных общеобразовательных программ начального общего образования» </w:t>
      </w:r>
      <w:r>
        <w:rPr>
          <w:rFonts w:cs="Times New Roman"/>
          <w:szCs w:val="28"/>
        </w:rPr>
        <w:t xml:space="preserve">                     </w:t>
      </w:r>
      <w:r w:rsidRPr="00414C8D">
        <w:rPr>
          <w:rFonts w:cs="Times New Roman"/>
          <w:szCs w:val="28"/>
        </w:rPr>
        <w:t>(далее – реализация программ начального общего образования, услуга 2);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 xml:space="preserve">- муниципальная услуга «Реализация основных общеобразовательных </w:t>
      </w:r>
      <w:r>
        <w:rPr>
          <w:rFonts w:cs="Times New Roman"/>
          <w:szCs w:val="28"/>
        </w:rPr>
        <w:t xml:space="preserve">         </w:t>
      </w:r>
      <w:r w:rsidRPr="00414C8D">
        <w:rPr>
          <w:rFonts w:cs="Times New Roman"/>
          <w:szCs w:val="28"/>
        </w:rPr>
        <w:t>программ основного общего образования» (далее – услуга 3);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 xml:space="preserve">- муниципальная услуга «Реализация основных общеобразовательных </w:t>
      </w:r>
      <w:r>
        <w:rPr>
          <w:rFonts w:cs="Times New Roman"/>
          <w:szCs w:val="28"/>
        </w:rPr>
        <w:t xml:space="preserve">                    </w:t>
      </w:r>
      <w:r w:rsidRPr="00414C8D">
        <w:rPr>
          <w:rFonts w:cs="Times New Roman"/>
          <w:szCs w:val="28"/>
        </w:rPr>
        <w:t>программ среднего общего образования» (далее – услуга 4);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>- муниципальная услуга «Реализация дополнительных общеразвивающих программ» (далее – услуга 5);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pacing w:val="-4"/>
          <w:szCs w:val="28"/>
        </w:rPr>
        <w:t xml:space="preserve">- муниципальная услуга «Проведение промежуточной итоговой аттестации </w:t>
      </w:r>
      <w:r w:rsidRPr="00414C8D">
        <w:rPr>
          <w:rFonts w:cs="Times New Roman"/>
          <w:szCs w:val="28"/>
        </w:rPr>
        <w:t>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программе» (далее – услуга 6);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>- муниципальная услуга «Присмотр и уход» (далее – услуга 7);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 xml:space="preserve">- муниципальная работа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 </w:t>
      </w:r>
      <w:r>
        <w:rPr>
          <w:rFonts w:cs="Times New Roman"/>
          <w:szCs w:val="28"/>
        </w:rPr>
        <w:t xml:space="preserve">                      </w:t>
      </w:r>
      <w:r w:rsidRPr="00414C8D">
        <w:rPr>
          <w:rFonts w:cs="Times New Roman"/>
          <w:szCs w:val="28"/>
        </w:rPr>
        <w:t>(далее – работа 1);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 xml:space="preserve">- муниципальная работа «Организация проведения общественно-значимых мероприятий в сфере образования, науки и молодежной политики» (далее – </w:t>
      </w:r>
      <w:r>
        <w:rPr>
          <w:rFonts w:cs="Times New Roman"/>
          <w:szCs w:val="28"/>
        </w:rPr>
        <w:t xml:space="preserve">                 </w:t>
      </w:r>
      <w:r w:rsidRPr="00414C8D">
        <w:rPr>
          <w:rFonts w:cs="Times New Roman"/>
          <w:szCs w:val="28"/>
        </w:rPr>
        <w:t>работа 2);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 xml:space="preserve">- муниципальная работа «Методическое обеспечение образовательной </w:t>
      </w:r>
      <w:r>
        <w:rPr>
          <w:rFonts w:cs="Times New Roman"/>
          <w:szCs w:val="28"/>
        </w:rPr>
        <w:t xml:space="preserve">             </w:t>
      </w:r>
      <w:r w:rsidRPr="00414C8D">
        <w:rPr>
          <w:rFonts w:cs="Times New Roman"/>
          <w:szCs w:val="28"/>
        </w:rPr>
        <w:t>деятельности» (далее – работа 3);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r w:rsidRPr="00414C8D">
        <w:rPr>
          <w:rFonts w:cs="Times New Roman"/>
          <w:szCs w:val="28"/>
        </w:rPr>
        <w:t>- муниципальная работа «Оценка качества образования» (далее – работа 4).</w:t>
      </w:r>
    </w:p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  <w:bookmarkStart w:id="8" w:name="sub_1012"/>
      <w:r w:rsidRPr="00414C8D">
        <w:rPr>
          <w:rFonts w:cs="Times New Roman"/>
          <w:szCs w:val="28"/>
        </w:rPr>
        <w:t>2. Информация о местонахождении, графиках работы, справочных теле</w:t>
      </w:r>
      <w:r>
        <w:rPr>
          <w:rFonts w:cs="Times New Roman"/>
          <w:szCs w:val="28"/>
        </w:rPr>
        <w:t xml:space="preserve">-       </w:t>
      </w:r>
      <w:r w:rsidRPr="00414C8D">
        <w:rPr>
          <w:rFonts w:cs="Times New Roman"/>
          <w:szCs w:val="28"/>
        </w:rPr>
        <w:t>фонах, адресах электронной почты, адресах официальных сайтов учреждений, предоставляющих услуги (работы), указанные в пункте 1 раздела I настоящего стандарта, постановлениях Администрации города об</w:t>
      </w:r>
      <w:r>
        <w:rPr>
          <w:rFonts w:cs="Times New Roman"/>
          <w:szCs w:val="28"/>
        </w:rPr>
        <w:t xml:space="preserve"> </w:t>
      </w:r>
      <w:r w:rsidRPr="00414C8D">
        <w:rPr>
          <w:rFonts w:cs="Times New Roman"/>
          <w:szCs w:val="28"/>
        </w:rPr>
        <w:t>утверждении муници</w:t>
      </w:r>
      <w:r>
        <w:rPr>
          <w:rFonts w:cs="Times New Roman"/>
          <w:szCs w:val="28"/>
        </w:rPr>
        <w:t xml:space="preserve">-                </w:t>
      </w:r>
      <w:r w:rsidRPr="00414C8D">
        <w:rPr>
          <w:rFonts w:cs="Times New Roman"/>
          <w:szCs w:val="28"/>
        </w:rPr>
        <w:t xml:space="preserve">пальных заданий размещена на официальном портале Администрации города www.admsurgut.ru </w:t>
      </w:r>
      <w:r>
        <w:rPr>
          <w:rFonts w:cs="Times New Roman"/>
          <w:szCs w:val="28"/>
        </w:rPr>
        <w:t>(Главная страница/Путеводитель/</w:t>
      </w:r>
      <w:r w:rsidRPr="00414C8D">
        <w:rPr>
          <w:rFonts w:cs="Times New Roman"/>
          <w:szCs w:val="28"/>
        </w:rPr>
        <w:t>Муниципальные учре</w:t>
      </w:r>
      <w:r>
        <w:rPr>
          <w:rFonts w:cs="Times New Roman"/>
          <w:szCs w:val="28"/>
        </w:rPr>
        <w:t xml:space="preserve">-                  </w:t>
      </w:r>
      <w:r w:rsidRPr="00414C8D">
        <w:rPr>
          <w:rFonts w:cs="Times New Roman"/>
          <w:szCs w:val="28"/>
        </w:rPr>
        <w:t xml:space="preserve">ждения/Учреждения, подведомственные департаменту образования Администрации города). </w:t>
      </w:r>
    </w:p>
    <w:bookmarkEnd w:id="8"/>
    <w:p w:rsidR="007C2E36" w:rsidRPr="00414C8D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7C2E36" w:rsidRDefault="007C2E36" w:rsidP="007C2E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1002"/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Нормативные правовые акты, регулирующие предоставление             муниципальных услуг (выполнение работ):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0" w:name="sub_1021"/>
      <w:bookmarkEnd w:id="9"/>
      <w:r w:rsidRPr="007C2E36">
        <w:rPr>
          <w:rFonts w:cs="Times New Roman"/>
          <w:szCs w:val="28"/>
        </w:rPr>
        <w:t xml:space="preserve">1. </w:t>
      </w:r>
      <w:r w:rsidRPr="007C2E36">
        <w:rPr>
          <w:rStyle w:val="aa"/>
          <w:color w:val="auto"/>
          <w:szCs w:val="28"/>
        </w:rPr>
        <w:t>Федеральный закон</w:t>
      </w:r>
      <w:r w:rsidRPr="007C2E36">
        <w:rPr>
          <w:rFonts w:cs="Times New Roman"/>
          <w:szCs w:val="28"/>
        </w:rPr>
        <w:t xml:space="preserve"> от 29.12.2012 № 273-ФЗ «Об образовании в Российской Федерации».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1" w:name="sub_1022"/>
      <w:bookmarkEnd w:id="10"/>
      <w:r w:rsidRPr="007C2E36">
        <w:rPr>
          <w:rFonts w:cs="Times New Roman"/>
          <w:szCs w:val="28"/>
        </w:rPr>
        <w:t xml:space="preserve">2. </w:t>
      </w:r>
      <w:r w:rsidRPr="007C2E36">
        <w:rPr>
          <w:rStyle w:val="aa"/>
          <w:color w:val="auto"/>
          <w:szCs w:val="28"/>
        </w:rPr>
        <w:t>Закон</w:t>
      </w:r>
      <w:r w:rsidRPr="007C2E36">
        <w:rPr>
          <w:rFonts w:cs="Times New Roman"/>
          <w:szCs w:val="28"/>
        </w:rPr>
        <w:t xml:space="preserve"> Ханты-Мансийского автономного округа – Югры от 01.07.2013 № 68-оз «Об образовании в Ханты-Мансийском автономном округе – Югре».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2" w:name="sub_1023"/>
      <w:bookmarkEnd w:id="11"/>
      <w:r w:rsidRPr="007C2E36">
        <w:rPr>
          <w:rFonts w:cs="Times New Roman"/>
          <w:szCs w:val="28"/>
        </w:rPr>
        <w:t>3. Федеральные государственные образовательные стандарты (далее - ФГОС):</w:t>
      </w:r>
    </w:p>
    <w:bookmarkEnd w:id="12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3.1. </w:t>
      </w:r>
      <w:r w:rsidRPr="007C2E36">
        <w:rPr>
          <w:rStyle w:val="aa"/>
          <w:color w:val="auto"/>
          <w:szCs w:val="28"/>
        </w:rPr>
        <w:t>ФГОС</w:t>
      </w:r>
      <w:r w:rsidRPr="007C2E36">
        <w:rPr>
          <w:rFonts w:cs="Times New Roman"/>
          <w:szCs w:val="28"/>
        </w:rPr>
        <w:t xml:space="preserve"> дошкольного образования,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образования и науки Российской Федерации от 17.10.2013 № 1155.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3.2. </w:t>
      </w:r>
      <w:r w:rsidRPr="007C2E36">
        <w:rPr>
          <w:rStyle w:val="aa"/>
          <w:color w:val="auto"/>
          <w:szCs w:val="28"/>
        </w:rPr>
        <w:t>ФГОС</w:t>
      </w:r>
      <w:r w:rsidRPr="007C2E36">
        <w:rPr>
          <w:rFonts w:cs="Times New Roman"/>
          <w:szCs w:val="28"/>
        </w:rPr>
        <w:t xml:space="preserve"> начального общего образования,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</w:t>
      </w:r>
      <w:r w:rsidRPr="007C2E36">
        <w:rPr>
          <w:rFonts w:cs="Times New Roman"/>
          <w:szCs w:val="28"/>
        </w:rPr>
        <w:t>Министерства образования и науки Российской Федерации от 06.10.2009 № 373.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3.3. </w:t>
      </w:r>
      <w:r w:rsidRPr="007C2E36">
        <w:rPr>
          <w:rStyle w:val="aa"/>
          <w:color w:val="auto"/>
          <w:szCs w:val="28"/>
        </w:rPr>
        <w:t>ФГОС</w:t>
      </w:r>
      <w:r w:rsidRPr="007C2E36">
        <w:rPr>
          <w:rFonts w:cs="Times New Roman"/>
          <w:szCs w:val="28"/>
        </w:rPr>
        <w:t xml:space="preserve"> начального общего образования обучающихся с ограниченными возможностями здоровья,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образования и науки Российской Федерации от 19.12.2014 № 1598.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3.4. </w:t>
      </w:r>
      <w:r w:rsidRPr="007C2E36">
        <w:rPr>
          <w:rStyle w:val="aa"/>
          <w:color w:val="auto"/>
          <w:szCs w:val="28"/>
        </w:rPr>
        <w:t>ФГОС</w:t>
      </w:r>
      <w:r w:rsidRPr="007C2E36">
        <w:rPr>
          <w:rFonts w:cs="Times New Roman"/>
          <w:szCs w:val="28"/>
        </w:rPr>
        <w:t xml:space="preserve"> образования обучающихся с умственной отсталостью (интеллектуальными нарушениями),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образования и науки Российской Федерации от 19.12.2014 № 1599.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3.5. </w:t>
      </w:r>
      <w:r w:rsidRPr="007C2E36">
        <w:rPr>
          <w:rStyle w:val="aa"/>
          <w:color w:val="auto"/>
          <w:szCs w:val="28"/>
        </w:rPr>
        <w:t>ФГОС</w:t>
      </w:r>
      <w:r w:rsidRPr="007C2E36">
        <w:rPr>
          <w:rFonts w:cs="Times New Roman"/>
          <w:szCs w:val="28"/>
        </w:rPr>
        <w:t xml:space="preserve"> основного общего образования,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образования и науки Российской Федерации от 17.12.2010 № 1897.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3.6. </w:t>
      </w:r>
      <w:r w:rsidRPr="007C2E36">
        <w:rPr>
          <w:rStyle w:val="aa"/>
          <w:color w:val="auto"/>
          <w:szCs w:val="28"/>
        </w:rPr>
        <w:t>ФГОС</w:t>
      </w:r>
      <w:r w:rsidRPr="007C2E36">
        <w:rPr>
          <w:rFonts w:cs="Times New Roman"/>
          <w:szCs w:val="28"/>
        </w:rPr>
        <w:t xml:space="preserve"> среднего общего образования,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образования и науки Российской Федерации от 17.05.2012 № 413.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3" w:name="sub_1024"/>
      <w:bookmarkStart w:id="14" w:name="sub_1025"/>
      <w:r w:rsidRPr="007C2E36">
        <w:rPr>
          <w:rFonts w:cs="Times New Roman"/>
          <w:szCs w:val="28"/>
        </w:rPr>
        <w:t xml:space="preserve">4. </w:t>
      </w:r>
      <w:r w:rsidRPr="007C2E36">
        <w:rPr>
          <w:rStyle w:val="aa"/>
          <w:color w:val="auto"/>
          <w:szCs w:val="28"/>
        </w:rPr>
        <w:t>Правила</w:t>
      </w:r>
      <w:r w:rsidRPr="007C2E36">
        <w:rPr>
          <w:rFonts w:cs="Times New Roman"/>
          <w:szCs w:val="28"/>
        </w:rPr>
        <w:t xml:space="preserve"> противопожарного режима в Российской Федерации, утвержденные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Правительства Российской Федерации от 16.09.2020 № 1479.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5" w:name="sub_1026"/>
      <w:bookmarkEnd w:id="13"/>
      <w:bookmarkEnd w:id="14"/>
      <w:r w:rsidRPr="007C2E36">
        <w:rPr>
          <w:rFonts w:cs="Times New Roman"/>
          <w:szCs w:val="28"/>
        </w:rPr>
        <w:t xml:space="preserve">5. Порядки проведения государственной итоговой аттестации (далее – </w:t>
      </w:r>
      <w:r>
        <w:rPr>
          <w:rFonts w:cs="Times New Roman"/>
          <w:szCs w:val="28"/>
        </w:rPr>
        <w:t xml:space="preserve">                 </w:t>
      </w:r>
      <w:r w:rsidRPr="007C2E36">
        <w:rPr>
          <w:rFonts w:cs="Times New Roman"/>
          <w:szCs w:val="28"/>
        </w:rPr>
        <w:t>порядок, порядки проведения ГИА):</w:t>
      </w:r>
    </w:p>
    <w:bookmarkEnd w:id="15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5.1. </w:t>
      </w:r>
      <w:r w:rsidRPr="007C2E36">
        <w:rPr>
          <w:rStyle w:val="aa"/>
          <w:color w:val="auto"/>
          <w:szCs w:val="28"/>
        </w:rPr>
        <w:t>Порядок</w:t>
      </w:r>
      <w:r w:rsidRPr="007C2E36">
        <w:rPr>
          <w:rFonts w:cs="Times New Roman"/>
          <w:szCs w:val="28"/>
        </w:rPr>
        <w:t xml:space="preserve"> проведения государственной итоговой аттестации по образовательным программам основного общего образования,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просвещения Российской Федерации и Федеральной службы </w:t>
      </w:r>
      <w:r>
        <w:rPr>
          <w:rFonts w:cs="Times New Roman"/>
          <w:szCs w:val="28"/>
        </w:rPr>
        <w:t xml:space="preserve">             </w:t>
      </w:r>
      <w:r w:rsidRPr="007C2E36">
        <w:rPr>
          <w:rFonts w:cs="Times New Roman"/>
          <w:szCs w:val="28"/>
        </w:rPr>
        <w:t>по надзору в сфере образования и науки от 07.11.2018 № 189/1513.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5.2. </w:t>
      </w:r>
      <w:r w:rsidRPr="007C2E36">
        <w:rPr>
          <w:rStyle w:val="aa"/>
          <w:color w:val="auto"/>
          <w:szCs w:val="28"/>
        </w:rPr>
        <w:t>Порядок</w:t>
      </w:r>
      <w:r w:rsidRPr="007C2E36">
        <w:rPr>
          <w:rFonts w:cs="Times New Roman"/>
          <w:szCs w:val="28"/>
        </w:rPr>
        <w:t xml:space="preserve"> проведения государственной итоговой аттестации по образовательным программам среднего общего образования, утвержденный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№ 190/1512.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6" w:name="sub_1027"/>
      <w:r w:rsidRPr="007C2E36">
        <w:rPr>
          <w:rFonts w:cs="Times New Roman"/>
          <w:spacing w:val="-4"/>
          <w:szCs w:val="28"/>
        </w:rPr>
        <w:t>6. Санитарно-эпидемиологические правила и нормы СанПиН 2.3/2.4.3590-20</w:t>
      </w:r>
      <w:r w:rsidRPr="007C2E36">
        <w:rPr>
          <w:rFonts w:cs="Times New Roman"/>
          <w:szCs w:val="28"/>
        </w:rPr>
        <w:t xml:space="preserve"> «Санитарно-эпидемиологические требования к</w:t>
      </w:r>
      <w:r>
        <w:rPr>
          <w:rFonts w:cs="Times New Roman"/>
          <w:szCs w:val="28"/>
        </w:rPr>
        <w:t xml:space="preserve"> </w:t>
      </w:r>
      <w:r w:rsidRPr="007C2E36">
        <w:rPr>
          <w:rFonts w:cs="Times New Roman"/>
          <w:szCs w:val="28"/>
        </w:rPr>
        <w:t xml:space="preserve">организации общественного </w:t>
      </w:r>
      <w:r>
        <w:rPr>
          <w:rFonts w:cs="Times New Roman"/>
          <w:szCs w:val="28"/>
        </w:rPr>
        <w:t xml:space="preserve">               </w:t>
      </w:r>
      <w:r w:rsidRPr="007C2E36">
        <w:rPr>
          <w:rFonts w:cs="Times New Roman"/>
          <w:szCs w:val="28"/>
        </w:rPr>
        <w:t xml:space="preserve">питания населения», утвержденные постановлением Главного государственного санитарного врача Российской Федерации от 27.10.2020 № 32 (далее – </w:t>
      </w:r>
      <w:r>
        <w:rPr>
          <w:rFonts w:cs="Times New Roman"/>
          <w:szCs w:val="28"/>
        </w:rPr>
        <w:t xml:space="preserve">                               </w:t>
      </w:r>
      <w:r w:rsidRPr="007C2E36">
        <w:rPr>
          <w:rFonts w:cs="Times New Roman"/>
          <w:szCs w:val="28"/>
        </w:rPr>
        <w:t>санитарно-эпидемиологические правила и нормы).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7. </w:t>
      </w:r>
      <w:r w:rsidRPr="007C2E36">
        <w:rPr>
          <w:rStyle w:val="aa"/>
          <w:color w:val="auto"/>
          <w:szCs w:val="28"/>
        </w:rPr>
        <w:t>Постановление</w:t>
      </w:r>
      <w:r w:rsidRPr="007C2E36">
        <w:rPr>
          <w:rFonts w:cs="Times New Roman"/>
          <w:szCs w:val="28"/>
        </w:rPr>
        <w:t xml:space="preserve"> Администрации города от 17.10.2013 № 7526 «О </w:t>
      </w:r>
      <w:r w:rsidRPr="007C2E36">
        <w:rPr>
          <w:rStyle w:val="aa"/>
          <w:color w:val="auto"/>
          <w:szCs w:val="28"/>
        </w:rPr>
        <w:t>порядке</w:t>
      </w:r>
      <w:r w:rsidRPr="007C2E36">
        <w:rPr>
          <w:rFonts w:cs="Times New Roman"/>
          <w:szCs w:val="28"/>
        </w:rPr>
        <w:t xml:space="preserve"> ведения учета форм получения общего образования, определенных родителями (законными представителями) детей, проживающих на территории города </w:t>
      </w:r>
      <w:r>
        <w:rPr>
          <w:rFonts w:cs="Times New Roman"/>
          <w:szCs w:val="28"/>
        </w:rPr>
        <w:t xml:space="preserve">                  </w:t>
      </w:r>
      <w:r w:rsidRPr="007C2E36">
        <w:rPr>
          <w:rFonts w:cs="Times New Roman"/>
          <w:szCs w:val="28"/>
        </w:rPr>
        <w:t>Сургута».</w:t>
      </w:r>
      <w:bookmarkEnd w:id="16"/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8. Постановление Администрации города от 03.12.2018 № 9196 «О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и порядке ее взимания» (далее – постановление Админи</w:t>
      </w:r>
      <w:r>
        <w:rPr>
          <w:rFonts w:cs="Times New Roman"/>
          <w:szCs w:val="28"/>
        </w:rPr>
        <w:t xml:space="preserve">-                </w:t>
      </w:r>
      <w:r w:rsidRPr="007C2E36">
        <w:rPr>
          <w:rFonts w:cs="Times New Roman"/>
          <w:szCs w:val="28"/>
        </w:rPr>
        <w:t>страции города от 03.12.2018 № 9196).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7C2E36" w:rsidRDefault="007C2E36" w:rsidP="007C2E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sub_1003"/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III. Порядок получения доступа к муниципальным услугам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8" w:name="sub_1031"/>
      <w:bookmarkEnd w:id="17"/>
      <w:r w:rsidRPr="007C2E36">
        <w:rPr>
          <w:rFonts w:cs="Times New Roman"/>
          <w:szCs w:val="28"/>
        </w:rPr>
        <w:t>1. Потребителями (получателями) муниципальных услуг являются физические лица (услуги 1 – 7).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19" w:name="sub_1032"/>
      <w:bookmarkEnd w:id="18"/>
      <w:r w:rsidRPr="007C2E36">
        <w:rPr>
          <w:rFonts w:cs="Times New Roman"/>
          <w:szCs w:val="28"/>
        </w:rPr>
        <w:t>2. Порядок получения доступа к услугам определяется: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0" w:name="sub_321"/>
      <w:bookmarkEnd w:id="19"/>
      <w:r w:rsidRPr="007C2E36">
        <w:rPr>
          <w:rFonts w:cs="Times New Roman"/>
          <w:szCs w:val="28"/>
        </w:rPr>
        <w:t xml:space="preserve">2.1. </w:t>
      </w:r>
      <w:r w:rsidRPr="007C2E36">
        <w:rPr>
          <w:rStyle w:val="aa"/>
          <w:color w:val="auto"/>
          <w:szCs w:val="28"/>
        </w:rPr>
        <w:t>Федеральным законом</w:t>
      </w:r>
      <w:r w:rsidRPr="007C2E36">
        <w:rPr>
          <w:rFonts w:cs="Times New Roman"/>
          <w:szCs w:val="28"/>
        </w:rPr>
        <w:t xml:space="preserve"> от 29.12.2012 № 273-ФЗ «Об образовании </w:t>
      </w:r>
      <w:r>
        <w:rPr>
          <w:rFonts w:cs="Times New Roman"/>
          <w:szCs w:val="28"/>
        </w:rPr>
        <w:t xml:space="preserve">          </w:t>
      </w:r>
      <w:r w:rsidRPr="007C2E36">
        <w:rPr>
          <w:rFonts w:cs="Times New Roman"/>
          <w:szCs w:val="28"/>
        </w:rPr>
        <w:t>в Российской Федерации».</w:t>
      </w:r>
    </w:p>
    <w:bookmarkEnd w:id="20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2.2.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приема на обучение по образовательным программам </w:t>
      </w:r>
      <w:r>
        <w:rPr>
          <w:rFonts w:cs="Times New Roman"/>
          <w:szCs w:val="28"/>
        </w:rPr>
        <w:t xml:space="preserve">                         </w:t>
      </w:r>
      <w:r w:rsidRPr="007C2E36">
        <w:rPr>
          <w:rFonts w:cs="Times New Roman"/>
          <w:szCs w:val="28"/>
        </w:rPr>
        <w:t xml:space="preserve">дошкольного образования, утвержденным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просвещения Российской Федерации от 15.05.2020 № 236 (услуга 1).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2.3. Порядком и условиями осуществления перевода обучающихся </w:t>
      </w:r>
      <w:r>
        <w:rPr>
          <w:rFonts w:cs="Times New Roman"/>
          <w:szCs w:val="28"/>
        </w:rPr>
        <w:t xml:space="preserve">                             </w:t>
      </w:r>
      <w:r w:rsidRPr="007C2E36">
        <w:rPr>
          <w:rFonts w:cs="Times New Roman"/>
          <w:szCs w:val="28"/>
        </w:rPr>
        <w:t xml:space="preserve">из одной организации, осуществляющей образовательную деятельность по образовательным программам дошкольного образования, в другие организации, </w:t>
      </w:r>
      <w:r>
        <w:rPr>
          <w:rFonts w:cs="Times New Roman"/>
          <w:szCs w:val="28"/>
        </w:rPr>
        <w:t xml:space="preserve">                </w:t>
      </w:r>
      <w:r w:rsidRPr="007C2E36">
        <w:rPr>
          <w:rFonts w:cs="Times New Roman"/>
          <w:spacing w:val="-4"/>
          <w:szCs w:val="28"/>
        </w:rPr>
        <w:t>осуществляющие образовательную деятельность по образовательным программам</w:t>
      </w:r>
      <w:r w:rsidRPr="007C2E36">
        <w:rPr>
          <w:rFonts w:cs="Times New Roman"/>
          <w:szCs w:val="28"/>
        </w:rPr>
        <w:t xml:space="preserve"> соответствующих уровня и направленности, утвержденным приказом Министерства просвещения Российской Федерации от 28.12.2015 № 1527 (услуга 1).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pacing w:val="-4"/>
          <w:szCs w:val="28"/>
        </w:rPr>
      </w:pPr>
      <w:r w:rsidRPr="007C2E36">
        <w:rPr>
          <w:rFonts w:cs="Times New Roman"/>
          <w:szCs w:val="28"/>
        </w:rPr>
        <w:t xml:space="preserve">2.4.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оказания услуги «Прием заявлений, постановка на учет </w:t>
      </w:r>
      <w:r>
        <w:rPr>
          <w:rFonts w:cs="Times New Roman"/>
          <w:szCs w:val="28"/>
        </w:rPr>
        <w:t xml:space="preserve">                                </w:t>
      </w:r>
      <w:r w:rsidRPr="007C2E36">
        <w:rPr>
          <w:rFonts w:cs="Times New Roman"/>
          <w:szCs w:val="28"/>
        </w:rPr>
        <w:t xml:space="preserve">и зачисление детей в образовательные учреждения, реализующие основную </w:t>
      </w:r>
      <w:r>
        <w:rPr>
          <w:rFonts w:cs="Times New Roman"/>
          <w:szCs w:val="28"/>
        </w:rPr>
        <w:t xml:space="preserve">                </w:t>
      </w:r>
      <w:r w:rsidRPr="007C2E36">
        <w:rPr>
          <w:rFonts w:cs="Times New Roman"/>
          <w:szCs w:val="28"/>
        </w:rPr>
        <w:t xml:space="preserve">образовательную программу дошкольного образования (детские сады)», </w:t>
      </w:r>
      <w:r w:rsidRPr="007C2E36">
        <w:rPr>
          <w:rFonts w:cs="Times New Roman"/>
          <w:spacing w:val="-4"/>
          <w:szCs w:val="28"/>
        </w:rPr>
        <w:t xml:space="preserve">утвержденным </w:t>
      </w:r>
      <w:r w:rsidRPr="007C2E36">
        <w:rPr>
          <w:rStyle w:val="aa"/>
          <w:color w:val="auto"/>
          <w:spacing w:val="-4"/>
          <w:szCs w:val="28"/>
        </w:rPr>
        <w:t>постановлением</w:t>
      </w:r>
      <w:r w:rsidRPr="007C2E36">
        <w:rPr>
          <w:rFonts w:cs="Times New Roman"/>
          <w:spacing w:val="-4"/>
          <w:szCs w:val="28"/>
        </w:rPr>
        <w:t xml:space="preserve"> Администрации города от 03.12.2018 № 9251 (услуга 1).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2.5.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утвержденным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просвещения Российской Федерации от 02.09.2020 № 458 (услуги 2 – 4).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1" w:name="sub_325"/>
      <w:r w:rsidRPr="007C2E36">
        <w:rPr>
          <w:rFonts w:cs="Times New Roman"/>
          <w:szCs w:val="28"/>
        </w:rPr>
        <w:t xml:space="preserve">2.6.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и условиями осуществления перевода обучающихся </w:t>
      </w:r>
      <w:r>
        <w:rPr>
          <w:rFonts w:cs="Times New Roman"/>
          <w:szCs w:val="28"/>
        </w:rPr>
        <w:t xml:space="preserve">                     </w:t>
      </w:r>
      <w:r w:rsidRPr="007C2E36">
        <w:rPr>
          <w:rFonts w:cs="Times New Roman"/>
          <w:szCs w:val="28"/>
        </w:rPr>
        <w:t xml:space="preserve">из одной организации, осуществляющей образовательную деятельность по образовательным программам начального общего, основного общего и среднего </w:t>
      </w:r>
      <w:r>
        <w:rPr>
          <w:rFonts w:cs="Times New Roman"/>
          <w:szCs w:val="28"/>
        </w:rPr>
        <w:t xml:space="preserve">                </w:t>
      </w:r>
      <w:r w:rsidRPr="007C2E36">
        <w:rPr>
          <w:rFonts w:cs="Times New Roman"/>
          <w:szCs w:val="28"/>
        </w:rPr>
        <w:t xml:space="preserve">общего образования, в другие организации, осуществляющие образовательную деятельность по образовательным программам соответствующих уровня </w:t>
      </w:r>
      <w:r>
        <w:rPr>
          <w:rFonts w:cs="Times New Roman"/>
          <w:szCs w:val="28"/>
        </w:rPr>
        <w:t xml:space="preserve">                              </w:t>
      </w:r>
      <w:r w:rsidRPr="007C2E36">
        <w:rPr>
          <w:rFonts w:cs="Times New Roman"/>
          <w:szCs w:val="28"/>
        </w:rPr>
        <w:t xml:space="preserve">и направленности, утвержденными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образования и науки Российской Федерации от 12.03.2014 № 177 (услуги 2 – 4).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2" w:name="sub_326"/>
      <w:bookmarkEnd w:id="21"/>
      <w:r w:rsidRPr="007C2E36">
        <w:rPr>
          <w:rFonts w:cs="Times New Roman"/>
          <w:szCs w:val="28"/>
        </w:rPr>
        <w:t xml:space="preserve">2.7.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организации индивидуального отбора при приеме либо </w:t>
      </w:r>
      <w:r>
        <w:rPr>
          <w:rFonts w:cs="Times New Roman"/>
          <w:szCs w:val="28"/>
        </w:rPr>
        <w:t xml:space="preserve">                  </w:t>
      </w:r>
      <w:r w:rsidRPr="007C2E36">
        <w:rPr>
          <w:rFonts w:cs="Times New Roman"/>
          <w:szCs w:val="28"/>
        </w:rPr>
        <w:t xml:space="preserve">переводе в государственные и муниципальные образовательные организации </w:t>
      </w:r>
      <w:r>
        <w:rPr>
          <w:rFonts w:cs="Times New Roman"/>
          <w:szCs w:val="28"/>
        </w:rPr>
        <w:t xml:space="preserve">     </w:t>
      </w:r>
      <w:r w:rsidRPr="007C2E36">
        <w:rPr>
          <w:rFonts w:cs="Times New Roman"/>
          <w:szCs w:val="28"/>
        </w:rPr>
        <w:t xml:space="preserve">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утвержденным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Правительства Ханты-Мансийского автономного округа – Югры от 09.08.2013 № 303-п (услуги 3, 4).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3" w:name="sub_327"/>
      <w:bookmarkEnd w:id="22"/>
      <w:r w:rsidRPr="007C2E36">
        <w:rPr>
          <w:rFonts w:cs="Times New Roman"/>
          <w:szCs w:val="28"/>
        </w:rPr>
        <w:t>2.8. Порядком предоставления услуги «Зачисление в образовательное учреждение», утвержденным локальным нормативным актом учреждения, предоставляющего услугу (услуги 2 – 4).</w:t>
      </w:r>
    </w:p>
    <w:bookmarkEnd w:id="23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2.9. Правилами приема на обучение по основным общеобразовательным и дополнительным общеразвивающим программам в учреждение, предоставляющее услугу (далее – правила приема) (услуги 1 – 5).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2.9.1. Правила приема</w:t>
      </w:r>
      <w:r w:rsidRPr="007C2E36">
        <w:t xml:space="preserve"> </w:t>
      </w:r>
      <w:r w:rsidRPr="007C2E36">
        <w:rPr>
          <w:rFonts w:cs="Times New Roman"/>
          <w:szCs w:val="28"/>
        </w:rPr>
        <w:t>утверждаются локальным нормативным актом учреждения, предоставляющего услугу, и должны содержать следующую информацию (в случае если это не урегулировано документами, указанными в </w:t>
      </w:r>
      <w:r w:rsidRPr="007C2E36">
        <w:rPr>
          <w:rStyle w:val="aa"/>
          <w:color w:val="auto"/>
          <w:szCs w:val="28"/>
        </w:rPr>
        <w:t>подпунктах 2.1 – 2.8 пункта 2 раздела III</w:t>
      </w:r>
      <w:r w:rsidRPr="007C2E36">
        <w:rPr>
          <w:rFonts w:cs="Times New Roman"/>
          <w:szCs w:val="28"/>
        </w:rPr>
        <w:t xml:space="preserve"> настоящего стандарта):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категорию потребителей услуги, также физические и (или) юридические лица, имеющие право в соответствии с законодательством Российской Федерации либо в силу наделения их получателями в порядке, установленном законодательством Российской Федерации, полномочиями выступать от их имени;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территорию городского округа город Сургут Ханты-Мансийского автономного округа – Югры (далее – город Сургут), за которой закреплено данное учреждение (согласно муниципальному правовому акту Администрации </w:t>
      </w:r>
      <w:r>
        <w:rPr>
          <w:rFonts w:cs="Times New Roman"/>
          <w:szCs w:val="28"/>
        </w:rPr>
        <w:t xml:space="preserve">                      </w:t>
      </w:r>
      <w:r w:rsidRPr="007C2E36">
        <w:rPr>
          <w:rFonts w:cs="Times New Roman"/>
          <w:szCs w:val="28"/>
        </w:rPr>
        <w:t>города);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порядок и сроки подачи заявлений, в том числе в электронной форме, </w:t>
      </w:r>
      <w:r>
        <w:rPr>
          <w:rFonts w:cs="Times New Roman"/>
          <w:szCs w:val="28"/>
        </w:rPr>
        <w:t xml:space="preserve">                     </w:t>
      </w:r>
      <w:r w:rsidRPr="007C2E36">
        <w:rPr>
          <w:rFonts w:cs="Times New Roman"/>
          <w:szCs w:val="28"/>
        </w:rPr>
        <w:t>регистрации заявлений;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примерную форму заявления;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исчерпывающий перечень документов, необходимых в соответствии с нормативными правовыми актами для предоставления услуги, информацию о способах их получения заявителями;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максимальный срок ожидания в очереди при подаче заявления;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исчерпывающий перечень оснований для отказа в приеме документов, необходимых для предоставления муниципальной услуги;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исчерпывающий перечень оснований для отказа в предоставлении услуги;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максимальный срок принятия решения об оказании услуги либо мотивированном отказе;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способ информирования заявителя о результатах рассмотрения заявления;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требования к местам для заполнения заявлений.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2.9.2. Для учреждений, получивших муниципальное задание на оказание услуги 1, правила приема являются локальным нормативным актом учреждения, регламентирующим деятельность по оказанию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части зачисления детей в учреждение на обучение по образовательной программе дошкольного образования. Услуга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части приема заявлений, постановки на учет детей, подлежащих обучению по образовательной программе дошкольного образования, предоставляется в </w:t>
      </w:r>
      <w:r w:rsidRPr="007C2E36">
        <w:rPr>
          <w:rStyle w:val="aa"/>
          <w:color w:val="auto"/>
          <w:szCs w:val="28"/>
        </w:rPr>
        <w:t>порядке</w:t>
      </w:r>
      <w:r w:rsidRPr="007C2E36">
        <w:rPr>
          <w:rFonts w:cs="Times New Roman"/>
          <w:szCs w:val="28"/>
        </w:rPr>
        <w:t xml:space="preserve">, утвержденном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Администрации города от 03.12.2018 № 9251.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2.9.3. Для учреждений, получивших муниципальное задание на оказание услуги 5 правила приема являются локальным нормативным актом учреждения, регламентирующим деятельность по оказанию услуги «Зачисление в образовательное учреждение».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2.9.4. При приеме детей учреждение обязано ознакомить родителей </w:t>
      </w:r>
      <w:r>
        <w:rPr>
          <w:rFonts w:cs="Times New Roman"/>
          <w:szCs w:val="28"/>
        </w:rPr>
        <w:t xml:space="preserve">                            </w:t>
      </w:r>
      <w:r w:rsidRPr="007C2E36">
        <w:rPr>
          <w:rFonts w:cs="Times New Roman"/>
          <w:szCs w:val="28"/>
        </w:rPr>
        <w:t xml:space="preserve">(законных представителей) 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 обязанности обучающихся, а также с соответствующим ФГОС (для услуг, работ, по которым </w:t>
      </w:r>
      <w:r>
        <w:rPr>
          <w:rFonts w:cs="Times New Roman"/>
          <w:szCs w:val="28"/>
        </w:rPr>
        <w:t xml:space="preserve">                            </w:t>
      </w:r>
      <w:r w:rsidRPr="007C2E36">
        <w:rPr>
          <w:rFonts w:cs="Times New Roman"/>
          <w:szCs w:val="28"/>
        </w:rPr>
        <w:t>на федеральном уровне ФГОС не утверждены – настоящим стандартом).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2.10. Порядками проведения ГИА, указанными в </w:t>
      </w:r>
      <w:r w:rsidRPr="007C2E36">
        <w:rPr>
          <w:rStyle w:val="aa"/>
          <w:color w:val="auto"/>
          <w:szCs w:val="28"/>
        </w:rPr>
        <w:t>пункте 5 раздела II</w:t>
      </w:r>
      <w:r w:rsidRPr="007C2E36">
        <w:rPr>
          <w:rFonts w:cs="Times New Roman"/>
          <w:szCs w:val="28"/>
        </w:rPr>
        <w:t xml:space="preserve"> настоящего стандарта (услуга 6 в части зачисления экстернов для прохождения государственной итоговой аттестации).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4" w:name="sub_330"/>
      <w:r w:rsidRPr="007C2E36">
        <w:rPr>
          <w:rFonts w:cs="Times New Roman"/>
          <w:szCs w:val="28"/>
        </w:rPr>
        <w:t>2.11. Локальным нормативным актом учреждения, регулирующим проведение промежуточной аттестации экстернов (услуга 6 в части зачисления экстернов для прохождения промежуточной аттестации).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2.12. Постановлением Администрации города от 03.12.2018 № 9196 (услуги 1, 7).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5" w:name="sub_1033"/>
      <w:bookmarkEnd w:id="24"/>
      <w:r w:rsidRPr="007C2E36">
        <w:rPr>
          <w:rFonts w:cs="Times New Roman"/>
          <w:szCs w:val="28"/>
        </w:rPr>
        <w:t>3. Юридическим фактом, являющимся основанием для предоставления услуг, являются:</w:t>
      </w:r>
    </w:p>
    <w:bookmarkEnd w:id="25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3.1. Издание приказа о зачислении (услуги 1 – 5).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3.2. Издание приказа о зачислении лица для прохождения промежуточной аттестации и / или государственной итоговой аттестации (услуга 6).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3.3. Представление родителями (законными представителями) в учреждение, которое посещает их ребенок, заявления о полном или частичном (в размере 50%) освобождении от родительской платы, документов согласно приложению 3 к постановлению Администрации города от 03.12.2018 № 9196, подтверждающих данное право (услуга 7).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7C2E36" w:rsidRDefault="007C2E36" w:rsidP="007C2E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sub_1004"/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IV. Требования к порядку оказания услуг (выполнения работ) </w:t>
      </w:r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качеству муниципальных услуг (работ)</w:t>
      </w:r>
    </w:p>
    <w:p w:rsidR="007C2E36" w:rsidRPr="007C2E36" w:rsidRDefault="007C2E36" w:rsidP="007C2E36">
      <w:pPr>
        <w:ind w:firstLine="709"/>
        <w:jc w:val="both"/>
        <w:rPr>
          <w:rFonts w:cs="Times New Roman"/>
          <w:spacing w:val="-4"/>
          <w:szCs w:val="28"/>
        </w:rPr>
      </w:pPr>
      <w:bookmarkStart w:id="27" w:name="sub_1041"/>
      <w:bookmarkEnd w:id="26"/>
      <w:r w:rsidRPr="007C2E36">
        <w:rPr>
          <w:rFonts w:cs="Times New Roman"/>
          <w:spacing w:val="-4"/>
          <w:szCs w:val="28"/>
        </w:rPr>
        <w:t>1. Требования к содержанию и порядку оказания услуг (выполнения работ).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1.1. Общие требования к процессу оказания услуг (выполнения работ).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8" w:name="sub_441"/>
      <w:r w:rsidRPr="007C2E36">
        <w:rPr>
          <w:rFonts w:cs="Times New Roman"/>
          <w:szCs w:val="28"/>
        </w:rPr>
        <w:t>Услуги предоставляются (работы выполняются) в соответствии с:</w:t>
      </w:r>
    </w:p>
    <w:bookmarkEnd w:id="28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просвещения Российской Федерации от 31.07.2020 № 373 (услуга 1);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просвещения Российской Федерации от 28.08.2020 № 442 (услуги 2 – 4);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просвещения Российской Федерации от 09.11.2018 № 196 (услуга 5, а также услуги 1 – 4 в случае установления в муниципальном задании показателя, связанного с реализацией программ дополнительного образования);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организации и осуществления образовательной деятельности при сетевой форме реализации образовательных программ, утвержденным </w:t>
      </w:r>
      <w:r w:rsidRPr="007C2E36">
        <w:rPr>
          <w:rStyle w:val="aa"/>
          <w:color w:val="auto"/>
          <w:szCs w:val="28"/>
        </w:rPr>
        <w:t>приказом</w:t>
      </w:r>
      <w:r w:rsidRPr="007C2E36">
        <w:rPr>
          <w:rFonts w:cs="Times New Roman"/>
          <w:szCs w:val="28"/>
        </w:rPr>
        <w:t xml:space="preserve"> Министерства науки и высшего образования Российской Федерации и Министерства просвещения Российской Федерации от 05.08.2020 № 882/391 (услуги 1 – 5 в случае осуществления образовательной деятельности при сетевой форме реализации образовательных программ);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порядками проведения ГИА (услуги 3, 4,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деятельность, утвержденным приказом Министерства науки и высшего образования Российской Федерации и Министерства просвещения Российской Федерации от 30.06.2020 № 845/369 (услуги 3, 4,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порядком определения размера платы, взимаемой с родителей (законных представителей) за присмотр и уход за ребенком в муниципальных образовательных учреждениях, реализующих образовательную программу дошкольного образования, утвержденным постановлением Администрации города от 03.12.2018 № 9196 (услуги 1, 7);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локальным нормативным актом (актами) учреждения, устанавливающим формы, периодичность и порядок текущего контроля успеваемости и промежуточной аттестации обучающихся, в том числе определяющим систему выставления отметок по общеобразовательным предметам, порядок подачи апелляций о несогласии с выставленной отметкой (услуги 2 – 4);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локальным нормативным актом учреждения, устанавливающим формы, периодичность и порядок промежуточной аттестации экстернов, в том числе определяющим систему выставления отметок по общеобразовательным предметам, порядок подачи апелляций о несогласии с выставленной отметкой (услуга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уставом и иными локальными актами учреждения. При принятии локальных нормативных актов, затрагивающих права обучающихся и работников учреждения,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 в случаях, которые предусмотрены </w:t>
      </w:r>
      <w:r w:rsidRPr="007C2E36">
        <w:rPr>
          <w:rStyle w:val="aa"/>
          <w:color w:val="auto"/>
          <w:szCs w:val="28"/>
        </w:rPr>
        <w:t>трудовым законодательством</w:t>
      </w:r>
      <w:r w:rsidRPr="007C2E36">
        <w:rPr>
          <w:rFonts w:cs="Times New Roman"/>
          <w:szCs w:val="28"/>
        </w:rPr>
        <w:t>, представительных органов работников (при наличии таких представительных органов) (услуги 1 – 7, работы 1 – 4).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29" w:name="sub_1042"/>
      <w:r w:rsidRPr="007C2E36">
        <w:rPr>
          <w:rFonts w:cs="Times New Roman"/>
          <w:szCs w:val="28"/>
        </w:rPr>
        <w:t>1.2. Формы оказания услуг и направления деятельности в рамках выполнения работ.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0" w:name="sub_421"/>
      <w:bookmarkEnd w:id="29"/>
      <w:r w:rsidRPr="007C2E36">
        <w:rPr>
          <w:rFonts w:cs="Times New Roman"/>
          <w:szCs w:val="28"/>
        </w:rPr>
        <w:t>1.2.1. Формы оказания услуг.</w:t>
      </w:r>
    </w:p>
    <w:bookmarkEnd w:id="30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Формы обучения определяются в соответствии с требованиями </w:t>
      </w:r>
      <w:r w:rsidRPr="007C2E36">
        <w:rPr>
          <w:rStyle w:val="aa"/>
          <w:color w:val="auto"/>
          <w:szCs w:val="28"/>
        </w:rPr>
        <w:t>статьи 17</w:t>
      </w:r>
      <w:r w:rsidRPr="007C2E36">
        <w:rPr>
          <w:rFonts w:cs="Times New Roman"/>
          <w:szCs w:val="28"/>
        </w:rPr>
        <w:t xml:space="preserve"> Федерального закона от 29.12.2012 № 273-ФЗ «Об образовании в Российской Федерации» (услуги 1 – 5).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Промежуточная аттестация проводится в формах, определенных учебным планом учреждения, и в порядке, установленном учреждением (услуги 2 – 6).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Формы государственной итоговой аттестации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Формы оказания услуги 7: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приобретение продуктов питания, расходных материалов, используемых для обеспечения соблюдения режима дня и личной гигиены воспитанниками, родительская плата за присмотр и уход за которыми не взимается или взимается в размере 50%;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подвоз горячего питания, мягкого инвентаря в целях обеспечения функционирования групп муниципального дошкольного образовательного учреждения в здании, в котором отсутствуют пищеблок, прачечная (при наличии воспитанников, родительская плата за присмотр и уход за которыми                                        не взимается или взимается в размере 50%).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1" w:name="sub_422"/>
      <w:r w:rsidRPr="007C2E36">
        <w:rPr>
          <w:rFonts w:cs="Times New Roman"/>
          <w:szCs w:val="28"/>
        </w:rPr>
        <w:t>1.2.2. Направления деятельности в рамках выполнения работ.</w:t>
      </w:r>
    </w:p>
    <w:bookmarkEnd w:id="31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Олимпиады, конкурсы, мероприятия, проводимые учреждением, получившим муниципальное задание на выполнение работы 1, направлены на 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Мероприятия, проводимые учреждением, получившим муниципальное задание на выполнение работ 2 – 4 направлены на повышение качества осуществления педагогической деятельности и качества образования.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1.3. Содержание оказываемых услуг, выполняемых работ.</w:t>
      </w:r>
    </w:p>
    <w:bookmarkEnd w:id="27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Содержание образования в учреждении определяется реализуемыми образовательными программами. Образовательные программы должны быть реализованы в полном объеме (услуги 1 – 5).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При реализации основных общеобразовательных программ дошкольного образования учреждение осуществляет комплекс мер по организации питания и хозяйственно-бытового обслуживания детей, обеспечению соблюдения ими личной гигиены и режима дня – присмотр и уход за всеми воспитанниками (услуга 1).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Содержание услуги 6 – проведение промежуточной итоговой аттестации физических лиц, осваивающих основную образовательную программу общего образования в форме самообразования или семейного образования либо обучающихся по не имеющей государственной аккредитации образовательной программе.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Содержание услуги 7 – полное или частичное (в размере 50%) освобождение от родительской платы за присмотр и уход за ребенком в муниципальных образовательных учреждениях, реализующих образовательную программу дошкольного образования.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Содержание работ определяется: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календарным планом мероприятий для обучающихся и педагогических работников образовательных учреждений, подведомственных департаменту, утверждаемым муниципальным правовым актом (работы 1, 2);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 документами, регламентирующими организацию и проведение методической работы (работа 3);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 документами, регламентирующими организацию и проведение оценки качества образования (работа 4).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2" w:name="sub_1043"/>
      <w:r w:rsidRPr="007C2E36">
        <w:rPr>
          <w:rFonts w:cs="Times New Roman"/>
          <w:szCs w:val="28"/>
        </w:rPr>
        <w:t>1.4. Характер оказания услуг (стоимость услуг для потребителей).</w:t>
      </w:r>
    </w:p>
    <w:bookmarkEnd w:id="32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1.4.1. Основные образовательные программы реализуются бесплатно для потребителя (услуги 1 – 4).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Размер родительской платы за присмотр и уход, осуществляемый при реализации основных общеобразовательных программ дошкольного образования (при оказании услуги 1), порядок ее взимания установлен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Администрации города от 03.12.2018 № 9196. Случаи и порядок снижения размера родительской платы или невзимания ее (услуга 7) установлен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Администрации города от 03.12.2018 № 9196. По вопросам, связанным с взиманием родительской платы и компенсацией части родительской платы, законные представители обучающихся, получающих услуги 1, 7, могут обращаться: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непосредственно в образовательное учреждение, воспитанником которой является ребенок;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в отдел учёта денежных средств по специальным видам платежей муниципального казенного учреждения «Управление дошкольными образовательными учреждениями» (далее – МКУ «УДОУ») (если ребенок посещает дошкольное образовательное учреждение города Сургута);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в отдел бухгалтерского и налогового учёта средств от приносящей доход деятельности муниципального казенного учреждения «Управление учёта и отчётности образовательных учреждений» (далее – МКУ «УУиООУ») (если ребенок посещает дошкольное отделение муниципального общеобразовательного учреждения города Сургута).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О месте размещения информации об учреждениях, предоставляющих услуги, указано в пункте 2 раздела </w:t>
      </w:r>
      <w:r w:rsidRPr="007C2E36">
        <w:rPr>
          <w:rFonts w:cs="Times New Roman"/>
          <w:szCs w:val="28"/>
          <w:lang w:val="en-US"/>
        </w:rPr>
        <w:t>I</w:t>
      </w:r>
      <w:r w:rsidRPr="007C2E36">
        <w:rPr>
          <w:rFonts w:cs="Times New Roman"/>
          <w:szCs w:val="28"/>
        </w:rPr>
        <w:t xml:space="preserve"> настоящего стандарта. Информация о местонахождении, справочных телефонах, адресах электронной почты, графике работы МКУ «УДОУ», МКУ «УУиООУ» и департамента указана в приложении к настоящему стандарту.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1.4.2. Дополнительные образовательные программы в рамках исполнения муниципального задания реализуются бесплатно для потребителя (услуга 5).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По вопросам, связанным с получением и/или использованием сертификата дополнительного образования, обучающиеся, законные представители несовершеннолетних обучающихся могут обращаться: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непосредственно в образовательное учреждение, получившее муниципальное задание на оказание услуги 5;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в муниципальное автономное учреждение «Информационно-методический центр» (уполномоченную организацию системы персонифицированного дополнительного образования детей в муниципальном образовании городской округ город Сургут Ханты-Мансийского автономного округа – Югры в части включения детей в систему персонифицированного дополнительного образования, ведения реестра выданных сертификатов дополнительного образования). Информация о местонахождении, справочных телефонах, адресах электронной почты, графике работы данного учреждения указаны в приложении к настоящему стандарту;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в отдел воспитания и дополнительного образования департамента. Информация о местонахождении, справочных телефонах, адресах электронной почты, графике работы департамента указана в </w:t>
      </w:r>
      <w:r w:rsidRPr="007C2E36">
        <w:rPr>
          <w:rStyle w:val="aa"/>
          <w:color w:val="auto"/>
          <w:szCs w:val="28"/>
        </w:rPr>
        <w:t>приложении</w:t>
      </w:r>
      <w:r w:rsidRPr="007C2E36">
        <w:rPr>
          <w:rFonts w:cs="Times New Roman"/>
          <w:szCs w:val="28"/>
        </w:rPr>
        <w:t xml:space="preserve"> к настоящему стандарту.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1.4.3. Промежуточная и итоговая аттестация осуществляются бесплатно для потребителя.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3" w:name="sub_1044"/>
      <w:r w:rsidRPr="007C2E36">
        <w:rPr>
          <w:rFonts w:cs="Times New Roman"/>
          <w:szCs w:val="28"/>
        </w:rPr>
        <w:t>1.5. 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актами, необходимые для качественного предоставления муниципальных услуг (выполнения работ).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4" w:name="sub_442"/>
      <w:bookmarkEnd w:id="33"/>
      <w:r w:rsidRPr="007C2E36">
        <w:rPr>
          <w:rFonts w:cs="Times New Roman"/>
          <w:szCs w:val="28"/>
        </w:rPr>
        <w:t>Учреждение, предоставляющее услуги (выполняющее работы), должно</w:t>
      </w:r>
      <w:bookmarkEnd w:id="34"/>
      <w:r w:rsidRPr="007C2E36">
        <w:rPr>
          <w:rFonts w:cs="Times New Roman"/>
          <w:szCs w:val="28"/>
        </w:rPr>
        <w:t xml:space="preserve"> определять режим, график работы в соответствии с действующим законодательством.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Образовательное учреждение, предоставляющее услуги (выполняющее работы), должно: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определять режим занятий обучающихся в соответствии с действующими требованиями санитарно-эпидемиологических правил и норм;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установить порядок оформления возникновения, приостановления и прекращения отношений между учреждением и обучающимися и (или) родителями (законными представителями) несовершеннолетних обучающихся;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обеспечить функционирование внутренней системы оценки качества образования,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установить формы, периодичность и порядок текущего контроля успеваемости и промежуточной аттестации обучающихся (кроме обучающихся по образовательным программам дошкольного образования), в том числе определить систему выставления отметок обучающимся по общеобразовательным предметам, порядок подачи апелляций о несогласии с выставленной отметкой, порядок и основания перевода, отчисления и восстановления обучающихся;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ежегодно проводить самообследование в соответствии с 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 (образовательные учреждения).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5" w:name="sub_1045"/>
      <w:r w:rsidRPr="007C2E36">
        <w:rPr>
          <w:rFonts w:cs="Times New Roman"/>
          <w:szCs w:val="28"/>
        </w:rPr>
        <w:t>2. Требования к качеству условий оказания услуг (выполнения работ):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6" w:name="sub_451"/>
      <w:bookmarkEnd w:id="35"/>
      <w:r w:rsidRPr="007C2E36">
        <w:rPr>
          <w:rFonts w:cs="Times New Roman"/>
          <w:szCs w:val="28"/>
        </w:rPr>
        <w:t>2.1. Требования к учреждениям, оказывающим услугу (выполняющим работу), регламентации их деятельности.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Учреждение, предоставляющее муниципальные услуги (выполняющее работы) должно иметь:</w:t>
      </w:r>
    </w:p>
    <w:bookmarkEnd w:id="36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лицензию на осуществление образовательной деятельности (услуги 1– 7);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свидетельство о государственной аккредитации (услуги 3, 4,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устав учреждения;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правила внутреннего распорядка обучающихся (услуги 1 – 7);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правила внутреннего трудового распорядка;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коллективный договор;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правила приема (услуги 1 –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иные локальные нормативные акты учреждения, регламентирующие организацию и осуществление образовательной деятельности (услуги 1 – 6).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7" w:name="sub_452"/>
      <w:r w:rsidRPr="007C2E36">
        <w:rPr>
          <w:rFonts w:cs="Times New Roman"/>
          <w:szCs w:val="28"/>
        </w:rPr>
        <w:t>2.2. Требования к зданиям, в которых представляется услуга, прилегающим территориям.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Учреждение должно оказывать услугу в специально предназначенных для этого зданиях и помещениях. Здания, прилегающая к ним территория, помещения должны отвечать требованиям, установленным действующими санитарно-эпидемиологическими правилами и нормами.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8" w:name="sub_453"/>
      <w:bookmarkEnd w:id="37"/>
      <w:r w:rsidRPr="007C2E36">
        <w:rPr>
          <w:rFonts w:cs="Times New Roman"/>
          <w:szCs w:val="28"/>
        </w:rPr>
        <w:t>2.3. Требования к помещениям, в которых представляются услуги, включая места для заполнения заявлений, информационным стендам с образцами их заполнения и перечнем документов, необходимых для предоставления услуг.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В фойе/холле учреждения либо в ином доступном для потребителей услуги помещении учреждения должны быть размещены копии:</w:t>
      </w:r>
    </w:p>
    <w:bookmarkEnd w:id="38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лицензии на осуществление образовательной деятельности (услуги 1– 7);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свидетельства о государственной аккредитации (услуги 3, 4,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устава учреждения;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правил внутреннего распорядка обучающихся (услуги 1 – 7);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правил приема (услуги 1 –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ФГОС соответствующего уровня общего образования (услуги 1 – 4,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постановления Администрации города от 03.12.2018 № 9196                            (услуги 1, 7)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локального нормативного акта (актов) учреждения, устанавливающего формы, периодичность и порядок текущего контроля успеваемости и промежуточной аттестации обучающихся, в том числе определяющего систему выставления отметок по общеобразовательным предметам, порядок подачи апелляций о несогласии с выставленной отметкой (услуги 2, 3, 4);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локального нормативного акта (актов) учреждения, устанавливающего формы, периодичность и порядок промежуточной аттестации экстернов, в том числе определяющего систему выставления отметок по общеобразовательным предметам, порядок подачи апелляций о несогласии с выставленной отметкой (услуга 6);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настоящего стандарта;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порядка осуществления контроля за деятельностью муниципальных учреждений, утвержденного постановлением Администрации города согласно </w:t>
      </w:r>
      <w:r w:rsidRPr="007C2E36">
        <w:rPr>
          <w:rStyle w:val="aa"/>
          <w:color w:val="auto"/>
          <w:szCs w:val="28"/>
        </w:rPr>
        <w:t>разделу V</w:t>
      </w:r>
      <w:r w:rsidRPr="007C2E36">
        <w:rPr>
          <w:rFonts w:cs="Times New Roman"/>
          <w:szCs w:val="28"/>
        </w:rPr>
        <w:t xml:space="preserve"> настоящего стандарта;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порядка осуществления контроля за соблюдением стандартов качества муниципальных услуг (работ), утвержденного приказом департамента согласно </w:t>
      </w:r>
      <w:r w:rsidRPr="007C2E36">
        <w:rPr>
          <w:rStyle w:val="aa"/>
          <w:color w:val="auto"/>
          <w:szCs w:val="28"/>
        </w:rPr>
        <w:t>разделу V</w:t>
      </w:r>
      <w:r w:rsidRPr="007C2E36">
        <w:rPr>
          <w:rFonts w:cs="Times New Roman"/>
          <w:szCs w:val="28"/>
        </w:rPr>
        <w:t xml:space="preserve"> настоящего стандарта.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А также: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списки органов государственной власти, органов местного самоуправления, осуществляющих контроль и надзор за соблюдением законодательства, обеспечением и защитой прав ребенка;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контактная информация об учреждении, предоставляющем услугу (адрес сайта, список телефонных номеров, адрес электронной почты, факс).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39" w:name="sub_458"/>
      <w:r w:rsidRPr="007C2E36">
        <w:rPr>
          <w:rFonts w:cs="Times New Roman"/>
          <w:szCs w:val="28"/>
        </w:rPr>
        <w:t>2.4. Общие требования к взаимодействию участников процесса оказания услуг (выполнения работ):</w:t>
      </w:r>
    </w:p>
    <w:bookmarkEnd w:id="39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 учреждение, работники учреждения, обучающиеся, их родители (законные представители) при нахождении в учреждении или при выполнении учебных или должностных обязанностей должны соблюдать этику делового общения, иные требования, установленные </w:t>
      </w:r>
      <w:r w:rsidRPr="007C2E36">
        <w:rPr>
          <w:rStyle w:val="aa"/>
          <w:color w:val="auto"/>
          <w:szCs w:val="28"/>
        </w:rPr>
        <w:t>Федеральным законом</w:t>
      </w:r>
      <w:r w:rsidRPr="007C2E36">
        <w:rPr>
          <w:rFonts w:cs="Times New Roman"/>
          <w:szCs w:val="28"/>
        </w:rPr>
        <w:t xml:space="preserve"> от 29.12.2012 № 273-ФЗ «Об образовании в Российской Федерации» (</w:t>
      </w:r>
      <w:r w:rsidRPr="007C2E36">
        <w:rPr>
          <w:rStyle w:val="aa"/>
          <w:color w:val="auto"/>
          <w:szCs w:val="28"/>
        </w:rPr>
        <w:t>статьи 34</w:t>
      </w:r>
      <w:r w:rsidRPr="007C2E36">
        <w:rPr>
          <w:rFonts w:cs="Times New Roman"/>
          <w:szCs w:val="28"/>
        </w:rPr>
        <w:t xml:space="preserve">, </w:t>
      </w:r>
      <w:r w:rsidRPr="007C2E36">
        <w:rPr>
          <w:rStyle w:val="aa"/>
          <w:color w:val="auto"/>
          <w:szCs w:val="28"/>
        </w:rPr>
        <w:t>43</w:t>
      </w:r>
      <w:r w:rsidRPr="007C2E36">
        <w:rPr>
          <w:rFonts w:cs="Times New Roman"/>
          <w:szCs w:val="28"/>
        </w:rPr>
        <w:t xml:space="preserve">, </w:t>
      </w:r>
      <w:r w:rsidRPr="007C2E36">
        <w:rPr>
          <w:rStyle w:val="aa"/>
          <w:color w:val="auto"/>
          <w:szCs w:val="28"/>
        </w:rPr>
        <w:t>45,</w:t>
      </w:r>
      <w:r w:rsidRPr="007C2E36">
        <w:rPr>
          <w:rFonts w:cs="Times New Roman"/>
          <w:szCs w:val="28"/>
        </w:rPr>
        <w:t xml:space="preserve"> </w:t>
      </w:r>
      <w:r w:rsidRPr="007C2E36">
        <w:rPr>
          <w:rStyle w:val="aa"/>
          <w:color w:val="auto"/>
          <w:szCs w:val="28"/>
        </w:rPr>
        <w:t>47</w:t>
      </w:r>
      <w:r w:rsidRPr="007C2E36">
        <w:rPr>
          <w:rFonts w:cs="Times New Roman"/>
          <w:szCs w:val="28"/>
        </w:rPr>
        <w:t xml:space="preserve">, </w:t>
      </w:r>
      <w:r w:rsidRPr="007C2E36">
        <w:rPr>
          <w:rStyle w:val="aa"/>
          <w:color w:val="auto"/>
          <w:szCs w:val="28"/>
        </w:rPr>
        <w:t>48</w:t>
      </w:r>
      <w:r w:rsidRPr="007C2E36">
        <w:rPr>
          <w:rFonts w:cs="Times New Roman"/>
          <w:szCs w:val="28"/>
        </w:rPr>
        <w:t>), локальными актами учреждения;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учреждение обязано организовать работу комиссии по урегулированию споров между участниками образовательных отношений в целях разрешения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учащимся дисциплинарного взыскания.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2.5. Общие требования к организации процесса оказания услуг, технологии выполнения работ: </w:t>
      </w:r>
      <w:bookmarkStart w:id="40" w:name="sub_457"/>
      <w:r w:rsidRPr="007C2E36">
        <w:rPr>
          <w:rFonts w:cs="Times New Roman"/>
          <w:szCs w:val="28"/>
        </w:rPr>
        <w:t>при оказании услуг, выполнении работ учреждение обязано обеспечить соблюдение требований нормативных правовых актов, указанных в разделе II настоящего стандарта, требований устава учреждения.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1" w:name="sub_459"/>
      <w:bookmarkEnd w:id="40"/>
      <w:r w:rsidRPr="007C2E36">
        <w:rPr>
          <w:rFonts w:cs="Times New Roman"/>
          <w:szCs w:val="28"/>
        </w:rPr>
        <w:t>2.6. Учреждение, предоставляющее услуги (выполняющее работы), должно обеспечить наличие в здании, в котором осуществляется оказание услуги (выполнение работы), кнопки вызова вневедомственной охраны.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3. Требования к квалификации персонала учреждений, оказывающих услугу (выполняющих работу). </w:t>
      </w:r>
    </w:p>
    <w:bookmarkEnd w:id="41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Каждый специалист учреждения должен иметь соответствующее занимаемой должности образование, квалификацию, профессиональную подготовку, обладать знаниями и опытом, необходимым для исполнения возложенных на него обязанностей.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К деятельности в учреждении допускаются: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 лица, прошедшие обследование в медицинской организации в установленном порядке;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- лица в соответствии со </w:t>
      </w:r>
      <w:r w:rsidRPr="007C2E36">
        <w:rPr>
          <w:rStyle w:val="aa"/>
          <w:color w:val="auto"/>
          <w:szCs w:val="28"/>
        </w:rPr>
        <w:t>статьей 331</w:t>
      </w:r>
      <w:r w:rsidRPr="007C2E36">
        <w:rPr>
          <w:rFonts w:cs="Times New Roman"/>
          <w:szCs w:val="28"/>
        </w:rPr>
        <w:t xml:space="preserve"> Трудового кодекса Российской Федерации, </w:t>
      </w:r>
      <w:r w:rsidRPr="007C2E36">
        <w:rPr>
          <w:rStyle w:val="aa"/>
          <w:color w:val="auto"/>
          <w:szCs w:val="28"/>
        </w:rPr>
        <w:t>главой 5</w:t>
      </w:r>
      <w:r w:rsidRPr="007C2E36">
        <w:rPr>
          <w:rFonts w:cs="Times New Roman"/>
          <w:szCs w:val="28"/>
        </w:rPr>
        <w:t xml:space="preserve"> Федерального закона от 29.12.2012 № 273-ФЗ «Об образовании в Российской Федерации».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2" w:name="sub_454"/>
      <w:r w:rsidRPr="007C2E36">
        <w:rPr>
          <w:rFonts w:cs="Times New Roman"/>
          <w:szCs w:val="28"/>
        </w:rPr>
        <w:t>4. 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актами, необходимые для предоставления муниципальных услуг (выполнения работ):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4.1. На официальном сайте учреждения в сети «Интернет» должны быть размещены информация и документы в соответствии с </w:t>
      </w:r>
      <w:r w:rsidRPr="007C2E36">
        <w:rPr>
          <w:rStyle w:val="aa"/>
          <w:color w:val="auto"/>
          <w:szCs w:val="28"/>
        </w:rPr>
        <w:t>Правилами</w:t>
      </w:r>
      <w:r w:rsidRPr="007C2E36">
        <w:rPr>
          <w:rFonts w:cs="Times New Roman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«Интернет» и обновления информации об образовательной организации, утвержденными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Правительства Российской Федерации от 10.07.2013 № 582.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3" w:name="sub_455"/>
      <w:bookmarkEnd w:id="42"/>
      <w:r w:rsidRPr="007C2E36">
        <w:rPr>
          <w:rFonts w:cs="Times New Roman"/>
          <w:szCs w:val="28"/>
        </w:rPr>
        <w:t>4.2. Учреждение, предоставляющее услуги, должно создать необходимые условия для организации сбалансированного питания обучающихся, работы специалистов медицинских организаций в целях охраны и укрепления здоровья обучающихся и работников данного учреждения. При оказании услуг работники учреждения, а также работники иных организаций (в том числе медицинских организаций, организаций общественного питания), привлеченных на договорной, контрактной основе, обязаны соблюдать санитарно-эпидемиологические требования, установленные действующими санитарно-эпидемиологическими правилами и нормами.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4" w:name="sub_4510"/>
      <w:bookmarkEnd w:id="43"/>
      <w:r w:rsidRPr="007C2E36">
        <w:rPr>
          <w:rFonts w:cs="Times New Roman"/>
          <w:szCs w:val="28"/>
        </w:rPr>
        <w:t>4.3. Требования к работе гардероба в общеобразовательном учреждении, учреждении дополнительного образования:</w:t>
      </w:r>
    </w:p>
    <w:bookmarkEnd w:id="44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начало работы гардероба – не позднее 30-и минут до начала занятий первой смены, окончание – не ранее 15-и минут после окончания последнего занятия во второй смене. Перерывы работы гардеробов должны составлять не более 10-и минут подряд и не более 30-и минут в день;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- учреждение, оказывающее услугу (выполняющее работу), должно обеспечить сохранность оставленных в гардеробе одежды, обуви обучающихся.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5" w:name="sub_4511"/>
      <w:r w:rsidRPr="007C2E36">
        <w:rPr>
          <w:rFonts w:cs="Times New Roman"/>
          <w:szCs w:val="28"/>
        </w:rPr>
        <w:t>4.4. Столовая в общеобразовательном учреждении должна быть открыта для питания обучающихся с 08.00 до 12.00 (в первую смену), с 13.00 до 16.00 (во вторую смену) в течение всех учебных дней.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6" w:name="sub_4512"/>
      <w:bookmarkEnd w:id="45"/>
      <w:r w:rsidRPr="007C2E36">
        <w:rPr>
          <w:rFonts w:cs="Times New Roman"/>
          <w:szCs w:val="28"/>
        </w:rPr>
        <w:t>4.5. Библиотека общеобразовательного учреждения должна открываться для учащихся не позднее 09.00, закрываться не ранее 16.00. Библиотека не должна закрываться на перерыв во время перемен между учебными занятиями.</w:t>
      </w:r>
    </w:p>
    <w:bookmarkEnd w:id="46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Список учебников и учебных пособий, используемых в образовательном процессе, общеобразовательное учреждение определяет самостоятельно                              в соответствии с утвержденными федеральными перечнями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учебных пособий, допущенных                                                   к использованию при реализации указанных образовательных программ.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7" w:name="sub_1047"/>
      <w:r w:rsidRPr="007C2E36">
        <w:rPr>
          <w:rFonts w:cs="Times New Roman"/>
          <w:szCs w:val="28"/>
        </w:rPr>
        <w:t>5. Выполнение указанных в настоящем разделе требований не освобождает учреждение, оказывающее услугу (выполняющее работу), от установленной законодательством ответственности за соблюдение иных утвержденных в установленном порядке норм и правил.</w:t>
      </w:r>
    </w:p>
    <w:bookmarkEnd w:id="47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7C2E36" w:rsidRDefault="007C2E36" w:rsidP="007C2E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8" w:name="sub_1005"/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V. Осуществление контроля за соблюдением стандарта </w:t>
      </w:r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качества муниципальных услуг (работ)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49" w:name="sub_1051"/>
      <w:bookmarkEnd w:id="48"/>
      <w:r w:rsidRPr="007C2E36">
        <w:rPr>
          <w:rFonts w:cs="Times New Roman"/>
          <w:szCs w:val="28"/>
        </w:rPr>
        <w:t xml:space="preserve">1. Контроль за соблюдением настоящего стандарта подведомственными учреждениями осуществляется департаментом в соответствии </w:t>
      </w:r>
      <w:bookmarkEnd w:id="49"/>
      <w:r w:rsidRPr="007C2E36">
        <w:rPr>
          <w:rFonts w:cs="Times New Roman"/>
          <w:szCs w:val="28"/>
        </w:rPr>
        <w:t xml:space="preserve">с </w:t>
      </w:r>
      <w:r w:rsidRPr="007C2E36">
        <w:rPr>
          <w:rStyle w:val="aa"/>
          <w:color w:val="auto"/>
          <w:szCs w:val="28"/>
        </w:rPr>
        <w:t>Порядком</w:t>
      </w:r>
      <w:r w:rsidRPr="007C2E36">
        <w:rPr>
          <w:rFonts w:cs="Times New Roman"/>
          <w:szCs w:val="28"/>
        </w:rPr>
        <w:t xml:space="preserve"> осуществления контроля за деятельностью муниципальных учреждений, утвержденным </w:t>
      </w:r>
      <w:r w:rsidRPr="007C2E36">
        <w:rPr>
          <w:rStyle w:val="aa"/>
          <w:color w:val="auto"/>
          <w:szCs w:val="28"/>
        </w:rPr>
        <w:t>постановлением</w:t>
      </w:r>
      <w:r w:rsidRPr="007C2E36">
        <w:rPr>
          <w:rFonts w:cs="Times New Roman"/>
          <w:szCs w:val="28"/>
        </w:rPr>
        <w:t xml:space="preserve"> Администрации города от 21.11.2013 № 8480.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50" w:name="sub_1052"/>
      <w:r w:rsidRPr="007C2E36">
        <w:rPr>
          <w:rFonts w:cs="Times New Roman"/>
          <w:szCs w:val="28"/>
        </w:rPr>
        <w:t>2. Граждане, их объединения и организации могут контролировать предоставление муниципальных услуг (выполнения муниципальных работ) с использованием соответствующей информации, размещаемой на официальном портале Администрации города www.admsurgut.ru, а также с использованием адреса электронной почты don@admsurgut.ru, в форме устных и письменных обращений в адрес департамента, в том числе направленных посредством портала «ОБРАЗОВАНИЕ Сургута».</w:t>
      </w:r>
    </w:p>
    <w:bookmarkEnd w:id="50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7C2E36" w:rsidRDefault="007C2E36" w:rsidP="007C2E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1" w:name="sub_1006"/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VI. Ответственность за нарушение требований стандарта </w:t>
      </w:r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качества муниципальных услуг (работ)</w:t>
      </w:r>
    </w:p>
    <w:bookmarkEnd w:id="51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Учреждения, предоставляющие услугу и/или выполняющие работу, несут ответственность за соблюдение требований настоящего стандарта в соответствии с действующим законодательством.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 xml:space="preserve">Результаты проверочных действий, организованных и проведенных в соответствии с </w:t>
      </w:r>
      <w:r w:rsidRPr="007C2E36">
        <w:rPr>
          <w:rStyle w:val="aa"/>
          <w:color w:val="auto"/>
          <w:szCs w:val="28"/>
        </w:rPr>
        <w:t xml:space="preserve">разделом V </w:t>
      </w:r>
      <w:r w:rsidRPr="007C2E36">
        <w:rPr>
          <w:rFonts w:cs="Times New Roman"/>
          <w:szCs w:val="28"/>
        </w:rPr>
        <w:t>настоящего стандарта, учитываются в оценке качества труда руководителей учреждений. Выполнение/невыполнение муниципального задания на оказание услуг, выполнение работ учитывается в оценке эффективности деятельности учреждений, руководителей, работников учреждений.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</w:p>
    <w:p w:rsidR="007C2E36" w:rsidRPr="007C2E36" w:rsidRDefault="007C2E36" w:rsidP="007C2E3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2" w:name="sub_1007"/>
      <w:r w:rsidRPr="007C2E36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VII. Досудебный (внесудебный) порядок обжалования нарушений требований стандарта качества муниципальных услуг (работ)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53" w:name="sub_1071"/>
      <w:bookmarkEnd w:id="52"/>
      <w:r w:rsidRPr="007C2E36">
        <w:rPr>
          <w:rFonts w:cs="Times New Roman"/>
          <w:szCs w:val="28"/>
        </w:rPr>
        <w:t xml:space="preserve">1. Получатель услуги (работы) и/или его законный представитель (далее – заявитель) имеет право на обжалование нарушений требований стандарта. Заявитель может обратиться с жалобой (в том числе в форме электронного документа) на нарушение требований настоящего стандарта в департамент (контактная информация указана в </w:t>
      </w:r>
      <w:r w:rsidRPr="007C2E36">
        <w:rPr>
          <w:rStyle w:val="aa"/>
          <w:color w:val="auto"/>
          <w:szCs w:val="28"/>
        </w:rPr>
        <w:t>приложении</w:t>
      </w:r>
      <w:r w:rsidRPr="007C2E36">
        <w:rPr>
          <w:rFonts w:cs="Times New Roman"/>
          <w:szCs w:val="28"/>
        </w:rPr>
        <w:t xml:space="preserve"> к настоящему стандарту).</w:t>
      </w:r>
    </w:p>
    <w:bookmarkEnd w:id="53"/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От имени заявителя могут выступать иные лица, имеющие право в 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bookmarkStart w:id="54" w:name="sub_1072"/>
      <w:r w:rsidRPr="007C2E36">
        <w:rPr>
          <w:rFonts w:cs="Times New Roman"/>
          <w:szCs w:val="28"/>
        </w:rPr>
        <w:t>2. Жалобы на нарушение требований настоящего стандарта подлежат обязательной регистрации и должны быть рассмотрены департаментом</w:t>
      </w:r>
      <w:bookmarkStart w:id="55" w:name="sub_1073"/>
      <w:bookmarkEnd w:id="54"/>
      <w:r w:rsidRPr="007C2E36">
        <w:rPr>
          <w:rFonts w:cs="Times New Roman"/>
          <w:szCs w:val="28"/>
        </w:rPr>
        <w:t xml:space="preserve"> в соответствии с требованиями Федерального закона от 02.05.2006 № 59-ФЗ «О порядке рассмотрения обращений граждан Российской Федерации».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Cs w:val="28"/>
        </w:rPr>
      </w:pPr>
      <w:r w:rsidRPr="007C2E36">
        <w:rPr>
          <w:rFonts w:cs="Times New Roman"/>
          <w:szCs w:val="28"/>
        </w:rPr>
        <w:t>3. На любой стадии досудебного (внесудебного) обжалования решений и действий (бездействия) учреждения, предоставляющего услугу (работу), работника учреждения, предоставляющего услугу (работу), заявитель имеет право отозвать жалобу и/или обратиться в суд согласно установленному действующим законодательством Российской Федерации порядку.</w:t>
      </w:r>
      <w:bookmarkStart w:id="56" w:name="sub_1100"/>
      <w:bookmarkEnd w:id="55"/>
    </w:p>
    <w:p w:rsidR="007C2E36" w:rsidRPr="00414C8D" w:rsidRDefault="007C2E36" w:rsidP="007C2E36">
      <w:pPr>
        <w:ind w:firstLine="709"/>
        <w:jc w:val="both"/>
        <w:rPr>
          <w:rStyle w:val="a9"/>
          <w:rFonts w:cs="Times New Roman"/>
          <w:b w:val="0"/>
          <w:bCs/>
          <w:szCs w:val="28"/>
        </w:rPr>
      </w:pPr>
      <w:r w:rsidRPr="00414C8D">
        <w:rPr>
          <w:rStyle w:val="a9"/>
          <w:rFonts w:cs="Times New Roman"/>
          <w:bCs/>
          <w:szCs w:val="28"/>
        </w:rPr>
        <w:br w:type="page"/>
      </w:r>
    </w:p>
    <w:p w:rsidR="007C2E36" w:rsidRPr="007C2E36" w:rsidRDefault="007C2E36" w:rsidP="007C2E36">
      <w:pPr>
        <w:ind w:left="5954"/>
        <w:rPr>
          <w:rStyle w:val="a9"/>
          <w:rFonts w:cs="Times New Roman"/>
          <w:b w:val="0"/>
          <w:bCs/>
          <w:color w:val="auto"/>
          <w:sz w:val="27"/>
          <w:szCs w:val="27"/>
        </w:rPr>
      </w:pP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>Приложение</w:t>
      </w: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br/>
        <w:t xml:space="preserve">к </w:t>
      </w:r>
      <w:r w:rsidRPr="007C2E36">
        <w:rPr>
          <w:rStyle w:val="aa"/>
          <w:color w:val="auto"/>
          <w:sz w:val="27"/>
          <w:szCs w:val="27"/>
        </w:rPr>
        <w:t>стандарту</w:t>
      </w: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 xml:space="preserve"> качества </w:t>
      </w:r>
    </w:p>
    <w:p w:rsidR="007C2E36" w:rsidRPr="007C2E36" w:rsidRDefault="007C2E36" w:rsidP="007C2E36">
      <w:pPr>
        <w:ind w:left="5954"/>
        <w:rPr>
          <w:rStyle w:val="a9"/>
          <w:rFonts w:cs="Times New Roman"/>
          <w:b w:val="0"/>
          <w:bCs/>
          <w:color w:val="auto"/>
          <w:sz w:val="27"/>
          <w:szCs w:val="27"/>
        </w:rPr>
      </w:pP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>муниципальных услуг (работ)</w:t>
      </w: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br/>
        <w:t xml:space="preserve">в сфере образования, </w:t>
      </w:r>
    </w:p>
    <w:p w:rsidR="007C2E36" w:rsidRDefault="007C2E36" w:rsidP="007C2E36">
      <w:pPr>
        <w:ind w:left="5954" w:right="-285"/>
        <w:rPr>
          <w:rStyle w:val="a9"/>
          <w:rFonts w:cs="Times New Roman"/>
          <w:b w:val="0"/>
          <w:bCs/>
          <w:color w:val="auto"/>
          <w:sz w:val="27"/>
          <w:szCs w:val="27"/>
        </w:rPr>
      </w:pP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 xml:space="preserve">оказываемых (выполняемых) </w:t>
      </w:r>
    </w:p>
    <w:p w:rsidR="007C2E36" w:rsidRDefault="007C2E36" w:rsidP="007C2E36">
      <w:pPr>
        <w:ind w:left="5954" w:right="-285"/>
        <w:rPr>
          <w:rStyle w:val="a9"/>
          <w:rFonts w:cs="Times New Roman"/>
          <w:b w:val="0"/>
          <w:bCs/>
          <w:color w:val="auto"/>
          <w:sz w:val="27"/>
          <w:szCs w:val="27"/>
        </w:rPr>
      </w:pP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 xml:space="preserve">муниципальными учреждениями, подведомственными </w:t>
      </w:r>
    </w:p>
    <w:p w:rsidR="007C2E36" w:rsidRDefault="007C2E36" w:rsidP="007C2E36">
      <w:pPr>
        <w:ind w:left="5954" w:right="-285"/>
        <w:rPr>
          <w:rStyle w:val="a9"/>
          <w:rFonts w:cs="Times New Roman"/>
          <w:b w:val="0"/>
          <w:bCs/>
          <w:color w:val="auto"/>
          <w:sz w:val="27"/>
          <w:szCs w:val="27"/>
        </w:rPr>
      </w:pP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 xml:space="preserve">департаменту образования </w:t>
      </w:r>
    </w:p>
    <w:p w:rsidR="007C2E36" w:rsidRPr="007C2E36" w:rsidRDefault="007C2E36" w:rsidP="007C2E36">
      <w:pPr>
        <w:ind w:left="5954" w:right="-285"/>
        <w:rPr>
          <w:rFonts w:cs="Times New Roman"/>
          <w:b/>
          <w:sz w:val="27"/>
          <w:szCs w:val="27"/>
        </w:rPr>
      </w:pPr>
      <w:r w:rsidRPr="007C2E36">
        <w:rPr>
          <w:rStyle w:val="a9"/>
          <w:rFonts w:cs="Times New Roman"/>
          <w:b w:val="0"/>
          <w:bCs/>
          <w:color w:val="auto"/>
          <w:sz w:val="27"/>
          <w:szCs w:val="27"/>
        </w:rPr>
        <w:t>Администрации города</w:t>
      </w:r>
    </w:p>
    <w:bookmarkEnd w:id="56"/>
    <w:p w:rsidR="007C2E36" w:rsidRDefault="007C2E36" w:rsidP="007C2E36">
      <w:pPr>
        <w:ind w:left="5954"/>
        <w:rPr>
          <w:rFonts w:cs="Times New Roman"/>
          <w:sz w:val="27"/>
          <w:szCs w:val="27"/>
        </w:rPr>
      </w:pPr>
    </w:p>
    <w:p w:rsidR="007C2E36" w:rsidRPr="007C2E36" w:rsidRDefault="007C2E36" w:rsidP="007C2E36">
      <w:pPr>
        <w:ind w:left="5954"/>
        <w:rPr>
          <w:rFonts w:cs="Times New Roman"/>
          <w:sz w:val="27"/>
          <w:szCs w:val="27"/>
        </w:rPr>
      </w:pPr>
    </w:p>
    <w:p w:rsidR="007C2E36" w:rsidRDefault="007C2E36" w:rsidP="007C2E36">
      <w:pPr>
        <w:jc w:val="center"/>
        <w:rPr>
          <w:b/>
        </w:rPr>
      </w:pPr>
      <w:r w:rsidRPr="007C2E36">
        <w:t xml:space="preserve">Информация </w:t>
      </w:r>
      <w:r w:rsidRPr="007C2E36">
        <w:br/>
        <w:t>о департаменте образования Администрации города</w:t>
      </w:r>
    </w:p>
    <w:p w:rsidR="007C2E36" w:rsidRPr="007C2E36" w:rsidRDefault="007C2E36" w:rsidP="007C2E36">
      <w:pPr>
        <w:jc w:val="center"/>
        <w:rPr>
          <w:b/>
        </w:rPr>
      </w:pPr>
      <w:r w:rsidRPr="007C2E36">
        <w:t>и муниципальных учреждениях, обслуживающих сферу образования</w:t>
      </w:r>
    </w:p>
    <w:p w:rsidR="007C2E36" w:rsidRPr="007C2E36" w:rsidRDefault="007C2E36" w:rsidP="007C2E36">
      <w:pPr>
        <w:jc w:val="center"/>
      </w:pP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bookmarkStart w:id="57" w:name="sub_1101"/>
      <w:r w:rsidRPr="007C2E36">
        <w:rPr>
          <w:rFonts w:cs="Times New Roman"/>
          <w:sz w:val="27"/>
          <w:szCs w:val="27"/>
        </w:rPr>
        <w:t>1. Департамент образования Администрации города (далее – департамент).</w:t>
      </w:r>
    </w:p>
    <w:bookmarkEnd w:id="57"/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Местонахождение (адрес): 628408, Российская Федерация, Тюменская </w:t>
      </w:r>
      <w:r>
        <w:rPr>
          <w:rFonts w:cs="Times New Roman"/>
          <w:sz w:val="27"/>
          <w:szCs w:val="27"/>
        </w:rPr>
        <w:t xml:space="preserve">                               </w:t>
      </w:r>
      <w:r w:rsidRPr="007C2E36">
        <w:rPr>
          <w:rFonts w:cs="Times New Roman"/>
          <w:sz w:val="27"/>
          <w:szCs w:val="27"/>
        </w:rPr>
        <w:t>область, Ханты-Мансийский автономный округ – Югра, город Сургут, улица</w:t>
      </w:r>
      <w:r>
        <w:rPr>
          <w:rFonts w:cs="Times New Roman"/>
          <w:sz w:val="27"/>
          <w:szCs w:val="27"/>
        </w:rPr>
        <w:t xml:space="preserve">                     </w:t>
      </w:r>
      <w:r w:rsidRPr="007C2E36">
        <w:rPr>
          <w:rFonts w:cs="Times New Roman"/>
          <w:sz w:val="27"/>
          <w:szCs w:val="27"/>
        </w:rPr>
        <w:t>Гагарина, дом 11, третий и четвертый этажи.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Официальный адрес электронной почты: don@admsurgut.ru.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Приемная директора департамента: кабинет 316, телефон: (3462) 52-53-38, факс: (3462) 52-53-94.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pacing w:val="-4"/>
          <w:sz w:val="27"/>
          <w:szCs w:val="27"/>
        </w:rPr>
        <w:t xml:space="preserve">Отдел общего образования: кабинеты 302, 303, 310, телефоны: (3462) 52-53-43, </w:t>
      </w:r>
      <w:r w:rsidRPr="007C2E36">
        <w:rPr>
          <w:rFonts w:cs="Times New Roman"/>
          <w:sz w:val="27"/>
          <w:szCs w:val="27"/>
        </w:rPr>
        <w:t>52-53-35, факс: (3462) 52-53-94.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Отдел воспитания и дополнительного образования: кабинеты 424, 426, </w:t>
      </w:r>
      <w:r>
        <w:rPr>
          <w:rFonts w:cs="Times New Roman"/>
          <w:sz w:val="27"/>
          <w:szCs w:val="27"/>
        </w:rPr>
        <w:t xml:space="preserve">                          </w:t>
      </w:r>
      <w:r w:rsidRPr="007C2E36">
        <w:rPr>
          <w:rFonts w:cs="Times New Roman"/>
          <w:sz w:val="27"/>
          <w:szCs w:val="27"/>
        </w:rPr>
        <w:t>телефоны: (3462) 52-53-50, 52-53-63, факс: (3462) 52-53-94.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Адрес официального интернет-сайта – нет. Информация о департаменте </w:t>
      </w:r>
      <w:r>
        <w:rPr>
          <w:rFonts w:cs="Times New Roman"/>
          <w:sz w:val="27"/>
          <w:szCs w:val="27"/>
        </w:rPr>
        <w:t xml:space="preserve">                  </w:t>
      </w:r>
      <w:r w:rsidRPr="007C2E36">
        <w:rPr>
          <w:rFonts w:cs="Times New Roman"/>
          <w:sz w:val="27"/>
          <w:szCs w:val="27"/>
        </w:rPr>
        <w:t>размещена на официальном портале Администрации города: www.admsurgut.ru.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График работы: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 понедельника по пятницу: 09.00 – 17.12;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перерыв на обед: 13.00 – 14.00;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суббота, воскресенье – выходные дни.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Часы приема по личным вопросам директором: еженедельно по вторникам </w:t>
      </w:r>
      <w:r>
        <w:rPr>
          <w:rFonts w:cs="Times New Roman"/>
          <w:sz w:val="27"/>
          <w:szCs w:val="27"/>
        </w:rPr>
        <w:t xml:space="preserve">                  </w:t>
      </w:r>
      <w:r w:rsidRPr="007C2E36">
        <w:rPr>
          <w:rFonts w:cs="Times New Roman"/>
          <w:sz w:val="27"/>
          <w:szCs w:val="27"/>
        </w:rPr>
        <w:t>с 16.00 до 18.00.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bookmarkStart w:id="58" w:name="sub_1102"/>
      <w:r w:rsidRPr="007C2E36">
        <w:rPr>
          <w:rFonts w:cs="Times New Roman"/>
          <w:sz w:val="27"/>
          <w:szCs w:val="27"/>
        </w:rPr>
        <w:t>2. Муниципальное казенное учреждение «Управление дошкольными образовательными учреждениями» (далее – МКУ «УДОУ»).</w:t>
      </w:r>
    </w:p>
    <w:bookmarkEnd w:id="58"/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Местонахождение (адрес): 628408, Российская Федерация, Тюменская </w:t>
      </w:r>
      <w:r>
        <w:rPr>
          <w:rFonts w:cs="Times New Roman"/>
          <w:sz w:val="27"/>
          <w:szCs w:val="27"/>
        </w:rPr>
        <w:t xml:space="preserve">                    </w:t>
      </w:r>
      <w:r w:rsidRPr="007C2E36">
        <w:rPr>
          <w:rFonts w:cs="Times New Roman"/>
          <w:sz w:val="27"/>
          <w:szCs w:val="27"/>
        </w:rPr>
        <w:t>область, Ханты-Мансийский автономный округ – Югра, город С</w:t>
      </w:r>
      <w:r>
        <w:rPr>
          <w:rFonts w:cs="Times New Roman"/>
          <w:sz w:val="27"/>
          <w:szCs w:val="27"/>
        </w:rPr>
        <w:t xml:space="preserve">ургут, улица                      </w:t>
      </w:r>
      <w:r w:rsidRPr="007C2E36">
        <w:rPr>
          <w:rFonts w:cs="Times New Roman"/>
          <w:sz w:val="27"/>
          <w:szCs w:val="27"/>
        </w:rPr>
        <w:t>Гагарина, дом 11, второй этаж.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pacing w:val="-8"/>
          <w:sz w:val="27"/>
          <w:szCs w:val="27"/>
        </w:rPr>
        <w:t>Приемная директора: кабинет 207, телефон: (3462) 52-26-01, факс: (3462) 52-26-26, официальный</w:t>
      </w:r>
      <w:r w:rsidRPr="007C2E36">
        <w:rPr>
          <w:rFonts w:cs="Times New Roman"/>
          <w:sz w:val="27"/>
          <w:szCs w:val="27"/>
        </w:rPr>
        <w:t xml:space="preserve"> адрес электронной почты: udou@admsurgut.ru.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pacing w:val="-6"/>
          <w:sz w:val="27"/>
          <w:szCs w:val="27"/>
        </w:rPr>
      </w:pPr>
      <w:r w:rsidRPr="007C2E36">
        <w:rPr>
          <w:rFonts w:cs="Times New Roman"/>
          <w:spacing w:val="-6"/>
          <w:sz w:val="27"/>
          <w:szCs w:val="27"/>
        </w:rPr>
        <w:t>Часы приема граждан директором: еженедельно по вторникам с 15.00 до 17.12.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Телефоны для предоставления информации об организации дошкольного </w:t>
      </w:r>
      <w:r>
        <w:rPr>
          <w:rFonts w:cs="Times New Roman"/>
          <w:sz w:val="27"/>
          <w:szCs w:val="27"/>
        </w:rPr>
        <w:t xml:space="preserve">                         </w:t>
      </w:r>
      <w:r w:rsidRPr="007C2E36">
        <w:rPr>
          <w:rFonts w:cs="Times New Roman"/>
          <w:sz w:val="27"/>
          <w:szCs w:val="27"/>
        </w:rPr>
        <w:t>образования в муниципальных образовательных учреждениях: (3462) 52-26-36, (3462) 52-26-12.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Адрес официального интернет-сайта – нет. Информация о МКУ «УДОУ» </w:t>
      </w:r>
      <w:r>
        <w:rPr>
          <w:rFonts w:cs="Times New Roman"/>
          <w:sz w:val="27"/>
          <w:szCs w:val="27"/>
        </w:rPr>
        <w:t xml:space="preserve">                          </w:t>
      </w:r>
      <w:r w:rsidRPr="007C2E36">
        <w:rPr>
          <w:rFonts w:cs="Times New Roman"/>
          <w:sz w:val="27"/>
          <w:szCs w:val="27"/>
        </w:rPr>
        <w:t>и о вопросах организации дошкольного образования размещена на официальном портале Администрации города: www.admsurgut.ru.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2.1. Отдел учёта денежных средств по специальным видам платежей </w:t>
      </w:r>
      <w:r>
        <w:rPr>
          <w:rFonts w:cs="Times New Roman"/>
          <w:sz w:val="27"/>
          <w:szCs w:val="27"/>
        </w:rPr>
        <w:t xml:space="preserve">                                         </w:t>
      </w:r>
      <w:r w:rsidRPr="007C2E36">
        <w:rPr>
          <w:rFonts w:cs="Times New Roman"/>
          <w:sz w:val="27"/>
          <w:szCs w:val="27"/>
        </w:rPr>
        <w:t>МКУ «УДОУ».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Местонахождение (адрес) отдела: улица Гагарина, 11, кабинет 223.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Телефоны для предоставления информации по вопросам, связанным с</w:t>
      </w:r>
      <w:r>
        <w:rPr>
          <w:rFonts w:cs="Times New Roman"/>
          <w:sz w:val="27"/>
          <w:szCs w:val="27"/>
        </w:rPr>
        <w:t xml:space="preserve"> </w:t>
      </w:r>
      <w:r w:rsidRPr="007C2E36">
        <w:rPr>
          <w:rFonts w:cs="Times New Roman"/>
          <w:spacing w:val="-4"/>
          <w:sz w:val="27"/>
          <w:szCs w:val="27"/>
        </w:rPr>
        <w:t>взиманием родительской платы и компенсацией части родительской платы: (3462) 52-12-58,</w:t>
      </w:r>
      <w:r w:rsidRPr="007C2E36">
        <w:rPr>
          <w:rFonts w:cs="Times New Roman"/>
          <w:sz w:val="27"/>
          <w:szCs w:val="27"/>
        </w:rPr>
        <w:t xml:space="preserve"> (3462) 52-12-57, (3462) 52-12-56, (3462) 52-12-55, (3462) 52-12-50, (3462) 52-12-43.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Часы приема специалистами отдела при личном обращении: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понедельник, вторник, четверг: 09.00 – 13.00;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среда, пятница: 14.00 – 17.12;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суббота, воскресенье – выходные дни.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2.2. Отдел по организации дошкольного образования, работе с населением </w:t>
      </w:r>
      <w:r>
        <w:rPr>
          <w:rFonts w:cs="Times New Roman"/>
          <w:sz w:val="27"/>
          <w:szCs w:val="27"/>
        </w:rPr>
        <w:t xml:space="preserve">                   </w:t>
      </w:r>
      <w:r w:rsidRPr="007C2E36">
        <w:rPr>
          <w:rFonts w:cs="Times New Roman"/>
          <w:sz w:val="27"/>
          <w:szCs w:val="27"/>
        </w:rPr>
        <w:t>и образовательными учреждениями МКУ «УДОУ».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Местонахождение (адрес) отдела: улица Дзержинского, дом 4/1.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Телефоны для предоставления информации по вопросам получения доступа к муниципальной услуге «Реализация основных общеобразовательных программ дошкольного образования»: (3462) 35-52-01, (3462) 35-52-08.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Часы консультирования специалистами отдела по телефонам: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понедельник, вторник: 09.00 – 13.00.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среда, четверг, пятница: 14.00 – 17.12;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суббота, воскресенье – выходные дни.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Часы приема специалистами отдела при личном обращении: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понедельник: 14.00 – 17.12;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четверг: 09.00 – 13.00.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bookmarkStart w:id="59" w:name="sub_1103"/>
      <w:r w:rsidRPr="007C2E36">
        <w:rPr>
          <w:rFonts w:cs="Times New Roman"/>
          <w:sz w:val="27"/>
          <w:szCs w:val="27"/>
        </w:rPr>
        <w:t xml:space="preserve">3. Муниципальное казенное учреждение «Управление учёта и отчётности </w:t>
      </w:r>
      <w:r>
        <w:rPr>
          <w:rFonts w:cs="Times New Roman"/>
          <w:sz w:val="27"/>
          <w:szCs w:val="27"/>
        </w:rPr>
        <w:t xml:space="preserve">                  </w:t>
      </w:r>
      <w:r w:rsidRPr="007C2E36">
        <w:rPr>
          <w:rFonts w:cs="Times New Roman"/>
          <w:sz w:val="27"/>
          <w:szCs w:val="27"/>
        </w:rPr>
        <w:t>образовательных учреждений» (далее – МКУ «УУиООУ»).</w:t>
      </w:r>
    </w:p>
    <w:bookmarkEnd w:id="59"/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Местонахождение (адрес): 628416, Российская Федерация, Тюменская </w:t>
      </w:r>
      <w:r>
        <w:rPr>
          <w:rFonts w:cs="Times New Roman"/>
          <w:sz w:val="27"/>
          <w:szCs w:val="27"/>
        </w:rPr>
        <w:t xml:space="preserve">                        </w:t>
      </w:r>
      <w:r w:rsidRPr="007C2E36">
        <w:rPr>
          <w:rFonts w:cs="Times New Roman"/>
          <w:sz w:val="27"/>
          <w:szCs w:val="27"/>
        </w:rPr>
        <w:t>область, Ханты-Мансийский автономный округ – Югра, город Сургут, улица</w:t>
      </w:r>
      <w:r>
        <w:rPr>
          <w:rFonts w:cs="Times New Roman"/>
          <w:sz w:val="27"/>
          <w:szCs w:val="27"/>
        </w:rPr>
        <w:t xml:space="preserve">                       </w:t>
      </w:r>
      <w:r w:rsidRPr="007C2E36">
        <w:rPr>
          <w:rFonts w:cs="Times New Roman"/>
          <w:sz w:val="27"/>
          <w:szCs w:val="27"/>
        </w:rPr>
        <w:t>Дзержинского, дом 4.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pacing w:val="-6"/>
          <w:sz w:val="27"/>
          <w:szCs w:val="27"/>
        </w:rPr>
        <w:t xml:space="preserve">Приемная директора: кабинет 18, телефон: (3462) 77-79-00, факс: (3462) 34-49-84, </w:t>
      </w:r>
      <w:r w:rsidRPr="007C2E36">
        <w:rPr>
          <w:rFonts w:cs="Times New Roman"/>
          <w:sz w:val="27"/>
          <w:szCs w:val="27"/>
        </w:rPr>
        <w:t>официальный адрес электронной почты: upravlenie_uio@admsurgut.ru.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pacing w:val="-6"/>
          <w:sz w:val="27"/>
          <w:szCs w:val="27"/>
        </w:rPr>
      </w:pPr>
      <w:r w:rsidRPr="007C2E36">
        <w:rPr>
          <w:rFonts w:cs="Times New Roman"/>
          <w:spacing w:val="-6"/>
          <w:sz w:val="27"/>
          <w:szCs w:val="27"/>
        </w:rPr>
        <w:t>Часы приема граждан директором: еженедельно по вторникам с 15.00 до 17.12.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Адрес официального интернет-сайта – нет. 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Информация о МКУ «УУ и ООУ» размещена на официальном портале Администрации города: www.admsurgut.ru.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Отдел бухгалтерского и налогового учёта средств от приносящей доход </w:t>
      </w:r>
      <w:r>
        <w:rPr>
          <w:rFonts w:cs="Times New Roman"/>
          <w:sz w:val="27"/>
          <w:szCs w:val="27"/>
        </w:rPr>
        <w:t xml:space="preserve">                        </w:t>
      </w:r>
      <w:r w:rsidRPr="007C2E36">
        <w:rPr>
          <w:rFonts w:cs="Times New Roman"/>
          <w:sz w:val="27"/>
          <w:szCs w:val="27"/>
        </w:rPr>
        <w:t>деятельности МКУ «УУиООУ».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Местонахождение (адрес) отдела: улица Лермонтова, дом 5, кабинет начальника отдела – 3, кабинеты специалистов отдела – 1, 2, 3, 4.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Телефоны для предоставления информации по вопросам, связанным с</w:t>
      </w:r>
      <w:r>
        <w:rPr>
          <w:rFonts w:cs="Times New Roman"/>
          <w:sz w:val="27"/>
          <w:szCs w:val="27"/>
        </w:rPr>
        <w:t xml:space="preserve"> </w:t>
      </w:r>
      <w:r w:rsidRPr="007C2E36">
        <w:rPr>
          <w:rFonts w:cs="Times New Roman"/>
          <w:spacing w:val="-4"/>
          <w:sz w:val="27"/>
          <w:szCs w:val="27"/>
        </w:rPr>
        <w:t>взиманием родительской платы и компенсацией части родительской платы: (3462) 32-04-07,</w:t>
      </w:r>
      <w:r w:rsidRPr="007C2E36">
        <w:rPr>
          <w:rFonts w:cs="Times New Roman"/>
          <w:sz w:val="27"/>
          <w:szCs w:val="27"/>
        </w:rPr>
        <w:t xml:space="preserve"> (3462) 32-04-05, (3462) 32-04-08, (3462) 32-04-13, (3462) 32-04-14, (3462) 32-04-17.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Часы приема родителей (законных представителей) специалистами отдела: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 понедельника по пятницу: 09.00 – 17.12;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перерыв на обед: 13.00 – 14.00;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суббота, воскресенье – выходные дни.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bookmarkStart w:id="60" w:name="sub_1104"/>
      <w:r w:rsidRPr="007C2E36">
        <w:rPr>
          <w:rFonts w:cs="Times New Roman"/>
          <w:sz w:val="27"/>
          <w:szCs w:val="27"/>
        </w:rPr>
        <w:t>4. Муниципальное автономное учреждение «Информационно-методический центр» (далее – МАУ «ИМЦ»).</w:t>
      </w:r>
    </w:p>
    <w:bookmarkEnd w:id="60"/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Местонахождение (адрес): 628400, Российская Федерация, Тюменская </w:t>
      </w:r>
      <w:r>
        <w:rPr>
          <w:rFonts w:cs="Times New Roman"/>
          <w:sz w:val="27"/>
          <w:szCs w:val="27"/>
        </w:rPr>
        <w:t xml:space="preserve">                    </w:t>
      </w:r>
      <w:r w:rsidRPr="007C2E36">
        <w:rPr>
          <w:rFonts w:cs="Times New Roman"/>
          <w:sz w:val="27"/>
          <w:szCs w:val="27"/>
        </w:rPr>
        <w:t>область, Ханты-Мансийский автономный округ – Югра, город Сургут, улица</w:t>
      </w:r>
      <w:r>
        <w:rPr>
          <w:rFonts w:cs="Times New Roman"/>
          <w:sz w:val="27"/>
          <w:szCs w:val="27"/>
        </w:rPr>
        <w:t xml:space="preserve">                     </w:t>
      </w:r>
      <w:r w:rsidRPr="007C2E36">
        <w:rPr>
          <w:rFonts w:cs="Times New Roman"/>
          <w:sz w:val="27"/>
          <w:szCs w:val="27"/>
        </w:rPr>
        <w:t>Декабристов, дом 16.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 xml:space="preserve">Отдел поддержки и развития инициатив для обучающихся МАУ «ИМЦ». </w:t>
      </w:r>
      <w:r>
        <w:rPr>
          <w:rFonts w:cs="Times New Roman"/>
          <w:sz w:val="27"/>
          <w:szCs w:val="27"/>
        </w:rPr>
        <w:t xml:space="preserve">               </w:t>
      </w:r>
      <w:r w:rsidRPr="007C2E36">
        <w:rPr>
          <w:rFonts w:cs="Times New Roman"/>
          <w:sz w:val="27"/>
          <w:szCs w:val="27"/>
        </w:rPr>
        <w:t>Телефоны для предоставления информации по вопросам, связанным с</w:t>
      </w:r>
      <w:r>
        <w:rPr>
          <w:rFonts w:cs="Times New Roman"/>
          <w:sz w:val="27"/>
          <w:szCs w:val="27"/>
        </w:rPr>
        <w:t xml:space="preserve"> </w:t>
      </w:r>
      <w:r w:rsidRPr="007C2E36">
        <w:rPr>
          <w:rFonts w:cs="Times New Roman"/>
          <w:sz w:val="27"/>
          <w:szCs w:val="27"/>
        </w:rPr>
        <w:t xml:space="preserve">включением детей в систему персонифицированного дополнительного образования, ведения </w:t>
      </w:r>
      <w:r>
        <w:rPr>
          <w:rFonts w:cs="Times New Roman"/>
          <w:sz w:val="27"/>
          <w:szCs w:val="27"/>
        </w:rPr>
        <w:t xml:space="preserve">                </w:t>
      </w:r>
      <w:r w:rsidRPr="007C2E36">
        <w:rPr>
          <w:rFonts w:cs="Times New Roman"/>
          <w:sz w:val="27"/>
          <w:szCs w:val="27"/>
        </w:rPr>
        <w:t>реестра выданных сертификатов дополнительного образования: (3462) 52-56-74, (3462) 52-56-58.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Местонахождение (адрес) отдела: улица Декабристов, дом 16, кабинет начальника отдела – 202а, кабинет специалиста отдела – 202.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Прием осуществляется по следующему графику: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 понедельника по пятницу: 09.00 – 17.12;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перерыв на обед: 13.00 – 14.00;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  <w:r w:rsidRPr="007C2E36">
        <w:rPr>
          <w:rFonts w:cs="Times New Roman"/>
          <w:sz w:val="27"/>
          <w:szCs w:val="27"/>
        </w:rPr>
        <w:t>- суббота, воскресенье – выходные дни.</w:t>
      </w: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</w:p>
    <w:p w:rsidR="007C2E36" w:rsidRPr="007C2E36" w:rsidRDefault="007C2E36" w:rsidP="007C2E36">
      <w:pPr>
        <w:ind w:firstLine="709"/>
        <w:jc w:val="both"/>
        <w:rPr>
          <w:rFonts w:cs="Times New Roman"/>
          <w:sz w:val="27"/>
          <w:szCs w:val="27"/>
        </w:rPr>
      </w:pPr>
    </w:p>
    <w:sectPr w:rsidR="007C2E36" w:rsidRPr="007C2E36" w:rsidSect="007C2E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1C" w:rsidRDefault="00F6691C">
      <w:r>
        <w:separator/>
      </w:r>
    </w:p>
  </w:endnote>
  <w:endnote w:type="continuationSeparator" w:id="0">
    <w:p w:rsidR="00F6691C" w:rsidRDefault="00F6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30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30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30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1C" w:rsidRDefault="00F6691C">
      <w:r>
        <w:separator/>
      </w:r>
    </w:p>
  </w:footnote>
  <w:footnote w:type="continuationSeparator" w:id="0">
    <w:p w:rsidR="00F6691C" w:rsidRDefault="00F6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30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1625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B559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C304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230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2230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22304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C30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30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36"/>
    <w:rsid w:val="00122EB3"/>
    <w:rsid w:val="00226A5C"/>
    <w:rsid w:val="00243839"/>
    <w:rsid w:val="004C3049"/>
    <w:rsid w:val="007C2E36"/>
    <w:rsid w:val="00822304"/>
    <w:rsid w:val="009B559C"/>
    <w:rsid w:val="00F6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6E19D-A6AD-4037-876F-83FD85D8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C2E3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2E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2E3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2E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2E36"/>
    <w:rPr>
      <w:rFonts w:ascii="Times New Roman" w:hAnsi="Times New Roman"/>
      <w:sz w:val="28"/>
    </w:rPr>
  </w:style>
  <w:style w:type="character" w:styleId="a8">
    <w:name w:val="page number"/>
    <w:basedOn w:val="a0"/>
    <w:rsid w:val="007C2E36"/>
  </w:style>
  <w:style w:type="character" w:customStyle="1" w:styleId="10">
    <w:name w:val="Заголовок 1 Знак"/>
    <w:basedOn w:val="a0"/>
    <w:link w:val="1"/>
    <w:uiPriority w:val="99"/>
    <w:rsid w:val="007C2E3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7C2E36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7C2E36"/>
    <w:rPr>
      <w:rFonts w:cs="Times New Roman"/>
      <w:b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7C2E3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6893</Words>
  <Characters>39294</Characters>
  <Application>Microsoft Office Word</Application>
  <DocSecurity>0</DocSecurity>
  <Lines>327</Lines>
  <Paragraphs>92</Paragraphs>
  <ScaleCrop>false</ScaleCrop>
  <Company/>
  <LinksUpToDate>false</LinksUpToDate>
  <CharactersWithSpaces>46095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2020-12-22T09:53:00Z</cp:lastPrinted>
  <dcterms:created xsi:type="dcterms:W3CDTF">2020-12-24T07:51:00Z</dcterms:created>
  <dcterms:modified xsi:type="dcterms:W3CDTF">2020-12-24T07:51:00Z</dcterms:modified>
</cp:coreProperties>
</file>