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71" w:rsidRDefault="002A6771" w:rsidP="00656C1A">
      <w:pPr>
        <w:spacing w:line="120" w:lineRule="atLeast"/>
        <w:jc w:val="center"/>
        <w:rPr>
          <w:sz w:val="24"/>
          <w:szCs w:val="24"/>
        </w:rPr>
      </w:pPr>
    </w:p>
    <w:p w:rsidR="002A6771" w:rsidRDefault="002A6771" w:rsidP="00656C1A">
      <w:pPr>
        <w:spacing w:line="120" w:lineRule="atLeast"/>
        <w:jc w:val="center"/>
        <w:rPr>
          <w:sz w:val="24"/>
          <w:szCs w:val="24"/>
        </w:rPr>
      </w:pPr>
    </w:p>
    <w:p w:rsidR="002A6771" w:rsidRPr="00852378" w:rsidRDefault="002A6771" w:rsidP="00656C1A">
      <w:pPr>
        <w:spacing w:line="120" w:lineRule="atLeast"/>
        <w:jc w:val="center"/>
        <w:rPr>
          <w:sz w:val="10"/>
          <w:szCs w:val="10"/>
        </w:rPr>
      </w:pPr>
    </w:p>
    <w:p w:rsidR="002A6771" w:rsidRDefault="002A6771" w:rsidP="00656C1A">
      <w:pPr>
        <w:spacing w:line="120" w:lineRule="atLeast"/>
        <w:jc w:val="center"/>
        <w:rPr>
          <w:sz w:val="10"/>
          <w:szCs w:val="24"/>
        </w:rPr>
      </w:pPr>
    </w:p>
    <w:p w:rsidR="002A6771" w:rsidRPr="005541F0" w:rsidRDefault="002A67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6771" w:rsidRDefault="002A67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6771" w:rsidRPr="005541F0" w:rsidRDefault="002A67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6771" w:rsidRPr="005649E4" w:rsidRDefault="002A6771" w:rsidP="00656C1A">
      <w:pPr>
        <w:spacing w:line="120" w:lineRule="atLeast"/>
        <w:jc w:val="center"/>
        <w:rPr>
          <w:sz w:val="18"/>
          <w:szCs w:val="24"/>
        </w:rPr>
      </w:pPr>
    </w:p>
    <w:p w:rsidR="002A6771" w:rsidRPr="00656C1A" w:rsidRDefault="002A67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6771" w:rsidRPr="005541F0" w:rsidRDefault="002A6771" w:rsidP="00656C1A">
      <w:pPr>
        <w:spacing w:line="120" w:lineRule="atLeast"/>
        <w:jc w:val="center"/>
        <w:rPr>
          <w:sz w:val="18"/>
          <w:szCs w:val="24"/>
        </w:rPr>
      </w:pPr>
    </w:p>
    <w:p w:rsidR="002A6771" w:rsidRPr="005541F0" w:rsidRDefault="002A6771" w:rsidP="00656C1A">
      <w:pPr>
        <w:spacing w:line="120" w:lineRule="atLeast"/>
        <w:jc w:val="center"/>
        <w:rPr>
          <w:sz w:val="20"/>
          <w:szCs w:val="24"/>
        </w:rPr>
      </w:pPr>
    </w:p>
    <w:p w:rsidR="002A6771" w:rsidRPr="00656C1A" w:rsidRDefault="002A67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A6771" w:rsidRDefault="002A6771" w:rsidP="00656C1A">
      <w:pPr>
        <w:spacing w:line="120" w:lineRule="atLeast"/>
        <w:jc w:val="center"/>
        <w:rPr>
          <w:sz w:val="30"/>
          <w:szCs w:val="24"/>
        </w:rPr>
      </w:pPr>
    </w:p>
    <w:p w:rsidR="002A6771" w:rsidRPr="00656C1A" w:rsidRDefault="002A677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A67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6771" w:rsidRPr="00F8214F" w:rsidRDefault="002A67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6771" w:rsidRPr="00F8214F" w:rsidRDefault="000061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6771" w:rsidRPr="00F8214F" w:rsidRDefault="002A67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6771" w:rsidRPr="00F8214F" w:rsidRDefault="000061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A6771" w:rsidRPr="00A63FB0" w:rsidRDefault="002A67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6771" w:rsidRPr="00A3761A" w:rsidRDefault="000061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2A6771" w:rsidRPr="00F8214F" w:rsidRDefault="002A67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A6771" w:rsidRPr="00F8214F" w:rsidRDefault="002A67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A6771" w:rsidRPr="00AB4194" w:rsidRDefault="002A67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A6771" w:rsidRPr="00F8214F" w:rsidRDefault="000061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4624</w:t>
            </w:r>
          </w:p>
        </w:tc>
      </w:tr>
    </w:tbl>
    <w:p w:rsidR="002A6771" w:rsidRPr="00C725A6" w:rsidRDefault="002A6771" w:rsidP="00C725A6">
      <w:pPr>
        <w:rPr>
          <w:rFonts w:cs="Times New Roman"/>
          <w:szCs w:val="28"/>
        </w:rPr>
      </w:pP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 внесении изменений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подведомственными департаменту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 Администрации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с постановлениями Администрации города от 31.05.2012 № 4054 «Об утверждении порядка разработки, утверждения и применения                        стандартов качества </w:t>
      </w:r>
      <w:r>
        <w:rPr>
          <w:rFonts w:eastAsia="Times New Roman"/>
          <w:bCs/>
          <w:szCs w:val="28"/>
          <w:lang w:eastAsia="ru-RU"/>
        </w:rPr>
        <w:t xml:space="preserve">муниципальных услуг (работ)»,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от 05.05.2022 № 3541                   </w:t>
      </w:r>
      <w:r w:rsidRPr="002A6771">
        <w:rPr>
          <w:rFonts w:eastAsia="Times New Roman"/>
          <w:bCs/>
          <w:color w:val="000000" w:themeColor="text1"/>
          <w:spacing w:val="-4"/>
          <w:szCs w:val="28"/>
          <w:lang w:eastAsia="ru-RU"/>
        </w:rPr>
        <w:t>«</w:t>
      </w:r>
      <w:r w:rsidRPr="002A6771">
        <w:rPr>
          <w:rFonts w:cs="Times New Roman"/>
          <w:spacing w:val="-4"/>
          <w:szCs w:val="28"/>
        </w:rPr>
        <w:t>Об утверждении административного регламента предоставления муниципальной</w:t>
      </w:r>
      <w:r>
        <w:rPr>
          <w:rFonts w:cs="Times New Roman"/>
          <w:szCs w:val="28"/>
        </w:rPr>
        <w:t xml:space="preserve"> услуги «Прием заявлений, постановка на учет и зачисление детей в образовательные организации, реализующие основную образовательную программу                  дошкольного образования (детские сады)» и признании </w:t>
      </w:r>
      <w:r>
        <w:rPr>
          <w:szCs w:val="28"/>
        </w:rPr>
        <w:t xml:space="preserve">утратившими силу некоторых муниципальных правовых актов», распоряжением Администрации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</w:t>
      </w:r>
      <w:r>
        <w:rPr>
          <w:rFonts w:eastAsia="Times New Roman"/>
          <w:bCs/>
          <w:szCs w:val="28"/>
          <w:lang w:eastAsia="ru-RU"/>
        </w:rPr>
        <w:t xml:space="preserve">: 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1. Внести в постановление Администрации города от 22.12.2020 № 9693 «Об утверждении стандарта качества муниципальных услуг (работ) в сфере                  образования, оказываемых (выполняемых) муниципальными учреждениями, подведомственными департаменту образования Администрации города,                               и признании утратившими силу некоторых муниципальных правовых актов»                      (с изменениями от 12.02.2021 № 1059, 29.03.2021 № 2320, 01.06.2021 № 4364, 28.02.2022 № 1580) следующие изменения: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в пункте 2 раздела </w:t>
      </w:r>
      <w:r>
        <w:rPr>
          <w:rFonts w:eastAsia="Times New Roman"/>
          <w:bCs/>
          <w:color w:val="000000" w:themeColor="text1"/>
          <w:szCs w:val="28"/>
          <w:lang w:val="en-US" w:eastAsia="ru-RU"/>
        </w:rPr>
        <w:t>III</w:t>
      </w:r>
      <w:r w:rsidRPr="002A6771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t>приложения к постановлению: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1.1. Подпункт 2.4 изложить в следующей редакции: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5" w:name="sub_1116"/>
      <w:r>
        <w:rPr>
          <w:rFonts w:eastAsia="Times New Roman"/>
          <w:bCs/>
          <w:color w:val="000000" w:themeColor="text1"/>
          <w:szCs w:val="28"/>
          <w:lang w:eastAsia="ru-RU"/>
        </w:rPr>
        <w:t>«2.4. Административным регламентом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                 дошкольного образования (детские сады)», утвержденным постановлением                  Администрации города от 05.05.2022 № 3541 (услуга 1)».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1.2. Подпункт 2.9.2 изложить в следующей редакции: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6" w:name="sub_1123"/>
      <w:bookmarkEnd w:id="5"/>
      <w:r>
        <w:rPr>
          <w:rFonts w:eastAsia="Times New Roman"/>
          <w:bCs/>
          <w:color w:val="000000" w:themeColor="text1"/>
          <w:szCs w:val="28"/>
          <w:lang w:eastAsia="ru-RU"/>
        </w:rPr>
        <w:t xml:space="preserve">«2.9.2. Для учреждений, получивших муниципальное задание на оказание услуги 1, правила приема являются локальным нормативным актом учреждения, регламентирующим деятельность по оказанию муниципальной услуги «Прием </w:t>
      </w:r>
      <w:r w:rsidRPr="002A6771">
        <w:rPr>
          <w:rFonts w:eastAsia="Times New Roman"/>
          <w:bCs/>
          <w:color w:val="000000" w:themeColor="text1"/>
          <w:spacing w:val="-4"/>
          <w:szCs w:val="28"/>
          <w:lang w:eastAsia="ru-RU"/>
        </w:rPr>
        <w:t>заявлений, постановка на учет и зачисление детей в образовательные организации,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реализующие основную образовательную программу дошкольного образования (детские сады)» в части зачисления детей в учреждение на обучение по образовательной программе дошкольного образования. Муниципальная услуга «Прием заявлений, постановка на учет и зачисление детей в образовательные органи-                зации, реализующие основную образовательную программу дошкольного                   образования (детские сады)» в части приема заявлений, постановки на учет                     детей, </w:t>
      </w:r>
      <w:r w:rsidRPr="002A6771">
        <w:rPr>
          <w:rFonts w:eastAsia="Times New Roman"/>
          <w:bCs/>
          <w:color w:val="000000" w:themeColor="text1"/>
          <w:spacing w:val="-4"/>
          <w:szCs w:val="28"/>
          <w:lang w:eastAsia="ru-RU"/>
        </w:rPr>
        <w:t xml:space="preserve">подлежащих обучению по образовательной программе дошкольного </w:t>
      </w:r>
      <w:r>
        <w:rPr>
          <w:rFonts w:eastAsia="Times New Roman"/>
          <w:bCs/>
          <w:color w:val="000000" w:themeColor="text1"/>
          <w:spacing w:val="-4"/>
          <w:szCs w:val="28"/>
          <w:lang w:eastAsia="ru-RU"/>
        </w:rPr>
        <w:t xml:space="preserve">                                      </w:t>
      </w:r>
      <w:r w:rsidRPr="002A6771">
        <w:rPr>
          <w:rFonts w:eastAsia="Times New Roman"/>
          <w:bCs/>
          <w:color w:val="000000" w:themeColor="text1"/>
          <w:spacing w:val="-4"/>
          <w:szCs w:val="28"/>
          <w:lang w:eastAsia="ru-RU"/>
        </w:rPr>
        <w:t xml:space="preserve">образования, предоставляется согласно административному регламенту, </w:t>
      </w:r>
      <w:r>
        <w:rPr>
          <w:rFonts w:eastAsia="Times New Roman"/>
          <w:bCs/>
          <w:color w:val="000000" w:themeColor="text1"/>
          <w:spacing w:val="-4"/>
          <w:szCs w:val="28"/>
          <w:lang w:eastAsia="ru-RU"/>
        </w:rPr>
        <w:t xml:space="preserve">                            </w:t>
      </w:r>
      <w:r w:rsidRPr="002A6771">
        <w:rPr>
          <w:rFonts w:eastAsia="Times New Roman"/>
          <w:bCs/>
          <w:color w:val="000000" w:themeColor="text1"/>
          <w:spacing w:val="-4"/>
          <w:szCs w:val="28"/>
          <w:lang w:eastAsia="ru-RU"/>
        </w:rPr>
        <w:t>утвержденному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постановлением Администрации города от 05.05.2022 № 3541».</w:t>
      </w:r>
      <w:bookmarkEnd w:id="6"/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2. Департаменту массовых коммуникаций и аналитики разместить                      настоящее постановление на официальном портале Администрации города: www.admsurgut.ru.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2A6771" w:rsidRPr="002A6771" w:rsidRDefault="002A6771" w:rsidP="002A6771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2A6771">
        <w:rPr>
          <w:rFonts w:eastAsia="Times New Roman"/>
          <w:bCs/>
          <w:szCs w:val="28"/>
          <w:lang w:eastAsia="ru-RU"/>
        </w:rPr>
        <w:t>4. Настоящее постановление вступает в силу после его официального         опубликования.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2A6771" w:rsidRDefault="002A6771" w:rsidP="002A6771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2A6771" w:rsidRDefault="002A6771" w:rsidP="002A6771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Глава города                                                                                            А.С. Филатов</w:t>
      </w:r>
    </w:p>
    <w:p w:rsidR="002A6771" w:rsidRDefault="002A6771" w:rsidP="002A6771">
      <w:pPr>
        <w:spacing w:after="160" w:line="256" w:lineRule="auto"/>
        <w:rPr>
          <w:sz w:val="27"/>
          <w:szCs w:val="27"/>
        </w:rPr>
      </w:pPr>
    </w:p>
    <w:p w:rsidR="00226A5C" w:rsidRPr="002A6771" w:rsidRDefault="00226A5C" w:rsidP="002A6771"/>
    <w:sectPr w:rsidR="00226A5C" w:rsidRPr="002A6771" w:rsidSect="002A6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A6" w:rsidRDefault="00FB2FA6" w:rsidP="006A432C">
      <w:r>
        <w:separator/>
      </w:r>
    </w:p>
  </w:endnote>
  <w:endnote w:type="continuationSeparator" w:id="0">
    <w:p w:rsidR="00FB2FA6" w:rsidRDefault="00FB2FA6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A6" w:rsidRDefault="00FB2FA6" w:rsidP="006A432C">
      <w:r>
        <w:separator/>
      </w:r>
    </w:p>
  </w:footnote>
  <w:footnote w:type="continuationSeparator" w:id="0">
    <w:p w:rsidR="00FB2FA6" w:rsidRDefault="00FB2FA6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71"/>
    <w:rsid w:val="00006126"/>
    <w:rsid w:val="00226A5C"/>
    <w:rsid w:val="00243839"/>
    <w:rsid w:val="002A6771"/>
    <w:rsid w:val="006A432C"/>
    <w:rsid w:val="006A73EC"/>
    <w:rsid w:val="0073543B"/>
    <w:rsid w:val="007D0BA4"/>
    <w:rsid w:val="00BD370A"/>
    <w:rsid w:val="00CF04F7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2A6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2022-06-20T04:39:00Z</dcterms:created>
  <dcterms:modified xsi:type="dcterms:W3CDTF">2022-06-20T04:39:00Z</dcterms:modified>
</cp:coreProperties>
</file>