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ABD" w:rsidRDefault="00A64ABD" w:rsidP="00656C1A">
      <w:pPr>
        <w:spacing w:line="120" w:lineRule="atLeast"/>
        <w:jc w:val="center"/>
        <w:rPr>
          <w:sz w:val="24"/>
          <w:szCs w:val="24"/>
        </w:rPr>
      </w:pPr>
    </w:p>
    <w:p w:rsidR="00A64ABD" w:rsidRDefault="00A64ABD" w:rsidP="00656C1A">
      <w:pPr>
        <w:spacing w:line="120" w:lineRule="atLeast"/>
        <w:jc w:val="center"/>
        <w:rPr>
          <w:sz w:val="24"/>
          <w:szCs w:val="24"/>
        </w:rPr>
      </w:pPr>
    </w:p>
    <w:p w:rsidR="00A64ABD" w:rsidRPr="00852378" w:rsidRDefault="00A64ABD" w:rsidP="00656C1A">
      <w:pPr>
        <w:spacing w:line="120" w:lineRule="atLeast"/>
        <w:jc w:val="center"/>
        <w:rPr>
          <w:sz w:val="10"/>
          <w:szCs w:val="10"/>
        </w:rPr>
      </w:pPr>
    </w:p>
    <w:p w:rsidR="00A64ABD" w:rsidRDefault="00A64ABD" w:rsidP="00656C1A">
      <w:pPr>
        <w:spacing w:line="120" w:lineRule="atLeast"/>
        <w:jc w:val="center"/>
        <w:rPr>
          <w:sz w:val="10"/>
          <w:szCs w:val="24"/>
        </w:rPr>
      </w:pPr>
    </w:p>
    <w:p w:rsidR="00A64ABD" w:rsidRPr="005541F0" w:rsidRDefault="00A64AB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64ABD" w:rsidRDefault="00A64AB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64ABD" w:rsidRPr="005541F0" w:rsidRDefault="00A64AB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64ABD" w:rsidRPr="005649E4" w:rsidRDefault="00A64ABD" w:rsidP="00656C1A">
      <w:pPr>
        <w:spacing w:line="120" w:lineRule="atLeast"/>
        <w:jc w:val="center"/>
        <w:rPr>
          <w:sz w:val="18"/>
          <w:szCs w:val="24"/>
        </w:rPr>
      </w:pPr>
    </w:p>
    <w:p w:rsidR="00A64ABD" w:rsidRPr="00656C1A" w:rsidRDefault="00A64AB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64ABD" w:rsidRPr="005541F0" w:rsidRDefault="00A64ABD" w:rsidP="00656C1A">
      <w:pPr>
        <w:spacing w:line="120" w:lineRule="atLeast"/>
        <w:jc w:val="center"/>
        <w:rPr>
          <w:sz w:val="18"/>
          <w:szCs w:val="24"/>
        </w:rPr>
      </w:pPr>
    </w:p>
    <w:p w:rsidR="00A64ABD" w:rsidRPr="005541F0" w:rsidRDefault="00A64ABD" w:rsidP="00656C1A">
      <w:pPr>
        <w:spacing w:line="120" w:lineRule="atLeast"/>
        <w:jc w:val="center"/>
        <w:rPr>
          <w:sz w:val="20"/>
          <w:szCs w:val="24"/>
        </w:rPr>
      </w:pPr>
    </w:p>
    <w:p w:rsidR="00A64ABD" w:rsidRPr="00656C1A" w:rsidRDefault="00A64AB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64ABD" w:rsidRDefault="00A64ABD" w:rsidP="00656C1A">
      <w:pPr>
        <w:spacing w:line="120" w:lineRule="atLeast"/>
        <w:jc w:val="center"/>
        <w:rPr>
          <w:sz w:val="30"/>
          <w:szCs w:val="24"/>
        </w:rPr>
      </w:pPr>
    </w:p>
    <w:p w:rsidR="00A64ABD" w:rsidRPr="00656C1A" w:rsidRDefault="00A64AB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64AB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64ABD" w:rsidRPr="00F8214F" w:rsidRDefault="00A64AB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64ABD" w:rsidRPr="00F8214F" w:rsidRDefault="00E315BA" w:rsidP="007B17F8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</w:t>
            </w:r>
            <w:r w:rsidR="007B17F8">
              <w:rPr>
                <w:sz w:val="24"/>
                <w:szCs w:val="24"/>
              </w:rPr>
              <w:t>7</w:t>
            </w:r>
            <w:bookmarkStart w:id="1" w:name="_GoBack"/>
            <w:bookmarkEnd w:id="1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64ABD" w:rsidRPr="00F8214F" w:rsidRDefault="00A64AB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64ABD" w:rsidRPr="00F8214F" w:rsidRDefault="00E315BA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A64ABD" w:rsidRPr="00A63FB0" w:rsidRDefault="00A64AB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64ABD" w:rsidRPr="00A3761A" w:rsidRDefault="00E315BA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A64ABD" w:rsidRPr="00F8214F" w:rsidRDefault="00A64AB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64ABD" w:rsidRPr="00F8214F" w:rsidRDefault="00A64AB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64ABD" w:rsidRPr="00AB4194" w:rsidRDefault="00A64AB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64ABD" w:rsidRPr="00F8214F" w:rsidRDefault="00E315BA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7205</w:t>
            </w:r>
          </w:p>
        </w:tc>
      </w:tr>
    </w:tbl>
    <w:p w:rsidR="00A64ABD" w:rsidRPr="00C725A6" w:rsidRDefault="00A64ABD" w:rsidP="00C725A6">
      <w:pPr>
        <w:rPr>
          <w:rFonts w:cs="Times New Roman"/>
          <w:szCs w:val="28"/>
        </w:rPr>
      </w:pPr>
    </w:p>
    <w:p w:rsidR="00A64ABD" w:rsidRPr="00AF7B50" w:rsidRDefault="00A64ABD" w:rsidP="00A64ABD">
      <w:pPr>
        <w:autoSpaceDE w:val="0"/>
        <w:autoSpaceDN w:val="0"/>
        <w:adjustRightInd w:val="0"/>
        <w:rPr>
          <w:rFonts w:cs="Times New Roman"/>
          <w:szCs w:val="28"/>
        </w:rPr>
      </w:pPr>
      <w:r w:rsidRPr="00AF7B50">
        <w:rPr>
          <w:rFonts w:cs="Times New Roman"/>
          <w:color w:val="000000"/>
          <w:szCs w:val="28"/>
        </w:rPr>
        <w:t xml:space="preserve">Об утверждении </w:t>
      </w:r>
      <w:r>
        <w:rPr>
          <w:rFonts w:cs="Times New Roman"/>
          <w:szCs w:val="28"/>
        </w:rPr>
        <w:t>внесения изменений</w:t>
      </w:r>
    </w:p>
    <w:p w:rsidR="00A64ABD" w:rsidRDefault="00A64ABD" w:rsidP="00A64AB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</w:t>
      </w:r>
      <w:r w:rsidRPr="00AF7B50">
        <w:rPr>
          <w:rFonts w:cs="Times New Roman"/>
          <w:szCs w:val="28"/>
        </w:rPr>
        <w:t xml:space="preserve">проект межевания </w:t>
      </w:r>
      <w:r>
        <w:rPr>
          <w:rFonts w:cs="Times New Roman"/>
          <w:szCs w:val="28"/>
        </w:rPr>
        <w:t xml:space="preserve">территории </w:t>
      </w:r>
    </w:p>
    <w:p w:rsidR="00A64ABD" w:rsidRPr="00AF7B50" w:rsidRDefault="00A64ABD" w:rsidP="00A64ABD">
      <w:pPr>
        <w:autoSpaceDE w:val="0"/>
        <w:autoSpaceDN w:val="0"/>
        <w:adjustRightInd w:val="0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поселка Юность в городе Сургуте</w:t>
      </w:r>
    </w:p>
    <w:p w:rsidR="00A64ABD" w:rsidRDefault="00A64ABD" w:rsidP="00A64ABD">
      <w:pPr>
        <w:rPr>
          <w:sz w:val="27"/>
          <w:szCs w:val="27"/>
        </w:rPr>
      </w:pPr>
    </w:p>
    <w:p w:rsidR="00A64ABD" w:rsidRPr="00633715" w:rsidRDefault="00A64ABD" w:rsidP="00A64ABD">
      <w:pPr>
        <w:rPr>
          <w:sz w:val="27"/>
          <w:szCs w:val="27"/>
        </w:rPr>
      </w:pPr>
    </w:p>
    <w:p w:rsidR="00A64ABD" w:rsidRDefault="00A64ABD" w:rsidP="00A85562">
      <w:pPr>
        <w:ind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t>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 </w:t>
      </w:r>
      <w:r w:rsidR="00A85562">
        <w:rPr>
          <w:rFonts w:eastAsia="Times New Roman" w:cs="Times New Roman"/>
          <w:szCs w:val="28"/>
          <w:lang w:eastAsia="ru-RU"/>
        </w:rPr>
        <w:t xml:space="preserve">   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</w:t>
      </w:r>
      <w:r w:rsidR="00A85562"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 города»</w:t>
      </w:r>
      <w:r w:rsidRPr="00AF7B50">
        <w:rPr>
          <w:spacing w:val="-4"/>
          <w:szCs w:val="28"/>
        </w:rPr>
        <w:t>:</w:t>
      </w:r>
    </w:p>
    <w:p w:rsidR="00A64ABD" w:rsidRPr="00426205" w:rsidRDefault="00A64ABD" w:rsidP="00A8556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rFonts w:cs="Times New Roman"/>
          <w:szCs w:val="28"/>
        </w:rPr>
        <w:t xml:space="preserve">внесение изменений в </w:t>
      </w:r>
      <w:r w:rsidRPr="00AF7B50">
        <w:rPr>
          <w:rFonts w:cs="Times New Roman"/>
          <w:szCs w:val="28"/>
        </w:rPr>
        <w:t xml:space="preserve">проект межевания </w:t>
      </w:r>
      <w:r>
        <w:rPr>
          <w:rFonts w:cs="Times New Roman"/>
          <w:szCs w:val="28"/>
        </w:rPr>
        <w:t>территории поселка Юность в городе Сургуте,</w:t>
      </w:r>
      <w:r>
        <w:rPr>
          <w:rFonts w:cs="Times New Roman"/>
          <w:color w:val="000000"/>
          <w:szCs w:val="28"/>
        </w:rPr>
        <w:t xml:space="preserve"> утвержденный п</w:t>
      </w:r>
      <w:r w:rsidRPr="00015002">
        <w:rPr>
          <w:rFonts w:eastAsia="Times New Roman" w:cs="Times New Roman"/>
          <w:szCs w:val="28"/>
          <w:lang w:eastAsia="ru-RU"/>
        </w:rPr>
        <w:t>остановление</w:t>
      </w:r>
      <w:r>
        <w:rPr>
          <w:rFonts w:eastAsia="Times New Roman" w:cs="Times New Roman"/>
          <w:szCs w:val="28"/>
          <w:lang w:eastAsia="ru-RU"/>
        </w:rPr>
        <w:t>м</w:t>
      </w:r>
      <w:r w:rsidRPr="00015002">
        <w:rPr>
          <w:rFonts w:eastAsia="Times New Roman" w:cs="Times New Roman"/>
          <w:szCs w:val="28"/>
          <w:lang w:eastAsia="ru-RU"/>
        </w:rPr>
        <w:t xml:space="preserve"> Администрации </w:t>
      </w:r>
      <w:r w:rsidR="00A85562">
        <w:rPr>
          <w:rFonts w:eastAsia="Times New Roman" w:cs="Times New Roman"/>
          <w:szCs w:val="28"/>
          <w:lang w:eastAsia="ru-RU"/>
        </w:rPr>
        <w:t xml:space="preserve">                    </w:t>
      </w:r>
      <w:r w:rsidRPr="00015002">
        <w:rPr>
          <w:rFonts w:eastAsia="Times New Roman" w:cs="Times New Roman"/>
          <w:szCs w:val="28"/>
          <w:lang w:eastAsia="ru-RU"/>
        </w:rPr>
        <w:t xml:space="preserve">города от 21.01.2015 № 251 </w:t>
      </w:r>
      <w:r>
        <w:rPr>
          <w:rFonts w:eastAsia="Times New Roman" w:cs="Times New Roman"/>
          <w:szCs w:val="28"/>
          <w:lang w:eastAsia="ru-RU"/>
        </w:rPr>
        <w:t>«О</w:t>
      </w:r>
      <w:r w:rsidRPr="00015002">
        <w:rPr>
          <w:rFonts w:eastAsia="Times New Roman" w:cs="Times New Roman"/>
          <w:szCs w:val="28"/>
          <w:lang w:eastAsia="ru-RU"/>
        </w:rPr>
        <w:t>б утвержде</w:t>
      </w:r>
      <w:r>
        <w:rPr>
          <w:rFonts w:eastAsia="Times New Roman" w:cs="Times New Roman"/>
          <w:szCs w:val="28"/>
          <w:lang w:eastAsia="ru-RU"/>
        </w:rPr>
        <w:t>нии проекта планировки и проекта</w:t>
      </w:r>
      <w:r w:rsidRPr="00015002">
        <w:rPr>
          <w:rFonts w:eastAsia="Times New Roman" w:cs="Times New Roman"/>
          <w:szCs w:val="28"/>
          <w:lang w:eastAsia="ru-RU"/>
        </w:rPr>
        <w:t xml:space="preserve"> </w:t>
      </w:r>
      <w:r w:rsidR="00A85562">
        <w:rPr>
          <w:rFonts w:eastAsia="Times New Roman" w:cs="Times New Roman"/>
          <w:szCs w:val="28"/>
          <w:lang w:eastAsia="ru-RU"/>
        </w:rPr>
        <w:t xml:space="preserve">                    </w:t>
      </w:r>
      <w:r w:rsidRPr="00015002">
        <w:rPr>
          <w:rFonts w:eastAsia="Times New Roman" w:cs="Times New Roman"/>
          <w:szCs w:val="28"/>
          <w:lang w:eastAsia="ru-RU"/>
        </w:rPr>
        <w:t xml:space="preserve">межевания территории </w:t>
      </w:r>
      <w:r>
        <w:rPr>
          <w:rFonts w:eastAsia="Times New Roman" w:cs="Times New Roman"/>
          <w:szCs w:val="28"/>
          <w:lang w:eastAsia="ru-RU"/>
        </w:rPr>
        <w:t xml:space="preserve">поселка Юность в городе Сургуте» (с изменениями </w:t>
      </w:r>
      <w:r w:rsidR="00A85562">
        <w:rPr>
          <w:rFonts w:eastAsia="Times New Roman" w:cs="Times New Roman"/>
          <w:szCs w:val="28"/>
          <w:lang w:eastAsia="ru-RU"/>
        </w:rPr>
        <w:t xml:space="preserve">                        </w:t>
      </w:r>
      <w:r>
        <w:rPr>
          <w:rFonts w:eastAsia="Times New Roman" w:cs="Times New Roman"/>
          <w:szCs w:val="28"/>
          <w:lang w:eastAsia="ru-RU"/>
        </w:rPr>
        <w:t xml:space="preserve">от 16.05.2016 № 3597, 24.04.2018 № 2919, 04.10.2021 № 8590, 25.08.2022 № 6865, 09.01.2024 № 75, 27.04.2024 № 2105), </w:t>
      </w:r>
      <w:r>
        <w:rPr>
          <w:rFonts w:cs="Times New Roman"/>
          <w:szCs w:val="28"/>
        </w:rPr>
        <w:t>жилого квартала Ю.6 в части изменения границ земельного участка с кадастровым номером 86:10:0101231:10 согласно приложению.</w:t>
      </w:r>
    </w:p>
    <w:p w:rsidR="00A64ABD" w:rsidRDefault="00A64ABD" w:rsidP="00A85562">
      <w:pPr>
        <w:shd w:val="clear" w:color="auto" w:fill="FFFFFF"/>
        <w:ind w:firstLine="709"/>
        <w:jc w:val="both"/>
      </w:pPr>
      <w:r>
        <w:t xml:space="preserve">2. Комитету информационной политики обнародовать (разместить) </w:t>
      </w:r>
      <w:r w:rsidR="00A85562">
        <w:t xml:space="preserve">                    </w:t>
      </w:r>
      <w:r>
        <w:t>настоящее постановление на официальном портале Администрации города: www.admsurgut.ru.</w:t>
      </w:r>
    </w:p>
    <w:p w:rsidR="00A64ABD" w:rsidRDefault="00A64ABD" w:rsidP="00A85562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 w:rsidR="00A85562">
        <w:t xml:space="preserve">                            </w:t>
      </w:r>
      <w:r>
        <w:t xml:space="preserve">документы города Сургута»: </w:t>
      </w:r>
      <w:r>
        <w:rPr>
          <w:caps/>
        </w:rPr>
        <w:t>docsurgut.ru</w:t>
      </w:r>
      <w:r>
        <w:t xml:space="preserve">. </w:t>
      </w:r>
    </w:p>
    <w:p w:rsidR="00A64ABD" w:rsidRDefault="00A64ABD" w:rsidP="00A85562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A64ABD" w:rsidRDefault="00A64ABD" w:rsidP="00A85562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A64ABD" w:rsidRDefault="00A64ABD" w:rsidP="00A85562">
      <w:pPr>
        <w:jc w:val="both"/>
        <w:rPr>
          <w:szCs w:val="28"/>
        </w:rPr>
      </w:pPr>
    </w:p>
    <w:p w:rsidR="00A85562" w:rsidRDefault="00A85562" w:rsidP="00A85562">
      <w:pPr>
        <w:jc w:val="both"/>
        <w:rPr>
          <w:szCs w:val="28"/>
        </w:rPr>
      </w:pPr>
    </w:p>
    <w:p w:rsidR="00A85562" w:rsidRDefault="00A85562" w:rsidP="00A85562">
      <w:pPr>
        <w:jc w:val="both"/>
        <w:rPr>
          <w:szCs w:val="28"/>
        </w:rPr>
      </w:pPr>
    </w:p>
    <w:p w:rsidR="00A64ABD" w:rsidRDefault="00A64ABD" w:rsidP="00A64ABD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</w:t>
      </w:r>
      <w:r>
        <w:rPr>
          <w:szCs w:val="28"/>
        </w:rPr>
        <w:t>С.А. Агафонов</w:t>
      </w:r>
    </w:p>
    <w:p w:rsidR="00A64ABD" w:rsidRPr="00666EDC" w:rsidRDefault="00A64ABD" w:rsidP="00A64ABD">
      <w:pPr>
        <w:rPr>
          <w:szCs w:val="28"/>
        </w:rPr>
      </w:pPr>
    </w:p>
    <w:p w:rsidR="00F865B3" w:rsidRPr="00A64ABD" w:rsidRDefault="00F865B3" w:rsidP="00A64ABD"/>
    <w:sectPr w:rsidR="00F865B3" w:rsidRPr="00A64ABD" w:rsidSect="00A64ABD">
      <w:headerReference w:type="default" r:id="rId6"/>
      <w:pgSz w:w="11906" w:h="16838"/>
      <w:pgMar w:top="1134" w:right="567" w:bottom="284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269" w:rsidRDefault="00E30269" w:rsidP="00A64ABD">
      <w:r>
        <w:separator/>
      </w:r>
    </w:p>
  </w:endnote>
  <w:endnote w:type="continuationSeparator" w:id="0">
    <w:p w:rsidR="00E30269" w:rsidRDefault="00E30269" w:rsidP="00A6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269" w:rsidRDefault="00E30269" w:rsidP="00A64ABD">
      <w:r>
        <w:separator/>
      </w:r>
    </w:p>
  </w:footnote>
  <w:footnote w:type="continuationSeparator" w:id="0">
    <w:p w:rsidR="00E30269" w:rsidRDefault="00E30269" w:rsidP="00A6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210B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505A33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302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ABD"/>
    <w:rsid w:val="00042DEF"/>
    <w:rsid w:val="00505A33"/>
    <w:rsid w:val="00531855"/>
    <w:rsid w:val="006916B0"/>
    <w:rsid w:val="007210BC"/>
    <w:rsid w:val="007B17F8"/>
    <w:rsid w:val="00924D41"/>
    <w:rsid w:val="00973B35"/>
    <w:rsid w:val="00A63801"/>
    <w:rsid w:val="00A64ABD"/>
    <w:rsid w:val="00A81864"/>
    <w:rsid w:val="00A85562"/>
    <w:rsid w:val="00BD4DF0"/>
    <w:rsid w:val="00E30269"/>
    <w:rsid w:val="00E315B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62E1E"/>
  <w15:chartTrackingRefBased/>
  <w15:docId w15:val="{E0EC8381-71B9-4408-AA24-61A171D1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4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64A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64AB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64A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4ABD"/>
    <w:rPr>
      <w:rFonts w:ascii="Times New Roman" w:hAnsi="Times New Roman"/>
      <w:sz w:val="28"/>
    </w:rPr>
  </w:style>
  <w:style w:type="character" w:styleId="a8">
    <w:name w:val="page number"/>
    <w:basedOn w:val="a0"/>
    <w:rsid w:val="00A64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3</cp:revision>
  <cp:lastPrinted>2024-12-26T11:23:00Z</cp:lastPrinted>
  <dcterms:created xsi:type="dcterms:W3CDTF">2025-01-10T06:48:00Z</dcterms:created>
  <dcterms:modified xsi:type="dcterms:W3CDTF">2025-01-10T06:48:00Z</dcterms:modified>
</cp:coreProperties>
</file>