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26" w:rsidRDefault="00312E26">
      <w:pPr>
        <w:rPr>
          <w:b/>
        </w:rPr>
      </w:pPr>
      <w:r w:rsidRPr="00312E26">
        <w:rPr>
          <w:b/>
        </w:rPr>
        <w:t>Постановление № 01-08-7533/1 от 07.11.2011</w:t>
      </w:r>
    </w:p>
    <w:p w:rsidR="00312E26" w:rsidRDefault="00312E26">
      <w:pPr>
        <w:rPr>
          <w:b/>
        </w:rPr>
      </w:pPr>
    </w:p>
    <w:p w:rsidR="00312E26" w:rsidRDefault="00312E26" w:rsidP="00312E26">
      <w:pPr>
        <w:pStyle w:val="21"/>
        <w:spacing w:line="240" w:lineRule="auto"/>
        <w:ind w:firstLine="0"/>
        <w:rPr>
          <w:sz w:val="28"/>
        </w:rPr>
      </w:pPr>
    </w:p>
    <w:p w:rsidR="00312E26" w:rsidRDefault="00312E26" w:rsidP="00312E26">
      <w:pPr>
        <w:pStyle w:val="21"/>
        <w:spacing w:line="240" w:lineRule="auto"/>
        <w:ind w:firstLine="0"/>
        <w:rPr>
          <w:sz w:val="28"/>
        </w:rPr>
      </w:pPr>
    </w:p>
    <w:p w:rsidR="00312E26" w:rsidRDefault="00312E26" w:rsidP="00312E26">
      <w:pPr>
        <w:pStyle w:val="21"/>
        <w:spacing w:line="240" w:lineRule="auto"/>
        <w:ind w:firstLine="0"/>
        <w:rPr>
          <w:sz w:val="28"/>
        </w:rPr>
      </w:pPr>
    </w:p>
    <w:p w:rsidR="00312E26" w:rsidRDefault="00312E26" w:rsidP="00312E26">
      <w:pPr>
        <w:pStyle w:val="21"/>
        <w:spacing w:line="240" w:lineRule="auto"/>
        <w:ind w:firstLine="0"/>
        <w:rPr>
          <w:sz w:val="28"/>
        </w:rPr>
      </w:pPr>
    </w:p>
    <w:p w:rsidR="00312E26" w:rsidRDefault="00312E26" w:rsidP="00312E26">
      <w:pPr>
        <w:pStyle w:val="21"/>
        <w:spacing w:line="240" w:lineRule="auto"/>
        <w:ind w:firstLine="0"/>
        <w:rPr>
          <w:sz w:val="28"/>
        </w:rPr>
      </w:pPr>
    </w:p>
    <w:p w:rsidR="00312E26" w:rsidRDefault="00312E26" w:rsidP="00312E26">
      <w:pPr>
        <w:pStyle w:val="21"/>
        <w:spacing w:line="240" w:lineRule="auto"/>
        <w:ind w:firstLine="0"/>
        <w:rPr>
          <w:sz w:val="28"/>
        </w:rPr>
      </w:pPr>
    </w:p>
    <w:p w:rsidR="00312E26" w:rsidRDefault="00312E26" w:rsidP="00312E26">
      <w:pPr>
        <w:pStyle w:val="21"/>
        <w:spacing w:line="240" w:lineRule="auto"/>
        <w:ind w:firstLine="0"/>
        <w:rPr>
          <w:sz w:val="28"/>
        </w:rPr>
      </w:pPr>
    </w:p>
    <w:p w:rsidR="00312E26" w:rsidRDefault="00312E26" w:rsidP="00312E26">
      <w:pPr>
        <w:pStyle w:val="21"/>
        <w:spacing w:line="240" w:lineRule="auto"/>
        <w:ind w:firstLine="0"/>
        <w:rPr>
          <w:sz w:val="28"/>
        </w:rPr>
      </w:pPr>
    </w:p>
    <w:p w:rsidR="00312E26" w:rsidRDefault="00312E26" w:rsidP="00312E26">
      <w:pPr>
        <w:pStyle w:val="21"/>
        <w:spacing w:line="240" w:lineRule="auto"/>
        <w:ind w:firstLine="0"/>
        <w:rPr>
          <w:sz w:val="28"/>
        </w:rPr>
      </w:pPr>
    </w:p>
    <w:p w:rsidR="00312E26" w:rsidRDefault="00312E26" w:rsidP="00312E26">
      <w:pPr>
        <w:pStyle w:val="21"/>
        <w:spacing w:line="240" w:lineRule="auto"/>
        <w:ind w:firstLine="0"/>
        <w:rPr>
          <w:sz w:val="28"/>
        </w:rPr>
      </w:pPr>
    </w:p>
    <w:p w:rsidR="00312E26" w:rsidRDefault="00312E26" w:rsidP="00312E26">
      <w:pPr>
        <w:pStyle w:val="21"/>
        <w:spacing w:line="240" w:lineRule="auto"/>
        <w:ind w:firstLine="0"/>
        <w:rPr>
          <w:sz w:val="28"/>
        </w:rPr>
      </w:pPr>
    </w:p>
    <w:p w:rsidR="00312E26" w:rsidRDefault="00312E26" w:rsidP="00312E26">
      <w:pPr>
        <w:pStyle w:val="21"/>
        <w:spacing w:line="240" w:lineRule="auto"/>
        <w:ind w:firstLine="0"/>
        <w:rPr>
          <w:sz w:val="28"/>
        </w:rPr>
      </w:pPr>
    </w:p>
    <w:p w:rsidR="00312E26" w:rsidRDefault="00312E26" w:rsidP="00312E26">
      <w:pPr>
        <w:pStyle w:val="21"/>
        <w:spacing w:line="240" w:lineRule="auto"/>
        <w:ind w:firstLine="0"/>
        <w:rPr>
          <w:sz w:val="28"/>
        </w:rPr>
      </w:pPr>
      <w:r>
        <w:rPr>
          <w:sz w:val="28"/>
        </w:rPr>
        <w:t xml:space="preserve">Об утверждении </w:t>
      </w:r>
      <w:proofErr w:type="gramStart"/>
      <w:r>
        <w:rPr>
          <w:sz w:val="28"/>
        </w:rPr>
        <w:t>долгосрочной</w:t>
      </w:r>
      <w:proofErr w:type="gramEnd"/>
      <w:r>
        <w:rPr>
          <w:sz w:val="28"/>
        </w:rPr>
        <w:t xml:space="preserve"> целевой</w:t>
      </w:r>
    </w:p>
    <w:p w:rsidR="00312E26" w:rsidRDefault="00312E26" w:rsidP="00312E26">
      <w:pPr>
        <w:pStyle w:val="21"/>
        <w:spacing w:line="240" w:lineRule="auto"/>
        <w:ind w:firstLine="0"/>
        <w:rPr>
          <w:sz w:val="28"/>
        </w:rPr>
      </w:pPr>
      <w:r>
        <w:rPr>
          <w:sz w:val="28"/>
        </w:rPr>
        <w:t>программы «Развитие муниципальной</w:t>
      </w:r>
    </w:p>
    <w:p w:rsidR="00312E26" w:rsidRDefault="00312E26" w:rsidP="00312E26">
      <w:pPr>
        <w:pStyle w:val="21"/>
        <w:spacing w:line="240" w:lineRule="auto"/>
        <w:ind w:firstLine="0"/>
        <w:rPr>
          <w:sz w:val="28"/>
        </w:rPr>
      </w:pPr>
      <w:r>
        <w:rPr>
          <w:sz w:val="28"/>
        </w:rPr>
        <w:t>службы в муниципальном образовании</w:t>
      </w:r>
    </w:p>
    <w:p w:rsidR="00312E26" w:rsidRDefault="00312E26" w:rsidP="00312E26">
      <w:pPr>
        <w:pStyle w:val="21"/>
        <w:spacing w:line="240" w:lineRule="auto"/>
        <w:ind w:firstLine="0"/>
        <w:rPr>
          <w:sz w:val="28"/>
        </w:rPr>
      </w:pPr>
      <w:r>
        <w:rPr>
          <w:sz w:val="28"/>
        </w:rPr>
        <w:t xml:space="preserve">городской округ город Сургут </w:t>
      </w:r>
    </w:p>
    <w:p w:rsidR="00312E26" w:rsidRDefault="00312E26" w:rsidP="00312E26">
      <w:pPr>
        <w:pStyle w:val="21"/>
        <w:spacing w:line="240" w:lineRule="auto"/>
        <w:ind w:firstLine="0"/>
        <w:rPr>
          <w:sz w:val="28"/>
        </w:rPr>
      </w:pPr>
      <w:r>
        <w:rPr>
          <w:sz w:val="28"/>
        </w:rPr>
        <w:t>на 2012 – 2014 годы»</w:t>
      </w:r>
    </w:p>
    <w:p w:rsidR="00312E26" w:rsidRDefault="00312E26" w:rsidP="00312E26">
      <w:pPr>
        <w:pStyle w:val="21"/>
        <w:spacing w:line="240" w:lineRule="auto"/>
        <w:ind w:firstLine="0"/>
        <w:rPr>
          <w:sz w:val="28"/>
        </w:rPr>
      </w:pPr>
    </w:p>
    <w:p w:rsidR="00312E26" w:rsidRDefault="00312E26" w:rsidP="00312E26">
      <w:pPr>
        <w:pStyle w:val="21"/>
        <w:spacing w:line="240" w:lineRule="auto"/>
        <w:ind w:firstLine="0"/>
        <w:rPr>
          <w:sz w:val="28"/>
        </w:rPr>
      </w:pPr>
    </w:p>
    <w:p w:rsidR="00312E26" w:rsidRDefault="00312E26" w:rsidP="00312E26">
      <w:pPr>
        <w:pStyle w:val="1"/>
        <w:spacing w:before="0" w:after="0"/>
        <w:ind w:firstLine="567"/>
        <w:jc w:val="both"/>
        <w:rPr>
          <w:rFonts w:ascii="Times New Roman" w:hAnsi="Times New Roman"/>
          <w:b w:val="0"/>
          <w:bCs w:val="0"/>
          <w:color w:val="auto"/>
          <w:sz w:val="28"/>
          <w:szCs w:val="28"/>
        </w:rPr>
      </w:pPr>
      <w:proofErr w:type="gramStart"/>
      <w:r>
        <w:rPr>
          <w:rFonts w:ascii="Times New Roman" w:hAnsi="Times New Roman"/>
          <w:b w:val="0"/>
          <w:bCs w:val="0"/>
          <w:color w:val="auto"/>
          <w:sz w:val="28"/>
          <w:szCs w:val="28"/>
        </w:rPr>
        <w:t>В целях развития муниципальной службы в муниципальном образовании городской округ город Сургут,</w:t>
      </w:r>
      <w:r>
        <w:rPr>
          <w:rFonts w:ascii="Times New Roman" w:hAnsi="Times New Roman"/>
          <w:b w:val="0"/>
          <w:color w:val="auto"/>
          <w:sz w:val="28"/>
          <w:szCs w:val="28"/>
        </w:rPr>
        <w:t xml:space="preserve"> в соответствии </w:t>
      </w:r>
      <w:r>
        <w:rPr>
          <w:rFonts w:ascii="Times New Roman" w:hAnsi="Times New Roman"/>
          <w:b w:val="0"/>
          <w:bCs w:val="0"/>
          <w:color w:val="auto"/>
          <w:sz w:val="28"/>
          <w:szCs w:val="28"/>
        </w:rPr>
        <w:t>со</w:t>
      </w:r>
      <w:r>
        <w:rPr>
          <w:rFonts w:ascii="Times New Roman" w:hAnsi="Times New Roman"/>
          <w:b w:val="0"/>
          <w:color w:val="auto"/>
          <w:sz w:val="28"/>
          <w:szCs w:val="28"/>
        </w:rPr>
        <w:t xml:space="preserve"> ст.35 Федерального Закона               от 02.03.2007 № 25-ФЗ «О муниципальной службе в Российской Федерации»         (с изменениями от 03.05.2011),</w:t>
      </w:r>
      <w:r>
        <w:rPr>
          <w:rFonts w:ascii="Times New Roman" w:hAnsi="Times New Roman"/>
          <w:b w:val="0"/>
          <w:bCs w:val="0"/>
          <w:color w:val="auto"/>
          <w:sz w:val="28"/>
          <w:szCs w:val="28"/>
        </w:rPr>
        <w:t xml:space="preserve"> </w:t>
      </w:r>
      <w:hyperlink r:id="rId5" w:history="1">
        <w:r>
          <w:rPr>
            <w:rStyle w:val="af2"/>
            <w:rFonts w:ascii="Times New Roman" w:hAnsi="Times New Roman"/>
            <w:b w:val="0"/>
            <w:bCs w:val="0"/>
            <w:color w:val="auto"/>
            <w:sz w:val="28"/>
            <w:szCs w:val="28"/>
            <w:u w:val="none"/>
          </w:rPr>
          <w:t>ст.</w:t>
        </w:r>
      </w:hyperlink>
      <w:r>
        <w:rPr>
          <w:rFonts w:ascii="Times New Roman" w:hAnsi="Times New Roman"/>
          <w:b w:val="0"/>
          <w:bCs w:val="0"/>
          <w:color w:val="auto"/>
          <w:sz w:val="28"/>
          <w:szCs w:val="28"/>
        </w:rPr>
        <w:t xml:space="preserve">179 Бюджетного кодекса Российской </w:t>
      </w:r>
      <w:proofErr w:type="spellStart"/>
      <w:r>
        <w:rPr>
          <w:rFonts w:ascii="Times New Roman" w:hAnsi="Times New Roman"/>
          <w:b w:val="0"/>
          <w:bCs w:val="0"/>
          <w:color w:val="auto"/>
          <w:sz w:val="28"/>
          <w:szCs w:val="28"/>
        </w:rPr>
        <w:t>Феде-рации</w:t>
      </w:r>
      <w:proofErr w:type="spellEnd"/>
      <w:r>
        <w:rPr>
          <w:rFonts w:ascii="Times New Roman" w:hAnsi="Times New Roman"/>
          <w:b w:val="0"/>
          <w:bCs w:val="0"/>
          <w:color w:val="auto"/>
          <w:sz w:val="28"/>
          <w:szCs w:val="28"/>
        </w:rPr>
        <w:t>,</w:t>
      </w:r>
      <w:r>
        <w:rPr>
          <w:rFonts w:ascii="Times New Roman" w:hAnsi="Times New Roman"/>
          <w:b w:val="0"/>
          <w:color w:val="auto"/>
          <w:sz w:val="28"/>
          <w:szCs w:val="28"/>
        </w:rPr>
        <w:t xml:space="preserve"> ст.22 Закона Ханты-Мансийского автономного округа – </w:t>
      </w:r>
      <w:proofErr w:type="spellStart"/>
      <w:r>
        <w:rPr>
          <w:rFonts w:ascii="Times New Roman" w:hAnsi="Times New Roman"/>
          <w:b w:val="0"/>
          <w:color w:val="auto"/>
          <w:sz w:val="28"/>
          <w:szCs w:val="28"/>
        </w:rPr>
        <w:t>Югры</w:t>
      </w:r>
      <w:proofErr w:type="spellEnd"/>
      <w:r>
        <w:rPr>
          <w:rFonts w:ascii="Times New Roman" w:hAnsi="Times New Roman"/>
          <w:b w:val="0"/>
          <w:color w:val="auto"/>
          <w:sz w:val="28"/>
          <w:szCs w:val="28"/>
        </w:rPr>
        <w:t xml:space="preserve">                        от 20.07.2007 № 113-оз «Об отдельных вопросах муниципальной службы                        в Ханты-Мансийском автономном округе – </w:t>
      </w:r>
      <w:proofErr w:type="spellStart"/>
      <w:r>
        <w:rPr>
          <w:rFonts w:ascii="Times New Roman" w:hAnsi="Times New Roman"/>
          <w:b w:val="0"/>
          <w:color w:val="auto"/>
          <w:sz w:val="28"/>
          <w:szCs w:val="28"/>
        </w:rPr>
        <w:t>Югре</w:t>
      </w:r>
      <w:proofErr w:type="spellEnd"/>
      <w:r>
        <w:rPr>
          <w:rFonts w:ascii="Times New Roman" w:hAnsi="Times New Roman"/>
          <w:b w:val="0"/>
          <w:color w:val="auto"/>
          <w:sz w:val="28"/>
          <w:szCs w:val="28"/>
        </w:rPr>
        <w:t>» (с изменениями</w:t>
      </w:r>
      <w:proofErr w:type="gramEnd"/>
      <w:r>
        <w:rPr>
          <w:rFonts w:ascii="Times New Roman" w:hAnsi="Times New Roman"/>
          <w:b w:val="0"/>
          <w:color w:val="auto"/>
          <w:sz w:val="28"/>
          <w:szCs w:val="28"/>
        </w:rPr>
        <w:t xml:space="preserve">                              </w:t>
      </w:r>
      <w:proofErr w:type="gramStart"/>
      <w:r>
        <w:rPr>
          <w:rFonts w:ascii="Times New Roman" w:hAnsi="Times New Roman"/>
          <w:b w:val="0"/>
          <w:color w:val="auto"/>
          <w:spacing w:val="-4"/>
          <w:sz w:val="28"/>
          <w:szCs w:val="28"/>
        </w:rPr>
        <w:t>от 03.05.2011), постановлением Правительства Ханты-Мансийского автономного</w:t>
      </w:r>
      <w:r>
        <w:rPr>
          <w:rFonts w:ascii="Times New Roman" w:hAnsi="Times New Roman"/>
          <w:b w:val="0"/>
          <w:color w:val="auto"/>
          <w:sz w:val="28"/>
          <w:szCs w:val="28"/>
        </w:rPr>
        <w:t xml:space="preserve"> округа – </w:t>
      </w:r>
      <w:proofErr w:type="spellStart"/>
      <w:r>
        <w:rPr>
          <w:rFonts w:ascii="Times New Roman" w:hAnsi="Times New Roman"/>
          <w:b w:val="0"/>
          <w:color w:val="auto"/>
          <w:sz w:val="28"/>
          <w:szCs w:val="28"/>
        </w:rPr>
        <w:t>Югры</w:t>
      </w:r>
      <w:proofErr w:type="spellEnd"/>
      <w:r>
        <w:rPr>
          <w:rFonts w:ascii="Times New Roman" w:hAnsi="Times New Roman"/>
          <w:b w:val="0"/>
          <w:color w:val="auto"/>
          <w:sz w:val="28"/>
          <w:szCs w:val="28"/>
        </w:rPr>
        <w:t xml:space="preserve"> от 09.10.2010 № 243-п «О целевой программе Ханты-Мансийского автономного округа – </w:t>
      </w:r>
      <w:proofErr w:type="spellStart"/>
      <w:r>
        <w:rPr>
          <w:rFonts w:ascii="Times New Roman" w:hAnsi="Times New Roman"/>
          <w:b w:val="0"/>
          <w:color w:val="auto"/>
          <w:sz w:val="28"/>
          <w:szCs w:val="28"/>
        </w:rPr>
        <w:t>Югры</w:t>
      </w:r>
      <w:proofErr w:type="spellEnd"/>
      <w:r>
        <w:rPr>
          <w:rFonts w:ascii="Times New Roman" w:hAnsi="Times New Roman"/>
          <w:b w:val="0"/>
          <w:color w:val="auto"/>
          <w:sz w:val="28"/>
          <w:szCs w:val="28"/>
        </w:rPr>
        <w:t xml:space="preserve"> «Развитие государственной гражданской службы, </w:t>
      </w:r>
      <w:r>
        <w:rPr>
          <w:rFonts w:ascii="Times New Roman" w:hAnsi="Times New Roman"/>
          <w:b w:val="0"/>
          <w:color w:val="auto"/>
          <w:sz w:val="28"/>
          <w:szCs w:val="28"/>
        </w:rPr>
        <w:lastRenderedPageBreak/>
        <w:t xml:space="preserve">муниципальной службы и резерва управленческих кадров                              в Ханты-Мансийском автономном округе – </w:t>
      </w:r>
      <w:proofErr w:type="spellStart"/>
      <w:r>
        <w:rPr>
          <w:rFonts w:ascii="Times New Roman" w:hAnsi="Times New Roman"/>
          <w:b w:val="0"/>
          <w:color w:val="auto"/>
          <w:sz w:val="28"/>
          <w:szCs w:val="28"/>
        </w:rPr>
        <w:t>Югре</w:t>
      </w:r>
      <w:proofErr w:type="spellEnd"/>
      <w:r>
        <w:rPr>
          <w:rFonts w:ascii="Times New Roman" w:hAnsi="Times New Roman"/>
          <w:b w:val="0"/>
          <w:color w:val="auto"/>
          <w:sz w:val="28"/>
          <w:szCs w:val="28"/>
        </w:rPr>
        <w:t xml:space="preserve"> на 2011 – 2013 годы», </w:t>
      </w:r>
      <w:hyperlink r:id="rId6" w:history="1">
        <w:r>
          <w:rPr>
            <w:rStyle w:val="af2"/>
            <w:rFonts w:ascii="Times New Roman" w:hAnsi="Times New Roman"/>
            <w:b w:val="0"/>
            <w:bCs w:val="0"/>
            <w:color w:val="auto"/>
            <w:sz w:val="28"/>
            <w:szCs w:val="28"/>
            <w:u w:val="none"/>
          </w:rPr>
          <w:t>Уставом</w:t>
        </w:r>
      </w:hyperlink>
      <w:r>
        <w:rPr>
          <w:rFonts w:ascii="Times New Roman" w:hAnsi="Times New Roman"/>
          <w:b w:val="0"/>
          <w:bCs w:val="0"/>
          <w:color w:val="auto"/>
          <w:sz w:val="28"/>
          <w:szCs w:val="28"/>
        </w:rPr>
        <w:t xml:space="preserve"> муниципального образования городской округ город Сургут, </w:t>
      </w:r>
      <w:r>
        <w:rPr>
          <w:rFonts w:ascii="Times New Roman" w:hAnsi="Times New Roman"/>
          <w:b w:val="0"/>
          <w:color w:val="auto"/>
          <w:sz w:val="28"/>
          <w:szCs w:val="28"/>
        </w:rPr>
        <w:t>постановлением Администрации города от 01.03.2011 № 970 «О долгосрочных целевых программах городского округа город Сургут» (с изменениями</w:t>
      </w:r>
      <w:proofErr w:type="gramEnd"/>
      <w:r>
        <w:rPr>
          <w:rFonts w:ascii="Times New Roman" w:hAnsi="Times New Roman"/>
          <w:b w:val="0"/>
          <w:color w:val="auto"/>
          <w:sz w:val="28"/>
          <w:szCs w:val="28"/>
        </w:rPr>
        <w:t xml:space="preserve">                              от 22.07.2011 № 4717)</w:t>
      </w:r>
      <w:r>
        <w:rPr>
          <w:rFonts w:ascii="Times New Roman" w:hAnsi="Times New Roman"/>
          <w:b w:val="0"/>
          <w:bCs w:val="0"/>
          <w:color w:val="auto"/>
          <w:sz w:val="28"/>
          <w:szCs w:val="28"/>
        </w:rPr>
        <w:t>:</w:t>
      </w:r>
    </w:p>
    <w:p w:rsidR="00312E26" w:rsidRDefault="00312E26" w:rsidP="00312E26">
      <w:pPr>
        <w:pStyle w:val="21"/>
        <w:spacing w:line="240" w:lineRule="auto"/>
        <w:ind w:firstLine="567"/>
        <w:rPr>
          <w:sz w:val="28"/>
          <w:szCs w:val="28"/>
        </w:rPr>
      </w:pPr>
      <w:r>
        <w:rPr>
          <w:sz w:val="28"/>
          <w:szCs w:val="28"/>
        </w:rPr>
        <w:t>1. Утвердить долгосрочную целевую программу «</w:t>
      </w:r>
      <w:r>
        <w:rPr>
          <w:sz w:val="28"/>
        </w:rPr>
        <w:t>Развитие муниципальной службы в муниципальном образовании городской округ город Сургут на 2012 – 2014 годы</w:t>
      </w:r>
      <w:r>
        <w:rPr>
          <w:sz w:val="28"/>
          <w:szCs w:val="28"/>
        </w:rPr>
        <w:t>» согласно приложению.</w:t>
      </w:r>
    </w:p>
    <w:p w:rsidR="00312E26" w:rsidRDefault="00312E26" w:rsidP="00312E26">
      <w:pPr>
        <w:pStyle w:val="21"/>
        <w:spacing w:line="240" w:lineRule="auto"/>
        <w:ind w:firstLine="567"/>
        <w:rPr>
          <w:sz w:val="28"/>
          <w:szCs w:val="28"/>
        </w:rPr>
      </w:pPr>
      <w:r>
        <w:rPr>
          <w:sz w:val="28"/>
          <w:szCs w:val="28"/>
        </w:rPr>
        <w:t>2. Департаменту финансов (</w:t>
      </w:r>
      <w:proofErr w:type="spellStart"/>
      <w:r>
        <w:rPr>
          <w:sz w:val="28"/>
          <w:szCs w:val="28"/>
        </w:rPr>
        <w:t>Шерстнева</w:t>
      </w:r>
      <w:proofErr w:type="spellEnd"/>
      <w:r>
        <w:rPr>
          <w:sz w:val="28"/>
          <w:szCs w:val="28"/>
        </w:rPr>
        <w:t xml:space="preserve"> А.Ю.), главным распорядителям бюджетных сре</w:t>
      </w:r>
      <w:proofErr w:type="gramStart"/>
      <w:r>
        <w:rPr>
          <w:sz w:val="28"/>
          <w:szCs w:val="28"/>
        </w:rPr>
        <w:t>дств пр</w:t>
      </w:r>
      <w:proofErr w:type="gramEnd"/>
      <w:r>
        <w:rPr>
          <w:sz w:val="28"/>
          <w:szCs w:val="28"/>
        </w:rPr>
        <w:t>едусматривать при формировании проекта бюджета           города объем бюджетных ассигнований на реализацию программы в пределах прогнозируемых параметров.</w:t>
      </w:r>
    </w:p>
    <w:p w:rsidR="00312E26" w:rsidRDefault="00312E26" w:rsidP="00312E26">
      <w:pPr>
        <w:pStyle w:val="21"/>
        <w:spacing w:line="240" w:lineRule="auto"/>
        <w:ind w:firstLine="567"/>
        <w:rPr>
          <w:sz w:val="28"/>
          <w:szCs w:val="28"/>
        </w:rPr>
      </w:pPr>
      <w:r>
        <w:rPr>
          <w:sz w:val="28"/>
          <w:szCs w:val="28"/>
        </w:rPr>
        <w:t>3. Установить, что в ходе реализации программы отдельные мероприятия могут уточняться, объемы финансирования подлежат корректировке с учетом утвержденных расходов бюджета города на очередной финансовый год.</w:t>
      </w:r>
    </w:p>
    <w:p w:rsidR="00312E26" w:rsidRDefault="00312E26" w:rsidP="00312E26">
      <w:pPr>
        <w:ind w:firstLine="567"/>
        <w:rPr>
          <w:szCs w:val="28"/>
        </w:rPr>
      </w:pPr>
      <w:r>
        <w:rPr>
          <w:szCs w:val="28"/>
        </w:rPr>
        <w:t>4. Управлению информационной политики (</w:t>
      </w:r>
      <w:proofErr w:type="spellStart"/>
      <w:r>
        <w:rPr>
          <w:szCs w:val="28"/>
        </w:rPr>
        <w:t>Швидкая</w:t>
      </w:r>
      <w:proofErr w:type="spellEnd"/>
      <w:r>
        <w:rPr>
          <w:szCs w:val="28"/>
        </w:rPr>
        <w:t xml:space="preserve"> Е.А.) опубликовать настоящее постановление в средствах массовой информации и разместить              на официальном сайте Администрации города.</w:t>
      </w:r>
    </w:p>
    <w:p w:rsidR="00312E26" w:rsidRDefault="00312E26" w:rsidP="00312E26">
      <w:pPr>
        <w:ind w:firstLine="567"/>
        <w:rPr>
          <w:szCs w:val="28"/>
        </w:rPr>
      </w:pPr>
      <w:r>
        <w:rPr>
          <w:szCs w:val="28"/>
        </w:rPr>
        <w:t xml:space="preserve">5. </w:t>
      </w:r>
      <w:proofErr w:type="gramStart"/>
      <w:r>
        <w:rPr>
          <w:szCs w:val="28"/>
        </w:rPr>
        <w:t>Контроль за</w:t>
      </w:r>
      <w:proofErr w:type="gramEnd"/>
      <w:r>
        <w:rPr>
          <w:szCs w:val="28"/>
        </w:rPr>
        <w:t xml:space="preserve"> выполнением постановления возложить на заместителя  главы Администрации города Алешкову Н.П.</w:t>
      </w:r>
    </w:p>
    <w:p w:rsidR="00312E26" w:rsidRDefault="00312E26" w:rsidP="00312E26">
      <w:pPr>
        <w:pStyle w:val="21"/>
        <w:spacing w:line="240" w:lineRule="auto"/>
        <w:ind w:firstLine="567"/>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Д.В. Попов</w:t>
      </w: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spacing w:line="240" w:lineRule="auto"/>
        <w:ind w:firstLine="0"/>
        <w:rPr>
          <w:sz w:val="28"/>
          <w:szCs w:val="28"/>
        </w:rPr>
      </w:pPr>
    </w:p>
    <w:p w:rsidR="00312E26" w:rsidRDefault="00312E26" w:rsidP="00312E26">
      <w:pPr>
        <w:pStyle w:val="21"/>
        <w:tabs>
          <w:tab w:val="right" w:pos="9864"/>
        </w:tabs>
        <w:spacing w:line="240" w:lineRule="auto"/>
        <w:ind w:firstLine="6120"/>
        <w:rPr>
          <w:sz w:val="28"/>
          <w:szCs w:val="28"/>
        </w:rPr>
      </w:pPr>
      <w:r>
        <w:rPr>
          <w:sz w:val="28"/>
          <w:szCs w:val="28"/>
        </w:rPr>
        <w:t>Приложение</w:t>
      </w:r>
    </w:p>
    <w:p w:rsidR="00312E26" w:rsidRDefault="00312E26" w:rsidP="00312E26">
      <w:pPr>
        <w:pStyle w:val="21"/>
        <w:spacing w:line="240" w:lineRule="auto"/>
        <w:ind w:firstLine="6120"/>
        <w:rPr>
          <w:sz w:val="28"/>
          <w:szCs w:val="28"/>
        </w:rPr>
      </w:pPr>
      <w:r>
        <w:rPr>
          <w:sz w:val="28"/>
          <w:szCs w:val="28"/>
        </w:rPr>
        <w:t>к постановлению</w:t>
      </w:r>
    </w:p>
    <w:p w:rsidR="00312E26" w:rsidRDefault="00312E26" w:rsidP="00312E26">
      <w:pPr>
        <w:pStyle w:val="21"/>
        <w:spacing w:line="240" w:lineRule="auto"/>
        <w:ind w:firstLine="6120"/>
        <w:rPr>
          <w:sz w:val="28"/>
          <w:szCs w:val="28"/>
        </w:rPr>
      </w:pPr>
      <w:r>
        <w:rPr>
          <w:sz w:val="28"/>
          <w:szCs w:val="28"/>
        </w:rPr>
        <w:t>Администрации города</w:t>
      </w:r>
    </w:p>
    <w:p w:rsidR="00312E26" w:rsidRDefault="00312E26" w:rsidP="00312E26">
      <w:pPr>
        <w:pStyle w:val="21"/>
        <w:spacing w:line="240" w:lineRule="auto"/>
        <w:ind w:firstLine="6120"/>
        <w:rPr>
          <w:sz w:val="28"/>
          <w:szCs w:val="28"/>
        </w:rPr>
      </w:pPr>
      <w:r>
        <w:rPr>
          <w:sz w:val="28"/>
          <w:szCs w:val="28"/>
        </w:rPr>
        <w:t>от ____________ № _______</w:t>
      </w:r>
    </w:p>
    <w:p w:rsidR="00312E26" w:rsidRDefault="00312E26" w:rsidP="00312E26">
      <w:pPr>
        <w:jc w:val="center"/>
        <w:rPr>
          <w:szCs w:val="28"/>
        </w:rPr>
      </w:pPr>
      <w:bookmarkStart w:id="0" w:name="sub_10000"/>
    </w:p>
    <w:p w:rsidR="00312E26" w:rsidRDefault="00312E26" w:rsidP="00312E26">
      <w:pPr>
        <w:jc w:val="center"/>
        <w:rPr>
          <w:szCs w:val="28"/>
        </w:rPr>
      </w:pPr>
    </w:p>
    <w:p w:rsidR="00312E26" w:rsidRDefault="00312E26" w:rsidP="00312E26">
      <w:pPr>
        <w:tabs>
          <w:tab w:val="left" w:pos="4320"/>
        </w:tabs>
        <w:jc w:val="center"/>
        <w:rPr>
          <w:szCs w:val="28"/>
        </w:rPr>
      </w:pPr>
      <w:r>
        <w:rPr>
          <w:bCs/>
          <w:szCs w:val="28"/>
        </w:rPr>
        <w:t>Долгосрочная целевая программа</w:t>
      </w:r>
    </w:p>
    <w:p w:rsidR="00312E26" w:rsidRDefault="00312E26" w:rsidP="00312E26">
      <w:pPr>
        <w:jc w:val="center"/>
        <w:rPr>
          <w:bCs/>
          <w:szCs w:val="28"/>
        </w:rPr>
      </w:pPr>
      <w:r>
        <w:rPr>
          <w:szCs w:val="28"/>
        </w:rPr>
        <w:t>«Развитие муниципальной службы в муниципальном образовании</w:t>
      </w:r>
    </w:p>
    <w:p w:rsidR="00312E26" w:rsidRDefault="00312E26" w:rsidP="00312E26">
      <w:pPr>
        <w:pStyle w:val="21"/>
        <w:spacing w:line="240" w:lineRule="auto"/>
        <w:ind w:firstLine="0"/>
        <w:jc w:val="center"/>
        <w:rPr>
          <w:sz w:val="28"/>
          <w:szCs w:val="28"/>
        </w:rPr>
      </w:pPr>
      <w:r>
        <w:rPr>
          <w:sz w:val="28"/>
          <w:szCs w:val="28"/>
        </w:rPr>
        <w:t>городской округ город Сургут на 2012 – 2014 годы»</w:t>
      </w:r>
    </w:p>
    <w:p w:rsidR="00312E26" w:rsidRDefault="00312E26" w:rsidP="00312E26">
      <w:pPr>
        <w:jc w:val="center"/>
        <w:rPr>
          <w:szCs w:val="28"/>
        </w:rPr>
      </w:pPr>
    </w:p>
    <w:p w:rsidR="00312E26" w:rsidRDefault="00312E26" w:rsidP="00312E26">
      <w:pPr>
        <w:ind w:left="360"/>
        <w:rPr>
          <w:szCs w:val="28"/>
        </w:rPr>
      </w:pPr>
      <w:bookmarkStart w:id="1" w:name="sub_110"/>
      <w:bookmarkEnd w:id="0"/>
      <w:r>
        <w:rPr>
          <w:szCs w:val="28"/>
        </w:rPr>
        <w:t>Раздел 1. Паспорт долгосрочной целевой программы</w:t>
      </w:r>
    </w:p>
    <w:p w:rsidR="00312E26" w:rsidRDefault="00312E26" w:rsidP="00312E26">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7245"/>
      </w:tblGrid>
      <w:tr w:rsidR="00312E26" w:rsidTr="00312E26">
        <w:tc>
          <w:tcPr>
            <w:tcW w:w="2870" w:type="dxa"/>
            <w:tcBorders>
              <w:top w:val="single" w:sz="4" w:space="0" w:color="auto"/>
              <w:left w:val="single" w:sz="4" w:space="0" w:color="auto"/>
              <w:bottom w:val="single" w:sz="4" w:space="0" w:color="auto"/>
              <w:right w:val="single" w:sz="4" w:space="0" w:color="auto"/>
            </w:tcBorders>
            <w:hideMark/>
          </w:tcPr>
          <w:p w:rsidR="00312E26" w:rsidRDefault="00312E26">
            <w:pPr>
              <w:rPr>
                <w:bCs/>
                <w:szCs w:val="28"/>
              </w:rPr>
            </w:pPr>
            <w:r>
              <w:rPr>
                <w:szCs w:val="28"/>
              </w:rPr>
              <w:t xml:space="preserve">Наименование </w:t>
            </w:r>
          </w:p>
          <w:p w:rsidR="00312E26" w:rsidRDefault="00312E26">
            <w:pPr>
              <w:rPr>
                <w:bCs/>
                <w:szCs w:val="28"/>
              </w:rPr>
            </w:pPr>
            <w:r>
              <w:rPr>
                <w:szCs w:val="28"/>
              </w:rPr>
              <w:t>программы</w:t>
            </w:r>
          </w:p>
        </w:tc>
        <w:tc>
          <w:tcPr>
            <w:tcW w:w="7245" w:type="dxa"/>
            <w:tcBorders>
              <w:top w:val="single" w:sz="4" w:space="0" w:color="auto"/>
              <w:left w:val="single" w:sz="4" w:space="0" w:color="auto"/>
              <w:bottom w:val="single" w:sz="4" w:space="0" w:color="auto"/>
              <w:right w:val="single" w:sz="4" w:space="0" w:color="auto"/>
            </w:tcBorders>
            <w:hideMark/>
          </w:tcPr>
          <w:p w:rsidR="00312E26" w:rsidRDefault="00312E26">
            <w:pPr>
              <w:rPr>
                <w:bCs/>
                <w:szCs w:val="28"/>
              </w:rPr>
            </w:pPr>
            <w:r>
              <w:rPr>
                <w:bCs/>
                <w:szCs w:val="28"/>
              </w:rPr>
              <w:t xml:space="preserve">Долгосрочная целевая программа </w:t>
            </w:r>
            <w:r>
              <w:rPr>
                <w:szCs w:val="28"/>
              </w:rPr>
              <w:t xml:space="preserve">«Развитие </w:t>
            </w:r>
            <w:proofErr w:type="spellStart"/>
            <w:proofErr w:type="gramStart"/>
            <w:r>
              <w:rPr>
                <w:szCs w:val="28"/>
              </w:rPr>
              <w:t>муници-пальной</w:t>
            </w:r>
            <w:proofErr w:type="spellEnd"/>
            <w:proofErr w:type="gramEnd"/>
            <w:r>
              <w:rPr>
                <w:szCs w:val="28"/>
              </w:rPr>
              <w:t xml:space="preserve"> службы в муниципальном образовании </w:t>
            </w:r>
            <w:proofErr w:type="spellStart"/>
            <w:r>
              <w:rPr>
                <w:szCs w:val="28"/>
              </w:rPr>
              <w:t>город-ской</w:t>
            </w:r>
            <w:proofErr w:type="spellEnd"/>
            <w:r>
              <w:rPr>
                <w:szCs w:val="28"/>
              </w:rPr>
              <w:t xml:space="preserve"> округ город Сургут на 2012 – 2014 годы» </w:t>
            </w:r>
            <w:r>
              <w:rPr>
                <w:noProof/>
                <w:szCs w:val="28"/>
              </w:rPr>
              <w:t>(далее – программа)</w:t>
            </w:r>
          </w:p>
        </w:tc>
      </w:tr>
      <w:tr w:rsidR="00312E26" w:rsidTr="00312E26">
        <w:tc>
          <w:tcPr>
            <w:tcW w:w="2870" w:type="dxa"/>
            <w:tcBorders>
              <w:top w:val="single" w:sz="4" w:space="0" w:color="auto"/>
              <w:left w:val="single" w:sz="4" w:space="0" w:color="auto"/>
              <w:bottom w:val="single" w:sz="4" w:space="0" w:color="auto"/>
              <w:right w:val="single" w:sz="4" w:space="0" w:color="auto"/>
            </w:tcBorders>
            <w:hideMark/>
          </w:tcPr>
          <w:p w:rsidR="00312E26" w:rsidRDefault="00312E26">
            <w:pPr>
              <w:rPr>
                <w:bCs/>
                <w:szCs w:val="28"/>
              </w:rPr>
            </w:pPr>
            <w:r>
              <w:rPr>
                <w:szCs w:val="28"/>
              </w:rPr>
              <w:t>Основание для разработки программы</w:t>
            </w:r>
          </w:p>
        </w:tc>
        <w:tc>
          <w:tcPr>
            <w:tcW w:w="7245" w:type="dxa"/>
            <w:tcBorders>
              <w:top w:val="single" w:sz="4" w:space="0" w:color="auto"/>
              <w:left w:val="single" w:sz="4" w:space="0" w:color="auto"/>
              <w:bottom w:val="single" w:sz="4" w:space="0" w:color="auto"/>
              <w:right w:val="single" w:sz="4" w:space="0" w:color="auto"/>
            </w:tcBorders>
            <w:hideMark/>
          </w:tcPr>
          <w:p w:rsidR="00312E26" w:rsidRDefault="00312E26">
            <w:pPr>
              <w:rPr>
                <w:bCs/>
                <w:szCs w:val="28"/>
              </w:rPr>
            </w:pPr>
            <w:proofErr w:type="gramStart"/>
            <w:r>
              <w:rPr>
                <w:bCs/>
                <w:szCs w:val="28"/>
              </w:rPr>
              <w:t xml:space="preserve">ст.35 </w:t>
            </w:r>
            <w:r>
              <w:rPr>
                <w:szCs w:val="28"/>
              </w:rPr>
              <w:t xml:space="preserve">Федерального Закона от 02.03.2007 № 25-ФЗ              «О муниципальной службе в Российской Федерации»       (с изменениями от 03.05.2011), </w:t>
            </w:r>
            <w:r>
              <w:rPr>
                <w:bCs/>
                <w:szCs w:val="28"/>
              </w:rPr>
              <w:t>Бюджетный кодекс Российской Федерации,</w:t>
            </w:r>
            <w:r>
              <w:rPr>
                <w:szCs w:val="28"/>
              </w:rPr>
              <w:t xml:space="preserve"> Закон Ханты-Мансийского автономного округа – </w:t>
            </w:r>
            <w:proofErr w:type="spellStart"/>
            <w:r>
              <w:rPr>
                <w:szCs w:val="28"/>
              </w:rPr>
              <w:t>Югры</w:t>
            </w:r>
            <w:proofErr w:type="spellEnd"/>
            <w:r>
              <w:rPr>
                <w:szCs w:val="28"/>
              </w:rPr>
              <w:t xml:space="preserve"> от 20.07.2007 № 113-оз                  «Об отдельных вопросах муниципальной службы                   в Ханты-Мансийском автономном округе – </w:t>
            </w:r>
            <w:proofErr w:type="spellStart"/>
            <w:r>
              <w:rPr>
                <w:szCs w:val="28"/>
              </w:rPr>
              <w:t>Югре</w:t>
            </w:r>
            <w:proofErr w:type="spellEnd"/>
            <w:r>
              <w:rPr>
                <w:szCs w:val="28"/>
              </w:rPr>
              <w:t xml:space="preserve">»                 (с изменениями от 03.05.2011), постановление </w:t>
            </w:r>
            <w:r>
              <w:rPr>
                <w:szCs w:val="28"/>
              </w:rPr>
              <w:lastRenderedPageBreak/>
              <w:t xml:space="preserve">Правительства Ханты-Мансийского автономного округа – </w:t>
            </w:r>
            <w:proofErr w:type="spellStart"/>
            <w:r>
              <w:rPr>
                <w:szCs w:val="28"/>
              </w:rPr>
              <w:t>Югры</w:t>
            </w:r>
            <w:proofErr w:type="spellEnd"/>
            <w:r>
              <w:rPr>
                <w:szCs w:val="28"/>
              </w:rPr>
              <w:t xml:space="preserve"> от 09.10.2010 № 243-п «О целевой программе Ханты-Мансийского автономного округа – </w:t>
            </w:r>
            <w:proofErr w:type="spellStart"/>
            <w:r>
              <w:rPr>
                <w:szCs w:val="28"/>
              </w:rPr>
              <w:t>Югры</w:t>
            </w:r>
            <w:proofErr w:type="spellEnd"/>
            <w:r>
              <w:rPr>
                <w:szCs w:val="28"/>
              </w:rPr>
              <w:t xml:space="preserve">             «Развитие</w:t>
            </w:r>
            <w:proofErr w:type="gramEnd"/>
            <w:r>
              <w:rPr>
                <w:szCs w:val="28"/>
              </w:rPr>
              <w:t xml:space="preserve"> государственной гражданской службы,         муниципальной службы и резерва управленческих          кадров в Ханты-Мансийском автономном округе –          </w:t>
            </w:r>
            <w:proofErr w:type="spellStart"/>
            <w:r>
              <w:rPr>
                <w:szCs w:val="28"/>
              </w:rPr>
              <w:t>Югре</w:t>
            </w:r>
            <w:proofErr w:type="spellEnd"/>
            <w:r>
              <w:rPr>
                <w:szCs w:val="28"/>
              </w:rPr>
              <w:t xml:space="preserve"> на 2011 – 2013 годы», решение </w:t>
            </w:r>
            <w:proofErr w:type="spellStart"/>
            <w:r>
              <w:rPr>
                <w:szCs w:val="28"/>
              </w:rPr>
              <w:t>Сургутской</w:t>
            </w:r>
            <w:proofErr w:type="spellEnd"/>
            <w:r>
              <w:rPr>
                <w:szCs w:val="28"/>
              </w:rPr>
              <w:t xml:space="preserve"> городской Думы от 18.02.2005 № 425-</w:t>
            </w:r>
            <w:r>
              <w:rPr>
                <w:szCs w:val="28"/>
                <w:lang w:val="en-US"/>
              </w:rPr>
              <w:t>III</w:t>
            </w:r>
            <w:r>
              <w:rPr>
                <w:szCs w:val="28"/>
              </w:rPr>
              <w:t xml:space="preserve"> ГД «О принятии </w:t>
            </w:r>
            <w:hyperlink r:id="rId7" w:history="1">
              <w:proofErr w:type="gramStart"/>
              <w:r>
                <w:rPr>
                  <w:rStyle w:val="af2"/>
                  <w:bCs/>
                  <w:color w:val="auto"/>
                  <w:szCs w:val="28"/>
                  <w:u w:val="none"/>
                </w:rPr>
                <w:t>Устав</w:t>
              </w:r>
              <w:proofErr w:type="gramEnd"/>
            </w:hyperlink>
            <w:r>
              <w:rPr>
                <w:bCs/>
                <w:szCs w:val="28"/>
              </w:rPr>
              <w:t>а муниципального образования городской округ город Сургут» (с изменениями от 16.09.2011)</w:t>
            </w:r>
          </w:p>
        </w:tc>
      </w:tr>
      <w:tr w:rsidR="00312E26" w:rsidTr="00312E26">
        <w:tc>
          <w:tcPr>
            <w:tcW w:w="2870" w:type="dxa"/>
            <w:tcBorders>
              <w:top w:val="single" w:sz="4" w:space="0" w:color="auto"/>
              <w:left w:val="single" w:sz="4" w:space="0" w:color="auto"/>
              <w:bottom w:val="single" w:sz="4" w:space="0" w:color="auto"/>
              <w:right w:val="single" w:sz="4" w:space="0" w:color="auto"/>
            </w:tcBorders>
            <w:hideMark/>
          </w:tcPr>
          <w:p w:rsidR="00312E26" w:rsidRDefault="00312E26">
            <w:pPr>
              <w:rPr>
                <w:bCs/>
                <w:szCs w:val="28"/>
              </w:rPr>
            </w:pPr>
            <w:r>
              <w:rPr>
                <w:szCs w:val="28"/>
              </w:rPr>
              <w:lastRenderedPageBreak/>
              <w:t>Куратор программы</w:t>
            </w:r>
          </w:p>
        </w:tc>
        <w:tc>
          <w:tcPr>
            <w:tcW w:w="724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Cs w:val="28"/>
              </w:rPr>
            </w:pPr>
            <w:r>
              <w:rPr>
                <w:bCs/>
                <w:szCs w:val="28"/>
              </w:rPr>
              <w:t>Заместитель главы Администрации города, курирующий управление кадров и муниципальной службы</w:t>
            </w:r>
          </w:p>
        </w:tc>
      </w:tr>
      <w:tr w:rsidR="00312E26" w:rsidTr="00312E26">
        <w:tc>
          <w:tcPr>
            <w:tcW w:w="2870" w:type="dxa"/>
            <w:tcBorders>
              <w:top w:val="single" w:sz="4" w:space="0" w:color="auto"/>
              <w:left w:val="single" w:sz="4" w:space="0" w:color="auto"/>
              <w:bottom w:val="single" w:sz="4" w:space="0" w:color="auto"/>
              <w:right w:val="single" w:sz="4" w:space="0" w:color="auto"/>
            </w:tcBorders>
            <w:hideMark/>
          </w:tcPr>
          <w:p w:rsidR="00312E26" w:rsidRDefault="00312E26">
            <w:pPr>
              <w:rPr>
                <w:bCs/>
                <w:szCs w:val="28"/>
              </w:rPr>
            </w:pPr>
            <w:r>
              <w:rPr>
                <w:szCs w:val="28"/>
              </w:rPr>
              <w:t xml:space="preserve">Наименование администратора и </w:t>
            </w:r>
            <w:proofErr w:type="spellStart"/>
            <w:r>
              <w:rPr>
                <w:szCs w:val="28"/>
              </w:rPr>
              <w:t>соадминистратор</w:t>
            </w:r>
            <w:proofErr w:type="gramStart"/>
            <w:r>
              <w:rPr>
                <w:szCs w:val="28"/>
              </w:rPr>
              <w:t>а</w:t>
            </w:r>
            <w:proofErr w:type="spellEnd"/>
            <w:r>
              <w:rPr>
                <w:szCs w:val="28"/>
              </w:rPr>
              <w:t>(</w:t>
            </w:r>
            <w:proofErr w:type="spellStart"/>
            <w:proofErr w:type="gramEnd"/>
            <w:r>
              <w:rPr>
                <w:szCs w:val="28"/>
              </w:rPr>
              <w:t>ов</w:t>
            </w:r>
            <w:proofErr w:type="spellEnd"/>
            <w:r>
              <w:rPr>
                <w:szCs w:val="28"/>
              </w:rPr>
              <w:t>) программы</w:t>
            </w:r>
          </w:p>
        </w:tc>
        <w:tc>
          <w:tcPr>
            <w:tcW w:w="7245" w:type="dxa"/>
            <w:tcBorders>
              <w:top w:val="single" w:sz="4" w:space="0" w:color="auto"/>
              <w:left w:val="single" w:sz="4" w:space="0" w:color="auto"/>
              <w:bottom w:val="single" w:sz="4" w:space="0" w:color="auto"/>
              <w:right w:val="single" w:sz="4" w:space="0" w:color="auto"/>
            </w:tcBorders>
          </w:tcPr>
          <w:p w:rsidR="00312E26" w:rsidRDefault="00312E26">
            <w:pPr>
              <w:autoSpaceDE w:val="0"/>
              <w:autoSpaceDN w:val="0"/>
              <w:adjustRightInd w:val="0"/>
              <w:rPr>
                <w:bCs/>
                <w:szCs w:val="28"/>
              </w:rPr>
            </w:pPr>
            <w:r>
              <w:rPr>
                <w:bCs/>
                <w:szCs w:val="28"/>
                <w:u w:val="single"/>
              </w:rPr>
              <w:t>Администратор</w:t>
            </w:r>
            <w:r>
              <w:rPr>
                <w:bCs/>
                <w:szCs w:val="28"/>
              </w:rPr>
              <w:t xml:space="preserve"> – управление кадров и муниципальной службы Администрации города.</w:t>
            </w:r>
          </w:p>
          <w:p w:rsidR="00312E26" w:rsidRDefault="00312E26">
            <w:pPr>
              <w:autoSpaceDE w:val="0"/>
              <w:autoSpaceDN w:val="0"/>
              <w:adjustRightInd w:val="0"/>
              <w:rPr>
                <w:bCs/>
                <w:szCs w:val="28"/>
                <w:u w:val="single"/>
              </w:rPr>
            </w:pPr>
            <w:proofErr w:type="spellStart"/>
            <w:r>
              <w:rPr>
                <w:bCs/>
                <w:szCs w:val="28"/>
                <w:u w:val="single"/>
              </w:rPr>
              <w:t>Соадминистраторы</w:t>
            </w:r>
            <w:proofErr w:type="spellEnd"/>
            <w:r>
              <w:rPr>
                <w:bCs/>
                <w:szCs w:val="28"/>
                <w:u w:val="single"/>
              </w:rPr>
              <w:t>:</w:t>
            </w:r>
          </w:p>
          <w:p w:rsidR="00312E26" w:rsidRDefault="00312E26">
            <w:pPr>
              <w:autoSpaceDE w:val="0"/>
              <w:autoSpaceDN w:val="0"/>
              <w:adjustRightInd w:val="0"/>
              <w:rPr>
                <w:bCs/>
                <w:szCs w:val="28"/>
              </w:rPr>
            </w:pPr>
            <w:r>
              <w:rPr>
                <w:bCs/>
                <w:szCs w:val="28"/>
              </w:rPr>
              <w:t xml:space="preserve">- структурные подразделения Администрации города, Думы города, Контрольно-счетной палаты города,               </w:t>
            </w:r>
            <w:r>
              <w:rPr>
                <w:color w:val="000000"/>
                <w:szCs w:val="28"/>
              </w:rPr>
              <w:t xml:space="preserve">в соответствии с </w:t>
            </w:r>
            <w:r>
              <w:rPr>
                <w:szCs w:val="28"/>
              </w:rPr>
              <w:t>реализацией программных мероприятий (приложение 2 к программе);</w:t>
            </w:r>
          </w:p>
          <w:p w:rsidR="00312E26" w:rsidRDefault="00312E26">
            <w:pPr>
              <w:autoSpaceDE w:val="0"/>
              <w:autoSpaceDN w:val="0"/>
              <w:adjustRightInd w:val="0"/>
              <w:rPr>
                <w:szCs w:val="28"/>
              </w:rPr>
            </w:pPr>
          </w:p>
          <w:p w:rsidR="00312E26" w:rsidRDefault="00312E26">
            <w:pPr>
              <w:autoSpaceDE w:val="0"/>
              <w:autoSpaceDN w:val="0"/>
              <w:adjustRightInd w:val="0"/>
              <w:rPr>
                <w:bCs/>
                <w:szCs w:val="28"/>
              </w:rPr>
            </w:pPr>
            <w:r>
              <w:rPr>
                <w:bCs/>
                <w:szCs w:val="28"/>
              </w:rPr>
              <w:t>- муниципальное казенное учреждение «</w:t>
            </w:r>
            <w:proofErr w:type="spellStart"/>
            <w:r>
              <w:rPr>
                <w:bCs/>
                <w:szCs w:val="28"/>
              </w:rPr>
              <w:t>Консуль-тационно-методический</w:t>
            </w:r>
            <w:proofErr w:type="spellEnd"/>
            <w:r>
              <w:rPr>
                <w:bCs/>
                <w:szCs w:val="28"/>
              </w:rPr>
              <w:t xml:space="preserve"> центр»</w:t>
            </w:r>
          </w:p>
        </w:tc>
      </w:tr>
      <w:tr w:rsidR="00312E26" w:rsidTr="00312E26">
        <w:trPr>
          <w:trHeight w:val="1008"/>
        </w:trPr>
        <w:tc>
          <w:tcPr>
            <w:tcW w:w="2870" w:type="dxa"/>
            <w:tcBorders>
              <w:top w:val="single" w:sz="4" w:space="0" w:color="auto"/>
              <w:left w:val="single" w:sz="4" w:space="0" w:color="auto"/>
              <w:bottom w:val="single" w:sz="4" w:space="0" w:color="auto"/>
              <w:right w:val="single" w:sz="4" w:space="0" w:color="auto"/>
            </w:tcBorders>
            <w:hideMark/>
          </w:tcPr>
          <w:p w:rsidR="00312E26" w:rsidRDefault="00312E26">
            <w:pPr>
              <w:rPr>
                <w:bCs/>
                <w:szCs w:val="28"/>
              </w:rPr>
            </w:pPr>
            <w:r>
              <w:rPr>
                <w:szCs w:val="28"/>
              </w:rPr>
              <w:lastRenderedPageBreak/>
              <w:t xml:space="preserve">Цель программы </w:t>
            </w:r>
          </w:p>
        </w:tc>
        <w:tc>
          <w:tcPr>
            <w:tcW w:w="7245" w:type="dxa"/>
            <w:tcBorders>
              <w:top w:val="single" w:sz="4" w:space="0" w:color="auto"/>
              <w:left w:val="single" w:sz="4" w:space="0" w:color="auto"/>
              <w:bottom w:val="single" w:sz="4" w:space="0" w:color="auto"/>
              <w:right w:val="single" w:sz="4" w:space="0" w:color="auto"/>
            </w:tcBorders>
            <w:hideMark/>
          </w:tcPr>
          <w:p w:rsidR="00312E26" w:rsidRDefault="00312E26">
            <w:pPr>
              <w:pStyle w:val="ac"/>
              <w:rPr>
                <w:rFonts w:ascii="Times New Roman" w:hAnsi="Times New Roman" w:cs="Times New Roman"/>
                <w:noProof/>
                <w:sz w:val="28"/>
                <w:szCs w:val="28"/>
              </w:rPr>
            </w:pPr>
            <w:r>
              <w:rPr>
                <w:rFonts w:ascii="Times New Roman" w:hAnsi="Times New Roman" w:cs="Times New Roman"/>
                <w:noProof/>
                <w:sz w:val="28"/>
                <w:szCs w:val="28"/>
              </w:rPr>
              <w:t>Повышение эффективности и результативности деятельности муниципальных служащих в муниципаль-ном образовании городской округ город Сургут</w:t>
            </w:r>
          </w:p>
        </w:tc>
      </w:tr>
      <w:tr w:rsidR="00312E26" w:rsidTr="00312E26">
        <w:trPr>
          <w:trHeight w:val="375"/>
        </w:trPr>
        <w:tc>
          <w:tcPr>
            <w:tcW w:w="2870" w:type="dxa"/>
            <w:tcBorders>
              <w:top w:val="single" w:sz="4" w:space="0" w:color="auto"/>
              <w:left w:val="single" w:sz="4" w:space="0" w:color="auto"/>
              <w:bottom w:val="single" w:sz="4" w:space="0" w:color="auto"/>
              <w:right w:val="single" w:sz="4" w:space="0" w:color="auto"/>
            </w:tcBorders>
            <w:hideMark/>
          </w:tcPr>
          <w:p w:rsidR="00312E26" w:rsidRDefault="00312E26">
            <w:pPr>
              <w:rPr>
                <w:bCs/>
                <w:szCs w:val="28"/>
              </w:rPr>
            </w:pPr>
            <w:r>
              <w:rPr>
                <w:szCs w:val="28"/>
              </w:rPr>
              <w:t>Задачи программы</w:t>
            </w:r>
          </w:p>
        </w:tc>
        <w:tc>
          <w:tcPr>
            <w:tcW w:w="7245" w:type="dxa"/>
            <w:tcBorders>
              <w:top w:val="single" w:sz="4" w:space="0" w:color="auto"/>
              <w:left w:val="single" w:sz="4" w:space="0" w:color="auto"/>
              <w:bottom w:val="single" w:sz="4" w:space="0" w:color="auto"/>
              <w:right w:val="single" w:sz="4" w:space="0" w:color="auto"/>
            </w:tcBorders>
            <w:hideMark/>
          </w:tcPr>
          <w:p w:rsidR="00312E26" w:rsidRDefault="00312E26">
            <w:pPr>
              <w:rPr>
                <w:bCs/>
                <w:noProof/>
                <w:szCs w:val="28"/>
              </w:rPr>
            </w:pPr>
            <w:r>
              <w:rPr>
                <w:noProof/>
                <w:szCs w:val="28"/>
              </w:rPr>
              <w:t xml:space="preserve">- создание условий для оптимального организационно-правового, методологического и социально-экономи-ческого обеспечения муниципальной службы, </w:t>
            </w:r>
            <w:r>
              <w:rPr>
                <w:bCs/>
                <w:szCs w:val="28"/>
              </w:rPr>
              <w:t>подготовка законодательных инициатив;</w:t>
            </w:r>
          </w:p>
          <w:p w:rsidR="00312E26" w:rsidRDefault="00312E26">
            <w:pPr>
              <w:rPr>
                <w:szCs w:val="28"/>
              </w:rPr>
            </w:pPr>
            <w:r>
              <w:rPr>
                <w:szCs w:val="28"/>
              </w:rPr>
              <w:t xml:space="preserve">- развитие эффективных технологий и современных       методов кадровой работы в органах местного </w:t>
            </w:r>
            <w:proofErr w:type="spellStart"/>
            <w:proofErr w:type="gramStart"/>
            <w:r>
              <w:rPr>
                <w:szCs w:val="28"/>
              </w:rPr>
              <w:t>самоуп-равления</w:t>
            </w:r>
            <w:proofErr w:type="spellEnd"/>
            <w:proofErr w:type="gramEnd"/>
            <w:r>
              <w:rPr>
                <w:szCs w:val="28"/>
              </w:rPr>
              <w:t>;</w:t>
            </w:r>
          </w:p>
          <w:p w:rsidR="00312E26" w:rsidRDefault="00312E26">
            <w:pPr>
              <w:rPr>
                <w:szCs w:val="28"/>
              </w:rPr>
            </w:pPr>
            <w:r>
              <w:rPr>
                <w:szCs w:val="28"/>
              </w:rPr>
              <w:t xml:space="preserve">- совершенствование системы подготовки, </w:t>
            </w:r>
            <w:proofErr w:type="spellStart"/>
            <w:proofErr w:type="gramStart"/>
            <w:r>
              <w:rPr>
                <w:szCs w:val="28"/>
              </w:rPr>
              <w:t>профессио-нальной</w:t>
            </w:r>
            <w:proofErr w:type="spellEnd"/>
            <w:proofErr w:type="gramEnd"/>
            <w:r>
              <w:rPr>
                <w:szCs w:val="28"/>
              </w:rPr>
              <w:t xml:space="preserve"> переподготовки, повышения квалификации            и стажировки кадров для муниципальной службы;</w:t>
            </w:r>
          </w:p>
          <w:p w:rsidR="00312E26" w:rsidRDefault="00312E26">
            <w:pPr>
              <w:rPr>
                <w:szCs w:val="28"/>
              </w:rPr>
            </w:pPr>
            <w:r>
              <w:rPr>
                <w:szCs w:val="28"/>
              </w:rPr>
              <w:t>- совершенствование работы, направленной на применение мер по предупреждению коррупции и борьбе              с ней на муниципальной службе, открытость и гласность деятельности органов местного самоуправления;</w:t>
            </w:r>
          </w:p>
          <w:p w:rsidR="00312E26" w:rsidRDefault="00312E26">
            <w:pPr>
              <w:rPr>
                <w:bCs/>
                <w:szCs w:val="28"/>
              </w:rPr>
            </w:pPr>
            <w:r>
              <w:rPr>
                <w:szCs w:val="28"/>
              </w:rPr>
              <w:lastRenderedPageBreak/>
              <w:t xml:space="preserve">- укрепление корпоративной культуры и формирование </w:t>
            </w:r>
            <w:r>
              <w:rPr>
                <w:spacing w:val="-2"/>
                <w:szCs w:val="28"/>
              </w:rPr>
              <w:t>позитивного имиджа муниципального служащего города</w:t>
            </w:r>
            <w:r>
              <w:rPr>
                <w:szCs w:val="28"/>
              </w:rPr>
              <w:t xml:space="preserve"> Сургута</w:t>
            </w:r>
          </w:p>
        </w:tc>
      </w:tr>
      <w:tr w:rsidR="00312E26" w:rsidTr="00312E26">
        <w:tc>
          <w:tcPr>
            <w:tcW w:w="2870" w:type="dxa"/>
            <w:tcBorders>
              <w:top w:val="single" w:sz="4" w:space="0" w:color="auto"/>
              <w:left w:val="single" w:sz="4" w:space="0" w:color="auto"/>
              <w:bottom w:val="single" w:sz="4" w:space="0" w:color="auto"/>
              <w:right w:val="single" w:sz="4" w:space="0" w:color="auto"/>
            </w:tcBorders>
            <w:hideMark/>
          </w:tcPr>
          <w:p w:rsidR="00312E26" w:rsidRDefault="00312E26">
            <w:pPr>
              <w:rPr>
                <w:bCs/>
                <w:szCs w:val="28"/>
              </w:rPr>
            </w:pPr>
            <w:r>
              <w:rPr>
                <w:noProof/>
                <w:szCs w:val="28"/>
              </w:rPr>
              <w:lastRenderedPageBreak/>
              <w:t>Срок и этапы реали-зации программы</w:t>
            </w:r>
          </w:p>
        </w:tc>
        <w:tc>
          <w:tcPr>
            <w:tcW w:w="7245" w:type="dxa"/>
            <w:tcBorders>
              <w:top w:val="single" w:sz="4" w:space="0" w:color="auto"/>
              <w:left w:val="single" w:sz="4" w:space="0" w:color="auto"/>
              <w:bottom w:val="single" w:sz="4" w:space="0" w:color="auto"/>
              <w:right w:val="single" w:sz="4" w:space="0" w:color="auto"/>
            </w:tcBorders>
            <w:hideMark/>
          </w:tcPr>
          <w:p w:rsidR="00312E26" w:rsidRDefault="00312E26">
            <w:pPr>
              <w:rPr>
                <w:bCs/>
                <w:noProof/>
                <w:szCs w:val="28"/>
              </w:rPr>
            </w:pPr>
            <w:r>
              <w:rPr>
                <w:noProof/>
                <w:szCs w:val="28"/>
              </w:rPr>
              <w:t>Реализация программы расчитана на период 2012 – 2014 годы в один этап</w:t>
            </w:r>
          </w:p>
        </w:tc>
      </w:tr>
      <w:tr w:rsidR="00312E26" w:rsidTr="00312E26">
        <w:tc>
          <w:tcPr>
            <w:tcW w:w="2870" w:type="dxa"/>
            <w:tcBorders>
              <w:top w:val="single" w:sz="4" w:space="0" w:color="auto"/>
              <w:left w:val="single" w:sz="4" w:space="0" w:color="auto"/>
              <w:bottom w:val="single" w:sz="4" w:space="0" w:color="auto"/>
              <w:right w:val="single" w:sz="4" w:space="0" w:color="auto"/>
            </w:tcBorders>
            <w:hideMark/>
          </w:tcPr>
          <w:p w:rsidR="00312E26" w:rsidRDefault="00312E26">
            <w:pPr>
              <w:rPr>
                <w:bCs/>
                <w:szCs w:val="28"/>
              </w:rPr>
            </w:pPr>
            <w:r>
              <w:rPr>
                <w:szCs w:val="28"/>
              </w:rPr>
              <w:t>Объем бюджетных ассигнований и источники финансирования программы</w:t>
            </w:r>
          </w:p>
        </w:tc>
        <w:tc>
          <w:tcPr>
            <w:tcW w:w="7245" w:type="dxa"/>
            <w:tcBorders>
              <w:top w:val="single" w:sz="4" w:space="0" w:color="auto"/>
              <w:left w:val="single" w:sz="4" w:space="0" w:color="auto"/>
              <w:bottom w:val="single" w:sz="4" w:space="0" w:color="auto"/>
              <w:right w:val="single" w:sz="4" w:space="0" w:color="auto"/>
            </w:tcBorders>
            <w:hideMark/>
          </w:tcPr>
          <w:p w:rsidR="00312E26" w:rsidRDefault="00312E26">
            <w:pPr>
              <w:pStyle w:val="ac"/>
              <w:rPr>
                <w:rFonts w:ascii="Times New Roman" w:hAnsi="Times New Roman" w:cs="Times New Roman"/>
                <w:noProof/>
                <w:sz w:val="28"/>
                <w:szCs w:val="28"/>
              </w:rPr>
            </w:pPr>
            <w:r>
              <w:rPr>
                <w:rFonts w:ascii="Times New Roman" w:hAnsi="Times New Roman" w:cs="Times New Roman"/>
                <w:noProof/>
                <w:sz w:val="28"/>
                <w:szCs w:val="28"/>
              </w:rPr>
              <w:t>Общий объем финансовых затрат на реализацию программы – 17060,0 тысяч рублей из местного бюджета, в том числе:</w:t>
            </w:r>
          </w:p>
          <w:p w:rsidR="00312E26" w:rsidRDefault="00312E26">
            <w:pPr>
              <w:pStyle w:val="ac"/>
              <w:rPr>
                <w:rFonts w:ascii="Times New Roman" w:hAnsi="Times New Roman" w:cs="Times New Roman"/>
                <w:noProof/>
                <w:sz w:val="28"/>
                <w:szCs w:val="28"/>
              </w:rPr>
            </w:pPr>
            <w:r>
              <w:rPr>
                <w:rFonts w:ascii="Times New Roman" w:hAnsi="Times New Roman" w:cs="Times New Roman"/>
                <w:noProof/>
                <w:sz w:val="28"/>
                <w:szCs w:val="28"/>
              </w:rPr>
              <w:t xml:space="preserve">          в 2012 году – 6465,0 тысяч рублей;</w:t>
            </w:r>
          </w:p>
          <w:p w:rsidR="00312E26" w:rsidRDefault="00312E26">
            <w:pPr>
              <w:ind w:firstLine="709"/>
              <w:rPr>
                <w:rFonts w:cs="Times New Roman"/>
                <w:noProof/>
                <w:szCs w:val="28"/>
              </w:rPr>
            </w:pPr>
            <w:r>
              <w:rPr>
                <w:noProof/>
                <w:szCs w:val="28"/>
              </w:rPr>
              <w:t>в 2013 году – 5180,0 тысяч рублей;</w:t>
            </w:r>
          </w:p>
          <w:p w:rsidR="00312E26" w:rsidRDefault="00312E26">
            <w:pPr>
              <w:ind w:firstLine="709"/>
              <w:rPr>
                <w:bCs/>
                <w:szCs w:val="28"/>
              </w:rPr>
            </w:pPr>
            <w:r>
              <w:rPr>
                <w:noProof/>
                <w:szCs w:val="28"/>
              </w:rPr>
              <w:t>в 2014 году – 5415,0 тысяч рублей</w:t>
            </w:r>
          </w:p>
        </w:tc>
      </w:tr>
      <w:tr w:rsidR="00312E26" w:rsidTr="00312E26">
        <w:tc>
          <w:tcPr>
            <w:tcW w:w="2870" w:type="dxa"/>
            <w:tcBorders>
              <w:top w:val="single" w:sz="4" w:space="0" w:color="auto"/>
              <w:left w:val="single" w:sz="4" w:space="0" w:color="auto"/>
              <w:bottom w:val="single" w:sz="4" w:space="0" w:color="auto"/>
              <w:right w:val="single" w:sz="4" w:space="0" w:color="auto"/>
            </w:tcBorders>
            <w:hideMark/>
          </w:tcPr>
          <w:p w:rsidR="00312E26" w:rsidRDefault="00312E26">
            <w:pPr>
              <w:rPr>
                <w:bCs/>
                <w:szCs w:val="28"/>
              </w:rPr>
            </w:pPr>
            <w:r>
              <w:rPr>
                <w:szCs w:val="28"/>
              </w:rPr>
              <w:t>Ожидаемые результаты реализации программы</w:t>
            </w:r>
          </w:p>
        </w:tc>
        <w:tc>
          <w:tcPr>
            <w:tcW w:w="7245" w:type="dxa"/>
            <w:tcBorders>
              <w:top w:val="single" w:sz="4" w:space="0" w:color="auto"/>
              <w:left w:val="single" w:sz="4" w:space="0" w:color="auto"/>
              <w:bottom w:val="single" w:sz="4" w:space="0" w:color="auto"/>
              <w:right w:val="single" w:sz="4" w:space="0" w:color="auto"/>
            </w:tcBorders>
            <w:hideMark/>
          </w:tcPr>
          <w:p w:rsidR="00312E26" w:rsidRDefault="00312E26">
            <w:pPr>
              <w:rPr>
                <w:bCs/>
                <w:szCs w:val="28"/>
              </w:rPr>
            </w:pPr>
            <w:r>
              <w:rPr>
                <w:szCs w:val="28"/>
              </w:rPr>
              <w:t>Реализация программы позволит достичь следующих результатов:</w:t>
            </w:r>
          </w:p>
          <w:p w:rsidR="00312E26" w:rsidRDefault="00312E26">
            <w:pPr>
              <w:rPr>
                <w:szCs w:val="28"/>
              </w:rPr>
            </w:pPr>
            <w:r>
              <w:rPr>
                <w:szCs w:val="28"/>
              </w:rPr>
              <w:t>- внедрение системы адаптации вновь принятых работников: количество принятых муниципальных служащих, прошедших процедуру адаптации;</w:t>
            </w:r>
          </w:p>
          <w:p w:rsidR="00312E26" w:rsidRDefault="00312E26">
            <w:pPr>
              <w:rPr>
                <w:szCs w:val="28"/>
              </w:rPr>
            </w:pPr>
            <w:r>
              <w:rPr>
                <w:szCs w:val="28"/>
              </w:rPr>
              <w:t>- увеличение доли руководящих должностей, по которым сформирован кадровый резерв органов местного самоуправления;</w:t>
            </w:r>
          </w:p>
          <w:p w:rsidR="00312E26" w:rsidRDefault="00312E26">
            <w:pPr>
              <w:rPr>
                <w:szCs w:val="28"/>
              </w:rPr>
            </w:pPr>
            <w:r>
              <w:rPr>
                <w:szCs w:val="28"/>
              </w:rPr>
              <w:t xml:space="preserve">- увеличение доли вакантных должностей муниципальной </w:t>
            </w:r>
            <w:r>
              <w:rPr>
                <w:szCs w:val="28"/>
              </w:rPr>
              <w:lastRenderedPageBreak/>
              <w:t>службы, замещаемых на основе назначения из кадрового резерва;</w:t>
            </w:r>
          </w:p>
          <w:p w:rsidR="00312E26" w:rsidRDefault="00312E26">
            <w:pPr>
              <w:rPr>
                <w:szCs w:val="28"/>
              </w:rPr>
            </w:pPr>
            <w:r>
              <w:rPr>
                <w:szCs w:val="28"/>
              </w:rPr>
              <w:t>- введение системы стажировки: количество муниципальных служащих, прошедших стажировку;</w:t>
            </w:r>
          </w:p>
          <w:p w:rsidR="00312E26" w:rsidRDefault="00312E26">
            <w:pPr>
              <w:rPr>
                <w:szCs w:val="28"/>
              </w:rPr>
            </w:pPr>
            <w:r>
              <w:rPr>
                <w:szCs w:val="28"/>
              </w:rPr>
              <w:t>- увеличение доли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в том числе и за пределами муниципального образования;</w:t>
            </w:r>
          </w:p>
          <w:p w:rsidR="00312E26" w:rsidRDefault="00312E26">
            <w:pPr>
              <w:rPr>
                <w:bCs/>
                <w:szCs w:val="28"/>
              </w:rPr>
            </w:pPr>
            <w:r>
              <w:rPr>
                <w:szCs w:val="28"/>
              </w:rPr>
              <w:t xml:space="preserve">- сохранение традиций по проведению в органах местного самоуправления мероприятий, направленных               на поддержание корпоративной культуры и </w:t>
            </w:r>
            <w:proofErr w:type="spellStart"/>
            <w:proofErr w:type="gramStart"/>
            <w:r>
              <w:rPr>
                <w:szCs w:val="28"/>
              </w:rPr>
              <w:t>формиро-вание</w:t>
            </w:r>
            <w:proofErr w:type="spellEnd"/>
            <w:proofErr w:type="gramEnd"/>
            <w:r>
              <w:rPr>
                <w:szCs w:val="28"/>
              </w:rPr>
              <w:t xml:space="preserve"> положительного имиджа муниципального               служащего города Сургута: количество мероприятий, направленных на укрепление корпоративной культуры</w:t>
            </w:r>
          </w:p>
        </w:tc>
      </w:tr>
      <w:tr w:rsidR="00312E26" w:rsidTr="00312E26">
        <w:tc>
          <w:tcPr>
            <w:tcW w:w="2870" w:type="dxa"/>
            <w:tcBorders>
              <w:top w:val="single" w:sz="4" w:space="0" w:color="auto"/>
              <w:left w:val="single" w:sz="4" w:space="0" w:color="auto"/>
              <w:bottom w:val="single" w:sz="4" w:space="0" w:color="auto"/>
              <w:right w:val="single" w:sz="4" w:space="0" w:color="auto"/>
            </w:tcBorders>
            <w:hideMark/>
          </w:tcPr>
          <w:p w:rsidR="00312E26" w:rsidRDefault="00312E26">
            <w:pPr>
              <w:rPr>
                <w:bCs/>
                <w:szCs w:val="28"/>
              </w:rPr>
            </w:pPr>
            <w:r>
              <w:rPr>
                <w:szCs w:val="28"/>
              </w:rPr>
              <w:lastRenderedPageBreak/>
              <w:t xml:space="preserve">Механизм </w:t>
            </w:r>
            <w:proofErr w:type="spellStart"/>
            <w:proofErr w:type="gramStart"/>
            <w:r>
              <w:rPr>
                <w:szCs w:val="28"/>
              </w:rPr>
              <w:t>реали-зации</w:t>
            </w:r>
            <w:proofErr w:type="spellEnd"/>
            <w:proofErr w:type="gramEnd"/>
            <w:r>
              <w:rPr>
                <w:szCs w:val="28"/>
              </w:rPr>
              <w:t xml:space="preserve"> долгосрочной целевой программы, система организации </w:t>
            </w:r>
            <w:r>
              <w:rPr>
                <w:szCs w:val="28"/>
              </w:rPr>
              <w:lastRenderedPageBreak/>
              <w:t>контроля за исполнением долгосрочной целевой программы</w:t>
            </w:r>
          </w:p>
        </w:tc>
        <w:tc>
          <w:tcPr>
            <w:tcW w:w="7245" w:type="dxa"/>
            <w:tcBorders>
              <w:top w:val="single" w:sz="4" w:space="0" w:color="auto"/>
              <w:left w:val="single" w:sz="4" w:space="0" w:color="auto"/>
              <w:bottom w:val="single" w:sz="4" w:space="0" w:color="auto"/>
              <w:right w:val="single" w:sz="4" w:space="0" w:color="auto"/>
            </w:tcBorders>
            <w:hideMark/>
          </w:tcPr>
          <w:p w:rsidR="00312E26" w:rsidRDefault="00312E26">
            <w:pPr>
              <w:rPr>
                <w:bCs/>
                <w:szCs w:val="28"/>
              </w:rPr>
            </w:pPr>
            <w:r>
              <w:rPr>
                <w:bCs/>
                <w:szCs w:val="28"/>
              </w:rPr>
              <w:lastRenderedPageBreak/>
              <w:t xml:space="preserve">Механизм реализации программы включает организацию управления программой и контроль ее реализации через выполнение конкретных мероприятий и строится на принципах партнерства, четкого разграничения           </w:t>
            </w:r>
            <w:r>
              <w:rPr>
                <w:bCs/>
                <w:szCs w:val="28"/>
              </w:rPr>
              <w:lastRenderedPageBreak/>
              <w:t>полномочий и ответственности всех исполнителей          программных мероприятий.</w:t>
            </w:r>
          </w:p>
          <w:p w:rsidR="00312E26" w:rsidRDefault="00312E26">
            <w:pPr>
              <w:autoSpaceDE w:val="0"/>
              <w:autoSpaceDN w:val="0"/>
              <w:adjustRightInd w:val="0"/>
              <w:outlineLvl w:val="2"/>
              <w:rPr>
                <w:bCs/>
                <w:szCs w:val="28"/>
              </w:rPr>
            </w:pPr>
            <w:r>
              <w:rPr>
                <w:bCs/>
                <w:szCs w:val="28"/>
              </w:rPr>
              <w:t xml:space="preserve">Непосредственный </w:t>
            </w:r>
            <w:proofErr w:type="gramStart"/>
            <w:r>
              <w:rPr>
                <w:bCs/>
                <w:szCs w:val="28"/>
              </w:rPr>
              <w:t>контроль за</w:t>
            </w:r>
            <w:proofErr w:type="gramEnd"/>
            <w:r>
              <w:rPr>
                <w:bCs/>
                <w:szCs w:val="28"/>
              </w:rPr>
              <w:t xml:space="preserve"> реализацией программы осуществляет куратор программы.</w:t>
            </w:r>
          </w:p>
          <w:p w:rsidR="00312E26" w:rsidRDefault="00312E26">
            <w:pPr>
              <w:autoSpaceDE w:val="0"/>
              <w:autoSpaceDN w:val="0"/>
              <w:adjustRightInd w:val="0"/>
              <w:outlineLvl w:val="2"/>
              <w:rPr>
                <w:bCs/>
                <w:szCs w:val="28"/>
              </w:rPr>
            </w:pPr>
            <w:r>
              <w:rPr>
                <w:szCs w:val="28"/>
              </w:rPr>
              <w:t xml:space="preserve">Администратор программы осуществляет контроль             за достижением установленных цели и задач </w:t>
            </w:r>
            <w:proofErr w:type="spellStart"/>
            <w:proofErr w:type="gramStart"/>
            <w:r>
              <w:rPr>
                <w:szCs w:val="28"/>
              </w:rPr>
              <w:t>прог-раммы</w:t>
            </w:r>
            <w:proofErr w:type="spellEnd"/>
            <w:proofErr w:type="gramEnd"/>
            <w:r>
              <w:rPr>
                <w:szCs w:val="28"/>
              </w:rPr>
              <w:t xml:space="preserve">, несет ответственность за целевое и эффективное использование бюджетных средств, а также </w:t>
            </w:r>
            <w:proofErr w:type="spellStart"/>
            <w:r>
              <w:rPr>
                <w:szCs w:val="28"/>
              </w:rPr>
              <w:t>представ-ляет</w:t>
            </w:r>
            <w:proofErr w:type="spellEnd"/>
            <w:r>
              <w:rPr>
                <w:szCs w:val="28"/>
              </w:rPr>
              <w:t xml:space="preserve"> ежеквартально отчет об исполнении программы               в департамент по экономической политике Администрации города.</w:t>
            </w:r>
          </w:p>
          <w:p w:rsidR="00312E26" w:rsidRDefault="00312E26">
            <w:pPr>
              <w:pStyle w:val="a3"/>
              <w:spacing w:before="0" w:beforeAutospacing="0" w:after="0" w:afterAutospacing="0"/>
              <w:jc w:val="both"/>
              <w:rPr>
                <w:sz w:val="28"/>
                <w:szCs w:val="28"/>
              </w:rPr>
            </w:pPr>
            <w:proofErr w:type="spellStart"/>
            <w:r>
              <w:rPr>
                <w:sz w:val="28"/>
                <w:szCs w:val="28"/>
              </w:rPr>
              <w:t>Соадминистраторы</w:t>
            </w:r>
            <w:proofErr w:type="spellEnd"/>
            <w:r>
              <w:rPr>
                <w:sz w:val="28"/>
                <w:szCs w:val="28"/>
              </w:rPr>
              <w:t xml:space="preserve"> программы несут ответственность за целевое и эффективное использование бюджетных средств, качественное выполнение отдельных мероприятий программы согласно закрепленной ответственности (приложение 2).</w:t>
            </w:r>
          </w:p>
          <w:p w:rsidR="00312E26" w:rsidRDefault="00312E26">
            <w:pPr>
              <w:pStyle w:val="a3"/>
              <w:spacing w:before="0" w:beforeAutospacing="0" w:after="0" w:afterAutospacing="0"/>
              <w:jc w:val="both"/>
              <w:rPr>
                <w:bCs/>
                <w:sz w:val="28"/>
                <w:szCs w:val="28"/>
              </w:rPr>
            </w:pPr>
            <w:r>
              <w:rPr>
                <w:sz w:val="28"/>
                <w:szCs w:val="28"/>
              </w:rPr>
              <w:t xml:space="preserve">В целях подготовки отчетности </w:t>
            </w:r>
            <w:proofErr w:type="spellStart"/>
            <w:r>
              <w:rPr>
                <w:sz w:val="28"/>
                <w:szCs w:val="28"/>
              </w:rPr>
              <w:t>соадминистраторы</w:t>
            </w:r>
            <w:proofErr w:type="spellEnd"/>
            <w:r>
              <w:rPr>
                <w:sz w:val="28"/>
                <w:szCs w:val="28"/>
              </w:rPr>
              <w:t xml:space="preserve"> представляют в установленные сроки администратору отчет об исполнении отдельных мероприятий </w:t>
            </w:r>
            <w:proofErr w:type="spellStart"/>
            <w:proofErr w:type="gramStart"/>
            <w:r>
              <w:rPr>
                <w:sz w:val="28"/>
                <w:szCs w:val="28"/>
              </w:rPr>
              <w:t>прог-раммы</w:t>
            </w:r>
            <w:proofErr w:type="spellEnd"/>
            <w:proofErr w:type="gramEnd"/>
            <w:r>
              <w:rPr>
                <w:sz w:val="28"/>
                <w:szCs w:val="28"/>
              </w:rPr>
              <w:t>, непосредственно связанных с их деятельностью</w:t>
            </w:r>
          </w:p>
        </w:tc>
      </w:tr>
    </w:tbl>
    <w:p w:rsidR="00312E26" w:rsidRDefault="00312E26" w:rsidP="00312E26">
      <w:pPr>
        <w:rPr>
          <w:bCs/>
          <w:szCs w:val="28"/>
        </w:rPr>
      </w:pPr>
    </w:p>
    <w:p w:rsidR="00312E26" w:rsidRDefault="00312E26" w:rsidP="00312E26">
      <w:pPr>
        <w:pStyle w:val="1"/>
        <w:spacing w:before="0" w:after="0"/>
        <w:ind w:firstLine="567"/>
        <w:jc w:val="both"/>
        <w:rPr>
          <w:rFonts w:ascii="Times New Roman" w:hAnsi="Times New Roman"/>
          <w:b w:val="0"/>
          <w:bCs w:val="0"/>
          <w:color w:val="auto"/>
          <w:sz w:val="28"/>
          <w:szCs w:val="28"/>
        </w:rPr>
      </w:pPr>
      <w:bookmarkStart w:id="2" w:name="sub_100"/>
      <w:bookmarkEnd w:id="1"/>
      <w:r>
        <w:rPr>
          <w:rFonts w:ascii="Times New Roman" w:hAnsi="Times New Roman"/>
          <w:b w:val="0"/>
          <w:bCs w:val="0"/>
          <w:color w:val="auto"/>
          <w:sz w:val="28"/>
          <w:szCs w:val="28"/>
        </w:rPr>
        <w:t>Раздел 2. Содержание проблемы и обоснование необходимости ее решения программно-целевым методом.</w:t>
      </w:r>
    </w:p>
    <w:bookmarkEnd w:id="2"/>
    <w:p w:rsidR="00312E26" w:rsidRDefault="00312E26" w:rsidP="00312E26">
      <w:pPr>
        <w:ind w:firstLine="567"/>
        <w:rPr>
          <w:bCs/>
          <w:szCs w:val="28"/>
        </w:rPr>
      </w:pPr>
      <w:proofErr w:type="gramStart"/>
      <w:r>
        <w:rPr>
          <w:szCs w:val="28"/>
        </w:rPr>
        <w:lastRenderedPageBreak/>
        <w:t xml:space="preserve">Долгосрочная целевая программа «Развитие муниципальной службы                       в муниципальном образовании городской округ город Сургут на 2012 – 2014 годы» разработана в соответствии с Федеральным Законом от 02.03.2007                  № 25-ФЗ «О муниципальной службе в Российской Федерации» (с изменениями от 03.05.2011), Законом Ханты-Мансийского автономного округа от 20.07.2009 № 113-оз «Об отдельных вопросах муниципальной службы в Ханты-Мансийском автономном округе – </w:t>
      </w:r>
      <w:proofErr w:type="spellStart"/>
      <w:r>
        <w:rPr>
          <w:szCs w:val="28"/>
        </w:rPr>
        <w:t>Югре</w:t>
      </w:r>
      <w:proofErr w:type="spellEnd"/>
      <w:r>
        <w:rPr>
          <w:szCs w:val="28"/>
        </w:rPr>
        <w:t>» (с изменениями от 03.05.2011),          постановлением Правительства Ханты-Мансийского</w:t>
      </w:r>
      <w:proofErr w:type="gramEnd"/>
      <w:r>
        <w:rPr>
          <w:szCs w:val="28"/>
        </w:rPr>
        <w:t xml:space="preserve"> автономного округа –  </w:t>
      </w:r>
      <w:proofErr w:type="spellStart"/>
      <w:r>
        <w:rPr>
          <w:szCs w:val="28"/>
        </w:rPr>
        <w:t>Югры</w:t>
      </w:r>
      <w:proofErr w:type="spellEnd"/>
      <w:r>
        <w:rPr>
          <w:szCs w:val="28"/>
        </w:rPr>
        <w:t xml:space="preserve"> от 09.10.2010 № 243-п «О целевой программе Ханты-Мансийского автономного округа – </w:t>
      </w:r>
      <w:proofErr w:type="spellStart"/>
      <w:r>
        <w:rPr>
          <w:szCs w:val="28"/>
        </w:rPr>
        <w:t>Югры</w:t>
      </w:r>
      <w:proofErr w:type="spellEnd"/>
      <w:r>
        <w:rPr>
          <w:szCs w:val="28"/>
        </w:rPr>
        <w:t xml:space="preserve"> «Развитие государственной гражданской службы,         муниципальной службы и резерва управленческих кадров </w:t>
      </w:r>
      <w:proofErr w:type="gramStart"/>
      <w:r>
        <w:rPr>
          <w:szCs w:val="28"/>
        </w:rPr>
        <w:t>в</w:t>
      </w:r>
      <w:proofErr w:type="gramEnd"/>
      <w:r>
        <w:rPr>
          <w:szCs w:val="28"/>
        </w:rPr>
        <w:t xml:space="preserve"> </w:t>
      </w:r>
      <w:proofErr w:type="gramStart"/>
      <w:r>
        <w:rPr>
          <w:szCs w:val="28"/>
        </w:rPr>
        <w:t>Ханты-Мансийском</w:t>
      </w:r>
      <w:proofErr w:type="gramEnd"/>
      <w:r>
        <w:rPr>
          <w:szCs w:val="28"/>
        </w:rPr>
        <w:t xml:space="preserve"> автономном округе – </w:t>
      </w:r>
      <w:proofErr w:type="spellStart"/>
      <w:r>
        <w:rPr>
          <w:szCs w:val="28"/>
        </w:rPr>
        <w:t>Югре</w:t>
      </w:r>
      <w:proofErr w:type="spellEnd"/>
      <w:r>
        <w:rPr>
          <w:szCs w:val="28"/>
        </w:rPr>
        <w:t xml:space="preserve"> на 2011 – 2013 годы».</w:t>
      </w:r>
    </w:p>
    <w:p w:rsidR="00312E26" w:rsidRDefault="00312E26" w:rsidP="00312E26">
      <w:pPr>
        <w:ind w:firstLine="567"/>
        <w:rPr>
          <w:szCs w:val="28"/>
        </w:rPr>
      </w:pPr>
      <w:proofErr w:type="gramStart"/>
      <w:r>
        <w:rPr>
          <w:szCs w:val="28"/>
        </w:rPr>
        <w:t xml:space="preserve">В настоящее время в муниципальном образовании городской округ город Сургут осуществляется реализация городской программы «Развитие муниципальной службы в муниципальном образовании городской округ город Сургут на 2009 – 2011 годы», что позволило достичь поставленной цели: создание            современной и эффективной системы муниципальной службы на территории города Сургута, ориентированной на приоритеты развития муниципального  образования, с учетом интересов населения, привлекательности имиджа и </w:t>
      </w:r>
      <w:proofErr w:type="spellStart"/>
      <w:r>
        <w:rPr>
          <w:szCs w:val="28"/>
        </w:rPr>
        <w:t>конкурентноспособности</w:t>
      </w:r>
      <w:proofErr w:type="spellEnd"/>
      <w:r>
        <w:rPr>
          <w:szCs w:val="28"/>
        </w:rPr>
        <w:t>, направленных на</w:t>
      </w:r>
      <w:proofErr w:type="gramEnd"/>
      <w:r>
        <w:rPr>
          <w:szCs w:val="28"/>
        </w:rPr>
        <w:t xml:space="preserve"> результативную деятельность муниципальных служащих по обеспечению полномочий органов местного самоуправления.</w:t>
      </w:r>
    </w:p>
    <w:p w:rsidR="00312E26" w:rsidRDefault="00312E26" w:rsidP="0031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 xml:space="preserve">Программа предусматривает систему действий, обеспечивающих эффективное решение задач по развитию муниципальной службы в органах местного самоуправления (далее – ОМС) муниципального образования городской округ город Сургут (далее – город Сургут) и </w:t>
      </w:r>
      <w:r>
        <w:rPr>
          <w:color w:val="000000"/>
          <w:szCs w:val="28"/>
        </w:rPr>
        <w:t>распространялась на Думу города,             Администрацию города и Контрольно-счетную палату города</w:t>
      </w:r>
      <w:r>
        <w:rPr>
          <w:szCs w:val="28"/>
        </w:rPr>
        <w:t>.</w:t>
      </w:r>
    </w:p>
    <w:p w:rsidR="00312E26" w:rsidRDefault="00312E26" w:rsidP="0031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8"/>
          <w:shd w:val="clear" w:color="auto" w:fill="FFFFFF"/>
        </w:rPr>
      </w:pPr>
      <w:r>
        <w:rPr>
          <w:color w:val="000000"/>
          <w:szCs w:val="28"/>
          <w:shd w:val="clear" w:color="auto" w:fill="FFFFFF"/>
        </w:rPr>
        <w:lastRenderedPageBreak/>
        <w:t xml:space="preserve">Кадровая политика является одним из основных средств </w:t>
      </w:r>
      <w:proofErr w:type="gramStart"/>
      <w:r>
        <w:rPr>
          <w:color w:val="000000"/>
          <w:szCs w:val="28"/>
          <w:shd w:val="clear" w:color="auto" w:fill="FFFFFF"/>
        </w:rPr>
        <w:t>повышения           эффективности функционирования системы муниципальной службы</w:t>
      </w:r>
      <w:proofErr w:type="gramEnd"/>
      <w:r>
        <w:rPr>
          <w:color w:val="000000"/>
          <w:szCs w:val="28"/>
          <w:shd w:val="clear" w:color="auto" w:fill="FFFFFF"/>
        </w:rPr>
        <w:t xml:space="preserve"> и реализуется путем формирования кадрового состава профессиональных муниципальных служащих.</w:t>
      </w:r>
    </w:p>
    <w:p w:rsidR="00312E26" w:rsidRDefault="00312E26" w:rsidP="00312E26">
      <w:pPr>
        <w:ind w:firstLine="567"/>
        <w:rPr>
          <w:szCs w:val="28"/>
        </w:rPr>
      </w:pPr>
      <w:r>
        <w:rPr>
          <w:szCs w:val="28"/>
        </w:rPr>
        <w:t>Количественный состав муниципальных служащих органов местного           самоуправления: 93% – это служащие Администрации города, 4% – Думы            города, 3% – Контрольно-счетной палаты города.</w:t>
      </w:r>
    </w:p>
    <w:p w:rsidR="00312E26" w:rsidRDefault="00312E26" w:rsidP="00312E26">
      <w:pPr>
        <w:ind w:firstLine="567"/>
        <w:rPr>
          <w:szCs w:val="28"/>
        </w:rPr>
      </w:pPr>
      <w:r>
        <w:rPr>
          <w:szCs w:val="28"/>
        </w:rPr>
        <w:t>Доля муниципальных служащих, имеющих высшее профессиональное           образование, увеличилась на 5% и составляет на 2011 год свыше 95% от их          общего числа.</w:t>
      </w:r>
    </w:p>
    <w:p w:rsidR="00312E26" w:rsidRDefault="00312E26" w:rsidP="00312E26">
      <w:pPr>
        <w:ind w:firstLine="567"/>
        <w:rPr>
          <w:color w:val="000000"/>
          <w:szCs w:val="28"/>
          <w:shd w:val="clear" w:color="auto" w:fill="FFFFFF"/>
        </w:rPr>
      </w:pPr>
      <w:r>
        <w:rPr>
          <w:szCs w:val="28"/>
        </w:rPr>
        <w:t xml:space="preserve">«Помолодел» состав многочисленной группы муниципальных служащих, имеющий возраст от 30 до 39 лет: 33,3% от общей численности муниципальных служащих. Ранее эту группу возглавляли служащие, имеющие возраст от 40          до 49 лет. Это обусловлено постепенным обновлением коллектива. В среднем ежегодно увольняется с муниципальной службы порядка 45 человек,                        что составляет 7% от общего числа муниципальных служащих. </w:t>
      </w:r>
      <w:r>
        <w:rPr>
          <w:color w:val="000000"/>
          <w:szCs w:val="28"/>
          <w:shd w:val="clear" w:color="auto" w:fill="FFFFFF"/>
        </w:rPr>
        <w:t>Планомерное обновление кадрового состава муниципальных служащих обеспечивается            путем привлечения на службу квалифицированных специалистов, а также               за счет ротации (перевода с одной должности на другую в пределах одного          органа местного самоуправления).</w:t>
      </w:r>
    </w:p>
    <w:p w:rsidR="00312E26" w:rsidRDefault="00312E26" w:rsidP="00312E26">
      <w:pPr>
        <w:ind w:firstLine="567"/>
        <w:rPr>
          <w:szCs w:val="28"/>
        </w:rPr>
      </w:pPr>
      <w:r>
        <w:rPr>
          <w:color w:val="000000"/>
          <w:szCs w:val="28"/>
          <w:shd w:val="clear" w:color="auto" w:fill="FFFFFF"/>
        </w:rPr>
        <w:t xml:space="preserve">В период с 2009 по 2010 годы произошло незначительное увеличение         штата работников ОМС: в 2009 году – на 0,3%, в 2010 – на 1,4%, а в 2011 году штатная численность муниципальных служащих сократилась </w:t>
      </w:r>
      <w:proofErr w:type="gramStart"/>
      <w:r>
        <w:rPr>
          <w:color w:val="000000"/>
          <w:szCs w:val="28"/>
          <w:shd w:val="clear" w:color="auto" w:fill="FFFFFF"/>
        </w:rPr>
        <w:t>на</w:t>
      </w:r>
      <w:proofErr w:type="gramEnd"/>
      <w:r>
        <w:rPr>
          <w:color w:val="000000"/>
          <w:szCs w:val="28"/>
          <w:shd w:val="clear" w:color="auto" w:fill="FFFFFF"/>
        </w:rPr>
        <w:t xml:space="preserve"> 0,8%.</w:t>
      </w:r>
    </w:p>
    <w:p w:rsidR="00312E26" w:rsidRDefault="00312E26" w:rsidP="00312E26">
      <w:pPr>
        <w:ind w:firstLine="567"/>
        <w:rPr>
          <w:szCs w:val="28"/>
        </w:rPr>
      </w:pPr>
      <w:proofErr w:type="gramStart"/>
      <w:r>
        <w:rPr>
          <w:szCs w:val="28"/>
        </w:rPr>
        <w:t xml:space="preserve">Лидирующую позицию среди уволенных муниципальных служащих            составляют лица, расторгнувшие трудовой договор по собственному желанию: 75% от общего числа уволенных (выход на пенсию, перевод к другому </w:t>
      </w:r>
      <w:proofErr w:type="spellStart"/>
      <w:r>
        <w:rPr>
          <w:szCs w:val="28"/>
        </w:rPr>
        <w:t>рабо-тодателю</w:t>
      </w:r>
      <w:proofErr w:type="spellEnd"/>
      <w:r>
        <w:rPr>
          <w:szCs w:val="28"/>
        </w:rPr>
        <w:t>); 5% – по сокращению численности или штата; 20% – по иным причинам (истечение срока трудового договора, смерть работника и др.).</w:t>
      </w:r>
      <w:proofErr w:type="gramEnd"/>
    </w:p>
    <w:p w:rsidR="00312E26" w:rsidRDefault="00312E26" w:rsidP="00312E26">
      <w:pPr>
        <w:ind w:firstLine="567"/>
        <w:rPr>
          <w:szCs w:val="28"/>
        </w:rPr>
      </w:pPr>
      <w:r>
        <w:rPr>
          <w:szCs w:val="28"/>
        </w:rPr>
        <w:lastRenderedPageBreak/>
        <w:t>За период 2009 – 2011 годы на 45% произошли изменения в руководящем составе Администрации города и Думы города: в связи с выборами – 17%;          назначениями из кадрового резерва – 25%; ротацией кадров (карьерный рост) – 25%; приглашением Главы города – 33%.</w:t>
      </w:r>
    </w:p>
    <w:p w:rsidR="00312E26" w:rsidRDefault="00312E26" w:rsidP="00312E26">
      <w:pPr>
        <w:ind w:firstLine="567"/>
        <w:rPr>
          <w:szCs w:val="28"/>
        </w:rPr>
      </w:pPr>
      <w:r>
        <w:rPr>
          <w:szCs w:val="28"/>
        </w:rPr>
        <w:t xml:space="preserve">Наблюдается уменьшение доли муниципальных служащих, замещающих младшую группу должностей, и увеличение доли служащих, замещающих           ведущую и старшую группы. Это обусловлено изменением качественных                      и количественных характеристик должностных обязанностей служащих,                       в большей степени в связи с передачей отдельных государственных </w:t>
      </w:r>
      <w:proofErr w:type="spellStart"/>
      <w:proofErr w:type="gramStart"/>
      <w:r>
        <w:rPr>
          <w:szCs w:val="28"/>
        </w:rPr>
        <w:t>полно-мочий</w:t>
      </w:r>
      <w:proofErr w:type="spellEnd"/>
      <w:proofErr w:type="gramEnd"/>
      <w:r>
        <w:rPr>
          <w:szCs w:val="28"/>
        </w:rPr>
        <w:t xml:space="preserve"> и требованиями законодательства, увеличением стажа и опыта работы муниципальных служащих.</w:t>
      </w:r>
    </w:p>
    <w:p w:rsidR="00312E26" w:rsidRDefault="00312E26" w:rsidP="00312E26">
      <w:pPr>
        <w:ind w:firstLine="567"/>
        <w:rPr>
          <w:szCs w:val="28"/>
        </w:rPr>
      </w:pPr>
      <w:proofErr w:type="gramStart"/>
      <w:r>
        <w:rPr>
          <w:szCs w:val="28"/>
        </w:rPr>
        <w:t>По итогам исследования, проведенного в 2011 году среди работников           Администрации (работники Думы города и Контрольно-счетной палаты                           в исследовании участие не принимали), прослеживаются причины (тенденции), как и по итогам предыдущего исследования лидерского и личностного потенциала работников ОМС (2008 год), что работа в ОМС на сегодняшний момент частично не воспринимается как престижная и желанная по следующим причинам:</w:t>
      </w:r>
      <w:proofErr w:type="gramEnd"/>
    </w:p>
    <w:p w:rsidR="00312E26" w:rsidRDefault="00312E26" w:rsidP="00312E26">
      <w:pPr>
        <w:ind w:firstLine="567"/>
        <w:rPr>
          <w:szCs w:val="28"/>
        </w:rPr>
      </w:pPr>
      <w:r>
        <w:rPr>
          <w:szCs w:val="28"/>
        </w:rPr>
        <w:t>- неудовлетворенность размером заработной платой, что заставляет работников искать дополнительные или иные источники доходов (40,9% респондентов);</w:t>
      </w:r>
    </w:p>
    <w:p w:rsidR="00312E26" w:rsidRDefault="00312E26" w:rsidP="00312E26">
      <w:pPr>
        <w:tabs>
          <w:tab w:val="left" w:pos="0"/>
        </w:tabs>
        <w:ind w:firstLine="567"/>
        <w:rPr>
          <w:szCs w:val="28"/>
        </w:rPr>
      </w:pPr>
      <w:r>
        <w:rPr>
          <w:szCs w:val="28"/>
        </w:rPr>
        <w:t>- низким уровнем технической оснащенности, которая связана с обеспечением оргтехникой и программным обеспечением (42%);</w:t>
      </w:r>
    </w:p>
    <w:p w:rsidR="00312E26" w:rsidRDefault="00312E26" w:rsidP="00312E26">
      <w:pPr>
        <w:ind w:firstLine="567"/>
        <w:rPr>
          <w:szCs w:val="28"/>
        </w:rPr>
      </w:pPr>
      <w:r>
        <w:rPr>
          <w:szCs w:val="28"/>
        </w:rPr>
        <w:t xml:space="preserve">- ограничением возможности должностного продвижения, отмечается            желание 38,5% респондентов поменять работу либо в структуре </w:t>
      </w:r>
      <w:proofErr w:type="spellStart"/>
      <w:proofErr w:type="gramStart"/>
      <w:r>
        <w:rPr>
          <w:szCs w:val="28"/>
        </w:rPr>
        <w:t>Админист-рации</w:t>
      </w:r>
      <w:proofErr w:type="spellEnd"/>
      <w:proofErr w:type="gramEnd"/>
      <w:r>
        <w:rPr>
          <w:szCs w:val="28"/>
        </w:rPr>
        <w:t xml:space="preserve"> города (33,8%), либо в другой организации (4,7%).</w:t>
      </w:r>
    </w:p>
    <w:p w:rsidR="00312E26" w:rsidRDefault="00312E26" w:rsidP="00312E26">
      <w:pPr>
        <w:ind w:firstLine="567"/>
        <w:rPr>
          <w:szCs w:val="28"/>
        </w:rPr>
      </w:pPr>
      <w:r>
        <w:rPr>
          <w:szCs w:val="28"/>
        </w:rPr>
        <w:lastRenderedPageBreak/>
        <w:t>Полученные в результате исследования данные свидетельствуют о том, что предыдущая программа не в полной мере позволила завершить решение             проблем организационного и социально-экономического характера.</w:t>
      </w:r>
    </w:p>
    <w:p w:rsidR="00312E26" w:rsidRDefault="00312E26" w:rsidP="00312E26">
      <w:pPr>
        <w:ind w:firstLine="567"/>
        <w:rPr>
          <w:szCs w:val="28"/>
        </w:rPr>
      </w:pPr>
      <w:r>
        <w:rPr>
          <w:szCs w:val="28"/>
        </w:rPr>
        <w:t>При этом отмечается, что психологический микроклимат внутри подразделений удовлетворительный как в отношениях с коллегами, так и в отношении             с непосредственными руководителями, что является результатом проведения культурно-массовых, спортивных мероприятий.</w:t>
      </w:r>
    </w:p>
    <w:p w:rsidR="00312E26" w:rsidRDefault="00312E26" w:rsidP="00312E26">
      <w:pPr>
        <w:ind w:firstLine="567"/>
        <w:rPr>
          <w:szCs w:val="28"/>
        </w:rPr>
      </w:pPr>
      <w:r>
        <w:rPr>
          <w:szCs w:val="28"/>
        </w:rPr>
        <w:t>Исследование подтвердило очевидность активных стимулов, которые            повышают трудовую активность работников Администрации:</w:t>
      </w:r>
    </w:p>
    <w:p w:rsidR="00312E26" w:rsidRDefault="00312E26" w:rsidP="00312E26">
      <w:pPr>
        <w:ind w:firstLine="567"/>
        <w:rPr>
          <w:szCs w:val="28"/>
        </w:rPr>
      </w:pPr>
      <w:r>
        <w:rPr>
          <w:szCs w:val="28"/>
        </w:rPr>
        <w:t>- материальное стимулирование;</w:t>
      </w:r>
    </w:p>
    <w:p w:rsidR="00312E26" w:rsidRDefault="00312E26" w:rsidP="00312E26">
      <w:pPr>
        <w:ind w:firstLine="567"/>
        <w:rPr>
          <w:szCs w:val="28"/>
        </w:rPr>
      </w:pPr>
      <w:r>
        <w:rPr>
          <w:szCs w:val="28"/>
        </w:rPr>
        <w:t>- моральное стимулирование;</w:t>
      </w:r>
    </w:p>
    <w:p w:rsidR="00312E26" w:rsidRDefault="00312E26" w:rsidP="00312E26">
      <w:pPr>
        <w:ind w:firstLine="567"/>
        <w:rPr>
          <w:szCs w:val="28"/>
        </w:rPr>
      </w:pPr>
      <w:r>
        <w:rPr>
          <w:szCs w:val="28"/>
        </w:rPr>
        <w:t>- трудовой настрой коллектива.</w:t>
      </w:r>
    </w:p>
    <w:p w:rsidR="00312E26" w:rsidRDefault="00312E26" w:rsidP="00312E26">
      <w:pPr>
        <w:ind w:firstLine="567"/>
        <w:rPr>
          <w:szCs w:val="28"/>
        </w:rPr>
      </w:pPr>
      <w:proofErr w:type="gramStart"/>
      <w:r>
        <w:rPr>
          <w:szCs w:val="28"/>
        </w:rPr>
        <w:t xml:space="preserve">Муниципальные служащие Администрации города с 2008 года ежегодно принимают участие в окружном конкурсе «Лучший муниципальный служащий Ханты-Мансийского автономного округа – </w:t>
      </w:r>
      <w:proofErr w:type="spellStart"/>
      <w:r>
        <w:rPr>
          <w:szCs w:val="28"/>
        </w:rPr>
        <w:t>Югры</w:t>
      </w:r>
      <w:proofErr w:type="spellEnd"/>
      <w:r>
        <w:rPr>
          <w:szCs w:val="28"/>
        </w:rPr>
        <w:t>», по результатам которого              в 2008 году заняли 1 место – 2 чел., 3 место – 1; в 2009 году – 1 место – 2.,                  2 место – 1 чел., 1 муниципальный служащий награжден специальным дипломом конкурса;</w:t>
      </w:r>
      <w:proofErr w:type="gramEnd"/>
      <w:r>
        <w:rPr>
          <w:szCs w:val="28"/>
        </w:rPr>
        <w:t xml:space="preserve"> в 2010 году – 1 место – 1., 2 место – 1., 3 место – 2. Лидирующие позиции занимают муниципальные служащие в номинации «Управление,               экономика и финансы». Всего приняло участие в конкурсе 15 чел.</w:t>
      </w:r>
    </w:p>
    <w:p w:rsidR="00312E26" w:rsidRDefault="00312E26" w:rsidP="00312E26">
      <w:pPr>
        <w:ind w:firstLine="567"/>
        <w:rPr>
          <w:szCs w:val="28"/>
        </w:rPr>
      </w:pPr>
      <w:r>
        <w:rPr>
          <w:szCs w:val="28"/>
        </w:rPr>
        <w:t>За период с 2009 по 2011 годы 5 муниципальных служащих за свой вклад                   в развитие муниципального образования занесены на городскую Доску почета.</w:t>
      </w:r>
    </w:p>
    <w:p w:rsidR="00312E26" w:rsidRDefault="00312E26" w:rsidP="00312E26">
      <w:pPr>
        <w:ind w:firstLine="567"/>
        <w:rPr>
          <w:szCs w:val="28"/>
        </w:rPr>
      </w:pPr>
      <w:r>
        <w:rPr>
          <w:szCs w:val="28"/>
        </w:rPr>
        <w:lastRenderedPageBreak/>
        <w:t>Таким образом, в результате реализации городской программы «Развитие муниципальной службы в муниципальном образовании городской округ город Сургут на 2009 – 2011 годы» были достигнуты следующие результаты:</w:t>
      </w:r>
    </w:p>
    <w:p w:rsidR="00312E26" w:rsidRDefault="00312E26" w:rsidP="00312E26">
      <w:pPr>
        <w:ind w:firstLine="567"/>
        <w:rPr>
          <w:szCs w:val="28"/>
        </w:rPr>
      </w:pPr>
      <w:r>
        <w:rPr>
          <w:szCs w:val="28"/>
        </w:rPr>
        <w:t>Сформирована и поддерживается в актуальном состоянии нормативная правовая база, регламентирующая прохождение муниципальной службы                         в органах местного самоуправления города Сургута, а также вопросы противодействия коррупции в соответствии с требованиями федерального и регионального законодательства. Утверждено более 20 муниципальных правовых актов по вопросам прохождения муниципальной службы: проведения аттестации           муниципальных служащих, квалификационного экзамена, формирования            резерва управленческих кадров, о порядке уведомления работодателя в целях склонения муниципального служащего к коррупционным действиям и др.</w:t>
      </w:r>
    </w:p>
    <w:p w:rsidR="00312E26" w:rsidRDefault="00312E26" w:rsidP="00312E26">
      <w:pPr>
        <w:ind w:firstLine="567"/>
        <w:rPr>
          <w:szCs w:val="28"/>
        </w:rPr>
      </w:pPr>
      <w:r>
        <w:rPr>
          <w:szCs w:val="28"/>
        </w:rPr>
        <w:t>Проведена экспертиза муниципальных правовых актов по вопросам муниципальной службы на соответствие действующему законодательству ведущими ВУЗами города Екатеринбурга: Уральским государственным экономическим университетом и Уральской государственной юридической академией.                        В результате все муниципальные правовые акты приведены в соответствие                с результатами экспертизы.</w:t>
      </w:r>
    </w:p>
    <w:p w:rsidR="00312E26" w:rsidRDefault="00312E26" w:rsidP="00312E26">
      <w:pPr>
        <w:ind w:firstLine="567"/>
        <w:rPr>
          <w:szCs w:val="28"/>
        </w:rPr>
      </w:pPr>
      <w:proofErr w:type="gramStart"/>
      <w:r>
        <w:rPr>
          <w:szCs w:val="28"/>
        </w:rPr>
        <w:t xml:space="preserve">Также с целью создания единой системы непрерывного </w:t>
      </w:r>
      <w:proofErr w:type="spellStart"/>
      <w:r>
        <w:rPr>
          <w:szCs w:val="28"/>
        </w:rPr>
        <w:t>профессиональ-ного</w:t>
      </w:r>
      <w:proofErr w:type="spellEnd"/>
      <w:r>
        <w:rPr>
          <w:szCs w:val="28"/>
        </w:rPr>
        <w:t xml:space="preserve"> развития муниципальных служащих и лиц, включенных в кадровый резерв органов местного самоуправления в муниципальном образовании городской округ город Сургут изданы муниципальные правовые акты, направленные              на адаптацию вновь принятых (переведенных) работников (Школа муниципального служащего), а также связанные с профессиональной ориентацией              и знакомство выпускников школ города и студентов ВУЗов с деятельностью Администрации города (День</w:t>
      </w:r>
      <w:proofErr w:type="gramEnd"/>
      <w:r>
        <w:rPr>
          <w:szCs w:val="28"/>
        </w:rPr>
        <w:t xml:space="preserve"> открытых дверей).</w:t>
      </w:r>
    </w:p>
    <w:p w:rsidR="00312E26" w:rsidRDefault="00312E26" w:rsidP="00312E26">
      <w:pPr>
        <w:ind w:firstLine="567"/>
        <w:rPr>
          <w:szCs w:val="28"/>
        </w:rPr>
      </w:pPr>
      <w:r>
        <w:rPr>
          <w:szCs w:val="28"/>
        </w:rPr>
        <w:lastRenderedPageBreak/>
        <w:t>В целях содействия по включению работников Администрации города               в управленческий процесс по оптимизации ее деятельности, распоряжением Администрации города утверждено положение о проведении конкурса              «Инициатива» (альтернатива конкурсу «Лучший муниципальный служащий»). В ОМС созданы условия для реализации этих проектов.</w:t>
      </w:r>
    </w:p>
    <w:p w:rsidR="00312E26" w:rsidRDefault="00312E26" w:rsidP="00312E26">
      <w:pPr>
        <w:ind w:firstLine="567"/>
        <w:rPr>
          <w:szCs w:val="28"/>
        </w:rPr>
      </w:pPr>
      <w:r>
        <w:rPr>
          <w:szCs w:val="28"/>
        </w:rPr>
        <w:t xml:space="preserve">Принят Кодекс профессиональной этики работников органов местного           самоуправления, который призван содействовать укреплению авторитета ОМС, </w:t>
      </w:r>
      <w:r>
        <w:rPr>
          <w:spacing w:val="-2"/>
          <w:szCs w:val="28"/>
        </w:rPr>
        <w:t xml:space="preserve">доверия граждан к власти; служить основой для формирования должной морали </w:t>
      </w:r>
      <w:r>
        <w:rPr>
          <w:szCs w:val="28"/>
        </w:rPr>
        <w:t xml:space="preserve">в сфере МСУ, уважительного отношения к работникам ОМС в обществе; повысить эффективность выполнения работниками ОМС своих должностных обязанностей и установленных требований к </w:t>
      </w:r>
      <w:proofErr w:type="spellStart"/>
      <w:r>
        <w:rPr>
          <w:szCs w:val="28"/>
        </w:rPr>
        <w:t>антикоррупционному</w:t>
      </w:r>
      <w:proofErr w:type="spellEnd"/>
      <w:r>
        <w:rPr>
          <w:szCs w:val="28"/>
        </w:rPr>
        <w:t xml:space="preserve"> поведению,                а также выступает в качестве правового и этического регулятора надлежащего поведения работников ОМС.</w:t>
      </w:r>
    </w:p>
    <w:p w:rsidR="00312E26" w:rsidRDefault="00312E26" w:rsidP="00312E26">
      <w:pPr>
        <w:ind w:firstLine="567"/>
        <w:rPr>
          <w:szCs w:val="28"/>
        </w:rPr>
      </w:pPr>
      <w:r>
        <w:rPr>
          <w:szCs w:val="28"/>
        </w:rPr>
        <w:t>Разработаны механизмы, препятствующие возникновению случаев              коррупции в ОМС.</w:t>
      </w:r>
    </w:p>
    <w:p w:rsidR="00312E26" w:rsidRDefault="00312E26" w:rsidP="00312E26">
      <w:pPr>
        <w:ind w:firstLine="567"/>
        <w:rPr>
          <w:szCs w:val="28"/>
        </w:rPr>
      </w:pPr>
      <w:proofErr w:type="gramStart"/>
      <w:r>
        <w:rPr>
          <w:szCs w:val="28"/>
        </w:rPr>
        <w:t xml:space="preserve">С целью эффективного решения вопроса противодействия коррупции              и устранения причин и условий, порождающих и способствующих ее </w:t>
      </w:r>
      <w:proofErr w:type="spellStart"/>
      <w:r>
        <w:rPr>
          <w:szCs w:val="28"/>
        </w:rPr>
        <w:t>прояв-лению</w:t>
      </w:r>
      <w:proofErr w:type="spellEnd"/>
      <w:r>
        <w:rPr>
          <w:szCs w:val="28"/>
        </w:rPr>
        <w:t xml:space="preserve">, а также обеспечения участия общественности в реализации </w:t>
      </w:r>
      <w:proofErr w:type="spellStart"/>
      <w:r>
        <w:rPr>
          <w:szCs w:val="28"/>
        </w:rPr>
        <w:t>антикоррупционных</w:t>
      </w:r>
      <w:proofErr w:type="spellEnd"/>
      <w:r>
        <w:rPr>
          <w:szCs w:val="28"/>
        </w:rPr>
        <w:t xml:space="preserve"> задач на территории города муниципальными правовыми актами Главы города созданы Совет по противодействию коррупции при Главе города и межведомственный совет по противодействию коррупции при Главе города, который объединяет руководителей крупных градообразующих предприятий            и организаций города</w:t>
      </w:r>
      <w:proofErr w:type="gramEnd"/>
      <w:r>
        <w:rPr>
          <w:szCs w:val="28"/>
        </w:rPr>
        <w:t>, а также представителей государственных органов, СМИ, ОМС. В городе Сургуте утвержден план мероприятий по противодействию коррупции, который ежегодно корректируется.</w:t>
      </w:r>
    </w:p>
    <w:p w:rsidR="00312E26" w:rsidRDefault="00312E26" w:rsidP="00312E26">
      <w:pPr>
        <w:ind w:firstLine="567"/>
        <w:rPr>
          <w:szCs w:val="28"/>
        </w:rPr>
      </w:pPr>
      <w:r>
        <w:rPr>
          <w:szCs w:val="28"/>
        </w:rPr>
        <w:t>В октябре 2009 года решением Совета по противодействию коррупции  при Главе города утвержден реестр наиболее коррупционно опасных сфер           деятельности ОМС. В должностные обязанности муниципальных служащих этих сфер внесена обязанность по участию служащих в мероприятиях по противодействию коррупции.</w:t>
      </w:r>
    </w:p>
    <w:p w:rsidR="00312E26" w:rsidRDefault="00312E26" w:rsidP="00312E26">
      <w:pPr>
        <w:ind w:firstLine="567"/>
        <w:rPr>
          <w:szCs w:val="28"/>
        </w:rPr>
      </w:pPr>
      <w:r>
        <w:rPr>
          <w:szCs w:val="28"/>
        </w:rPr>
        <w:lastRenderedPageBreak/>
        <w:t>В течение 2009 – 2010 годов прошло обучение высших должностных лиц   и руководителей структурных подразделений Администрации города на курсах повышения квалификации по теме «</w:t>
      </w:r>
      <w:proofErr w:type="spellStart"/>
      <w:r>
        <w:rPr>
          <w:szCs w:val="28"/>
        </w:rPr>
        <w:t>Антикоррупционные</w:t>
      </w:r>
      <w:proofErr w:type="spellEnd"/>
      <w:r>
        <w:rPr>
          <w:szCs w:val="28"/>
        </w:rPr>
        <w:t xml:space="preserve"> механизмы в деятельности ОМС». Обучение прошли 99% руководящего состава Администрации  города. Также, начиная с 2009 года, в программу курсов повышения квалификации по различным направлениям сфер деятельности ОМС включается блок учебных занятий по противодействию коррупции.</w:t>
      </w:r>
    </w:p>
    <w:p w:rsidR="00312E26" w:rsidRDefault="00312E26" w:rsidP="00312E26">
      <w:pPr>
        <w:ind w:firstLine="567"/>
        <w:rPr>
          <w:szCs w:val="28"/>
        </w:rPr>
      </w:pPr>
      <w:proofErr w:type="gramStart"/>
      <w:r>
        <w:rPr>
          <w:szCs w:val="28"/>
        </w:rPr>
        <w:t>Результатами ежегодного социологического исследования среди населения города по оценке деятельности Администрации города отмечены повышение доверия горожан к Главе города: в 2009 году – 11,7 10%., в 2010 году – 16,6%.,           в 2011 году – 26,5%).</w:t>
      </w:r>
      <w:proofErr w:type="gramEnd"/>
      <w:r>
        <w:rPr>
          <w:szCs w:val="28"/>
        </w:rPr>
        <w:t xml:space="preserve"> Имеется тенденция незначительного повышения доверия горожан к работникам Администрации города и депутатам Думы города,               но остается стабильно-низким показателем (2,2% и 5,9%).</w:t>
      </w:r>
    </w:p>
    <w:p w:rsidR="00312E26" w:rsidRDefault="00312E26" w:rsidP="00312E26">
      <w:pPr>
        <w:ind w:firstLine="567"/>
        <w:rPr>
          <w:szCs w:val="28"/>
        </w:rPr>
      </w:pPr>
      <w:r>
        <w:rPr>
          <w:spacing w:val="-4"/>
          <w:szCs w:val="28"/>
        </w:rPr>
        <w:t>За период 2009 – 2011 годов гражданами отмечается увеличение количества</w:t>
      </w:r>
      <w:r>
        <w:rPr>
          <w:szCs w:val="28"/>
        </w:rPr>
        <w:t xml:space="preserve"> обоснованных обращений. В целом, отмечается повышение внимания сотрудников Администрации к обращениям граждан (для сравнения: 2007 год – 2,7%, 2011 год – 22,3%,), понимания и желания помочь гражданам в решении вопросов (для сравнения: 2008 год – 6,7%, 2011 год – 15,3%). Наблюдается тенденция к исключению случаев грубого, некорректного, высокомерного отношения           работников Администрации города к гражданам (для сравнения: 2007 год – 17%., 2011 год – 5,1%), а также снижение их некомпетентности (для сравнения: 2009 год – 19,5%, 2011 год – 6%).</w:t>
      </w:r>
    </w:p>
    <w:p w:rsidR="00312E26" w:rsidRDefault="00312E26" w:rsidP="00312E26">
      <w:pPr>
        <w:ind w:firstLine="567"/>
        <w:rPr>
          <w:szCs w:val="28"/>
        </w:rPr>
      </w:pPr>
      <w:r>
        <w:rPr>
          <w:szCs w:val="28"/>
        </w:rPr>
        <w:t>В целом деятельность работников Администрации города население           оценивает удовлетворительно (3,2). Эта оценка деятельности ОМС преобладает на протяжении последних 5 лет, начиная с 2007 года (2,3).</w:t>
      </w:r>
    </w:p>
    <w:p w:rsidR="00312E26" w:rsidRDefault="00312E26" w:rsidP="00312E26">
      <w:pPr>
        <w:ind w:firstLine="567"/>
        <w:rPr>
          <w:szCs w:val="28"/>
        </w:rPr>
      </w:pPr>
      <w:proofErr w:type="gramStart"/>
      <w:r>
        <w:rPr>
          <w:szCs w:val="28"/>
        </w:rPr>
        <w:t xml:space="preserve">С целью обеспечения соблюдения муниципальными служащими ОМС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и региональным законодательством, в осуществлении мер по предупреждению коррупции, </w:t>
      </w:r>
      <w:r>
        <w:rPr>
          <w:szCs w:val="28"/>
        </w:rPr>
        <w:lastRenderedPageBreak/>
        <w:t>в каждом ОМС созданы комиссии по соблюдению требований к служебному поведению муниципальных служащих и урегулированию конфликта интересов.</w:t>
      </w:r>
      <w:proofErr w:type="gramEnd"/>
    </w:p>
    <w:p w:rsidR="00312E26" w:rsidRDefault="00312E26" w:rsidP="00312E26">
      <w:pPr>
        <w:ind w:firstLine="567"/>
        <w:rPr>
          <w:szCs w:val="28"/>
        </w:rPr>
      </w:pPr>
      <w:r>
        <w:rPr>
          <w:szCs w:val="28"/>
        </w:rPr>
        <w:t>Ежегодно в среднем за период 2010 – 2011 годов в Администрации города проводилось порядка 30 заседаний комиссии, на которых рассмотрено 77             вопросов в отношении 335 муниципальных служащих.</w:t>
      </w:r>
    </w:p>
    <w:p w:rsidR="00312E26" w:rsidRDefault="00312E26" w:rsidP="00312E26">
      <w:pPr>
        <w:ind w:firstLine="567"/>
        <w:rPr>
          <w:szCs w:val="28"/>
        </w:rPr>
      </w:pPr>
      <w:r>
        <w:rPr>
          <w:color w:val="000000"/>
          <w:szCs w:val="28"/>
          <w:shd w:val="clear" w:color="auto" w:fill="FFFFFF"/>
        </w:rPr>
        <w:t>С целью обеспечения открытости и регламентации деятельности органов местного самоуправления и муниципальных служащих и</w:t>
      </w:r>
      <w:r>
        <w:rPr>
          <w:szCs w:val="28"/>
        </w:rPr>
        <w:t>нформация о результатах деятельности этих комиссий ежеквартально размещается на официальных сайтах органов местного самоуправления.</w:t>
      </w:r>
    </w:p>
    <w:p w:rsidR="00312E26" w:rsidRDefault="00312E26" w:rsidP="00312E26">
      <w:pPr>
        <w:ind w:firstLine="567"/>
        <w:rPr>
          <w:szCs w:val="28"/>
        </w:rPr>
      </w:pPr>
      <w:r>
        <w:rPr>
          <w:szCs w:val="28"/>
        </w:rPr>
        <w:t xml:space="preserve">За период работы указанных комиссий, дважды претерпели изменения        положения, регламентирующие их деятельность.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поэтому в их состав включаются представители научных организаций и образовательных учреждений, других организаций, приглашаемые по решению </w:t>
      </w:r>
      <w:proofErr w:type="spellStart"/>
      <w:proofErr w:type="gramStart"/>
      <w:r>
        <w:rPr>
          <w:szCs w:val="28"/>
        </w:rPr>
        <w:t>руководи-теля</w:t>
      </w:r>
      <w:proofErr w:type="spellEnd"/>
      <w:proofErr w:type="gramEnd"/>
      <w:r>
        <w:rPr>
          <w:szCs w:val="28"/>
        </w:rPr>
        <w:t xml:space="preserve"> ОМС в качестве независимых экспертов, а также представитель профсоюзной организации.</w:t>
      </w:r>
    </w:p>
    <w:p w:rsidR="00312E26" w:rsidRDefault="00312E26" w:rsidP="00312E26">
      <w:pPr>
        <w:tabs>
          <w:tab w:val="left" w:pos="-1985"/>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proofErr w:type="gramStart"/>
      <w:r>
        <w:rPr>
          <w:szCs w:val="28"/>
        </w:rPr>
        <w:t>Положительным моментом в работе кадровых служб ОМС является          подключение в 2010 году к федеральной системе по «ЕГРЮЛ» и «ЕГРИП»,          с помощью которой осуществляется самостоятельная проверка по запретам, связанным с муниципальной службой, на предмет занятия предпринимательской деятельностью муниципальным служащим и гражданином, поступающим на муниципальную службу, а также участия в управлении коммерческих организаций.</w:t>
      </w:r>
      <w:proofErr w:type="gramEnd"/>
      <w:r>
        <w:rPr>
          <w:szCs w:val="28"/>
        </w:rPr>
        <w:t xml:space="preserve"> Нарушения, связанные с занятием </w:t>
      </w:r>
      <w:proofErr w:type="gramStart"/>
      <w:r>
        <w:rPr>
          <w:szCs w:val="28"/>
        </w:rPr>
        <w:t>предпринимательской</w:t>
      </w:r>
      <w:proofErr w:type="gramEnd"/>
      <w:r>
        <w:rPr>
          <w:szCs w:val="28"/>
        </w:rPr>
        <w:t xml:space="preserve"> </w:t>
      </w:r>
      <w:proofErr w:type="spellStart"/>
      <w:r>
        <w:rPr>
          <w:szCs w:val="28"/>
        </w:rPr>
        <w:t>деятель-ностью</w:t>
      </w:r>
      <w:proofErr w:type="spellEnd"/>
      <w:r>
        <w:rPr>
          <w:szCs w:val="28"/>
        </w:rPr>
        <w:t xml:space="preserve"> муниципальными служащими и гражданами, а также их участие                     в управлении коммерческих организаций исключены.</w:t>
      </w:r>
    </w:p>
    <w:p w:rsidR="00312E26" w:rsidRDefault="00312E26" w:rsidP="00312E26">
      <w:pPr>
        <w:tabs>
          <w:tab w:val="left" w:pos="-1985"/>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lastRenderedPageBreak/>
        <w:t>Внедрены в работу по профилактике нарушений, связанных с предоставлением муниципальными служащими (гражданами при поступлении на муниципальную службу) сведений о доходах, об имуществе и обязательствах               имущественного характера, методические рекомендации по заполнению форм справок.</w:t>
      </w:r>
    </w:p>
    <w:p w:rsidR="00312E26" w:rsidRDefault="00312E26" w:rsidP="00312E26">
      <w:pPr>
        <w:ind w:firstLine="567"/>
        <w:rPr>
          <w:szCs w:val="28"/>
        </w:rPr>
      </w:pPr>
      <w:r>
        <w:rPr>
          <w:szCs w:val="28"/>
        </w:rPr>
        <w:t>В целях оказания помощи муниципальным служащим по вопросам противодействия коррупции в 2010 году издан сборник муниципальных практик                 и методических рекомендаций «Противодействие коррупции», подготовленный Администрацией города Сургута совместно с Институтом муниципального управления (</w:t>
      </w:r>
      <w:proofErr w:type="gramStart"/>
      <w:r>
        <w:rPr>
          <w:szCs w:val="28"/>
        </w:rPr>
        <w:t>г</w:t>
      </w:r>
      <w:proofErr w:type="gramEnd"/>
      <w:r>
        <w:rPr>
          <w:szCs w:val="28"/>
        </w:rPr>
        <w:t>. Екатеринбург).</w:t>
      </w:r>
    </w:p>
    <w:p w:rsidR="00312E26" w:rsidRDefault="00312E26" w:rsidP="00312E26">
      <w:pPr>
        <w:ind w:firstLine="567"/>
        <w:rPr>
          <w:szCs w:val="28"/>
        </w:rPr>
      </w:pPr>
      <w:proofErr w:type="gramStart"/>
      <w:r>
        <w:rPr>
          <w:szCs w:val="28"/>
        </w:rPr>
        <w:t xml:space="preserve">В связи с принятием на федеральном уровне ряда нормативных актов                по вопросам профилактики и противодействия коррупции на структурные                </w:t>
      </w:r>
      <w:r>
        <w:rPr>
          <w:spacing w:val="-4"/>
          <w:szCs w:val="28"/>
        </w:rPr>
        <w:t>подразделения ОМС по кадровым вопросам возложены обязанности по проверке</w:t>
      </w:r>
      <w:r>
        <w:rPr>
          <w:szCs w:val="28"/>
        </w:rPr>
        <w:t xml:space="preserve"> достоверности представляемых сведений о доходах, имуществе и обязательствах имущественного характера, по организации деятельности комиссии                       по соблюдению требований к служебному поведению муниципальных служащих и урегулированию конфликта интересов и др.</w:t>
      </w:r>
      <w:proofErr w:type="gramEnd"/>
    </w:p>
    <w:p w:rsidR="00312E26" w:rsidRDefault="00312E26" w:rsidP="00312E26">
      <w:pPr>
        <w:ind w:firstLine="567"/>
        <w:rPr>
          <w:szCs w:val="28"/>
        </w:rPr>
      </w:pPr>
      <w:r>
        <w:rPr>
          <w:szCs w:val="28"/>
        </w:rPr>
        <w:t>Ведется работа по обеспечению устойчивого развития кадрового потенциала муниципальной службы.</w:t>
      </w:r>
    </w:p>
    <w:p w:rsidR="00312E26" w:rsidRDefault="00312E26" w:rsidP="00312E26">
      <w:pPr>
        <w:ind w:firstLine="567"/>
        <w:rPr>
          <w:szCs w:val="28"/>
        </w:rPr>
      </w:pPr>
      <w:r>
        <w:rPr>
          <w:szCs w:val="28"/>
        </w:rPr>
        <w:t>В 2009 году в работу ОМС города внедрены критерии оценки эффективности и результативности деятельности муниципальных служащих в целях начисления отдельных выплат денежного содержания. Данные критерии содержат показатели деятельности: количественные, качественные и временные. За данный период работы наблюдается тенденция уменьшения процента по снижению премии муниципальным служащим. Это, прежде всего, связано с сокращением количества ошибок при подготовке проектов муниципальных правовых актов, ответов на обращения граждан и организаций, «прозрачностью» денежного содержания, а также стажем работы.</w:t>
      </w:r>
    </w:p>
    <w:p w:rsidR="00312E26" w:rsidRDefault="00312E26" w:rsidP="00312E26">
      <w:pPr>
        <w:ind w:firstLine="567"/>
        <w:rPr>
          <w:szCs w:val="28"/>
        </w:rPr>
      </w:pPr>
      <w:r>
        <w:rPr>
          <w:szCs w:val="28"/>
        </w:rPr>
        <w:lastRenderedPageBreak/>
        <w:t xml:space="preserve">Функционирует система дополнительного профессионального образования муниципальных служащих с использованием новых образовательных </w:t>
      </w:r>
      <w:proofErr w:type="spellStart"/>
      <w:proofErr w:type="gramStart"/>
      <w:r>
        <w:rPr>
          <w:szCs w:val="28"/>
        </w:rPr>
        <w:t>техно-логий</w:t>
      </w:r>
      <w:proofErr w:type="spellEnd"/>
      <w:proofErr w:type="gramEnd"/>
      <w:r>
        <w:rPr>
          <w:szCs w:val="28"/>
        </w:rPr>
        <w:t>.</w:t>
      </w:r>
    </w:p>
    <w:p w:rsidR="00312E26" w:rsidRDefault="00312E26" w:rsidP="00312E26">
      <w:pPr>
        <w:ind w:firstLine="567"/>
        <w:rPr>
          <w:szCs w:val="28"/>
        </w:rPr>
      </w:pPr>
      <w:proofErr w:type="gramStart"/>
      <w:r>
        <w:rPr>
          <w:szCs w:val="28"/>
        </w:rPr>
        <w:t>Несмотря на недостаточное финансирование дополнительного профессионального образование муниципальных служащих, повышение квалификации             в целом приближено к требованиями законодательства: за последние 3 года ежегодно повышение квалификации проходят порядка 25%, из планируемых 33% муниципальных служащих.</w:t>
      </w:r>
      <w:proofErr w:type="gramEnd"/>
      <w:r>
        <w:rPr>
          <w:szCs w:val="28"/>
        </w:rPr>
        <w:t xml:space="preserve"> Невыполнение плана повышения </w:t>
      </w:r>
      <w:proofErr w:type="spellStart"/>
      <w:proofErr w:type="gramStart"/>
      <w:r>
        <w:rPr>
          <w:szCs w:val="28"/>
        </w:rPr>
        <w:t>квалифи-кации</w:t>
      </w:r>
      <w:proofErr w:type="spellEnd"/>
      <w:proofErr w:type="gramEnd"/>
      <w:r>
        <w:rPr>
          <w:szCs w:val="28"/>
        </w:rPr>
        <w:t xml:space="preserve"> связано с временным отсутствием муниципальных служащих в связи              </w:t>
      </w:r>
      <w:r>
        <w:rPr>
          <w:spacing w:val="-4"/>
          <w:szCs w:val="28"/>
        </w:rPr>
        <w:t>с ежегодными отпусками, болезнью, служебными командировками. Тем не менее,</w:t>
      </w:r>
      <w:r>
        <w:rPr>
          <w:szCs w:val="28"/>
        </w:rPr>
        <w:t xml:space="preserve"> процент обучения служащих необходимо увеличивать.</w:t>
      </w:r>
    </w:p>
    <w:p w:rsidR="00312E26" w:rsidRDefault="00312E26" w:rsidP="00312E26">
      <w:pPr>
        <w:ind w:firstLine="567"/>
        <w:rPr>
          <w:szCs w:val="28"/>
        </w:rPr>
      </w:pPr>
      <w:r>
        <w:rPr>
          <w:szCs w:val="28"/>
        </w:rPr>
        <w:t>По сравнению с прошлыми годами, процент обучения муниципальных служащих значительно вырос: в 2003 – 2006 годах обучалось лишь 11%               от общего количества муниципальных служащих. Это связано, прежде всего,         с изменением подхода к обучению и экономией бюджетных средств:</w:t>
      </w:r>
    </w:p>
    <w:p w:rsidR="00312E26" w:rsidRDefault="00312E26" w:rsidP="00312E26">
      <w:pPr>
        <w:ind w:firstLine="567"/>
        <w:rPr>
          <w:szCs w:val="28"/>
        </w:rPr>
      </w:pPr>
      <w:r>
        <w:rPr>
          <w:szCs w:val="28"/>
        </w:rPr>
        <w:t>- организационную работу по обучению муниципальных служащих осуществляет специализированное муниципальное учреждение;</w:t>
      </w:r>
    </w:p>
    <w:p w:rsidR="00312E26" w:rsidRDefault="00312E26" w:rsidP="00312E26">
      <w:pPr>
        <w:ind w:firstLine="567"/>
        <w:rPr>
          <w:szCs w:val="28"/>
        </w:rPr>
      </w:pPr>
      <w:r>
        <w:rPr>
          <w:szCs w:val="28"/>
        </w:rPr>
        <w:t>- обучение муниципальных служащих проходит на территории города Сургута;</w:t>
      </w:r>
    </w:p>
    <w:p w:rsidR="00312E26" w:rsidRDefault="00312E26" w:rsidP="00312E26">
      <w:pPr>
        <w:ind w:firstLine="567"/>
        <w:rPr>
          <w:szCs w:val="28"/>
        </w:rPr>
      </w:pPr>
      <w:r>
        <w:rPr>
          <w:szCs w:val="28"/>
        </w:rPr>
        <w:t xml:space="preserve">- программа предусматривает </w:t>
      </w:r>
      <w:proofErr w:type="spellStart"/>
      <w:r>
        <w:rPr>
          <w:szCs w:val="28"/>
        </w:rPr>
        <w:t>очно-заочную</w:t>
      </w:r>
      <w:proofErr w:type="spellEnd"/>
      <w:r>
        <w:rPr>
          <w:szCs w:val="28"/>
        </w:rPr>
        <w:t xml:space="preserve"> форму обучения (дистанционное обучение + семинар), а также полное дистанционное обучение.</w:t>
      </w:r>
    </w:p>
    <w:p w:rsidR="00312E26" w:rsidRDefault="00312E26" w:rsidP="00312E26">
      <w:pPr>
        <w:ind w:firstLine="567"/>
        <w:rPr>
          <w:szCs w:val="28"/>
        </w:rPr>
      </w:pPr>
      <w:proofErr w:type="gramStart"/>
      <w:r>
        <w:rPr>
          <w:szCs w:val="28"/>
        </w:rPr>
        <w:t xml:space="preserve">Положительным является то, что сокращаются расходы на </w:t>
      </w:r>
      <w:proofErr w:type="spellStart"/>
      <w:r>
        <w:rPr>
          <w:szCs w:val="28"/>
        </w:rPr>
        <w:t>командиро-вание</w:t>
      </w:r>
      <w:proofErr w:type="spellEnd"/>
      <w:r>
        <w:rPr>
          <w:szCs w:val="28"/>
        </w:rPr>
        <w:t xml:space="preserve"> муниципальных служащих, программа дистанционного обучения осваивается на рабочем месте (без отрыва от работы), очные занятия (с отрывом             от работы) проходят 2 – 3 дня, количество обучаемых лиц в группе не влияет  на цену контракта, что позволяет обучить больше муниципальных служащих, введены нормативы по стоимости обучения.</w:t>
      </w:r>
      <w:proofErr w:type="gramEnd"/>
    </w:p>
    <w:p w:rsidR="00312E26" w:rsidRDefault="00312E26" w:rsidP="00312E26">
      <w:pPr>
        <w:ind w:firstLine="567"/>
        <w:rPr>
          <w:szCs w:val="28"/>
        </w:rPr>
      </w:pPr>
      <w:r>
        <w:rPr>
          <w:szCs w:val="28"/>
        </w:rPr>
        <w:lastRenderedPageBreak/>
        <w:t>Также осуществляется обучение работников на плановых и внеплановых семинарах по актуальным вопросам применения законодательства и текущей деятельности. Обучение на семинарах ежегодно проходят порядка 25% муниципальных служащих.</w:t>
      </w:r>
    </w:p>
    <w:p w:rsidR="00312E26" w:rsidRDefault="00312E26" w:rsidP="00312E26">
      <w:pPr>
        <w:ind w:firstLine="567"/>
        <w:rPr>
          <w:szCs w:val="28"/>
        </w:rPr>
      </w:pPr>
      <w:r>
        <w:rPr>
          <w:szCs w:val="28"/>
        </w:rPr>
        <w:t xml:space="preserve">В ОМС города Сургута на конкурсной основе сформирован резерв управленческих кадров органов местного самоуправления. Резерв формируется                на должности муниципальной службы, учреждаемые для выполнения функции «руководитель», что составляет 35% от общего числа должностей муниципальной службы. </w:t>
      </w:r>
      <w:proofErr w:type="gramStart"/>
      <w:r>
        <w:rPr>
          <w:szCs w:val="28"/>
        </w:rPr>
        <w:t>В настоящее время резерв сформирован на 81%, из них: на высшую группу – 12%, на главную – 22%, на ведущую – 66%. Также составной         частью кадрового резерва является информационный банк данных высококвалифицированных специалистов в сфере управления, который состоит из участников конкурса, показавших высокие результаты (70% муниципальные служащие).</w:t>
      </w:r>
      <w:proofErr w:type="gramEnd"/>
    </w:p>
    <w:p w:rsidR="00312E26" w:rsidRDefault="00312E26" w:rsidP="00312E26">
      <w:pPr>
        <w:ind w:firstLine="567"/>
        <w:rPr>
          <w:szCs w:val="28"/>
        </w:rPr>
      </w:pPr>
      <w:r>
        <w:rPr>
          <w:szCs w:val="28"/>
        </w:rPr>
        <w:t xml:space="preserve">Также проведены организационные мероприятия по оптимизации численности и расходов на содержание работников органов местного самоуправления. В Администрации города создана штатная комиссия, которой за последние           три года пересмотрены функционал и полномочия всех структурных подразделений Администрации города, в связи с передачей ОМС отдельных государственных полномочий. Решения комиссии выполнены на 85%. Работу </w:t>
      </w:r>
      <w:proofErr w:type="spellStart"/>
      <w:proofErr w:type="gramStart"/>
      <w:r>
        <w:rPr>
          <w:szCs w:val="28"/>
        </w:rPr>
        <w:t>необхо-димо</w:t>
      </w:r>
      <w:proofErr w:type="spellEnd"/>
      <w:proofErr w:type="gramEnd"/>
      <w:r>
        <w:rPr>
          <w:szCs w:val="28"/>
        </w:rPr>
        <w:t xml:space="preserve"> продолжать.</w:t>
      </w:r>
    </w:p>
    <w:p w:rsidR="00312E26" w:rsidRDefault="00312E26" w:rsidP="00312E26">
      <w:pPr>
        <w:ind w:firstLine="567"/>
        <w:rPr>
          <w:szCs w:val="28"/>
        </w:rPr>
      </w:pPr>
      <w:r>
        <w:rPr>
          <w:szCs w:val="28"/>
        </w:rPr>
        <w:t xml:space="preserve">Активная социальная политика, проводимая территориальной профсоюзной организацией работников ОМС, по вопросам охраны труда, защите социально-трудовых прав и интересов работников, организации культурно-массовых и физкультурно-оздоровительных мероприятий, тесно сплотили          коллективы структурных подразделений ОМС, что существенно повлияло            на создание положительного психологического климата в коллективах.                  Это подтверждено социологическим опросом, проведенным в 2011 году.               Работники охотнее участвуют в различных </w:t>
      </w:r>
      <w:r>
        <w:rPr>
          <w:szCs w:val="28"/>
        </w:rPr>
        <w:lastRenderedPageBreak/>
        <w:t xml:space="preserve">мероприятиях. В 2011 году впервые </w:t>
      </w:r>
      <w:r>
        <w:rPr>
          <w:spacing w:val="-2"/>
          <w:szCs w:val="28"/>
        </w:rPr>
        <w:t>проведен тематический фестиваль самодеятельного художественного творчества</w:t>
      </w:r>
      <w:r>
        <w:rPr>
          <w:szCs w:val="28"/>
        </w:rPr>
        <w:t xml:space="preserve"> «Таланты земли </w:t>
      </w:r>
      <w:proofErr w:type="spellStart"/>
      <w:r>
        <w:rPr>
          <w:szCs w:val="28"/>
        </w:rPr>
        <w:t>Сургутской</w:t>
      </w:r>
      <w:proofErr w:type="spellEnd"/>
      <w:r>
        <w:rPr>
          <w:szCs w:val="28"/>
        </w:rPr>
        <w:t xml:space="preserve">». Ежегодным стало проведение фотовыставок, конкурсов декоративно-прикладного искусства, кулинарного конкурса, спартакиады. С участием детей работников ОМС проводится тематический конкурс детского рисунка. В некоторых структурных подразделениях проводятся </w:t>
      </w:r>
      <w:proofErr w:type="spellStart"/>
      <w:proofErr w:type="gramStart"/>
      <w:r>
        <w:rPr>
          <w:szCs w:val="28"/>
        </w:rPr>
        <w:t>фото-выставки</w:t>
      </w:r>
      <w:proofErr w:type="spellEnd"/>
      <w:proofErr w:type="gramEnd"/>
      <w:r>
        <w:rPr>
          <w:szCs w:val="28"/>
        </w:rPr>
        <w:t xml:space="preserve"> детей, выставки детских поделок, что так же положительно влияет           на микроклимат в коллективах, и несет пропаганду семьи и семейных ценностей.</w:t>
      </w:r>
    </w:p>
    <w:p w:rsidR="00312E26" w:rsidRDefault="00312E26" w:rsidP="00312E26">
      <w:pPr>
        <w:ind w:firstLine="567"/>
        <w:rPr>
          <w:color w:val="000000"/>
          <w:szCs w:val="28"/>
          <w:shd w:val="clear" w:color="auto" w:fill="FFFFFF"/>
        </w:rPr>
      </w:pPr>
      <w:r>
        <w:rPr>
          <w:color w:val="000000"/>
          <w:szCs w:val="28"/>
          <w:shd w:val="clear" w:color="auto" w:fill="FFFFFF"/>
        </w:rPr>
        <w:t>Вместе с тем существует ряд задач, которые необходимо решать в рамках мероприятий:</w:t>
      </w:r>
    </w:p>
    <w:p w:rsidR="00312E26" w:rsidRDefault="00312E26" w:rsidP="00312E26">
      <w:pPr>
        <w:ind w:firstLine="567"/>
        <w:rPr>
          <w:szCs w:val="28"/>
        </w:rPr>
      </w:pPr>
      <w:r>
        <w:rPr>
          <w:szCs w:val="28"/>
        </w:rPr>
        <w:t>- остается проблемой недостаточное материально-техническое обеспечение: оснащение рабочих мест оргтехникой и программными продуктами;                   в 2011 году доля обновления оргтехникой составила в среднем 20%;</w:t>
      </w:r>
    </w:p>
    <w:p w:rsidR="00312E26" w:rsidRDefault="00312E26" w:rsidP="00312E26">
      <w:pPr>
        <w:ind w:firstLine="567"/>
        <w:rPr>
          <w:szCs w:val="28"/>
        </w:rPr>
      </w:pPr>
      <w:r>
        <w:rPr>
          <w:szCs w:val="28"/>
        </w:rPr>
        <w:t>- наличие противоречий и пробелов в законодательстве о муниципальной службе и противодействии коррупции;</w:t>
      </w:r>
    </w:p>
    <w:p w:rsidR="00312E26" w:rsidRDefault="00312E26" w:rsidP="00312E26">
      <w:pPr>
        <w:ind w:firstLine="567"/>
        <w:rPr>
          <w:szCs w:val="28"/>
        </w:rPr>
      </w:pPr>
      <w:r>
        <w:rPr>
          <w:szCs w:val="28"/>
        </w:rPr>
        <w:t>- отсутствие обмена опытом по решению вопросов прохождения муниципальной службы между муниципальными образованиями;</w:t>
      </w:r>
    </w:p>
    <w:p w:rsidR="00312E26" w:rsidRDefault="00312E26" w:rsidP="00312E26">
      <w:pPr>
        <w:ind w:firstLine="567"/>
        <w:rPr>
          <w:szCs w:val="28"/>
        </w:rPr>
      </w:pPr>
      <w:r>
        <w:rPr>
          <w:szCs w:val="28"/>
        </w:rPr>
        <w:t xml:space="preserve">- низкая активность при проведении мероприятий по формированию             кадрового резерва, а также не использование своих прав муниципальными            служащими при рассмотрении вопросов по урегулированию конфликта интересов: это </w:t>
      </w:r>
      <w:proofErr w:type="gramStart"/>
      <w:r>
        <w:rPr>
          <w:szCs w:val="28"/>
        </w:rPr>
        <w:t>связано</w:t>
      </w:r>
      <w:proofErr w:type="gramEnd"/>
      <w:r>
        <w:rPr>
          <w:szCs w:val="28"/>
        </w:rPr>
        <w:t xml:space="preserve"> в том числе с боязнью преследований со стороны </w:t>
      </w:r>
      <w:proofErr w:type="spellStart"/>
      <w:r>
        <w:rPr>
          <w:szCs w:val="28"/>
        </w:rPr>
        <w:t>руководи-телей</w:t>
      </w:r>
      <w:proofErr w:type="spellEnd"/>
      <w:r>
        <w:rPr>
          <w:szCs w:val="28"/>
        </w:rPr>
        <w:t>.</w:t>
      </w:r>
    </w:p>
    <w:p w:rsidR="00312E26" w:rsidRDefault="00312E26" w:rsidP="00312E26">
      <w:pPr>
        <w:ind w:firstLine="567"/>
        <w:rPr>
          <w:szCs w:val="28"/>
        </w:rPr>
      </w:pPr>
      <w:r>
        <w:rPr>
          <w:szCs w:val="28"/>
        </w:rPr>
        <w:t xml:space="preserve">В некоторых случаях наблюдается несовершенство законодательства            </w:t>
      </w:r>
      <w:r>
        <w:rPr>
          <w:spacing w:val="-4"/>
          <w:szCs w:val="28"/>
        </w:rPr>
        <w:t>(правовая неопределенность), регулирующего вопросы муниципальной службы,</w:t>
      </w:r>
      <w:r>
        <w:rPr>
          <w:szCs w:val="28"/>
        </w:rPr>
        <w:t xml:space="preserve">  в том числе законодательства о противодействии коррупции, что создает трудности в работе ОМС. Выявлена необходимость подготовки законодательных инициатив по вопросам:</w:t>
      </w:r>
    </w:p>
    <w:p w:rsidR="00312E26" w:rsidRDefault="00312E26" w:rsidP="00312E26">
      <w:pPr>
        <w:autoSpaceDE w:val="0"/>
        <w:autoSpaceDN w:val="0"/>
        <w:adjustRightInd w:val="0"/>
        <w:ind w:firstLine="567"/>
        <w:rPr>
          <w:szCs w:val="28"/>
        </w:rPr>
      </w:pPr>
      <w:r>
        <w:rPr>
          <w:szCs w:val="28"/>
        </w:rPr>
        <w:t>- обеспечения и реализации гарантий на обязательное государственное страхование жизни и здоровья муниципального служащего и его членов семьи, медицинского обслуживания;</w:t>
      </w:r>
    </w:p>
    <w:p w:rsidR="00312E26" w:rsidRDefault="00312E26" w:rsidP="00312E26">
      <w:pPr>
        <w:ind w:firstLine="567"/>
        <w:rPr>
          <w:szCs w:val="28"/>
        </w:rPr>
      </w:pPr>
      <w:r>
        <w:rPr>
          <w:szCs w:val="28"/>
        </w:rPr>
        <w:lastRenderedPageBreak/>
        <w:t>- утверждения порядка по осуществлению проверок достоверности и полноты сведений, представляемых гражданами, претендующими на замещение должностей муниципальной службы, и муниципальными служащими, соблюдения ими установленных ограничений, запретов и требований;</w:t>
      </w:r>
    </w:p>
    <w:p w:rsidR="00312E26" w:rsidRDefault="00312E26" w:rsidP="00312E26">
      <w:pPr>
        <w:ind w:firstLine="567"/>
        <w:rPr>
          <w:szCs w:val="28"/>
        </w:rPr>
      </w:pPr>
      <w:r>
        <w:rPr>
          <w:szCs w:val="28"/>
        </w:rPr>
        <w:t>- распространения Федерального Закона о противодействии коррупции           на лиц, исполняющих обязанности по техническому обеспечению деятельности ОМС.</w:t>
      </w:r>
    </w:p>
    <w:p w:rsidR="00312E26" w:rsidRDefault="00312E26" w:rsidP="00312E26">
      <w:pPr>
        <w:ind w:firstLine="567"/>
        <w:rPr>
          <w:szCs w:val="28"/>
        </w:rPr>
      </w:pPr>
      <w:r>
        <w:rPr>
          <w:szCs w:val="28"/>
        </w:rPr>
        <w:t>Для решения вопросов, связанных с поступлением на муниципальную службу, а также в целях повышения правовой грамотности муниципальных служащих необходимо разработать методические материалы по темам:</w:t>
      </w:r>
    </w:p>
    <w:p w:rsidR="00312E26" w:rsidRDefault="00312E26" w:rsidP="00312E26">
      <w:pPr>
        <w:ind w:firstLine="567"/>
        <w:rPr>
          <w:szCs w:val="28"/>
        </w:rPr>
      </w:pPr>
      <w:r>
        <w:rPr>
          <w:szCs w:val="28"/>
        </w:rPr>
        <w:t>- муниципальная служба в вопросах и ответах;</w:t>
      </w:r>
    </w:p>
    <w:p w:rsidR="00312E26" w:rsidRDefault="00312E26" w:rsidP="00312E26">
      <w:pPr>
        <w:ind w:firstLine="567"/>
        <w:rPr>
          <w:szCs w:val="28"/>
        </w:rPr>
      </w:pPr>
      <w:r>
        <w:rPr>
          <w:szCs w:val="28"/>
        </w:rPr>
        <w:t>- аттестация муниципальных служащих в вопросах и ответах;</w:t>
      </w:r>
    </w:p>
    <w:p w:rsidR="00312E26" w:rsidRDefault="00312E26" w:rsidP="00312E26">
      <w:pPr>
        <w:ind w:firstLine="567"/>
        <w:rPr>
          <w:szCs w:val="28"/>
        </w:rPr>
      </w:pPr>
      <w:r>
        <w:rPr>
          <w:szCs w:val="28"/>
        </w:rPr>
        <w:t>- индивидуальный план развития муниципального служащего (индивидуальные карьеры);</w:t>
      </w:r>
    </w:p>
    <w:p w:rsidR="00312E26" w:rsidRDefault="00312E26" w:rsidP="00312E26">
      <w:pPr>
        <w:ind w:firstLine="567"/>
        <w:rPr>
          <w:szCs w:val="28"/>
        </w:rPr>
      </w:pPr>
      <w:r>
        <w:rPr>
          <w:szCs w:val="28"/>
        </w:rPr>
        <w:t>- должностное лицо в ОМС: теория и практика;</w:t>
      </w:r>
    </w:p>
    <w:p w:rsidR="00312E26" w:rsidRDefault="00312E26" w:rsidP="00312E26">
      <w:pPr>
        <w:ind w:firstLine="567"/>
        <w:rPr>
          <w:szCs w:val="28"/>
        </w:rPr>
      </w:pPr>
      <w:r>
        <w:rPr>
          <w:szCs w:val="28"/>
        </w:rPr>
        <w:t>- компетенция ОМС и их правовой статус;</w:t>
      </w:r>
    </w:p>
    <w:p w:rsidR="00312E26" w:rsidRDefault="00312E26" w:rsidP="00312E26">
      <w:pPr>
        <w:ind w:firstLine="567"/>
        <w:rPr>
          <w:szCs w:val="28"/>
        </w:rPr>
      </w:pPr>
      <w:r>
        <w:rPr>
          <w:szCs w:val="28"/>
        </w:rPr>
        <w:t>- конфликт интересов на муниципальной службе;</w:t>
      </w:r>
    </w:p>
    <w:p w:rsidR="00312E26" w:rsidRDefault="00312E26" w:rsidP="00312E26">
      <w:pPr>
        <w:ind w:firstLine="567"/>
        <w:rPr>
          <w:szCs w:val="28"/>
        </w:rPr>
      </w:pPr>
      <w:r>
        <w:rPr>
          <w:szCs w:val="28"/>
        </w:rPr>
        <w:t>- особенности применения трудового законодательства в системе муниципальной службы;</w:t>
      </w:r>
    </w:p>
    <w:p w:rsidR="00312E26" w:rsidRDefault="00312E26" w:rsidP="00312E26">
      <w:pPr>
        <w:ind w:firstLine="567"/>
        <w:rPr>
          <w:szCs w:val="28"/>
        </w:rPr>
      </w:pPr>
      <w:r>
        <w:rPr>
          <w:szCs w:val="28"/>
        </w:rPr>
        <w:t>- типовые ошибки в языковом оформлении документов;</w:t>
      </w:r>
    </w:p>
    <w:p w:rsidR="00312E26" w:rsidRDefault="00312E26" w:rsidP="00312E26">
      <w:pPr>
        <w:ind w:firstLine="567"/>
        <w:rPr>
          <w:szCs w:val="28"/>
        </w:rPr>
      </w:pPr>
      <w:r>
        <w:rPr>
          <w:szCs w:val="28"/>
        </w:rPr>
        <w:t>- психология имиджа муниципального служащего и др.</w:t>
      </w:r>
    </w:p>
    <w:p w:rsidR="00312E26" w:rsidRDefault="00312E26" w:rsidP="00312E26">
      <w:pPr>
        <w:ind w:firstLine="567"/>
        <w:rPr>
          <w:szCs w:val="28"/>
        </w:rPr>
      </w:pPr>
      <w:r>
        <w:rPr>
          <w:szCs w:val="28"/>
        </w:rPr>
        <w:t>В связи с вышеизложенным возникает необходимость решения существующих проблем, а также развитие и совершенствование проделанной работы, направленной на п</w:t>
      </w:r>
      <w:r>
        <w:rPr>
          <w:noProof/>
          <w:szCs w:val="28"/>
        </w:rPr>
        <w:t>овышение эффективности и результативности деятельности муниципальных служащих,</w:t>
      </w:r>
      <w:r>
        <w:rPr>
          <w:szCs w:val="28"/>
        </w:rPr>
        <w:t xml:space="preserve"> программно-целевым методом.</w:t>
      </w:r>
    </w:p>
    <w:p w:rsidR="00312E26" w:rsidRDefault="00312E26" w:rsidP="00312E26">
      <w:pPr>
        <w:ind w:firstLine="567"/>
        <w:jc w:val="center"/>
        <w:rPr>
          <w:szCs w:val="28"/>
        </w:rPr>
      </w:pPr>
    </w:p>
    <w:p w:rsidR="00312E26" w:rsidRDefault="00312E26" w:rsidP="00312E26">
      <w:pPr>
        <w:ind w:firstLine="567"/>
        <w:jc w:val="center"/>
        <w:rPr>
          <w:szCs w:val="28"/>
        </w:rPr>
      </w:pPr>
    </w:p>
    <w:p w:rsidR="00312E26" w:rsidRDefault="00312E26" w:rsidP="00312E26">
      <w:pPr>
        <w:pStyle w:val="1"/>
        <w:spacing w:before="0" w:after="0"/>
        <w:ind w:firstLine="567"/>
        <w:jc w:val="both"/>
        <w:rPr>
          <w:rFonts w:ascii="Times New Roman" w:hAnsi="Times New Roman"/>
          <w:b w:val="0"/>
          <w:bCs w:val="0"/>
          <w:color w:val="auto"/>
          <w:sz w:val="28"/>
          <w:szCs w:val="28"/>
        </w:rPr>
      </w:pPr>
      <w:bookmarkStart w:id="3" w:name="sub_200"/>
      <w:r>
        <w:rPr>
          <w:rFonts w:ascii="Times New Roman" w:hAnsi="Times New Roman"/>
          <w:b w:val="0"/>
          <w:bCs w:val="0"/>
          <w:color w:val="auto"/>
          <w:sz w:val="28"/>
          <w:szCs w:val="28"/>
        </w:rPr>
        <w:t>Раздел 3. Цели и задачи долгосрочной целевой программы.</w:t>
      </w:r>
    </w:p>
    <w:bookmarkEnd w:id="3"/>
    <w:p w:rsidR="00312E26" w:rsidRDefault="00312E26" w:rsidP="00312E26">
      <w:pPr>
        <w:ind w:firstLine="567"/>
        <w:rPr>
          <w:bCs/>
          <w:noProof/>
          <w:szCs w:val="28"/>
        </w:rPr>
      </w:pPr>
      <w:r>
        <w:rPr>
          <w:szCs w:val="28"/>
        </w:rPr>
        <w:t xml:space="preserve">Целью </w:t>
      </w:r>
      <w:r>
        <w:rPr>
          <w:bCs/>
          <w:szCs w:val="28"/>
        </w:rPr>
        <w:t>долгосрочной целевой</w:t>
      </w:r>
      <w:r>
        <w:rPr>
          <w:szCs w:val="28"/>
        </w:rPr>
        <w:t xml:space="preserve"> программы является </w:t>
      </w:r>
      <w:r>
        <w:rPr>
          <w:noProof/>
          <w:szCs w:val="28"/>
        </w:rPr>
        <w:t>повышение эффективности и результативности деятельности муниципальных служащих             в муниципальном образовании городской округ город Сургут.</w:t>
      </w:r>
    </w:p>
    <w:p w:rsidR="00312E26" w:rsidRDefault="00312E26" w:rsidP="00312E26">
      <w:pPr>
        <w:ind w:firstLine="567"/>
        <w:rPr>
          <w:szCs w:val="28"/>
        </w:rPr>
      </w:pPr>
      <w:r>
        <w:rPr>
          <w:szCs w:val="28"/>
        </w:rPr>
        <w:t>Для достижения поставленной цели необходимо решение следующих             задач:</w:t>
      </w:r>
    </w:p>
    <w:p w:rsidR="00312E26" w:rsidRDefault="00312E26" w:rsidP="00312E26">
      <w:pPr>
        <w:ind w:firstLine="567"/>
        <w:rPr>
          <w:noProof/>
          <w:szCs w:val="28"/>
        </w:rPr>
      </w:pPr>
      <w:r>
        <w:rPr>
          <w:noProof/>
          <w:szCs w:val="28"/>
        </w:rPr>
        <w:t xml:space="preserve">- создание условий для оптимального организационно-правового, методологического и социально-экономического обеспечения муниципальной </w:t>
      </w:r>
      <w:r>
        <w:rPr>
          <w:bCs/>
          <w:noProof/>
          <w:szCs w:val="28"/>
        </w:rPr>
        <w:t xml:space="preserve">службы, </w:t>
      </w:r>
      <w:r>
        <w:rPr>
          <w:bCs/>
          <w:szCs w:val="28"/>
        </w:rPr>
        <w:t>подготовки законодательных инициатив</w:t>
      </w:r>
      <w:r>
        <w:rPr>
          <w:bCs/>
          <w:noProof/>
          <w:szCs w:val="28"/>
        </w:rPr>
        <w:t>;</w:t>
      </w:r>
    </w:p>
    <w:p w:rsidR="00312E26" w:rsidRDefault="00312E26" w:rsidP="00312E26">
      <w:pPr>
        <w:ind w:firstLine="567"/>
        <w:rPr>
          <w:bCs/>
          <w:szCs w:val="28"/>
        </w:rPr>
      </w:pPr>
      <w:r>
        <w:rPr>
          <w:szCs w:val="28"/>
        </w:rPr>
        <w:t>- внедрение эффективных технологий и современных методов кадровой работы в органах местного самоуправления;</w:t>
      </w:r>
    </w:p>
    <w:p w:rsidR="00312E26" w:rsidRDefault="00312E26" w:rsidP="00312E26">
      <w:pPr>
        <w:ind w:firstLine="567"/>
        <w:rPr>
          <w:szCs w:val="28"/>
        </w:rPr>
      </w:pPr>
      <w:r>
        <w:rPr>
          <w:szCs w:val="28"/>
        </w:rPr>
        <w:t>- совершенствование системы подготовки, профессиональной переподготовки, повышения квалификации и стажировки кадров для муниципальной службы;</w:t>
      </w:r>
    </w:p>
    <w:p w:rsidR="00312E26" w:rsidRDefault="00312E26" w:rsidP="00312E26">
      <w:pPr>
        <w:ind w:firstLine="567"/>
        <w:rPr>
          <w:szCs w:val="28"/>
        </w:rPr>
      </w:pPr>
      <w:r>
        <w:rPr>
          <w:szCs w:val="28"/>
        </w:rPr>
        <w:t>- совершенствование работы, направленной на применение мер по предупреждению коррупции и борьбе с ней на муниципальной службе, открытость           и гласность деятельности органов местного самоуправления;</w:t>
      </w:r>
    </w:p>
    <w:p w:rsidR="00312E26" w:rsidRDefault="00312E26" w:rsidP="00312E26">
      <w:pPr>
        <w:ind w:firstLine="567"/>
        <w:rPr>
          <w:szCs w:val="28"/>
        </w:rPr>
      </w:pPr>
      <w:r>
        <w:rPr>
          <w:szCs w:val="28"/>
        </w:rPr>
        <w:t>- укрепление корпоративной культуры и позитивного имиджа муниципального служащего города Сургута.</w:t>
      </w:r>
    </w:p>
    <w:p w:rsidR="00312E26" w:rsidRDefault="00312E26" w:rsidP="00312E26">
      <w:pPr>
        <w:jc w:val="center"/>
        <w:rPr>
          <w:szCs w:val="28"/>
        </w:rPr>
      </w:pPr>
    </w:p>
    <w:p w:rsidR="00312E26" w:rsidRDefault="00312E26" w:rsidP="00312E26">
      <w:pPr>
        <w:ind w:firstLine="567"/>
        <w:rPr>
          <w:szCs w:val="28"/>
        </w:rPr>
      </w:pPr>
      <w:r>
        <w:rPr>
          <w:szCs w:val="28"/>
        </w:rPr>
        <w:t>Раздел 4. Срок и этапы реализации долгосрочной целевой программы.</w:t>
      </w:r>
    </w:p>
    <w:p w:rsidR="00312E26" w:rsidRDefault="00312E26" w:rsidP="00312E26">
      <w:pPr>
        <w:ind w:firstLine="567"/>
        <w:rPr>
          <w:noProof/>
          <w:szCs w:val="28"/>
        </w:rPr>
      </w:pPr>
      <w:r>
        <w:rPr>
          <w:noProof/>
          <w:szCs w:val="28"/>
        </w:rPr>
        <w:t>Реализация программы расчитана на период с 2012 по 2014 годы (включительно).</w:t>
      </w:r>
    </w:p>
    <w:p w:rsidR="00312E26" w:rsidRDefault="00312E26" w:rsidP="00312E26">
      <w:pPr>
        <w:pStyle w:val="1"/>
        <w:spacing w:before="0" w:after="0"/>
        <w:rPr>
          <w:rFonts w:ascii="Times New Roman" w:hAnsi="Times New Roman"/>
          <w:b w:val="0"/>
          <w:bCs w:val="0"/>
          <w:color w:val="auto"/>
          <w:sz w:val="28"/>
          <w:szCs w:val="28"/>
        </w:rPr>
      </w:pPr>
    </w:p>
    <w:p w:rsidR="00312E26" w:rsidRDefault="00312E26" w:rsidP="00312E26">
      <w:pPr>
        <w:pStyle w:val="1"/>
        <w:spacing w:before="0" w:after="0"/>
        <w:ind w:firstLine="567"/>
        <w:jc w:val="both"/>
        <w:rPr>
          <w:rFonts w:ascii="Times New Roman" w:hAnsi="Times New Roman"/>
          <w:b w:val="0"/>
          <w:bCs w:val="0"/>
          <w:color w:val="auto"/>
          <w:sz w:val="28"/>
          <w:szCs w:val="28"/>
        </w:rPr>
      </w:pPr>
      <w:r>
        <w:rPr>
          <w:rFonts w:ascii="Times New Roman" w:hAnsi="Times New Roman"/>
          <w:b w:val="0"/>
          <w:bCs w:val="0"/>
          <w:color w:val="auto"/>
          <w:sz w:val="28"/>
          <w:szCs w:val="28"/>
        </w:rPr>
        <w:t>Раздел 5. Объем бюджетных ассигнований по источникам финансирования долгосрочной целевой программы.</w:t>
      </w:r>
    </w:p>
    <w:p w:rsidR="00312E26" w:rsidRDefault="00312E26" w:rsidP="00312E26">
      <w:pPr>
        <w:ind w:firstLine="567"/>
        <w:rPr>
          <w:bCs/>
          <w:szCs w:val="28"/>
        </w:rPr>
      </w:pPr>
      <w:r>
        <w:rPr>
          <w:szCs w:val="28"/>
        </w:rPr>
        <w:lastRenderedPageBreak/>
        <w:t>Финансирование программы осуществляется за счёт средств бюджета муниципального образования городской округ город Сургут (приложение 1). Объем финансирования программы в 2012 - 2014 годах составит 17060,0 тыс. рублей, в том числе:</w:t>
      </w:r>
    </w:p>
    <w:p w:rsidR="00312E26" w:rsidRDefault="00312E26" w:rsidP="00312E26">
      <w:pPr>
        <w:pStyle w:val="ac"/>
        <w:ind w:firstLine="567"/>
        <w:rPr>
          <w:rFonts w:ascii="Times New Roman" w:hAnsi="Times New Roman" w:cs="Times New Roman"/>
          <w:sz w:val="28"/>
          <w:szCs w:val="28"/>
        </w:rPr>
      </w:pPr>
      <w:r>
        <w:rPr>
          <w:rFonts w:ascii="Times New Roman" w:hAnsi="Times New Roman" w:cs="Times New Roman"/>
          <w:noProof/>
          <w:sz w:val="28"/>
          <w:szCs w:val="28"/>
        </w:rPr>
        <w:t>в 2012 году – 6465,0 тысяч рублей;</w:t>
      </w:r>
    </w:p>
    <w:p w:rsidR="00312E26" w:rsidRDefault="00312E26" w:rsidP="00312E26">
      <w:pPr>
        <w:ind w:firstLine="567"/>
        <w:rPr>
          <w:rFonts w:cs="Times New Roman"/>
          <w:noProof/>
          <w:szCs w:val="28"/>
        </w:rPr>
      </w:pPr>
      <w:r>
        <w:rPr>
          <w:noProof/>
          <w:szCs w:val="28"/>
        </w:rPr>
        <w:t>в 2013 году – 5180,0 тысяч рублей;</w:t>
      </w:r>
    </w:p>
    <w:p w:rsidR="00312E26" w:rsidRDefault="00312E26" w:rsidP="00312E26">
      <w:pPr>
        <w:ind w:firstLine="567"/>
        <w:rPr>
          <w:szCs w:val="28"/>
        </w:rPr>
      </w:pPr>
      <w:r>
        <w:rPr>
          <w:noProof/>
          <w:szCs w:val="28"/>
        </w:rPr>
        <w:t>в 2014 году – 5415,0 тысяч рублей.</w:t>
      </w:r>
    </w:p>
    <w:p w:rsidR="00312E26" w:rsidRDefault="00312E26" w:rsidP="00312E26">
      <w:pPr>
        <w:ind w:firstLine="567"/>
        <w:rPr>
          <w:szCs w:val="28"/>
        </w:rPr>
      </w:pPr>
      <w:r>
        <w:rPr>
          <w:szCs w:val="28"/>
        </w:rPr>
        <w:t>Расходы на финансирование Программы ежегодно будут уточняться             при подготовке проекта бюджета на соответствующий финансовый год в соответствии с утвержденным бюджетом.</w:t>
      </w:r>
    </w:p>
    <w:p w:rsidR="00312E26" w:rsidRDefault="00312E26" w:rsidP="00312E26">
      <w:pPr>
        <w:pStyle w:val="ConsPlusNormal"/>
        <w:widowControl/>
        <w:ind w:firstLine="0"/>
        <w:outlineLvl w:val="2"/>
        <w:rPr>
          <w:rFonts w:ascii="Times New Roman" w:hAnsi="Times New Roman" w:cs="Times New Roman"/>
          <w:sz w:val="28"/>
          <w:szCs w:val="28"/>
        </w:rPr>
      </w:pPr>
    </w:p>
    <w:p w:rsidR="00312E26" w:rsidRDefault="00312E26" w:rsidP="00312E26">
      <w:pPr>
        <w:widowControl w:val="0"/>
        <w:autoSpaceDE w:val="0"/>
        <w:autoSpaceDN w:val="0"/>
        <w:adjustRightInd w:val="0"/>
        <w:spacing w:before="108" w:after="108"/>
        <w:ind w:firstLine="708"/>
        <w:outlineLvl w:val="0"/>
        <w:rPr>
          <w:rFonts w:cs="Times New Roman"/>
          <w:szCs w:val="28"/>
        </w:rPr>
      </w:pPr>
      <w:r>
        <w:rPr>
          <w:szCs w:val="28"/>
        </w:rPr>
        <w:t>Раздел 6. Целевые показатели реализации долгосрочной целевой 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8"/>
        <w:gridCol w:w="3811"/>
        <w:gridCol w:w="1440"/>
        <w:gridCol w:w="1268"/>
        <w:gridCol w:w="1268"/>
        <w:gridCol w:w="1268"/>
      </w:tblGrid>
      <w:tr w:rsidR="00312E26" w:rsidTr="00312E26">
        <w:tc>
          <w:tcPr>
            <w:tcW w:w="578" w:type="dxa"/>
            <w:vMerge w:val="restart"/>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3811" w:type="dxa"/>
            <w:vMerge w:val="restart"/>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Наименование показателя</w:t>
            </w:r>
          </w:p>
        </w:tc>
        <w:tc>
          <w:tcPr>
            <w:tcW w:w="5244" w:type="dxa"/>
            <w:gridSpan w:val="4"/>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Значение показателя по годам</w:t>
            </w:r>
          </w:p>
        </w:tc>
      </w:tr>
      <w:tr w:rsidR="00312E26" w:rsidTr="00312E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2E26" w:rsidRDefault="00312E26">
            <w:pPr>
              <w:rPr>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2E26" w:rsidRDefault="00312E26">
            <w:pPr>
              <w:rPr>
                <w:bC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312E26" w:rsidRDefault="00312E26">
            <w:pPr>
              <w:jc w:val="center"/>
              <w:rPr>
                <w:bCs/>
                <w:sz w:val="24"/>
                <w:szCs w:val="24"/>
              </w:rPr>
            </w:pPr>
            <w:r>
              <w:rPr>
                <w:sz w:val="24"/>
              </w:rPr>
              <w:t>2012 год</w:t>
            </w:r>
          </w:p>
        </w:tc>
        <w:tc>
          <w:tcPr>
            <w:tcW w:w="1268" w:type="dxa"/>
            <w:tcBorders>
              <w:top w:val="single" w:sz="4" w:space="0" w:color="000000"/>
              <w:left w:val="single" w:sz="4" w:space="0" w:color="000000"/>
              <w:bottom w:val="single" w:sz="4" w:space="0" w:color="000000"/>
              <w:right w:val="single" w:sz="4" w:space="0" w:color="000000"/>
            </w:tcBorders>
            <w:vAlign w:val="center"/>
            <w:hideMark/>
          </w:tcPr>
          <w:p w:rsidR="00312E26" w:rsidRDefault="00312E26">
            <w:pPr>
              <w:jc w:val="center"/>
              <w:rPr>
                <w:bCs/>
                <w:sz w:val="24"/>
                <w:szCs w:val="24"/>
              </w:rPr>
            </w:pPr>
            <w:r>
              <w:rPr>
                <w:sz w:val="24"/>
              </w:rPr>
              <w:t>2013 год</w:t>
            </w:r>
          </w:p>
        </w:tc>
        <w:tc>
          <w:tcPr>
            <w:tcW w:w="1268" w:type="dxa"/>
            <w:tcBorders>
              <w:top w:val="single" w:sz="4" w:space="0" w:color="000000"/>
              <w:left w:val="single" w:sz="4" w:space="0" w:color="000000"/>
              <w:bottom w:val="single" w:sz="4" w:space="0" w:color="000000"/>
              <w:right w:val="single" w:sz="4" w:space="0" w:color="000000"/>
            </w:tcBorders>
            <w:vAlign w:val="center"/>
            <w:hideMark/>
          </w:tcPr>
          <w:p w:rsidR="00312E26" w:rsidRDefault="00312E26">
            <w:pPr>
              <w:jc w:val="center"/>
              <w:rPr>
                <w:bCs/>
                <w:sz w:val="24"/>
                <w:szCs w:val="24"/>
              </w:rPr>
            </w:pPr>
            <w:r>
              <w:rPr>
                <w:sz w:val="24"/>
              </w:rPr>
              <w:t>2014 год</w:t>
            </w:r>
          </w:p>
        </w:tc>
        <w:tc>
          <w:tcPr>
            <w:tcW w:w="1268" w:type="dxa"/>
            <w:tcBorders>
              <w:top w:val="single" w:sz="4" w:space="0" w:color="000000"/>
              <w:left w:val="single" w:sz="4" w:space="0" w:color="000000"/>
              <w:bottom w:val="single" w:sz="4" w:space="0" w:color="000000"/>
              <w:right w:val="single" w:sz="4" w:space="0" w:color="000000"/>
            </w:tcBorders>
            <w:vAlign w:val="center"/>
            <w:hideMark/>
          </w:tcPr>
          <w:p w:rsidR="00312E26" w:rsidRDefault="00312E26">
            <w:pPr>
              <w:jc w:val="center"/>
              <w:rPr>
                <w:bCs/>
                <w:sz w:val="24"/>
                <w:szCs w:val="24"/>
              </w:rPr>
            </w:pPr>
            <w:r>
              <w:rPr>
                <w:sz w:val="24"/>
              </w:rPr>
              <w:t>Всего</w:t>
            </w:r>
          </w:p>
        </w:tc>
      </w:tr>
      <w:tr w:rsidR="00312E26" w:rsidTr="00312E26">
        <w:tc>
          <w:tcPr>
            <w:tcW w:w="578" w:type="dxa"/>
            <w:tcBorders>
              <w:top w:val="single" w:sz="4" w:space="0" w:color="000000"/>
              <w:left w:val="single" w:sz="4" w:space="0" w:color="000000"/>
              <w:bottom w:val="single" w:sz="4" w:space="0" w:color="000000"/>
              <w:right w:val="single" w:sz="4" w:space="0" w:color="000000"/>
            </w:tcBorders>
          </w:tcPr>
          <w:p w:rsidR="00312E26" w:rsidRDefault="00312E26" w:rsidP="00312E26">
            <w:pPr>
              <w:numPr>
                <w:ilvl w:val="0"/>
                <w:numId w:val="2"/>
              </w:numPr>
              <w:tabs>
                <w:tab w:val="num" w:pos="120"/>
              </w:tabs>
              <w:spacing w:line="240" w:lineRule="auto"/>
              <w:ind w:left="120" w:firstLine="0"/>
              <w:jc w:val="center"/>
              <w:rPr>
                <w:bCs/>
                <w:sz w:val="24"/>
                <w:szCs w:val="24"/>
              </w:rPr>
            </w:pPr>
          </w:p>
        </w:tc>
        <w:tc>
          <w:tcPr>
            <w:tcW w:w="3811" w:type="dxa"/>
            <w:tcBorders>
              <w:top w:val="single" w:sz="4" w:space="0" w:color="000000"/>
              <w:left w:val="single" w:sz="4" w:space="0" w:color="000000"/>
              <w:bottom w:val="single" w:sz="4" w:space="0" w:color="000000"/>
              <w:right w:val="single" w:sz="4" w:space="0" w:color="000000"/>
            </w:tcBorders>
            <w:hideMark/>
          </w:tcPr>
          <w:p w:rsidR="00312E26" w:rsidRDefault="00312E26">
            <w:pPr>
              <w:rPr>
                <w:bCs/>
                <w:sz w:val="24"/>
                <w:szCs w:val="24"/>
              </w:rPr>
            </w:pPr>
            <w:r>
              <w:rPr>
                <w:sz w:val="24"/>
              </w:rPr>
              <w:t xml:space="preserve">Количество принятых </w:t>
            </w:r>
            <w:proofErr w:type="spellStart"/>
            <w:proofErr w:type="gramStart"/>
            <w:r>
              <w:rPr>
                <w:sz w:val="24"/>
              </w:rPr>
              <w:t>муници-пальных</w:t>
            </w:r>
            <w:proofErr w:type="spellEnd"/>
            <w:proofErr w:type="gramEnd"/>
            <w:r>
              <w:rPr>
                <w:sz w:val="24"/>
              </w:rPr>
              <w:t xml:space="preserve"> служащих, прошедших процедуру адаптации (чел.)</w:t>
            </w:r>
          </w:p>
        </w:tc>
        <w:tc>
          <w:tcPr>
            <w:tcW w:w="1440"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30</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35</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35</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100</w:t>
            </w:r>
          </w:p>
        </w:tc>
      </w:tr>
      <w:tr w:rsidR="00312E26" w:rsidTr="00312E26">
        <w:tc>
          <w:tcPr>
            <w:tcW w:w="578" w:type="dxa"/>
            <w:tcBorders>
              <w:top w:val="single" w:sz="4" w:space="0" w:color="000000"/>
              <w:left w:val="single" w:sz="4" w:space="0" w:color="000000"/>
              <w:bottom w:val="single" w:sz="4" w:space="0" w:color="000000"/>
              <w:right w:val="single" w:sz="4" w:space="0" w:color="000000"/>
            </w:tcBorders>
          </w:tcPr>
          <w:p w:rsidR="00312E26" w:rsidRDefault="00312E26" w:rsidP="00312E26">
            <w:pPr>
              <w:numPr>
                <w:ilvl w:val="0"/>
                <w:numId w:val="2"/>
              </w:numPr>
              <w:tabs>
                <w:tab w:val="num" w:pos="120"/>
              </w:tabs>
              <w:spacing w:line="240" w:lineRule="auto"/>
              <w:ind w:left="120" w:firstLine="0"/>
              <w:jc w:val="center"/>
              <w:rPr>
                <w:bCs/>
                <w:sz w:val="24"/>
                <w:szCs w:val="24"/>
              </w:rPr>
            </w:pPr>
          </w:p>
        </w:tc>
        <w:tc>
          <w:tcPr>
            <w:tcW w:w="3811" w:type="dxa"/>
            <w:tcBorders>
              <w:top w:val="single" w:sz="4" w:space="0" w:color="000000"/>
              <w:left w:val="single" w:sz="4" w:space="0" w:color="000000"/>
              <w:bottom w:val="single" w:sz="4" w:space="0" w:color="000000"/>
              <w:right w:val="single" w:sz="4" w:space="0" w:color="000000"/>
            </w:tcBorders>
            <w:hideMark/>
          </w:tcPr>
          <w:p w:rsidR="00312E26" w:rsidRDefault="00312E26">
            <w:pPr>
              <w:rPr>
                <w:bCs/>
                <w:sz w:val="24"/>
                <w:szCs w:val="24"/>
              </w:rPr>
            </w:pPr>
            <w:r>
              <w:rPr>
                <w:sz w:val="24"/>
              </w:rPr>
              <w:t>Доля руководящих должностей, по которым сформирован кадровый резерв органов местного               самоуправления</w:t>
            </w:r>
          </w:p>
        </w:tc>
        <w:tc>
          <w:tcPr>
            <w:tcW w:w="1440"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85</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90</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90</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90</w:t>
            </w:r>
          </w:p>
        </w:tc>
      </w:tr>
      <w:tr w:rsidR="00312E26" w:rsidTr="00312E26">
        <w:tc>
          <w:tcPr>
            <w:tcW w:w="578" w:type="dxa"/>
            <w:tcBorders>
              <w:top w:val="single" w:sz="4" w:space="0" w:color="000000"/>
              <w:left w:val="single" w:sz="4" w:space="0" w:color="000000"/>
              <w:bottom w:val="single" w:sz="4" w:space="0" w:color="000000"/>
              <w:right w:val="single" w:sz="4" w:space="0" w:color="000000"/>
            </w:tcBorders>
          </w:tcPr>
          <w:p w:rsidR="00312E26" w:rsidRDefault="00312E26" w:rsidP="00312E26">
            <w:pPr>
              <w:numPr>
                <w:ilvl w:val="0"/>
                <w:numId w:val="2"/>
              </w:numPr>
              <w:tabs>
                <w:tab w:val="num" w:pos="120"/>
              </w:tabs>
              <w:spacing w:line="240" w:lineRule="auto"/>
              <w:ind w:left="120" w:firstLine="0"/>
              <w:jc w:val="center"/>
              <w:rPr>
                <w:bCs/>
                <w:sz w:val="24"/>
                <w:szCs w:val="24"/>
              </w:rPr>
            </w:pPr>
          </w:p>
        </w:tc>
        <w:tc>
          <w:tcPr>
            <w:tcW w:w="3811" w:type="dxa"/>
            <w:tcBorders>
              <w:top w:val="single" w:sz="4" w:space="0" w:color="000000"/>
              <w:left w:val="single" w:sz="4" w:space="0" w:color="000000"/>
              <w:bottom w:val="single" w:sz="4" w:space="0" w:color="000000"/>
              <w:right w:val="single" w:sz="4" w:space="0" w:color="000000"/>
            </w:tcBorders>
            <w:hideMark/>
          </w:tcPr>
          <w:p w:rsidR="00312E26" w:rsidRDefault="00312E26">
            <w:pPr>
              <w:rPr>
                <w:bCs/>
                <w:sz w:val="24"/>
                <w:szCs w:val="24"/>
              </w:rPr>
            </w:pPr>
            <w:r>
              <w:rPr>
                <w:sz w:val="24"/>
              </w:rPr>
              <w:t xml:space="preserve">Доля вакантных должностей             муниципальной службы, </w:t>
            </w:r>
            <w:proofErr w:type="spellStart"/>
            <w:proofErr w:type="gramStart"/>
            <w:r>
              <w:rPr>
                <w:sz w:val="24"/>
              </w:rPr>
              <w:t>замещае-</w:t>
            </w:r>
            <w:r>
              <w:rPr>
                <w:sz w:val="24"/>
              </w:rPr>
              <w:lastRenderedPageBreak/>
              <w:t>мых</w:t>
            </w:r>
            <w:proofErr w:type="spellEnd"/>
            <w:proofErr w:type="gramEnd"/>
            <w:r>
              <w:rPr>
                <w:sz w:val="24"/>
              </w:rPr>
              <w:t xml:space="preserve"> на основе назначения из кадрового резерва (%)</w:t>
            </w:r>
          </w:p>
        </w:tc>
        <w:tc>
          <w:tcPr>
            <w:tcW w:w="1440"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lastRenderedPageBreak/>
              <w:t>90</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90</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90</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90</w:t>
            </w:r>
          </w:p>
        </w:tc>
      </w:tr>
      <w:tr w:rsidR="00312E26" w:rsidTr="00312E26">
        <w:tc>
          <w:tcPr>
            <w:tcW w:w="578" w:type="dxa"/>
            <w:tcBorders>
              <w:top w:val="single" w:sz="4" w:space="0" w:color="000000"/>
              <w:left w:val="single" w:sz="4" w:space="0" w:color="000000"/>
              <w:bottom w:val="single" w:sz="4" w:space="0" w:color="000000"/>
              <w:right w:val="single" w:sz="4" w:space="0" w:color="000000"/>
            </w:tcBorders>
          </w:tcPr>
          <w:p w:rsidR="00312E26" w:rsidRDefault="00312E26" w:rsidP="00312E26">
            <w:pPr>
              <w:numPr>
                <w:ilvl w:val="0"/>
                <w:numId w:val="2"/>
              </w:numPr>
              <w:tabs>
                <w:tab w:val="num" w:pos="120"/>
              </w:tabs>
              <w:spacing w:line="240" w:lineRule="auto"/>
              <w:ind w:left="120" w:firstLine="0"/>
              <w:jc w:val="center"/>
              <w:rPr>
                <w:bCs/>
                <w:sz w:val="24"/>
                <w:szCs w:val="24"/>
              </w:rPr>
            </w:pPr>
          </w:p>
        </w:tc>
        <w:tc>
          <w:tcPr>
            <w:tcW w:w="3811" w:type="dxa"/>
            <w:tcBorders>
              <w:top w:val="single" w:sz="4" w:space="0" w:color="000000"/>
              <w:left w:val="single" w:sz="4" w:space="0" w:color="000000"/>
              <w:bottom w:val="single" w:sz="4" w:space="0" w:color="000000"/>
              <w:right w:val="single" w:sz="4" w:space="0" w:color="000000"/>
            </w:tcBorders>
            <w:hideMark/>
          </w:tcPr>
          <w:p w:rsidR="00312E26" w:rsidRDefault="00312E26">
            <w:pPr>
              <w:rPr>
                <w:bCs/>
                <w:sz w:val="24"/>
                <w:szCs w:val="24"/>
              </w:rPr>
            </w:pPr>
            <w:r>
              <w:rPr>
                <w:sz w:val="24"/>
              </w:rPr>
              <w:t>Количество муниципальных служащих, прошедших стажировку</w:t>
            </w:r>
          </w:p>
        </w:tc>
        <w:tc>
          <w:tcPr>
            <w:tcW w:w="1440"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5</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10</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15</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30</w:t>
            </w:r>
          </w:p>
        </w:tc>
      </w:tr>
      <w:tr w:rsidR="00312E26" w:rsidTr="00312E26">
        <w:tc>
          <w:tcPr>
            <w:tcW w:w="578" w:type="dxa"/>
            <w:tcBorders>
              <w:top w:val="single" w:sz="4" w:space="0" w:color="000000"/>
              <w:left w:val="single" w:sz="4" w:space="0" w:color="000000"/>
              <w:bottom w:val="single" w:sz="4" w:space="0" w:color="000000"/>
              <w:right w:val="single" w:sz="4" w:space="0" w:color="000000"/>
            </w:tcBorders>
          </w:tcPr>
          <w:p w:rsidR="00312E26" w:rsidRDefault="00312E26" w:rsidP="00312E26">
            <w:pPr>
              <w:numPr>
                <w:ilvl w:val="0"/>
                <w:numId w:val="2"/>
              </w:numPr>
              <w:tabs>
                <w:tab w:val="num" w:pos="120"/>
              </w:tabs>
              <w:spacing w:line="240" w:lineRule="auto"/>
              <w:ind w:left="120" w:firstLine="0"/>
              <w:jc w:val="center"/>
              <w:rPr>
                <w:bCs/>
                <w:sz w:val="24"/>
                <w:szCs w:val="24"/>
              </w:rPr>
            </w:pPr>
          </w:p>
        </w:tc>
        <w:tc>
          <w:tcPr>
            <w:tcW w:w="3811" w:type="dxa"/>
            <w:tcBorders>
              <w:top w:val="single" w:sz="4" w:space="0" w:color="000000"/>
              <w:left w:val="single" w:sz="4" w:space="0" w:color="000000"/>
              <w:bottom w:val="single" w:sz="4" w:space="0" w:color="000000"/>
              <w:right w:val="single" w:sz="4" w:space="0" w:color="000000"/>
            </w:tcBorders>
            <w:hideMark/>
          </w:tcPr>
          <w:p w:rsidR="00312E26" w:rsidRDefault="00312E26">
            <w:pPr>
              <w:rPr>
                <w:bCs/>
                <w:sz w:val="24"/>
                <w:szCs w:val="24"/>
              </w:rPr>
            </w:pPr>
            <w:r>
              <w:rPr>
                <w:sz w:val="24"/>
              </w:rPr>
              <w:t xml:space="preserve">Доля муниципальных служащих, прошедших обучение в </w:t>
            </w:r>
            <w:proofErr w:type="spellStart"/>
            <w:proofErr w:type="gramStart"/>
            <w:r>
              <w:rPr>
                <w:sz w:val="24"/>
              </w:rPr>
              <w:t>соответ-ствии</w:t>
            </w:r>
            <w:proofErr w:type="spellEnd"/>
            <w:proofErr w:type="gramEnd"/>
            <w:r>
              <w:rPr>
                <w:sz w:val="24"/>
              </w:rPr>
              <w:t xml:space="preserve"> с муниципальным заказом на профессиональную </w:t>
            </w:r>
            <w:proofErr w:type="spellStart"/>
            <w:r>
              <w:rPr>
                <w:sz w:val="24"/>
              </w:rPr>
              <w:t>переподго-товку</w:t>
            </w:r>
            <w:proofErr w:type="spellEnd"/>
            <w:r>
              <w:rPr>
                <w:sz w:val="24"/>
              </w:rPr>
              <w:t>, повышение квалификации и стажировку, в том числе                        и за пределами муниципального образования (%)</w:t>
            </w:r>
          </w:p>
        </w:tc>
        <w:tc>
          <w:tcPr>
            <w:tcW w:w="1440"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33,3</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33,3</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33,4</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100</w:t>
            </w:r>
          </w:p>
        </w:tc>
      </w:tr>
      <w:tr w:rsidR="00312E26" w:rsidTr="00312E26">
        <w:tc>
          <w:tcPr>
            <w:tcW w:w="578" w:type="dxa"/>
            <w:tcBorders>
              <w:top w:val="single" w:sz="4" w:space="0" w:color="000000"/>
              <w:left w:val="single" w:sz="4" w:space="0" w:color="000000"/>
              <w:bottom w:val="single" w:sz="4" w:space="0" w:color="000000"/>
              <w:right w:val="single" w:sz="4" w:space="0" w:color="000000"/>
            </w:tcBorders>
          </w:tcPr>
          <w:p w:rsidR="00312E26" w:rsidRDefault="00312E26" w:rsidP="00312E26">
            <w:pPr>
              <w:numPr>
                <w:ilvl w:val="0"/>
                <w:numId w:val="2"/>
              </w:numPr>
              <w:tabs>
                <w:tab w:val="num" w:pos="120"/>
              </w:tabs>
              <w:spacing w:line="240" w:lineRule="auto"/>
              <w:ind w:left="120" w:firstLine="0"/>
              <w:jc w:val="center"/>
              <w:rPr>
                <w:bCs/>
                <w:sz w:val="24"/>
                <w:szCs w:val="24"/>
              </w:rPr>
            </w:pPr>
          </w:p>
        </w:tc>
        <w:tc>
          <w:tcPr>
            <w:tcW w:w="3811" w:type="dxa"/>
            <w:tcBorders>
              <w:top w:val="single" w:sz="4" w:space="0" w:color="000000"/>
              <w:left w:val="single" w:sz="4" w:space="0" w:color="000000"/>
              <w:bottom w:val="single" w:sz="4" w:space="0" w:color="000000"/>
              <w:right w:val="single" w:sz="4" w:space="0" w:color="000000"/>
            </w:tcBorders>
            <w:hideMark/>
          </w:tcPr>
          <w:p w:rsidR="00312E26" w:rsidRDefault="00312E26">
            <w:pPr>
              <w:rPr>
                <w:bCs/>
                <w:sz w:val="24"/>
                <w:szCs w:val="24"/>
              </w:rPr>
            </w:pPr>
            <w:r>
              <w:rPr>
                <w:sz w:val="24"/>
              </w:rPr>
              <w:t xml:space="preserve">Количество мероприятий, </w:t>
            </w:r>
            <w:proofErr w:type="spellStart"/>
            <w:proofErr w:type="gramStart"/>
            <w:r>
              <w:rPr>
                <w:sz w:val="24"/>
              </w:rPr>
              <w:t>направ-ленных</w:t>
            </w:r>
            <w:proofErr w:type="spellEnd"/>
            <w:proofErr w:type="gramEnd"/>
            <w:r>
              <w:rPr>
                <w:sz w:val="24"/>
              </w:rPr>
              <w:t xml:space="preserve"> на укрепление </w:t>
            </w:r>
            <w:proofErr w:type="spellStart"/>
            <w:r>
              <w:rPr>
                <w:sz w:val="24"/>
              </w:rPr>
              <w:t>корпора-тивной</w:t>
            </w:r>
            <w:proofErr w:type="spellEnd"/>
            <w:r>
              <w:rPr>
                <w:sz w:val="24"/>
              </w:rPr>
              <w:t xml:space="preserve"> культуры.</w:t>
            </w:r>
          </w:p>
        </w:tc>
        <w:tc>
          <w:tcPr>
            <w:tcW w:w="1440"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6</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6</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7</w:t>
            </w:r>
          </w:p>
        </w:tc>
        <w:tc>
          <w:tcPr>
            <w:tcW w:w="1268" w:type="dxa"/>
            <w:tcBorders>
              <w:top w:val="single" w:sz="4" w:space="0" w:color="000000"/>
              <w:left w:val="single" w:sz="4" w:space="0" w:color="000000"/>
              <w:bottom w:val="single" w:sz="4" w:space="0" w:color="000000"/>
              <w:right w:val="single" w:sz="4" w:space="0" w:color="000000"/>
            </w:tcBorders>
            <w:hideMark/>
          </w:tcPr>
          <w:p w:rsidR="00312E26" w:rsidRDefault="00312E26">
            <w:pPr>
              <w:jc w:val="center"/>
              <w:rPr>
                <w:bCs/>
                <w:sz w:val="24"/>
                <w:szCs w:val="24"/>
              </w:rPr>
            </w:pPr>
            <w:r>
              <w:rPr>
                <w:sz w:val="24"/>
              </w:rPr>
              <w:t>19</w:t>
            </w:r>
          </w:p>
        </w:tc>
      </w:tr>
    </w:tbl>
    <w:p w:rsidR="00312E26" w:rsidRDefault="00312E26" w:rsidP="00312E26">
      <w:pPr>
        <w:widowControl w:val="0"/>
        <w:autoSpaceDE w:val="0"/>
        <w:autoSpaceDN w:val="0"/>
        <w:adjustRightInd w:val="0"/>
        <w:rPr>
          <w:sz w:val="24"/>
          <w:szCs w:val="24"/>
        </w:rPr>
      </w:pPr>
    </w:p>
    <w:p w:rsidR="00312E26" w:rsidRDefault="00312E26" w:rsidP="00312E26">
      <w:pPr>
        <w:pStyle w:val="1"/>
        <w:spacing w:before="0" w:after="0"/>
        <w:ind w:firstLine="567"/>
        <w:jc w:val="both"/>
        <w:rPr>
          <w:rFonts w:ascii="Times New Roman" w:hAnsi="Times New Roman"/>
          <w:b w:val="0"/>
          <w:bCs w:val="0"/>
          <w:color w:val="auto"/>
          <w:sz w:val="28"/>
          <w:szCs w:val="28"/>
        </w:rPr>
      </w:pPr>
      <w:r>
        <w:rPr>
          <w:rFonts w:ascii="Times New Roman" w:hAnsi="Times New Roman"/>
          <w:b w:val="0"/>
          <w:bCs w:val="0"/>
          <w:color w:val="auto"/>
          <w:sz w:val="28"/>
          <w:szCs w:val="28"/>
        </w:rPr>
        <w:t>Раздел 7. Ожидаемые результаты реализации долгосрочной целевой          программы</w:t>
      </w:r>
    </w:p>
    <w:p w:rsidR="00312E26" w:rsidRDefault="00312E26" w:rsidP="00312E26">
      <w:pPr>
        <w:ind w:firstLine="567"/>
        <w:rPr>
          <w:bCs/>
          <w:szCs w:val="28"/>
        </w:rPr>
      </w:pPr>
      <w:proofErr w:type="gramStart"/>
      <w:r>
        <w:rPr>
          <w:szCs w:val="28"/>
        </w:rPr>
        <w:t xml:space="preserve">Реализация программы направлена на совершенствование у </w:t>
      </w:r>
      <w:proofErr w:type="spellStart"/>
      <w:r>
        <w:rPr>
          <w:szCs w:val="28"/>
        </w:rPr>
        <w:t>муници-пальных</w:t>
      </w:r>
      <w:proofErr w:type="spellEnd"/>
      <w:r>
        <w:rPr>
          <w:szCs w:val="28"/>
        </w:rPr>
        <w:t xml:space="preserve"> служащих профессиональных знаний, умений и навыков, что позволит им более эффективно и квалифицированно выполнять свои должностные             обязанности, при этом существенно повысятся стимулы для участия муниципальных служащих в конкурсах на </w:t>
      </w:r>
      <w:r>
        <w:rPr>
          <w:szCs w:val="28"/>
        </w:rPr>
        <w:lastRenderedPageBreak/>
        <w:t>формирование кадрового резерва органов местного самоуправления, конкурсах на вакантную должность, участия в нормотворческой деятельности органов местного самоуправления.</w:t>
      </w:r>
      <w:proofErr w:type="gramEnd"/>
    </w:p>
    <w:p w:rsidR="00312E26" w:rsidRDefault="00312E26" w:rsidP="00312E26">
      <w:pPr>
        <w:ind w:firstLine="567"/>
        <w:rPr>
          <w:szCs w:val="28"/>
        </w:rPr>
      </w:pPr>
      <w:r>
        <w:rPr>
          <w:szCs w:val="28"/>
        </w:rPr>
        <w:t xml:space="preserve">Последовательная реализация мероприятий программы позволит </w:t>
      </w:r>
      <w:proofErr w:type="spellStart"/>
      <w:proofErr w:type="gramStart"/>
      <w:r>
        <w:rPr>
          <w:szCs w:val="28"/>
        </w:rPr>
        <w:t>обес-печить</w:t>
      </w:r>
      <w:proofErr w:type="spellEnd"/>
      <w:proofErr w:type="gramEnd"/>
      <w:r>
        <w:rPr>
          <w:szCs w:val="28"/>
        </w:rPr>
        <w:t>:</w:t>
      </w:r>
    </w:p>
    <w:p w:rsidR="00312E26" w:rsidRDefault="00312E26" w:rsidP="00312E26">
      <w:pPr>
        <w:ind w:firstLine="567"/>
        <w:rPr>
          <w:szCs w:val="28"/>
        </w:rPr>
      </w:pPr>
      <w:r>
        <w:rPr>
          <w:szCs w:val="28"/>
        </w:rPr>
        <w:t>- внедрение системы адаптации вновь принятых работников: количество принятых муниципальных служащих, прошедших процедуру адаптации;</w:t>
      </w:r>
    </w:p>
    <w:p w:rsidR="00312E26" w:rsidRDefault="00312E26" w:rsidP="00312E26">
      <w:pPr>
        <w:ind w:firstLine="567"/>
        <w:rPr>
          <w:szCs w:val="28"/>
        </w:rPr>
      </w:pPr>
      <w:r>
        <w:rPr>
          <w:szCs w:val="28"/>
        </w:rPr>
        <w:t>- увеличение доли руководящих должностей, по которым сформирован кадровый резерв органов местного самоуправления;</w:t>
      </w:r>
    </w:p>
    <w:p w:rsidR="00312E26" w:rsidRDefault="00312E26" w:rsidP="00312E26">
      <w:pPr>
        <w:ind w:firstLine="567"/>
        <w:rPr>
          <w:szCs w:val="28"/>
        </w:rPr>
      </w:pPr>
      <w:r>
        <w:rPr>
          <w:szCs w:val="28"/>
        </w:rPr>
        <w:t>- увеличение доли вакантных должностей муниципальной службы, замещаемых на основе назначения из кадрового резерва;</w:t>
      </w:r>
    </w:p>
    <w:p w:rsidR="00312E26" w:rsidRDefault="00312E26" w:rsidP="00312E26">
      <w:pPr>
        <w:ind w:firstLine="567"/>
        <w:rPr>
          <w:szCs w:val="28"/>
        </w:rPr>
      </w:pPr>
      <w:r>
        <w:rPr>
          <w:szCs w:val="28"/>
        </w:rPr>
        <w:t>- введение системы стажировки: количество муниципальных служащих, прошедших стажировку;</w:t>
      </w:r>
    </w:p>
    <w:p w:rsidR="00312E26" w:rsidRDefault="00312E26" w:rsidP="00312E26">
      <w:pPr>
        <w:ind w:firstLine="567"/>
        <w:rPr>
          <w:szCs w:val="28"/>
        </w:rPr>
      </w:pPr>
      <w:r>
        <w:rPr>
          <w:szCs w:val="28"/>
        </w:rPr>
        <w:t xml:space="preserve">- увеличение доли муниципальных служащих, прошедших обучение                       в соответствии с муниципальным заказом на профессиональную </w:t>
      </w:r>
      <w:proofErr w:type="spellStart"/>
      <w:proofErr w:type="gramStart"/>
      <w:r>
        <w:rPr>
          <w:szCs w:val="28"/>
        </w:rPr>
        <w:t>переподго-товку</w:t>
      </w:r>
      <w:proofErr w:type="spellEnd"/>
      <w:proofErr w:type="gramEnd"/>
      <w:r>
        <w:rPr>
          <w:szCs w:val="28"/>
        </w:rPr>
        <w:t>, повышение квалификации и стажировку, в том числе и за пределами             муниципального образования;</w:t>
      </w:r>
    </w:p>
    <w:p w:rsidR="00312E26" w:rsidRDefault="00312E26" w:rsidP="00312E26">
      <w:pPr>
        <w:ind w:firstLine="567"/>
        <w:rPr>
          <w:szCs w:val="28"/>
        </w:rPr>
      </w:pPr>
      <w:r>
        <w:rPr>
          <w:szCs w:val="28"/>
        </w:rPr>
        <w:t xml:space="preserve">- сохранение традиций по проведению в органах местного самоуправления мероприятий, направленных на поддержание корпоративной культуры и формирование положительного имиджа муниципального служащего города </w:t>
      </w:r>
      <w:proofErr w:type="spellStart"/>
      <w:proofErr w:type="gramStart"/>
      <w:r>
        <w:rPr>
          <w:szCs w:val="28"/>
        </w:rPr>
        <w:t>Сур-гута</w:t>
      </w:r>
      <w:proofErr w:type="spellEnd"/>
      <w:proofErr w:type="gramEnd"/>
      <w:r>
        <w:rPr>
          <w:szCs w:val="28"/>
        </w:rPr>
        <w:t>: количество мероприятий, направленных на укрепление корпоративной культуры.</w:t>
      </w:r>
    </w:p>
    <w:p w:rsidR="00312E26" w:rsidRDefault="00312E26" w:rsidP="00312E26">
      <w:pPr>
        <w:ind w:firstLine="567"/>
        <w:rPr>
          <w:szCs w:val="28"/>
          <w:u w:val="single"/>
        </w:rPr>
      </w:pPr>
      <w:bookmarkStart w:id="4" w:name="sub_300"/>
    </w:p>
    <w:p w:rsidR="00312E26" w:rsidRDefault="00312E26" w:rsidP="00312E26">
      <w:pPr>
        <w:pStyle w:val="1"/>
        <w:spacing w:before="0" w:after="0"/>
        <w:ind w:firstLine="567"/>
        <w:jc w:val="both"/>
        <w:rPr>
          <w:rFonts w:ascii="Times New Roman" w:hAnsi="Times New Roman"/>
          <w:b w:val="0"/>
          <w:bCs w:val="0"/>
          <w:color w:val="auto"/>
          <w:sz w:val="28"/>
          <w:szCs w:val="28"/>
        </w:rPr>
      </w:pPr>
      <w:r>
        <w:rPr>
          <w:rFonts w:ascii="Times New Roman" w:hAnsi="Times New Roman"/>
          <w:b w:val="0"/>
          <w:color w:val="auto"/>
          <w:sz w:val="28"/>
          <w:szCs w:val="28"/>
        </w:rPr>
        <w:t>Р</w:t>
      </w:r>
      <w:r>
        <w:rPr>
          <w:rFonts w:ascii="Times New Roman" w:hAnsi="Times New Roman"/>
          <w:b w:val="0"/>
          <w:bCs w:val="0"/>
          <w:color w:val="auto"/>
          <w:sz w:val="28"/>
          <w:szCs w:val="28"/>
        </w:rPr>
        <w:t>аздел 8. Программные мероприятия реализации долгосрочной целевой программы</w:t>
      </w:r>
    </w:p>
    <w:bookmarkEnd w:id="4"/>
    <w:p w:rsidR="00312E26" w:rsidRDefault="00312E26" w:rsidP="00312E26">
      <w:pPr>
        <w:ind w:firstLine="567"/>
        <w:rPr>
          <w:bCs/>
          <w:szCs w:val="28"/>
        </w:rPr>
      </w:pPr>
      <w:r>
        <w:rPr>
          <w:szCs w:val="28"/>
        </w:rPr>
        <w:t xml:space="preserve">Программой предусмотрены мероприятия по реализации цели и задач    долгосрочной целевой программы, изложенные в </w:t>
      </w:r>
      <w:hyperlink w:anchor="sub_1000" w:history="1">
        <w:r>
          <w:rPr>
            <w:rStyle w:val="af2"/>
            <w:color w:val="auto"/>
            <w:szCs w:val="28"/>
            <w:u w:val="none"/>
          </w:rPr>
          <w:t>приложении</w:t>
        </w:r>
      </w:hyperlink>
      <w:r>
        <w:rPr>
          <w:szCs w:val="28"/>
        </w:rPr>
        <w:t xml:space="preserve"> 2.</w:t>
      </w:r>
    </w:p>
    <w:p w:rsidR="00312E26" w:rsidRDefault="00312E26" w:rsidP="00312E26">
      <w:pPr>
        <w:pStyle w:val="1"/>
        <w:spacing w:before="0" w:after="0"/>
        <w:ind w:firstLine="709"/>
        <w:jc w:val="both"/>
        <w:rPr>
          <w:rFonts w:ascii="Times New Roman" w:hAnsi="Times New Roman"/>
          <w:b w:val="0"/>
          <w:bCs w:val="0"/>
          <w:color w:val="auto"/>
          <w:sz w:val="28"/>
          <w:szCs w:val="28"/>
        </w:rPr>
      </w:pPr>
      <w:bookmarkStart w:id="5" w:name="sub_500"/>
    </w:p>
    <w:p w:rsidR="00312E26" w:rsidRDefault="00312E26" w:rsidP="00312E26">
      <w:pPr>
        <w:pStyle w:val="1"/>
        <w:spacing w:before="0" w:after="0"/>
        <w:ind w:firstLine="567"/>
        <w:jc w:val="both"/>
        <w:rPr>
          <w:rFonts w:ascii="Times New Roman" w:hAnsi="Times New Roman"/>
          <w:b w:val="0"/>
          <w:bCs w:val="0"/>
          <w:color w:val="auto"/>
          <w:sz w:val="28"/>
          <w:szCs w:val="28"/>
        </w:rPr>
      </w:pPr>
      <w:r>
        <w:rPr>
          <w:rFonts w:ascii="Times New Roman" w:hAnsi="Times New Roman"/>
          <w:b w:val="0"/>
          <w:bCs w:val="0"/>
          <w:color w:val="auto"/>
          <w:spacing w:val="-2"/>
          <w:sz w:val="28"/>
          <w:szCs w:val="28"/>
        </w:rPr>
        <w:t xml:space="preserve">Раздел 9. Механизм реализации долгосрочной целевой программы, система </w:t>
      </w:r>
      <w:r>
        <w:rPr>
          <w:rFonts w:ascii="Times New Roman" w:hAnsi="Times New Roman"/>
          <w:b w:val="0"/>
          <w:bCs w:val="0"/>
          <w:color w:val="auto"/>
          <w:sz w:val="28"/>
          <w:szCs w:val="28"/>
        </w:rPr>
        <w:t xml:space="preserve">организации </w:t>
      </w:r>
      <w:proofErr w:type="gramStart"/>
      <w:r>
        <w:rPr>
          <w:rFonts w:ascii="Times New Roman" w:hAnsi="Times New Roman"/>
          <w:b w:val="0"/>
          <w:bCs w:val="0"/>
          <w:color w:val="auto"/>
          <w:sz w:val="28"/>
          <w:szCs w:val="28"/>
        </w:rPr>
        <w:t>контроля за</w:t>
      </w:r>
      <w:proofErr w:type="gramEnd"/>
      <w:r>
        <w:rPr>
          <w:rFonts w:ascii="Times New Roman" w:hAnsi="Times New Roman"/>
          <w:b w:val="0"/>
          <w:bCs w:val="0"/>
          <w:color w:val="auto"/>
          <w:sz w:val="28"/>
          <w:szCs w:val="28"/>
        </w:rPr>
        <w:t xml:space="preserve"> исполнением долгосрочной целевой программы.</w:t>
      </w:r>
    </w:p>
    <w:bookmarkEnd w:id="5"/>
    <w:p w:rsidR="00312E26" w:rsidRDefault="00312E26" w:rsidP="00312E26">
      <w:pPr>
        <w:ind w:firstLine="567"/>
        <w:rPr>
          <w:bCs/>
          <w:szCs w:val="28"/>
        </w:rPr>
      </w:pPr>
      <w:r>
        <w:rPr>
          <w:bCs/>
          <w:szCs w:val="28"/>
        </w:rPr>
        <w:t>Механизм реализации программы включает организацию управления               программой и контроль ее реализации через выполнение конкретных мероприятий и строится на принципах партнерства, четкого разграничения полномочий и ответственности всех исполнителей программных мероприятий.</w:t>
      </w:r>
    </w:p>
    <w:p w:rsidR="00312E26" w:rsidRDefault="00312E26" w:rsidP="00312E26">
      <w:pPr>
        <w:autoSpaceDE w:val="0"/>
        <w:autoSpaceDN w:val="0"/>
        <w:adjustRightInd w:val="0"/>
        <w:ind w:firstLine="567"/>
        <w:outlineLvl w:val="2"/>
        <w:rPr>
          <w:bCs/>
          <w:szCs w:val="28"/>
        </w:rPr>
      </w:pPr>
      <w:r>
        <w:rPr>
          <w:bCs/>
          <w:szCs w:val="28"/>
        </w:rPr>
        <w:t xml:space="preserve">Непосредственный </w:t>
      </w:r>
      <w:proofErr w:type="gramStart"/>
      <w:r>
        <w:rPr>
          <w:bCs/>
          <w:szCs w:val="28"/>
        </w:rPr>
        <w:t>контроль за</w:t>
      </w:r>
      <w:proofErr w:type="gramEnd"/>
      <w:r>
        <w:rPr>
          <w:bCs/>
          <w:szCs w:val="28"/>
        </w:rPr>
        <w:t xml:space="preserve"> реализацией программы осуществляет             куратор программы.</w:t>
      </w:r>
    </w:p>
    <w:p w:rsidR="00312E26" w:rsidRDefault="00312E26" w:rsidP="00312E26">
      <w:pPr>
        <w:autoSpaceDE w:val="0"/>
        <w:autoSpaceDN w:val="0"/>
        <w:adjustRightInd w:val="0"/>
        <w:ind w:firstLine="567"/>
        <w:outlineLvl w:val="2"/>
        <w:rPr>
          <w:bCs/>
          <w:szCs w:val="28"/>
        </w:rPr>
      </w:pPr>
      <w:r>
        <w:rPr>
          <w:szCs w:val="28"/>
        </w:rPr>
        <w:t xml:space="preserve">Администратор программы осуществляет </w:t>
      </w:r>
      <w:proofErr w:type="gramStart"/>
      <w:r>
        <w:rPr>
          <w:szCs w:val="28"/>
        </w:rPr>
        <w:t>контроль за</w:t>
      </w:r>
      <w:proofErr w:type="gramEnd"/>
      <w:r>
        <w:rPr>
          <w:szCs w:val="28"/>
        </w:rPr>
        <w:t xml:space="preserve"> достижением установленных цели и задач программы, несет ответственность за целевое и эффективное использование бюджетных средств, а также представляет ежеквартально отчет об исполнении программы в департамент по экономической политике Администрации города.</w:t>
      </w:r>
    </w:p>
    <w:p w:rsidR="00312E26" w:rsidRDefault="00312E26" w:rsidP="00312E26">
      <w:pPr>
        <w:pStyle w:val="a3"/>
        <w:spacing w:before="0" w:beforeAutospacing="0" w:after="0" w:afterAutospacing="0"/>
        <w:ind w:firstLine="567"/>
        <w:jc w:val="both"/>
        <w:rPr>
          <w:sz w:val="28"/>
          <w:szCs w:val="28"/>
        </w:rPr>
      </w:pPr>
      <w:proofErr w:type="spellStart"/>
      <w:r>
        <w:rPr>
          <w:sz w:val="28"/>
          <w:szCs w:val="28"/>
        </w:rPr>
        <w:t>Соадминистраторы</w:t>
      </w:r>
      <w:proofErr w:type="spellEnd"/>
      <w:r>
        <w:rPr>
          <w:sz w:val="28"/>
          <w:szCs w:val="28"/>
        </w:rPr>
        <w:t xml:space="preserve"> программы несут ответственность за целевое и эффективное использование бюджетных средств, качественное выполнение отдельных мероприятий программы (согласно закрепленной ответственности, приложение 2 к программе).</w:t>
      </w:r>
    </w:p>
    <w:p w:rsidR="00312E26" w:rsidRDefault="00312E26" w:rsidP="00312E26">
      <w:pPr>
        <w:pStyle w:val="a3"/>
        <w:spacing w:before="0" w:beforeAutospacing="0" w:after="0" w:afterAutospacing="0"/>
        <w:ind w:firstLine="567"/>
        <w:jc w:val="both"/>
        <w:rPr>
          <w:sz w:val="28"/>
          <w:szCs w:val="28"/>
        </w:rPr>
      </w:pPr>
      <w:r>
        <w:rPr>
          <w:sz w:val="28"/>
          <w:szCs w:val="28"/>
        </w:rPr>
        <w:t xml:space="preserve">В целях подготовки отчетности </w:t>
      </w:r>
      <w:proofErr w:type="spellStart"/>
      <w:r>
        <w:rPr>
          <w:sz w:val="28"/>
          <w:szCs w:val="28"/>
        </w:rPr>
        <w:t>соадминистраторы</w:t>
      </w:r>
      <w:proofErr w:type="spellEnd"/>
      <w:r>
        <w:rPr>
          <w:sz w:val="28"/>
          <w:szCs w:val="28"/>
        </w:rPr>
        <w:t xml:space="preserve"> представляют в установленные сроки администратору отчет об исполнении отдельных мероприятий программы, непосредственно связанных с их деятельностью.</w:t>
      </w:r>
    </w:p>
    <w:p w:rsidR="00312E26" w:rsidRDefault="00312E26" w:rsidP="00312E26">
      <w:pPr>
        <w:pStyle w:val="21"/>
        <w:spacing w:line="240" w:lineRule="auto"/>
        <w:ind w:firstLine="567"/>
        <w:rPr>
          <w:bCs w:val="0"/>
          <w:sz w:val="28"/>
          <w:szCs w:val="28"/>
        </w:rPr>
      </w:pPr>
    </w:p>
    <w:p w:rsidR="00312E26" w:rsidRDefault="00312E26" w:rsidP="00312E26">
      <w:pPr>
        <w:pStyle w:val="21"/>
        <w:spacing w:line="240" w:lineRule="auto"/>
        <w:ind w:firstLine="567"/>
        <w:rPr>
          <w:bCs w:val="0"/>
          <w:sz w:val="28"/>
          <w:szCs w:val="28"/>
        </w:rPr>
      </w:pPr>
    </w:p>
    <w:p w:rsidR="00312E26" w:rsidRDefault="00312E26" w:rsidP="00312E26">
      <w:pPr>
        <w:pStyle w:val="21"/>
        <w:spacing w:line="240" w:lineRule="auto"/>
        <w:ind w:firstLine="0"/>
        <w:rPr>
          <w:bCs w:val="0"/>
          <w:sz w:val="28"/>
          <w:szCs w:val="28"/>
        </w:rPr>
      </w:pPr>
    </w:p>
    <w:p w:rsidR="00312E26" w:rsidRDefault="00312E26" w:rsidP="00312E26">
      <w:pPr>
        <w:pStyle w:val="21"/>
        <w:spacing w:line="240" w:lineRule="auto"/>
        <w:ind w:firstLine="0"/>
        <w:rPr>
          <w:bCs w:val="0"/>
          <w:sz w:val="28"/>
          <w:szCs w:val="28"/>
        </w:rPr>
      </w:pPr>
    </w:p>
    <w:p w:rsidR="00312E26" w:rsidRDefault="00312E26" w:rsidP="00312E26">
      <w:pPr>
        <w:pStyle w:val="21"/>
        <w:spacing w:line="240" w:lineRule="auto"/>
        <w:ind w:firstLine="0"/>
        <w:rPr>
          <w:bCs w:val="0"/>
          <w:sz w:val="28"/>
          <w:szCs w:val="28"/>
        </w:rPr>
      </w:pPr>
    </w:p>
    <w:p w:rsidR="00312E26" w:rsidRDefault="00312E26" w:rsidP="00312E26">
      <w:pPr>
        <w:pStyle w:val="21"/>
        <w:spacing w:line="240" w:lineRule="auto"/>
        <w:ind w:firstLine="0"/>
        <w:rPr>
          <w:bCs w:val="0"/>
          <w:sz w:val="28"/>
          <w:szCs w:val="28"/>
        </w:rPr>
      </w:pPr>
    </w:p>
    <w:p w:rsidR="00312E26" w:rsidRDefault="00312E26" w:rsidP="00312E26">
      <w:pPr>
        <w:pStyle w:val="21"/>
        <w:spacing w:line="240" w:lineRule="auto"/>
        <w:ind w:firstLine="0"/>
        <w:rPr>
          <w:bCs w:val="0"/>
          <w:sz w:val="28"/>
          <w:szCs w:val="28"/>
        </w:rPr>
      </w:pPr>
    </w:p>
    <w:p w:rsidR="00312E26" w:rsidRDefault="00312E26" w:rsidP="00312E26">
      <w:pPr>
        <w:pStyle w:val="21"/>
        <w:spacing w:line="240" w:lineRule="auto"/>
        <w:ind w:firstLine="0"/>
        <w:rPr>
          <w:bCs w:val="0"/>
          <w:sz w:val="28"/>
          <w:szCs w:val="28"/>
        </w:rPr>
      </w:pPr>
    </w:p>
    <w:p w:rsidR="00312E26" w:rsidRDefault="00312E26" w:rsidP="00312E26">
      <w:pPr>
        <w:pStyle w:val="21"/>
        <w:spacing w:line="240" w:lineRule="auto"/>
        <w:ind w:firstLine="0"/>
        <w:rPr>
          <w:bCs w:val="0"/>
          <w:sz w:val="28"/>
          <w:szCs w:val="28"/>
        </w:rPr>
      </w:pPr>
    </w:p>
    <w:p w:rsidR="00312E26" w:rsidRDefault="00312E26" w:rsidP="00312E26">
      <w:pPr>
        <w:pStyle w:val="21"/>
        <w:spacing w:line="240" w:lineRule="auto"/>
        <w:ind w:firstLine="0"/>
        <w:rPr>
          <w:bCs w:val="0"/>
          <w:sz w:val="28"/>
          <w:szCs w:val="28"/>
        </w:rPr>
      </w:pPr>
    </w:p>
    <w:p w:rsidR="00312E26" w:rsidRDefault="00312E26" w:rsidP="00312E26">
      <w:pPr>
        <w:pStyle w:val="21"/>
        <w:spacing w:line="240" w:lineRule="auto"/>
        <w:ind w:firstLine="0"/>
        <w:rPr>
          <w:bCs w:val="0"/>
          <w:sz w:val="28"/>
          <w:szCs w:val="28"/>
        </w:rPr>
      </w:pPr>
    </w:p>
    <w:p w:rsidR="00312E26" w:rsidRDefault="00312E26" w:rsidP="00312E26">
      <w:pPr>
        <w:pStyle w:val="21"/>
        <w:spacing w:line="240" w:lineRule="auto"/>
        <w:ind w:firstLine="0"/>
        <w:rPr>
          <w:bCs w:val="0"/>
          <w:sz w:val="28"/>
          <w:szCs w:val="28"/>
        </w:rPr>
      </w:pPr>
    </w:p>
    <w:p w:rsidR="00312E26" w:rsidRDefault="00312E26" w:rsidP="00312E26">
      <w:pPr>
        <w:pStyle w:val="21"/>
        <w:spacing w:line="240" w:lineRule="auto"/>
        <w:ind w:firstLine="0"/>
        <w:rPr>
          <w:bCs w:val="0"/>
          <w:sz w:val="28"/>
          <w:szCs w:val="28"/>
        </w:rPr>
      </w:pPr>
    </w:p>
    <w:p w:rsidR="00312E26" w:rsidRDefault="00312E26" w:rsidP="00312E26">
      <w:pPr>
        <w:pStyle w:val="21"/>
        <w:spacing w:line="240" w:lineRule="auto"/>
        <w:ind w:firstLine="0"/>
        <w:rPr>
          <w:bCs w:val="0"/>
          <w:sz w:val="28"/>
          <w:szCs w:val="28"/>
        </w:rPr>
      </w:pPr>
    </w:p>
    <w:p w:rsidR="00312E26" w:rsidRDefault="00312E26" w:rsidP="00312E26">
      <w:pPr>
        <w:pStyle w:val="21"/>
        <w:spacing w:line="240" w:lineRule="auto"/>
        <w:ind w:firstLine="0"/>
        <w:rPr>
          <w:bCs w:val="0"/>
          <w:sz w:val="28"/>
          <w:szCs w:val="28"/>
        </w:rPr>
      </w:pPr>
    </w:p>
    <w:p w:rsidR="00312E26" w:rsidRDefault="00312E26" w:rsidP="00312E26">
      <w:pPr>
        <w:ind w:left="5220"/>
        <w:rPr>
          <w:bCs/>
          <w:szCs w:val="28"/>
        </w:rPr>
      </w:pPr>
      <w:r>
        <w:rPr>
          <w:szCs w:val="28"/>
        </w:rPr>
        <w:t>Приложение 1</w:t>
      </w:r>
    </w:p>
    <w:p w:rsidR="00312E26" w:rsidRDefault="00312E26" w:rsidP="00312E26">
      <w:pPr>
        <w:ind w:left="5220"/>
        <w:rPr>
          <w:szCs w:val="28"/>
        </w:rPr>
      </w:pPr>
      <w:r>
        <w:rPr>
          <w:bCs/>
          <w:szCs w:val="28"/>
        </w:rPr>
        <w:t>к долгосрочной целевой программе</w:t>
      </w:r>
    </w:p>
    <w:p w:rsidR="00312E26" w:rsidRDefault="00312E26" w:rsidP="00312E26">
      <w:pPr>
        <w:ind w:left="5220"/>
        <w:rPr>
          <w:bCs/>
          <w:szCs w:val="28"/>
        </w:rPr>
      </w:pPr>
      <w:r>
        <w:rPr>
          <w:szCs w:val="28"/>
        </w:rPr>
        <w:t>«Развитие муниципальной службы</w:t>
      </w:r>
    </w:p>
    <w:p w:rsidR="00312E26" w:rsidRDefault="00312E26" w:rsidP="00312E26">
      <w:pPr>
        <w:ind w:left="5220"/>
        <w:rPr>
          <w:szCs w:val="28"/>
        </w:rPr>
      </w:pPr>
      <w:r>
        <w:rPr>
          <w:szCs w:val="28"/>
        </w:rPr>
        <w:t xml:space="preserve">в муниципальном образовании </w:t>
      </w:r>
    </w:p>
    <w:p w:rsidR="00312E26" w:rsidRDefault="00312E26" w:rsidP="00312E26">
      <w:pPr>
        <w:ind w:left="5220"/>
        <w:rPr>
          <w:szCs w:val="28"/>
        </w:rPr>
      </w:pPr>
      <w:r>
        <w:rPr>
          <w:szCs w:val="28"/>
        </w:rPr>
        <w:t xml:space="preserve">городской округ город Сургут </w:t>
      </w:r>
    </w:p>
    <w:p w:rsidR="00312E26" w:rsidRDefault="00312E26" w:rsidP="00312E26">
      <w:pPr>
        <w:ind w:left="5220"/>
        <w:rPr>
          <w:szCs w:val="28"/>
        </w:rPr>
      </w:pPr>
      <w:r>
        <w:rPr>
          <w:szCs w:val="28"/>
        </w:rPr>
        <w:t>на 2012 – 2014 годы»</w:t>
      </w:r>
    </w:p>
    <w:p w:rsidR="00312E26" w:rsidRDefault="00312E26" w:rsidP="00312E26">
      <w:pPr>
        <w:autoSpaceDE w:val="0"/>
        <w:autoSpaceDN w:val="0"/>
        <w:adjustRightInd w:val="0"/>
        <w:jc w:val="center"/>
        <w:outlineLvl w:val="2"/>
        <w:rPr>
          <w:szCs w:val="28"/>
        </w:rPr>
      </w:pPr>
    </w:p>
    <w:p w:rsidR="00312E26" w:rsidRDefault="00312E26" w:rsidP="00312E26">
      <w:pPr>
        <w:autoSpaceDE w:val="0"/>
        <w:autoSpaceDN w:val="0"/>
        <w:adjustRightInd w:val="0"/>
        <w:jc w:val="center"/>
        <w:outlineLvl w:val="2"/>
        <w:rPr>
          <w:bCs/>
          <w:szCs w:val="28"/>
        </w:rPr>
      </w:pPr>
      <w:r>
        <w:rPr>
          <w:bCs/>
          <w:szCs w:val="28"/>
        </w:rPr>
        <w:t>Объем бюджетных ассигнований и источники финансирования</w:t>
      </w:r>
    </w:p>
    <w:p w:rsidR="00312E26" w:rsidRDefault="00312E26" w:rsidP="00312E26">
      <w:pPr>
        <w:autoSpaceDE w:val="0"/>
        <w:autoSpaceDN w:val="0"/>
        <w:adjustRightInd w:val="0"/>
        <w:jc w:val="center"/>
        <w:outlineLvl w:val="2"/>
        <w:rPr>
          <w:bCs/>
          <w:szCs w:val="28"/>
        </w:rPr>
      </w:pPr>
      <w:r>
        <w:rPr>
          <w:bCs/>
          <w:szCs w:val="28"/>
        </w:rPr>
        <w:t>долгосрочной целевой программы</w:t>
      </w:r>
    </w:p>
    <w:p w:rsidR="00312E26" w:rsidRDefault="00312E26" w:rsidP="00312E26">
      <w:pPr>
        <w:autoSpaceDE w:val="0"/>
        <w:autoSpaceDN w:val="0"/>
        <w:adjustRightInd w:val="0"/>
        <w:jc w:val="center"/>
        <w:outlineLvl w:val="2"/>
        <w:rPr>
          <w:bCs/>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760"/>
        <w:gridCol w:w="1080"/>
        <w:gridCol w:w="993"/>
        <w:gridCol w:w="992"/>
        <w:gridCol w:w="895"/>
      </w:tblGrid>
      <w:tr w:rsidR="00312E26" w:rsidTr="00312E26">
        <w:tc>
          <w:tcPr>
            <w:tcW w:w="5760" w:type="dxa"/>
            <w:vMerge w:val="restart"/>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Наименование</w:t>
            </w:r>
          </w:p>
        </w:tc>
        <w:tc>
          <w:tcPr>
            <w:tcW w:w="3960" w:type="dxa"/>
            <w:gridSpan w:val="4"/>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Объем финансирования (тыс. руб.)</w:t>
            </w:r>
          </w:p>
        </w:tc>
      </w:tr>
      <w:tr w:rsidR="00312E26" w:rsidTr="00312E26">
        <w:tc>
          <w:tcPr>
            <w:tcW w:w="5760" w:type="dxa"/>
            <w:vMerge/>
            <w:tcBorders>
              <w:top w:val="single" w:sz="4" w:space="0" w:color="auto"/>
              <w:left w:val="single" w:sz="4" w:space="0" w:color="auto"/>
              <w:bottom w:val="single" w:sz="4" w:space="0" w:color="auto"/>
              <w:right w:val="single" w:sz="4" w:space="0" w:color="auto"/>
            </w:tcBorders>
            <w:vAlign w:val="center"/>
            <w:hideMark/>
          </w:tcPr>
          <w:p w:rsidR="00312E26" w:rsidRDefault="00312E26">
            <w:pPr>
              <w:rPr>
                <w:bCs/>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ind w:left="-108" w:right="-108"/>
              <w:jc w:val="center"/>
              <w:rPr>
                <w:bCs/>
                <w:sz w:val="24"/>
                <w:szCs w:val="24"/>
              </w:rPr>
            </w:pPr>
            <w:r>
              <w:rPr>
                <w:bCs/>
                <w:sz w:val="24"/>
              </w:rPr>
              <w:t>Всего расходов</w:t>
            </w:r>
          </w:p>
        </w:tc>
        <w:tc>
          <w:tcPr>
            <w:tcW w:w="2880" w:type="dxa"/>
            <w:gridSpan w:val="3"/>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в том числе по годам:</w:t>
            </w:r>
          </w:p>
        </w:tc>
      </w:tr>
      <w:tr w:rsidR="00312E26" w:rsidTr="00312E26">
        <w:trPr>
          <w:trHeight w:val="311"/>
        </w:trPr>
        <w:tc>
          <w:tcPr>
            <w:tcW w:w="5760" w:type="dxa"/>
            <w:vMerge/>
            <w:tcBorders>
              <w:top w:val="single" w:sz="4" w:space="0" w:color="auto"/>
              <w:left w:val="single" w:sz="4" w:space="0" w:color="auto"/>
              <w:bottom w:val="single" w:sz="4" w:space="0" w:color="auto"/>
              <w:right w:val="single" w:sz="4" w:space="0" w:color="auto"/>
            </w:tcBorders>
            <w:vAlign w:val="center"/>
            <w:hideMark/>
          </w:tcPr>
          <w:p w:rsidR="00312E26" w:rsidRDefault="00312E26">
            <w:pPr>
              <w:rPr>
                <w:bCs/>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312E26" w:rsidRDefault="00312E26">
            <w:pPr>
              <w:rPr>
                <w:bCs/>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2012</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2013</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2014</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1. Общий объем бюджетных ассигнований на реализацию долгосрочной целевой программы – всего,            в том числе:</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17060,0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6465,0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5180,0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5415,0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городской бюджет</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17060,0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6465,0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5180,0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5415,0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1.1. Объем бюджетных ассигнований администратора </w:t>
            </w:r>
            <w:r>
              <w:rPr>
                <w:bCs/>
                <w:sz w:val="24"/>
              </w:rPr>
              <w:lastRenderedPageBreak/>
              <w:t>(управление кадров и муниципальной службы)</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lastRenderedPageBreak/>
              <w:t>1080,0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295,0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370,0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415,0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lastRenderedPageBreak/>
              <w:t>- городской бюджет</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1080,0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sz w:val="24"/>
              </w:rPr>
              <w:t>295,0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370,0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sz w:val="24"/>
              </w:rPr>
              <w:t>415,0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 Объем бюджетных ассигнований </w:t>
            </w:r>
            <w:proofErr w:type="spellStart"/>
            <w:r>
              <w:rPr>
                <w:bCs/>
                <w:sz w:val="24"/>
              </w:rPr>
              <w:t>соадминист-раторов</w:t>
            </w:r>
            <w:proofErr w:type="spellEnd"/>
            <w:r>
              <w:rPr>
                <w:bCs/>
                <w:sz w:val="24"/>
              </w:rPr>
              <w:t xml:space="preserve"> – всего, в том числе:</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15980,0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sz w:val="24"/>
              </w:rPr>
              <w:t>6170,0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4810,0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sz w:val="24"/>
              </w:rPr>
              <w:t>5000,0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городской бюджет</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15980,0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sz w:val="24"/>
              </w:rPr>
              <w:t>6170,0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4810,0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sz w:val="24"/>
              </w:rPr>
              <w:t>5000,0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Объем бюджетных ассигнований Администрации  города, в том числе:</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5880,0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2830,0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1430,0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1620,0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городской бюджет</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5880,0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2830,0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1430,0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1620,0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1.2.1. Объем бюджетных ассигнований </w:t>
            </w:r>
            <w:proofErr w:type="spellStart"/>
            <w:r>
              <w:rPr>
                <w:bCs/>
                <w:sz w:val="24"/>
              </w:rPr>
              <w:t>соадминистратора</w:t>
            </w:r>
            <w:proofErr w:type="spellEnd"/>
            <w:r>
              <w:rPr>
                <w:bCs/>
                <w:sz w:val="24"/>
              </w:rPr>
              <w:t xml:space="preserve"> 1 (Управление бюджетного учёта и отчётности)</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90,0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1.2.2. Объем бюджетных ассигнований </w:t>
            </w:r>
            <w:proofErr w:type="spellStart"/>
            <w:r>
              <w:rPr>
                <w:bCs/>
                <w:sz w:val="24"/>
              </w:rPr>
              <w:t>соадминистратора</w:t>
            </w:r>
            <w:proofErr w:type="spellEnd"/>
            <w:r>
              <w:rPr>
                <w:bCs/>
                <w:sz w:val="24"/>
              </w:rPr>
              <w:t xml:space="preserve"> 2 (Департамент городского хозяйства)</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90,0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1.2.3. Объем бюджетных ассигнований </w:t>
            </w:r>
            <w:proofErr w:type="spellStart"/>
            <w:r>
              <w:rPr>
                <w:bCs/>
                <w:sz w:val="24"/>
              </w:rPr>
              <w:t>соадминистратора</w:t>
            </w:r>
            <w:proofErr w:type="spellEnd"/>
            <w:r>
              <w:rPr>
                <w:bCs/>
                <w:sz w:val="24"/>
              </w:rPr>
              <w:t xml:space="preserve"> 3 (Департамент по экономической политике)</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180,0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1.2.4. Объем бюджетных ассигнований </w:t>
            </w:r>
            <w:proofErr w:type="spellStart"/>
            <w:r>
              <w:rPr>
                <w:bCs/>
                <w:sz w:val="24"/>
              </w:rPr>
              <w:t>соадминистратора</w:t>
            </w:r>
            <w:proofErr w:type="spellEnd"/>
            <w:r>
              <w:rPr>
                <w:bCs/>
                <w:sz w:val="24"/>
              </w:rPr>
              <w:t xml:space="preserve"> 4 (Комитет по природопользованию и экологии)</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90,0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1.2.5. Объем бюджетных ассигнований </w:t>
            </w:r>
            <w:proofErr w:type="spellStart"/>
            <w:r>
              <w:rPr>
                <w:bCs/>
                <w:sz w:val="24"/>
              </w:rPr>
              <w:t>соадминистратора</w:t>
            </w:r>
            <w:proofErr w:type="spellEnd"/>
            <w:r>
              <w:rPr>
                <w:bCs/>
                <w:sz w:val="24"/>
              </w:rPr>
              <w:t xml:space="preserve"> 5 (Комитет по опеке и </w:t>
            </w:r>
            <w:r>
              <w:rPr>
                <w:bCs/>
                <w:sz w:val="24"/>
              </w:rPr>
              <w:lastRenderedPageBreak/>
              <w:t>попечительству)</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lastRenderedPageBreak/>
              <w:t>120,0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lastRenderedPageBreak/>
              <w:t xml:space="preserve">1.2.6. Объем бюджетных ассигнований </w:t>
            </w:r>
            <w:proofErr w:type="spellStart"/>
            <w:r>
              <w:rPr>
                <w:bCs/>
                <w:sz w:val="24"/>
              </w:rPr>
              <w:t>соадминистратора</w:t>
            </w:r>
            <w:proofErr w:type="spellEnd"/>
            <w:r>
              <w:rPr>
                <w:bCs/>
                <w:sz w:val="24"/>
              </w:rPr>
              <w:t xml:space="preserve"> 6 (Управление информационной политики)</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90,0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1.2.7. Объем бюджетных ассигнований </w:t>
            </w:r>
            <w:proofErr w:type="spellStart"/>
            <w:r>
              <w:rPr>
                <w:bCs/>
                <w:sz w:val="24"/>
              </w:rPr>
              <w:t>соадминистратора</w:t>
            </w:r>
            <w:proofErr w:type="spellEnd"/>
            <w:r>
              <w:rPr>
                <w:bCs/>
                <w:sz w:val="24"/>
              </w:rPr>
              <w:t xml:space="preserve"> 7 (Управление общего обеспечения деятельности Администрации города)</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120,0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1.2.8. Объем бюджетных ассигнований </w:t>
            </w:r>
            <w:proofErr w:type="spellStart"/>
            <w:r>
              <w:rPr>
                <w:bCs/>
                <w:sz w:val="24"/>
              </w:rPr>
              <w:t>соадминистратора</w:t>
            </w:r>
            <w:proofErr w:type="spellEnd"/>
            <w:r>
              <w:rPr>
                <w:bCs/>
                <w:sz w:val="24"/>
              </w:rPr>
              <w:t xml:space="preserve"> 8 (Правовое управление)</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tcPr>
          <w:p w:rsidR="00312E26" w:rsidRDefault="00312E26">
            <w:pPr>
              <w:autoSpaceDE w:val="0"/>
              <w:autoSpaceDN w:val="0"/>
              <w:adjustRightInd w:val="0"/>
              <w:rPr>
                <w:bCs/>
                <w:sz w:val="24"/>
                <w:szCs w:val="24"/>
              </w:rPr>
            </w:pPr>
            <w:r>
              <w:rPr>
                <w:bCs/>
                <w:sz w:val="24"/>
              </w:rPr>
              <w:t xml:space="preserve">1.2.9. Объем бюджетных ассигнований </w:t>
            </w:r>
            <w:proofErr w:type="spellStart"/>
            <w:r>
              <w:rPr>
                <w:bCs/>
                <w:sz w:val="24"/>
              </w:rPr>
              <w:t>соадминистратора</w:t>
            </w:r>
            <w:proofErr w:type="spellEnd"/>
            <w:r>
              <w:rPr>
                <w:bCs/>
                <w:sz w:val="24"/>
              </w:rPr>
              <w:t xml:space="preserve"> 9 (Управление записи актов гражданского  состояния)</w:t>
            </w:r>
          </w:p>
          <w:p w:rsidR="00312E26" w:rsidRDefault="00312E26">
            <w:pPr>
              <w:autoSpaceDE w:val="0"/>
              <w:autoSpaceDN w:val="0"/>
              <w:adjustRightInd w:val="0"/>
              <w:rPr>
                <w:bCs/>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1.2.10. Объем бюджетных ассигнований </w:t>
            </w:r>
            <w:proofErr w:type="spellStart"/>
            <w:r>
              <w:rPr>
                <w:bCs/>
                <w:sz w:val="24"/>
              </w:rPr>
              <w:t>соадминистратора</w:t>
            </w:r>
            <w:proofErr w:type="spellEnd"/>
            <w:r>
              <w:rPr>
                <w:bCs/>
                <w:sz w:val="24"/>
              </w:rPr>
              <w:t xml:space="preserve"> 10 (Контрольно-ревизионное управление)</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1.2.11. Объем бюджетных ассигнований </w:t>
            </w:r>
            <w:proofErr w:type="spellStart"/>
            <w:r>
              <w:rPr>
                <w:bCs/>
                <w:sz w:val="24"/>
              </w:rPr>
              <w:t>соадминистратора</w:t>
            </w:r>
            <w:proofErr w:type="spellEnd"/>
            <w:r>
              <w:rPr>
                <w:bCs/>
                <w:sz w:val="24"/>
              </w:rPr>
              <w:t xml:space="preserve"> 11 (Управление связи и информатизации)</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3060,0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2000,0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530,0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530,0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1.2.12. Объем бюджетных ассигнований </w:t>
            </w:r>
            <w:proofErr w:type="spellStart"/>
            <w:r>
              <w:rPr>
                <w:bCs/>
                <w:sz w:val="24"/>
              </w:rPr>
              <w:t>соадминистратора</w:t>
            </w:r>
            <w:proofErr w:type="spellEnd"/>
            <w:r>
              <w:rPr>
                <w:bCs/>
                <w:sz w:val="24"/>
              </w:rPr>
              <w:t xml:space="preserve"> 12 (Управление учёта и распределения жилья)</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1.2.13. Объем бюджетных ассигнований </w:t>
            </w:r>
            <w:proofErr w:type="spellStart"/>
            <w:r>
              <w:rPr>
                <w:bCs/>
                <w:sz w:val="24"/>
              </w:rPr>
              <w:lastRenderedPageBreak/>
              <w:t>соадминистратора</w:t>
            </w:r>
            <w:proofErr w:type="spellEnd"/>
            <w:r>
              <w:rPr>
                <w:bCs/>
                <w:sz w:val="24"/>
              </w:rPr>
              <w:t xml:space="preserve"> 13 (Управление по делам гражданской обороны и чрезвычайным ситуациям) – всего, в том числе</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lastRenderedPageBreak/>
              <w:t>30,0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lastRenderedPageBreak/>
              <w:t xml:space="preserve">1.2.14. Объем бюджетных ассигнований </w:t>
            </w:r>
            <w:proofErr w:type="spellStart"/>
            <w:r>
              <w:rPr>
                <w:bCs/>
                <w:sz w:val="24"/>
              </w:rPr>
              <w:t>соадминистратора</w:t>
            </w:r>
            <w:proofErr w:type="spellEnd"/>
            <w:r>
              <w:rPr>
                <w:bCs/>
                <w:sz w:val="24"/>
              </w:rPr>
              <w:t xml:space="preserve"> 14 (Управление общественных связей)</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1620,0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500,0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540,0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580,0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1.2.15. Объем бюджетных ассигнований </w:t>
            </w:r>
            <w:proofErr w:type="spellStart"/>
            <w:r>
              <w:rPr>
                <w:bCs/>
                <w:sz w:val="24"/>
              </w:rPr>
              <w:t>соадминистратора</w:t>
            </w:r>
            <w:proofErr w:type="spellEnd"/>
            <w:r>
              <w:rPr>
                <w:bCs/>
                <w:sz w:val="24"/>
              </w:rPr>
              <w:t xml:space="preserve"> 15 (Архивный отдел)</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1.2.16. Объем бюджетных ассигнований </w:t>
            </w:r>
            <w:proofErr w:type="spellStart"/>
            <w:r>
              <w:rPr>
                <w:bCs/>
                <w:sz w:val="24"/>
              </w:rPr>
              <w:t>соадминистратора</w:t>
            </w:r>
            <w:proofErr w:type="spellEnd"/>
            <w:r>
              <w:rPr>
                <w:bCs/>
                <w:sz w:val="24"/>
              </w:rPr>
              <w:t xml:space="preserve"> 16 (Отдел по организации работы административной комиссии)</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1.2.17. Объем бюджетных ассигнований </w:t>
            </w:r>
            <w:proofErr w:type="spellStart"/>
            <w:r>
              <w:rPr>
                <w:bCs/>
                <w:sz w:val="24"/>
              </w:rPr>
              <w:t>соадминистратора</w:t>
            </w:r>
            <w:proofErr w:type="spellEnd"/>
            <w:r>
              <w:rPr>
                <w:bCs/>
                <w:sz w:val="24"/>
              </w:rPr>
              <w:t xml:space="preserve"> 17 (Отдел по организации работы комиссии по делам несовершеннолетних, защите их прав)</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1.2.18. Объем бюджетных ассигнований </w:t>
            </w:r>
            <w:proofErr w:type="spellStart"/>
            <w:r>
              <w:rPr>
                <w:bCs/>
                <w:sz w:val="24"/>
              </w:rPr>
              <w:t>соадминистратора</w:t>
            </w:r>
            <w:proofErr w:type="spellEnd"/>
            <w:r>
              <w:rPr>
                <w:bCs/>
                <w:sz w:val="24"/>
              </w:rPr>
              <w:t xml:space="preserve"> 18 (Департамент финансов)</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180,0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1.2.19. Объем бюджетных ассигнований </w:t>
            </w:r>
            <w:proofErr w:type="spellStart"/>
            <w:r>
              <w:rPr>
                <w:bCs/>
                <w:sz w:val="24"/>
              </w:rPr>
              <w:t>соадминистратора</w:t>
            </w:r>
            <w:proofErr w:type="spellEnd"/>
            <w:r>
              <w:rPr>
                <w:bCs/>
                <w:sz w:val="24"/>
              </w:rPr>
              <w:t xml:space="preserve"> 19 (Департамент имущественных и земельных отношений)</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90,0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1.2.20. Объем бюджетных ассигнований </w:t>
            </w:r>
            <w:proofErr w:type="spellStart"/>
            <w:r>
              <w:rPr>
                <w:bCs/>
                <w:sz w:val="24"/>
              </w:rPr>
              <w:t>соадминистратора</w:t>
            </w:r>
            <w:proofErr w:type="spellEnd"/>
            <w:r>
              <w:rPr>
                <w:bCs/>
                <w:sz w:val="24"/>
              </w:rPr>
              <w:t xml:space="preserve"> 20 (Департамент архитектуры и градостроительства)</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90,0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lastRenderedPageBreak/>
              <w:t xml:space="preserve">1.2.21. Объем бюджетных ассигнований </w:t>
            </w:r>
            <w:proofErr w:type="spellStart"/>
            <w:r>
              <w:rPr>
                <w:bCs/>
                <w:sz w:val="24"/>
              </w:rPr>
              <w:t>соадминистратора</w:t>
            </w:r>
            <w:proofErr w:type="spellEnd"/>
            <w:r>
              <w:rPr>
                <w:bCs/>
                <w:sz w:val="24"/>
              </w:rPr>
              <w:t xml:space="preserve"> 21 (Департамент культуры, молодежной политики и спорта)</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120,0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1.2.22. Объем бюджетных ассигнований </w:t>
            </w:r>
            <w:proofErr w:type="spellStart"/>
            <w:r>
              <w:rPr>
                <w:bCs/>
                <w:sz w:val="24"/>
              </w:rPr>
              <w:t>соадминистратора</w:t>
            </w:r>
            <w:proofErr w:type="spellEnd"/>
            <w:r>
              <w:rPr>
                <w:bCs/>
                <w:sz w:val="24"/>
              </w:rPr>
              <w:t xml:space="preserve"> 22 (Департамент образования)</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120,0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1.2.23. Объем бюджетных ассигнований </w:t>
            </w:r>
            <w:proofErr w:type="spellStart"/>
            <w:r>
              <w:rPr>
                <w:bCs/>
                <w:sz w:val="24"/>
              </w:rPr>
              <w:t>соадминистратора</w:t>
            </w:r>
            <w:proofErr w:type="spellEnd"/>
            <w:r>
              <w:rPr>
                <w:bCs/>
                <w:sz w:val="24"/>
              </w:rPr>
              <w:t xml:space="preserve"> 23 (Комитет по здравоохранению)</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30,0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1.3. Объем бюджетных ассигнований </w:t>
            </w:r>
            <w:proofErr w:type="spellStart"/>
            <w:r>
              <w:rPr>
                <w:bCs/>
                <w:sz w:val="24"/>
              </w:rPr>
              <w:t>соадминистратора</w:t>
            </w:r>
            <w:proofErr w:type="spellEnd"/>
            <w:r>
              <w:rPr>
                <w:bCs/>
                <w:sz w:val="24"/>
              </w:rPr>
              <w:t xml:space="preserve"> 24 (Дума города)</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648,0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216,0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216,0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216,0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1.4. Объем бюджетных ассигнований </w:t>
            </w:r>
            <w:proofErr w:type="spellStart"/>
            <w:r>
              <w:rPr>
                <w:bCs/>
                <w:sz w:val="24"/>
              </w:rPr>
              <w:t>соадминистратора</w:t>
            </w:r>
            <w:proofErr w:type="spellEnd"/>
            <w:r>
              <w:rPr>
                <w:bCs/>
                <w:sz w:val="24"/>
              </w:rPr>
              <w:t xml:space="preserve"> 25 (Контрольно-счетная палата города)</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402,0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154,0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124,0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124,0</w:t>
            </w:r>
          </w:p>
        </w:tc>
      </w:tr>
      <w:tr w:rsidR="00312E26" w:rsidTr="00312E26">
        <w:tc>
          <w:tcPr>
            <w:tcW w:w="576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rPr>
                <w:bCs/>
                <w:sz w:val="24"/>
                <w:szCs w:val="24"/>
              </w:rPr>
            </w:pPr>
            <w:r>
              <w:rPr>
                <w:bCs/>
                <w:sz w:val="24"/>
              </w:rPr>
              <w:t xml:space="preserve">1.5. Объем бюджетных ассигнований </w:t>
            </w:r>
            <w:proofErr w:type="spellStart"/>
            <w:r>
              <w:rPr>
                <w:bCs/>
                <w:sz w:val="24"/>
              </w:rPr>
              <w:t>соадминистратора</w:t>
            </w:r>
            <w:proofErr w:type="spellEnd"/>
            <w:r>
              <w:rPr>
                <w:bCs/>
                <w:sz w:val="24"/>
              </w:rPr>
              <w:t xml:space="preserve"> 26 (МКУ «КМЦ)</w:t>
            </w:r>
          </w:p>
        </w:tc>
        <w:tc>
          <w:tcPr>
            <w:tcW w:w="1080"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8390,0</w:t>
            </w:r>
          </w:p>
        </w:tc>
        <w:tc>
          <w:tcPr>
            <w:tcW w:w="993" w:type="dxa"/>
            <w:tcBorders>
              <w:top w:val="single" w:sz="4" w:space="0" w:color="auto"/>
              <w:left w:val="single" w:sz="4" w:space="0" w:color="auto"/>
              <w:bottom w:val="single" w:sz="4" w:space="0" w:color="auto"/>
              <w:right w:val="single" w:sz="4" w:space="0" w:color="auto"/>
            </w:tcBorders>
            <w:hideMark/>
          </w:tcPr>
          <w:p w:rsidR="00312E26" w:rsidRDefault="00312E26">
            <w:pPr>
              <w:tabs>
                <w:tab w:val="left" w:pos="439"/>
                <w:tab w:val="center" w:pos="530"/>
              </w:tabs>
              <w:autoSpaceDE w:val="0"/>
              <w:autoSpaceDN w:val="0"/>
              <w:adjustRightInd w:val="0"/>
              <w:rPr>
                <w:bCs/>
                <w:sz w:val="24"/>
                <w:szCs w:val="24"/>
              </w:rPr>
            </w:pPr>
            <w:r>
              <w:rPr>
                <w:bCs/>
                <w:sz w:val="24"/>
              </w:rPr>
              <w:t>2730,0</w:t>
            </w:r>
          </w:p>
        </w:tc>
        <w:tc>
          <w:tcPr>
            <w:tcW w:w="992"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2830,0</w:t>
            </w:r>
          </w:p>
        </w:tc>
        <w:tc>
          <w:tcPr>
            <w:tcW w:w="895" w:type="dxa"/>
            <w:tcBorders>
              <w:top w:val="single" w:sz="4" w:space="0" w:color="auto"/>
              <w:left w:val="single" w:sz="4" w:space="0" w:color="auto"/>
              <w:bottom w:val="single" w:sz="4" w:space="0" w:color="auto"/>
              <w:right w:val="single" w:sz="4" w:space="0" w:color="auto"/>
            </w:tcBorders>
            <w:hideMark/>
          </w:tcPr>
          <w:p w:rsidR="00312E26" w:rsidRDefault="00312E26">
            <w:pPr>
              <w:autoSpaceDE w:val="0"/>
              <w:autoSpaceDN w:val="0"/>
              <w:adjustRightInd w:val="0"/>
              <w:jc w:val="center"/>
              <w:rPr>
                <w:bCs/>
                <w:sz w:val="24"/>
                <w:szCs w:val="24"/>
              </w:rPr>
            </w:pPr>
            <w:r>
              <w:rPr>
                <w:bCs/>
                <w:sz w:val="24"/>
              </w:rPr>
              <w:t>2830,0</w:t>
            </w:r>
          </w:p>
        </w:tc>
      </w:tr>
    </w:tbl>
    <w:p w:rsidR="00312E26" w:rsidRDefault="00312E26" w:rsidP="00312E26">
      <w:pPr>
        <w:rPr>
          <w:bCs/>
          <w:sz w:val="26"/>
          <w:szCs w:val="26"/>
        </w:rPr>
        <w:sectPr w:rsidR="00312E26" w:rsidSect="00F92DDE">
          <w:pgSz w:w="16838" w:h="11906" w:orient="landscape"/>
          <w:pgMar w:top="1701" w:right="1134" w:bottom="567" w:left="1134" w:header="709" w:footer="709" w:gutter="0"/>
          <w:cols w:space="720"/>
          <w:docGrid w:linePitch="381"/>
        </w:sectPr>
      </w:pPr>
    </w:p>
    <w:p w:rsidR="00312E26" w:rsidRDefault="00312E26" w:rsidP="00312E26">
      <w:pPr>
        <w:ind w:left="9900"/>
        <w:rPr>
          <w:bCs/>
          <w:szCs w:val="28"/>
        </w:rPr>
      </w:pPr>
      <w:r>
        <w:rPr>
          <w:szCs w:val="28"/>
        </w:rPr>
        <w:lastRenderedPageBreak/>
        <w:t>Приложение 2</w:t>
      </w:r>
    </w:p>
    <w:p w:rsidR="00312E26" w:rsidRDefault="00312E26" w:rsidP="00312E26">
      <w:pPr>
        <w:ind w:left="9900"/>
        <w:rPr>
          <w:szCs w:val="28"/>
        </w:rPr>
      </w:pPr>
      <w:r>
        <w:rPr>
          <w:bCs/>
          <w:szCs w:val="28"/>
        </w:rPr>
        <w:t>к долгосрочной целевой программе</w:t>
      </w:r>
    </w:p>
    <w:p w:rsidR="00312E26" w:rsidRDefault="00312E26" w:rsidP="00312E26">
      <w:pPr>
        <w:ind w:left="9900"/>
        <w:rPr>
          <w:bCs/>
          <w:szCs w:val="28"/>
        </w:rPr>
      </w:pPr>
      <w:r>
        <w:rPr>
          <w:szCs w:val="28"/>
        </w:rPr>
        <w:t>«Развитие муниципальной службы</w:t>
      </w:r>
    </w:p>
    <w:p w:rsidR="00312E26" w:rsidRDefault="00312E26" w:rsidP="00312E26">
      <w:pPr>
        <w:ind w:left="9900"/>
        <w:rPr>
          <w:szCs w:val="28"/>
        </w:rPr>
      </w:pPr>
      <w:r>
        <w:rPr>
          <w:szCs w:val="28"/>
        </w:rPr>
        <w:t>в муниципальном образовании городской округ город Сургут на 2012 –2014 годы»</w:t>
      </w:r>
    </w:p>
    <w:p w:rsidR="00312E26" w:rsidRDefault="00312E26" w:rsidP="00312E26">
      <w:pPr>
        <w:pStyle w:val="1"/>
        <w:rPr>
          <w:rFonts w:ascii="Times New Roman" w:hAnsi="Times New Roman"/>
          <w:b w:val="0"/>
          <w:color w:val="auto"/>
          <w:sz w:val="28"/>
          <w:szCs w:val="28"/>
        </w:rPr>
      </w:pPr>
    </w:p>
    <w:p w:rsidR="00312E26" w:rsidRDefault="00312E26" w:rsidP="00312E26">
      <w:pPr>
        <w:rPr>
          <w:szCs w:val="28"/>
        </w:rPr>
      </w:pPr>
    </w:p>
    <w:p w:rsidR="00312E26" w:rsidRDefault="00312E26" w:rsidP="00312E26">
      <w:pPr>
        <w:pStyle w:val="1"/>
        <w:rPr>
          <w:rFonts w:ascii="Times New Roman" w:hAnsi="Times New Roman"/>
          <w:b w:val="0"/>
          <w:color w:val="auto"/>
          <w:sz w:val="28"/>
          <w:szCs w:val="28"/>
        </w:rPr>
      </w:pPr>
      <w:r>
        <w:rPr>
          <w:rFonts w:ascii="Times New Roman" w:hAnsi="Times New Roman"/>
          <w:b w:val="0"/>
          <w:color w:val="auto"/>
          <w:sz w:val="28"/>
          <w:szCs w:val="28"/>
        </w:rPr>
        <w:t xml:space="preserve">Программные мероприятия реализации долгосрочной целевой программы </w:t>
      </w:r>
      <w:r>
        <w:rPr>
          <w:rFonts w:ascii="Times New Roman" w:hAnsi="Times New Roman"/>
          <w:b w:val="0"/>
          <w:color w:val="auto"/>
          <w:sz w:val="28"/>
          <w:szCs w:val="28"/>
        </w:rPr>
        <w:br/>
        <w:t>и ожидаемые результаты</w:t>
      </w:r>
    </w:p>
    <w:p w:rsidR="00312E26" w:rsidRDefault="00312E26" w:rsidP="00312E26">
      <w:pPr>
        <w:rPr>
          <w:szCs w:val="28"/>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720"/>
        <w:gridCol w:w="1260"/>
        <w:gridCol w:w="1440"/>
        <w:gridCol w:w="960"/>
        <w:gridCol w:w="960"/>
        <w:gridCol w:w="960"/>
        <w:gridCol w:w="2160"/>
        <w:gridCol w:w="926"/>
        <w:gridCol w:w="926"/>
        <w:gridCol w:w="668"/>
      </w:tblGrid>
      <w:tr w:rsidR="00312E26" w:rsidTr="00312E26">
        <w:tc>
          <w:tcPr>
            <w:tcW w:w="3780" w:type="dxa"/>
            <w:vMerge w:val="restart"/>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 xml:space="preserve">Ед. </w:t>
            </w:r>
            <w:proofErr w:type="spellStart"/>
            <w:r>
              <w:rPr>
                <w:rFonts w:ascii="Times New Roman" w:hAnsi="Times New Roman" w:cs="Times New Roman"/>
                <w:sz w:val="22"/>
                <w:szCs w:val="22"/>
              </w:rPr>
              <w:t>изм</w:t>
            </w:r>
            <w:proofErr w:type="spellEnd"/>
            <w:r>
              <w:rPr>
                <w:rFonts w:ascii="Times New Roman" w:hAnsi="Times New Roman" w:cs="Times New Roman"/>
                <w:sz w:val="22"/>
                <w:szCs w:val="22"/>
              </w:rPr>
              <w:t>.</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12E26" w:rsidRDefault="00312E26">
            <w:pPr>
              <w:pStyle w:val="af0"/>
              <w:ind w:left="-108" w:right="-108"/>
              <w:jc w:val="center"/>
              <w:rPr>
                <w:rFonts w:ascii="Times New Roman" w:hAnsi="Times New Roman" w:cs="Times New Roman"/>
                <w:sz w:val="22"/>
                <w:szCs w:val="22"/>
              </w:rPr>
            </w:pPr>
            <w:r>
              <w:rPr>
                <w:rFonts w:ascii="Times New Roman" w:hAnsi="Times New Roman" w:cs="Times New Roman"/>
                <w:sz w:val="22"/>
                <w:szCs w:val="22"/>
              </w:rPr>
              <w:t xml:space="preserve">Источники </w:t>
            </w:r>
          </w:p>
          <w:p w:rsidR="00312E26" w:rsidRDefault="00312E26">
            <w:pPr>
              <w:pStyle w:val="af0"/>
              <w:ind w:left="-108" w:right="-108"/>
              <w:jc w:val="center"/>
              <w:rPr>
                <w:rFonts w:ascii="Times New Roman" w:hAnsi="Times New Roman" w:cs="Times New Roman"/>
                <w:sz w:val="22"/>
                <w:szCs w:val="22"/>
              </w:rPr>
            </w:pPr>
            <w:proofErr w:type="spellStart"/>
            <w:proofErr w:type="gramStart"/>
            <w:r>
              <w:rPr>
                <w:rFonts w:ascii="Times New Roman" w:hAnsi="Times New Roman" w:cs="Times New Roman"/>
                <w:sz w:val="22"/>
                <w:szCs w:val="22"/>
              </w:rPr>
              <w:t>финанси-рования</w:t>
            </w:r>
            <w:proofErr w:type="spellEnd"/>
            <w:proofErr w:type="gramEnd"/>
          </w:p>
        </w:tc>
        <w:tc>
          <w:tcPr>
            <w:tcW w:w="1440" w:type="dxa"/>
            <w:vMerge w:val="restart"/>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 xml:space="preserve">Объем </w:t>
            </w:r>
          </w:p>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финансирования (всего, тыс. руб.)</w:t>
            </w:r>
          </w:p>
        </w:tc>
        <w:tc>
          <w:tcPr>
            <w:tcW w:w="2880" w:type="dxa"/>
            <w:gridSpan w:val="3"/>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в том числе по годам:</w:t>
            </w:r>
          </w:p>
          <w:p w:rsidR="00312E26" w:rsidRDefault="00312E26">
            <w:pPr>
              <w:jc w:val="center"/>
              <w:rPr>
                <w:bCs/>
                <w:sz w:val="22"/>
              </w:rPr>
            </w:pPr>
            <w:r>
              <w:rPr>
                <w:sz w:val="22"/>
              </w:rPr>
              <w:t>(тыс. руб.)</w:t>
            </w:r>
          </w:p>
        </w:tc>
        <w:tc>
          <w:tcPr>
            <w:tcW w:w="2160" w:type="dxa"/>
            <w:vMerge w:val="restart"/>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 xml:space="preserve">Исполнитель </w:t>
            </w:r>
          </w:p>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 xml:space="preserve">программного </w:t>
            </w:r>
          </w:p>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 xml:space="preserve">мероприятия </w:t>
            </w:r>
          </w:p>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 xml:space="preserve">(администратор, </w:t>
            </w:r>
            <w:proofErr w:type="spellStart"/>
            <w:r>
              <w:rPr>
                <w:rFonts w:ascii="Times New Roman" w:hAnsi="Times New Roman" w:cs="Times New Roman"/>
                <w:sz w:val="22"/>
                <w:szCs w:val="22"/>
              </w:rPr>
              <w:t>соадминистратор</w:t>
            </w:r>
            <w:proofErr w:type="spellEnd"/>
            <w:r>
              <w:rPr>
                <w:rFonts w:ascii="Times New Roman" w:hAnsi="Times New Roman" w:cs="Times New Roman"/>
                <w:sz w:val="22"/>
                <w:szCs w:val="22"/>
              </w:rPr>
              <w:t>)</w:t>
            </w:r>
          </w:p>
        </w:tc>
        <w:tc>
          <w:tcPr>
            <w:tcW w:w="2520" w:type="dxa"/>
            <w:gridSpan w:val="3"/>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 xml:space="preserve">Значение </w:t>
            </w:r>
            <w:proofErr w:type="gramStart"/>
            <w:r>
              <w:rPr>
                <w:rFonts w:ascii="Times New Roman" w:hAnsi="Times New Roman" w:cs="Times New Roman"/>
                <w:sz w:val="22"/>
                <w:szCs w:val="22"/>
              </w:rPr>
              <w:t>целевого</w:t>
            </w:r>
            <w:proofErr w:type="gramEnd"/>
            <w:r>
              <w:rPr>
                <w:rFonts w:ascii="Times New Roman" w:hAnsi="Times New Roman" w:cs="Times New Roman"/>
                <w:sz w:val="22"/>
                <w:szCs w:val="22"/>
              </w:rPr>
              <w:t xml:space="preserve"> </w:t>
            </w:r>
          </w:p>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 xml:space="preserve">показателя результата реализации программы, </w:t>
            </w:r>
          </w:p>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в том числе:</w:t>
            </w:r>
          </w:p>
        </w:tc>
      </w:tr>
      <w:tr w:rsidR="00312E26" w:rsidTr="00312E26">
        <w:tc>
          <w:tcPr>
            <w:tcW w:w="14760" w:type="dxa"/>
            <w:vMerge/>
            <w:tcBorders>
              <w:top w:val="single" w:sz="4" w:space="0" w:color="auto"/>
              <w:left w:val="single" w:sz="4" w:space="0" w:color="auto"/>
              <w:bottom w:val="single" w:sz="4" w:space="0" w:color="auto"/>
              <w:right w:val="single" w:sz="4" w:space="0" w:color="auto"/>
            </w:tcBorders>
            <w:vAlign w:val="center"/>
            <w:hideMark/>
          </w:tcPr>
          <w:p w:rsidR="00312E26" w:rsidRDefault="00312E26">
            <w:pPr>
              <w:rPr>
                <w:bCs/>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12E26" w:rsidRDefault="00312E26">
            <w:pPr>
              <w:rPr>
                <w:bCs/>
                <w:sz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12E26" w:rsidRDefault="00312E26">
            <w:pPr>
              <w:rPr>
                <w:bCs/>
                <w:sz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12E26" w:rsidRDefault="00312E26">
            <w:pPr>
              <w:rPr>
                <w:bCs/>
                <w:sz w:val="22"/>
              </w:rPr>
            </w:pP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2012</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2013</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2014</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12E26" w:rsidRDefault="00312E26">
            <w:pPr>
              <w:rPr>
                <w:bCs/>
                <w:sz w:val="22"/>
              </w:rPr>
            </w:pP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2012</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2013</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sz w:val="22"/>
                <w:szCs w:val="22"/>
              </w:rPr>
            </w:pPr>
            <w:r>
              <w:rPr>
                <w:rFonts w:ascii="Times New Roman" w:hAnsi="Times New Roman" w:cs="Times New Roman"/>
                <w:sz w:val="22"/>
                <w:szCs w:val="22"/>
              </w:rPr>
              <w:t>2014</w:t>
            </w:r>
          </w:p>
        </w:tc>
      </w:tr>
      <w:tr w:rsidR="00312E26" w:rsidTr="00312E26">
        <w:tc>
          <w:tcPr>
            <w:tcW w:w="14760" w:type="dxa"/>
            <w:gridSpan w:val="11"/>
            <w:tcBorders>
              <w:top w:val="single" w:sz="4" w:space="0" w:color="auto"/>
              <w:left w:val="single" w:sz="4" w:space="0" w:color="auto"/>
              <w:bottom w:val="single" w:sz="4" w:space="0" w:color="auto"/>
              <w:right w:val="single" w:sz="4" w:space="0" w:color="auto"/>
            </w:tcBorders>
          </w:tcPr>
          <w:p w:rsidR="00312E26" w:rsidRDefault="00312E26">
            <w:pPr>
              <w:pStyle w:val="af1"/>
              <w:jc w:val="both"/>
              <w:rPr>
                <w:rFonts w:ascii="Times New Roman" w:hAnsi="Times New Roman" w:cs="Times New Roman"/>
                <w:noProof/>
                <w:sz w:val="10"/>
                <w:szCs w:val="10"/>
              </w:rPr>
            </w:pPr>
          </w:p>
          <w:p w:rsidR="00312E26" w:rsidRDefault="00312E26">
            <w:pPr>
              <w:pStyle w:val="af1"/>
              <w:jc w:val="both"/>
              <w:rPr>
                <w:rFonts w:ascii="Times New Roman" w:hAnsi="Times New Roman" w:cs="Times New Roman"/>
                <w:noProof/>
              </w:rPr>
            </w:pPr>
            <w:r>
              <w:rPr>
                <w:rFonts w:ascii="Times New Roman" w:hAnsi="Times New Roman" w:cs="Times New Roman"/>
                <w:noProof/>
              </w:rPr>
              <w:t>1. Цель программы: Повышение эффективности и результативности деятельности муниципальных служащих в муниципальном образовании городской округ город Сургут</w:t>
            </w:r>
          </w:p>
          <w:p w:rsidR="00312E26" w:rsidRDefault="00312E26">
            <w:pPr>
              <w:rPr>
                <w:bCs/>
                <w:sz w:val="10"/>
                <w:szCs w:val="10"/>
              </w:rPr>
            </w:pP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1.</w:t>
            </w:r>
          </w:p>
          <w:p w:rsidR="00312E26" w:rsidRDefault="00312E26">
            <w:pPr>
              <w:pStyle w:val="af1"/>
              <w:jc w:val="both"/>
              <w:rPr>
                <w:rFonts w:ascii="Times New Roman" w:hAnsi="Times New Roman" w:cs="Times New Roman"/>
              </w:rPr>
            </w:pPr>
            <w:r>
              <w:rPr>
                <w:rFonts w:ascii="Times New Roman" w:hAnsi="Times New Roman" w:cs="Times New Roman"/>
              </w:rPr>
              <w:t xml:space="preserve">Количество принятых </w:t>
            </w:r>
            <w:proofErr w:type="spellStart"/>
            <w:proofErr w:type="gramStart"/>
            <w:r>
              <w:rPr>
                <w:rFonts w:ascii="Times New Roman" w:hAnsi="Times New Roman" w:cs="Times New Roman"/>
              </w:rPr>
              <w:t>муници-пальных</w:t>
            </w:r>
            <w:proofErr w:type="spellEnd"/>
            <w:proofErr w:type="gramEnd"/>
            <w:r>
              <w:rPr>
                <w:rFonts w:ascii="Times New Roman" w:hAnsi="Times New Roman" w:cs="Times New Roman"/>
              </w:rPr>
              <w:t xml:space="preserve"> служащих, прошедших процедуру адаптации</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чел.</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35</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35</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2.</w:t>
            </w:r>
          </w:p>
          <w:p w:rsidR="00312E26" w:rsidRDefault="00312E26">
            <w:pPr>
              <w:rPr>
                <w:bCs/>
                <w:sz w:val="24"/>
                <w:szCs w:val="24"/>
              </w:rPr>
            </w:pPr>
            <w:r>
              <w:rPr>
                <w:sz w:val="24"/>
              </w:rPr>
              <w:t xml:space="preserve">Доля руководящих должностей, </w:t>
            </w:r>
            <w:r>
              <w:rPr>
                <w:sz w:val="24"/>
              </w:rPr>
              <w:lastRenderedPageBreak/>
              <w:t>по которым сформирован кадровый резерв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lastRenderedPageBreak/>
              <w:t>%</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85</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90</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90</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lastRenderedPageBreak/>
              <w:t>Показатель 3.</w:t>
            </w:r>
          </w:p>
          <w:p w:rsidR="00312E26" w:rsidRDefault="00312E26">
            <w:pPr>
              <w:rPr>
                <w:bCs/>
                <w:sz w:val="24"/>
                <w:szCs w:val="24"/>
              </w:rPr>
            </w:pPr>
            <w:r>
              <w:rPr>
                <w:sz w:val="24"/>
              </w:rPr>
              <w:t xml:space="preserve">Доля вакантных должностей         муниципальной службы, </w:t>
            </w:r>
            <w:proofErr w:type="spellStart"/>
            <w:proofErr w:type="gramStart"/>
            <w:r>
              <w:rPr>
                <w:sz w:val="24"/>
              </w:rPr>
              <w:t>замещае-мых</w:t>
            </w:r>
            <w:proofErr w:type="spellEnd"/>
            <w:proofErr w:type="gramEnd"/>
            <w:r>
              <w:rPr>
                <w:sz w:val="24"/>
              </w:rPr>
              <w:t xml:space="preserve"> на основе назначения из кадрового резерва (%)</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90</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90</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90</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4.</w:t>
            </w:r>
          </w:p>
          <w:p w:rsidR="00312E26" w:rsidRDefault="00312E26">
            <w:pPr>
              <w:rPr>
                <w:bCs/>
                <w:sz w:val="24"/>
                <w:szCs w:val="24"/>
              </w:rPr>
            </w:pPr>
            <w:r>
              <w:rPr>
                <w:sz w:val="24"/>
              </w:rPr>
              <w:t>Количество муниципальных служащих, прошедших стажировку</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чел.</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5</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10</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15</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5.</w:t>
            </w:r>
          </w:p>
          <w:p w:rsidR="00312E26" w:rsidRDefault="00312E26">
            <w:pPr>
              <w:rPr>
                <w:bCs/>
                <w:sz w:val="24"/>
                <w:szCs w:val="24"/>
              </w:rPr>
            </w:pPr>
            <w:r>
              <w:rPr>
                <w:sz w:val="24"/>
              </w:rPr>
              <w:t xml:space="preserve">Доля муниципальных служащих, прошедших обучение в </w:t>
            </w:r>
            <w:proofErr w:type="spellStart"/>
            <w:proofErr w:type="gramStart"/>
            <w:r>
              <w:rPr>
                <w:sz w:val="24"/>
              </w:rPr>
              <w:t>соответ-ствии</w:t>
            </w:r>
            <w:proofErr w:type="spellEnd"/>
            <w:proofErr w:type="gramEnd"/>
            <w:r>
              <w:rPr>
                <w:sz w:val="24"/>
              </w:rPr>
              <w:t xml:space="preserve"> с муниципальным заказом на профессиональную </w:t>
            </w:r>
            <w:proofErr w:type="spellStart"/>
            <w:r>
              <w:rPr>
                <w:sz w:val="24"/>
              </w:rPr>
              <w:t>переподго-товку</w:t>
            </w:r>
            <w:proofErr w:type="spellEnd"/>
            <w:r>
              <w:rPr>
                <w:sz w:val="24"/>
              </w:rPr>
              <w:t>, повышение квалификации и стажировку, в том числе                   и за пределами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33,3</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33,3</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33,4</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6.</w:t>
            </w:r>
          </w:p>
          <w:p w:rsidR="00312E26" w:rsidRDefault="00312E26">
            <w:pPr>
              <w:rPr>
                <w:bCs/>
                <w:sz w:val="24"/>
                <w:szCs w:val="24"/>
              </w:rPr>
            </w:pPr>
            <w:r>
              <w:rPr>
                <w:sz w:val="24"/>
              </w:rPr>
              <w:t xml:space="preserve">Количество мероприятий, </w:t>
            </w:r>
            <w:proofErr w:type="spellStart"/>
            <w:proofErr w:type="gramStart"/>
            <w:r>
              <w:rPr>
                <w:sz w:val="24"/>
              </w:rPr>
              <w:t>направ-</w:t>
            </w:r>
            <w:r>
              <w:rPr>
                <w:sz w:val="24"/>
              </w:rPr>
              <w:lastRenderedPageBreak/>
              <w:t>ленных</w:t>
            </w:r>
            <w:proofErr w:type="spellEnd"/>
            <w:proofErr w:type="gramEnd"/>
            <w:r>
              <w:rPr>
                <w:sz w:val="24"/>
              </w:rPr>
              <w:t xml:space="preserve"> на укрепление </w:t>
            </w:r>
            <w:proofErr w:type="spellStart"/>
            <w:r>
              <w:rPr>
                <w:sz w:val="24"/>
              </w:rPr>
              <w:t>корпора-тивной</w:t>
            </w:r>
            <w:proofErr w:type="spellEnd"/>
            <w:r>
              <w:rPr>
                <w:sz w:val="24"/>
              </w:rPr>
              <w:t xml:space="preserve"> культуры</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lastRenderedPageBreak/>
              <w:t>ед.</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7</w:t>
            </w:r>
          </w:p>
        </w:tc>
      </w:tr>
      <w:tr w:rsidR="00312E26" w:rsidTr="00312E26">
        <w:tc>
          <w:tcPr>
            <w:tcW w:w="14760" w:type="dxa"/>
            <w:gridSpan w:val="11"/>
            <w:tcBorders>
              <w:top w:val="single" w:sz="4" w:space="0" w:color="auto"/>
              <w:left w:val="single" w:sz="4" w:space="0" w:color="auto"/>
              <w:bottom w:val="single" w:sz="4" w:space="0" w:color="auto"/>
              <w:right w:val="single" w:sz="4" w:space="0" w:color="auto"/>
            </w:tcBorders>
          </w:tcPr>
          <w:p w:rsidR="00312E26" w:rsidRDefault="00312E26">
            <w:pPr>
              <w:pStyle w:val="af0"/>
              <w:rPr>
                <w:rFonts w:ascii="Times New Roman" w:hAnsi="Times New Roman" w:cs="Times New Roman"/>
                <w:sz w:val="10"/>
                <w:szCs w:val="10"/>
              </w:rPr>
            </w:pPr>
          </w:p>
          <w:p w:rsidR="00312E26" w:rsidRDefault="00312E26">
            <w:pPr>
              <w:pStyle w:val="af0"/>
              <w:rPr>
                <w:rFonts w:ascii="Times New Roman" w:hAnsi="Times New Roman" w:cs="Times New Roman"/>
                <w:noProof/>
              </w:rPr>
            </w:pPr>
            <w:r>
              <w:rPr>
                <w:rFonts w:ascii="Times New Roman" w:hAnsi="Times New Roman" w:cs="Times New Roman"/>
              </w:rPr>
              <w:t>Задача 1. «</w:t>
            </w:r>
            <w:r>
              <w:rPr>
                <w:rFonts w:ascii="Times New Roman" w:hAnsi="Times New Roman" w:cs="Times New Roman"/>
                <w:noProof/>
              </w:rPr>
              <w:t>Создание условий для оптимального организационно-правового, методологического и социально-экономического обеспечения муниципальной службы, подготовка законодательных инициатив»</w:t>
            </w:r>
          </w:p>
          <w:p w:rsidR="00312E26" w:rsidRDefault="00312E26">
            <w:pPr>
              <w:rPr>
                <w:bCs/>
                <w:sz w:val="10"/>
                <w:szCs w:val="10"/>
              </w:rPr>
            </w:pP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1</w:t>
            </w:r>
          </w:p>
          <w:p w:rsidR="00312E26" w:rsidRDefault="00312E26">
            <w:pPr>
              <w:rPr>
                <w:bCs/>
                <w:sz w:val="24"/>
                <w:szCs w:val="24"/>
              </w:rPr>
            </w:pPr>
            <w:r>
              <w:rPr>
                <w:sz w:val="24"/>
              </w:rPr>
              <w:t xml:space="preserve">Анализ сложившейся </w:t>
            </w:r>
            <w:proofErr w:type="spellStart"/>
            <w:proofErr w:type="gramStart"/>
            <w:r>
              <w:rPr>
                <w:sz w:val="24"/>
              </w:rPr>
              <w:t>законода-тельной</w:t>
            </w:r>
            <w:proofErr w:type="spellEnd"/>
            <w:proofErr w:type="gramEnd"/>
            <w:r>
              <w:rPr>
                <w:sz w:val="24"/>
              </w:rPr>
              <w:t xml:space="preserve"> и нормативной правовой базы в сфере муниципальной службы</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уполномоченные структурные </w:t>
            </w:r>
          </w:p>
          <w:p w:rsidR="00312E26" w:rsidRDefault="00312E26">
            <w:pPr>
              <w:pStyle w:val="af0"/>
              <w:jc w:val="center"/>
              <w:rPr>
                <w:rFonts w:ascii="Times New Roman" w:hAnsi="Times New Roman" w:cs="Times New Roman"/>
              </w:rPr>
            </w:pPr>
            <w:r>
              <w:rPr>
                <w:rFonts w:ascii="Times New Roman" w:hAnsi="Times New Roman" w:cs="Times New Roman"/>
              </w:rPr>
              <w:t xml:space="preserve">подразделения ОМС по вопросам          </w:t>
            </w:r>
            <w:proofErr w:type="gramStart"/>
            <w:r>
              <w:rPr>
                <w:rFonts w:ascii="Times New Roman" w:hAnsi="Times New Roman" w:cs="Times New Roman"/>
              </w:rPr>
              <w:t>правовой</w:t>
            </w:r>
            <w:proofErr w:type="gramEnd"/>
            <w:r>
              <w:rPr>
                <w:rFonts w:ascii="Times New Roman" w:hAnsi="Times New Roman" w:cs="Times New Roman"/>
              </w:rPr>
              <w:t xml:space="preserve"> </w:t>
            </w:r>
          </w:p>
          <w:p w:rsidR="00312E26" w:rsidRDefault="00312E26">
            <w:pPr>
              <w:pStyle w:val="af0"/>
              <w:jc w:val="center"/>
              <w:rPr>
                <w:rFonts w:ascii="Times New Roman" w:hAnsi="Times New Roman" w:cs="Times New Roman"/>
              </w:rPr>
            </w:pPr>
            <w:r>
              <w:rPr>
                <w:rFonts w:ascii="Times New Roman" w:hAnsi="Times New Roman" w:cs="Times New Roman"/>
              </w:rPr>
              <w:t>и кадровой работы</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результативности         мероприятия 1</w:t>
            </w:r>
          </w:p>
          <w:p w:rsidR="00312E26" w:rsidRDefault="00312E26">
            <w:pPr>
              <w:rPr>
                <w:bCs/>
                <w:sz w:val="24"/>
                <w:szCs w:val="24"/>
              </w:rPr>
            </w:pPr>
            <w:r>
              <w:rPr>
                <w:sz w:val="24"/>
              </w:rPr>
              <w:t>Количество подготовленных аналитических отчетов</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ед.</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w:t>
            </w:r>
          </w:p>
        </w:tc>
      </w:tr>
      <w:tr w:rsidR="00312E26" w:rsidTr="00312E26">
        <w:trPr>
          <w:trHeight w:val="529"/>
        </w:trPr>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2</w:t>
            </w:r>
          </w:p>
          <w:p w:rsidR="00312E26" w:rsidRDefault="00312E26">
            <w:pPr>
              <w:rPr>
                <w:bCs/>
                <w:sz w:val="24"/>
                <w:szCs w:val="24"/>
              </w:rPr>
            </w:pPr>
            <w:r>
              <w:rPr>
                <w:sz w:val="24"/>
              </w:rPr>
              <w:t xml:space="preserve">Разработка и принятие </w:t>
            </w:r>
            <w:proofErr w:type="spellStart"/>
            <w:proofErr w:type="gramStart"/>
            <w:r>
              <w:rPr>
                <w:sz w:val="24"/>
              </w:rPr>
              <w:t>муници-пальных</w:t>
            </w:r>
            <w:proofErr w:type="spellEnd"/>
            <w:proofErr w:type="gramEnd"/>
            <w:r>
              <w:rPr>
                <w:sz w:val="24"/>
              </w:rPr>
              <w:t xml:space="preserve"> правовых актов, </w:t>
            </w:r>
            <w:proofErr w:type="spellStart"/>
            <w:r>
              <w:rPr>
                <w:sz w:val="24"/>
              </w:rPr>
              <w:t>внесе-ние</w:t>
            </w:r>
            <w:proofErr w:type="spellEnd"/>
            <w:r>
              <w:rPr>
                <w:sz w:val="24"/>
              </w:rPr>
              <w:t xml:space="preserve"> в них изменений, в связи        с изменениями в законодательстве о муниципальной службе и противодействии коррупции</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уполномоченные структурные подразделения ОМС по вопросам </w:t>
            </w:r>
          </w:p>
          <w:p w:rsidR="00312E26" w:rsidRDefault="00312E26">
            <w:pPr>
              <w:pStyle w:val="af0"/>
              <w:jc w:val="center"/>
              <w:rPr>
                <w:rFonts w:ascii="Times New Roman" w:hAnsi="Times New Roman" w:cs="Times New Roman"/>
              </w:rPr>
            </w:pPr>
            <w:r>
              <w:rPr>
                <w:rFonts w:ascii="Times New Roman" w:hAnsi="Times New Roman" w:cs="Times New Roman"/>
              </w:rPr>
              <w:t>правовой и кадровой работы</w:t>
            </w: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668"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результативности         мероприятия 2.</w:t>
            </w:r>
          </w:p>
          <w:p w:rsidR="00312E26" w:rsidRDefault="00312E26">
            <w:pPr>
              <w:rPr>
                <w:bCs/>
                <w:sz w:val="24"/>
                <w:szCs w:val="24"/>
              </w:rPr>
            </w:pPr>
            <w:r>
              <w:rPr>
                <w:sz w:val="24"/>
              </w:rPr>
              <w:t xml:space="preserve">Действие муниципальных правовых актов в соответствии с </w:t>
            </w:r>
            <w:r>
              <w:rPr>
                <w:sz w:val="24"/>
              </w:rPr>
              <w:lastRenderedPageBreak/>
              <w:t>требованиями действующего законодательства</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lastRenderedPageBreak/>
              <w:t>%</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100</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100</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100</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lastRenderedPageBreak/>
              <w:t>Мероприятие 3</w:t>
            </w:r>
          </w:p>
          <w:p w:rsidR="00312E26" w:rsidRDefault="00312E26">
            <w:pPr>
              <w:rPr>
                <w:bCs/>
                <w:sz w:val="24"/>
                <w:szCs w:val="24"/>
              </w:rPr>
            </w:pPr>
            <w:r>
              <w:rPr>
                <w:sz w:val="24"/>
              </w:rPr>
              <w:t>Оформление законодательных инициатив, направленных на повышение эффективности правового регулирования в сфере муниципальной службы</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уполномоченные структурные подразделения ОМС по вопросам          </w:t>
            </w:r>
            <w:proofErr w:type="gramStart"/>
            <w:r>
              <w:rPr>
                <w:rFonts w:ascii="Times New Roman" w:hAnsi="Times New Roman" w:cs="Times New Roman"/>
              </w:rPr>
              <w:t>правовой</w:t>
            </w:r>
            <w:proofErr w:type="gramEnd"/>
            <w:r>
              <w:rPr>
                <w:rFonts w:ascii="Times New Roman" w:hAnsi="Times New Roman" w:cs="Times New Roman"/>
              </w:rPr>
              <w:t xml:space="preserve"> </w:t>
            </w:r>
          </w:p>
          <w:p w:rsidR="00312E26" w:rsidRDefault="00312E26">
            <w:pPr>
              <w:pStyle w:val="af0"/>
              <w:jc w:val="center"/>
              <w:rPr>
                <w:rFonts w:ascii="Times New Roman" w:hAnsi="Times New Roman" w:cs="Times New Roman"/>
              </w:rPr>
            </w:pPr>
            <w:r>
              <w:rPr>
                <w:rFonts w:ascii="Times New Roman" w:hAnsi="Times New Roman" w:cs="Times New Roman"/>
              </w:rPr>
              <w:t>и кадровой работы</w:t>
            </w: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668"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результативности          мероприятия 3.</w:t>
            </w:r>
          </w:p>
          <w:p w:rsidR="00312E26" w:rsidRDefault="00312E26">
            <w:pPr>
              <w:rPr>
                <w:bCs/>
                <w:sz w:val="24"/>
                <w:szCs w:val="24"/>
              </w:rPr>
            </w:pPr>
            <w:r>
              <w:rPr>
                <w:sz w:val="24"/>
              </w:rPr>
              <w:t>Количество законодательных инициатив</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ед.</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4</w:t>
            </w:r>
          </w:p>
          <w:p w:rsidR="00312E26" w:rsidRDefault="00312E26">
            <w:pPr>
              <w:rPr>
                <w:bCs/>
                <w:sz w:val="24"/>
                <w:szCs w:val="24"/>
              </w:rPr>
            </w:pPr>
            <w:r>
              <w:rPr>
                <w:sz w:val="24"/>
              </w:rPr>
              <w:t xml:space="preserve">Разработка методических </w:t>
            </w:r>
            <w:proofErr w:type="spellStart"/>
            <w:proofErr w:type="gramStart"/>
            <w:r>
              <w:rPr>
                <w:sz w:val="24"/>
              </w:rPr>
              <w:t>мате-риалов</w:t>
            </w:r>
            <w:proofErr w:type="spellEnd"/>
            <w:proofErr w:type="gramEnd"/>
            <w:r>
              <w:rPr>
                <w:sz w:val="24"/>
              </w:rPr>
              <w:t xml:space="preserve"> по вопросам прохождения муниципальной службы, </w:t>
            </w:r>
            <w:proofErr w:type="spellStart"/>
            <w:r>
              <w:rPr>
                <w:sz w:val="24"/>
              </w:rPr>
              <w:t>противо-действия</w:t>
            </w:r>
            <w:proofErr w:type="spellEnd"/>
            <w:r>
              <w:rPr>
                <w:sz w:val="24"/>
              </w:rPr>
              <w:t xml:space="preserve"> коррупции, </w:t>
            </w:r>
            <w:proofErr w:type="spellStart"/>
            <w:r>
              <w:rPr>
                <w:sz w:val="24"/>
              </w:rPr>
              <w:t>деятель-ности</w:t>
            </w:r>
            <w:proofErr w:type="spellEnd"/>
            <w:r>
              <w:rPr>
                <w:sz w:val="24"/>
              </w:rPr>
              <w:t xml:space="preserve"> структурных подразделений</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ind w:left="-108" w:right="-108"/>
              <w:jc w:val="center"/>
              <w:rPr>
                <w:rFonts w:ascii="Times New Roman" w:hAnsi="Times New Roman" w:cs="Times New Roman"/>
              </w:rPr>
            </w:pPr>
            <w:r>
              <w:rPr>
                <w:rFonts w:ascii="Times New Roman" w:hAnsi="Times New Roman" w:cs="Times New Roman"/>
              </w:rPr>
              <w:t>город-</w:t>
            </w:r>
          </w:p>
          <w:p w:rsidR="00312E26" w:rsidRDefault="00312E26">
            <w:pPr>
              <w:pStyle w:val="af0"/>
              <w:ind w:left="-108" w:right="-108"/>
              <w:jc w:val="center"/>
              <w:rPr>
                <w:rFonts w:ascii="Times New Roman" w:hAnsi="Times New Roman" w:cs="Times New Roman"/>
              </w:rPr>
            </w:pPr>
            <w:proofErr w:type="spellStart"/>
            <w:r>
              <w:rPr>
                <w:rFonts w:ascii="Times New Roman" w:hAnsi="Times New Roman" w:cs="Times New Roman"/>
              </w:rPr>
              <w:t>ской</w:t>
            </w:r>
            <w:proofErr w:type="spellEnd"/>
            <w:r>
              <w:rPr>
                <w:rFonts w:ascii="Times New Roman" w:hAnsi="Times New Roman" w:cs="Times New Roman"/>
              </w:rPr>
              <w:t xml:space="preserve"> </w:t>
            </w:r>
          </w:p>
          <w:p w:rsidR="00312E26" w:rsidRDefault="00312E26">
            <w:pPr>
              <w:pStyle w:val="af0"/>
              <w:ind w:left="-108" w:right="-108"/>
              <w:jc w:val="center"/>
              <w:rPr>
                <w:rFonts w:ascii="Times New Roman" w:hAnsi="Times New Roman" w:cs="Times New Roman"/>
              </w:rPr>
            </w:pPr>
            <w:r>
              <w:rPr>
                <w:rFonts w:ascii="Times New Roman" w:hAnsi="Times New Roman" w:cs="Times New Roman"/>
              </w:rPr>
              <w:t>бюджет</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200,0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200,0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200,0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управление кадров и муниципальной службы </w:t>
            </w:r>
          </w:p>
          <w:p w:rsidR="00312E26" w:rsidRDefault="00312E26">
            <w:pPr>
              <w:pStyle w:val="af0"/>
              <w:jc w:val="center"/>
              <w:rPr>
                <w:rFonts w:ascii="Times New Roman" w:hAnsi="Times New Roman" w:cs="Times New Roman"/>
              </w:rPr>
            </w:pPr>
            <w:r>
              <w:rPr>
                <w:rFonts w:ascii="Times New Roman" w:hAnsi="Times New Roman" w:cs="Times New Roman"/>
              </w:rPr>
              <w:t>Администрации города</w:t>
            </w: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668"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результативности         мероприятия 4.</w:t>
            </w:r>
          </w:p>
          <w:p w:rsidR="00312E26" w:rsidRDefault="00312E26">
            <w:pPr>
              <w:rPr>
                <w:bCs/>
                <w:sz w:val="24"/>
                <w:szCs w:val="24"/>
              </w:rPr>
            </w:pPr>
            <w:r>
              <w:rPr>
                <w:sz w:val="24"/>
              </w:rPr>
              <w:t>Количество методических материалов</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ед.</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5</w:t>
            </w:r>
          </w:p>
          <w:p w:rsidR="00312E26" w:rsidRDefault="00312E26">
            <w:pPr>
              <w:rPr>
                <w:bCs/>
                <w:sz w:val="24"/>
                <w:szCs w:val="24"/>
              </w:rPr>
            </w:pPr>
            <w:r>
              <w:rPr>
                <w:sz w:val="24"/>
              </w:rPr>
              <w:t xml:space="preserve">Установка и внедрение </w:t>
            </w:r>
            <w:proofErr w:type="spellStart"/>
            <w:proofErr w:type="gramStart"/>
            <w:r>
              <w:rPr>
                <w:sz w:val="24"/>
              </w:rPr>
              <w:t>програм-</w:t>
            </w:r>
            <w:r>
              <w:rPr>
                <w:sz w:val="24"/>
              </w:rPr>
              <w:lastRenderedPageBreak/>
              <w:t>много</w:t>
            </w:r>
            <w:proofErr w:type="spellEnd"/>
            <w:proofErr w:type="gramEnd"/>
            <w:r>
              <w:rPr>
                <w:sz w:val="24"/>
              </w:rPr>
              <w:t xml:space="preserve"> продукта по </w:t>
            </w:r>
            <w:proofErr w:type="spellStart"/>
            <w:r>
              <w:rPr>
                <w:sz w:val="24"/>
              </w:rPr>
              <w:t>формирова-нию</w:t>
            </w:r>
            <w:proofErr w:type="spellEnd"/>
            <w:r>
              <w:rPr>
                <w:sz w:val="24"/>
              </w:rPr>
              <w:t xml:space="preserve">, ведению и использованию классификатора муниципальных правовых актов города Сургута           с функциями </w:t>
            </w:r>
            <w:proofErr w:type="spellStart"/>
            <w:r>
              <w:rPr>
                <w:sz w:val="24"/>
              </w:rPr>
              <w:t>справочно-поиско-вой</w:t>
            </w:r>
            <w:proofErr w:type="spellEnd"/>
            <w:r>
              <w:rPr>
                <w:sz w:val="24"/>
              </w:rPr>
              <w:t xml:space="preserve"> системы</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proofErr w:type="spellStart"/>
            <w:proofErr w:type="gramStart"/>
            <w:r>
              <w:rPr>
                <w:rFonts w:ascii="Times New Roman" w:hAnsi="Times New Roman" w:cs="Times New Roman"/>
              </w:rPr>
              <w:t>город-ской</w:t>
            </w:r>
            <w:proofErr w:type="spellEnd"/>
            <w:proofErr w:type="gramEnd"/>
            <w:r>
              <w:rPr>
                <w:rFonts w:ascii="Times New Roman" w:hAnsi="Times New Roman" w:cs="Times New Roman"/>
              </w:rPr>
              <w:t xml:space="preserve"> бюджет</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2000,0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500,0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500,0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управление связи и информатизации Администрации </w:t>
            </w:r>
            <w:r>
              <w:rPr>
                <w:rFonts w:ascii="Times New Roman" w:hAnsi="Times New Roman" w:cs="Times New Roman"/>
              </w:rPr>
              <w:lastRenderedPageBreak/>
              <w:t>города</w:t>
            </w: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668"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lastRenderedPageBreak/>
              <w:t>Показатель результативности          мероприятия 5.</w:t>
            </w:r>
          </w:p>
          <w:p w:rsidR="00312E26" w:rsidRDefault="00312E26">
            <w:pPr>
              <w:rPr>
                <w:bCs/>
                <w:sz w:val="24"/>
                <w:szCs w:val="24"/>
              </w:rPr>
            </w:pPr>
            <w:r>
              <w:rPr>
                <w:sz w:val="24"/>
              </w:rPr>
              <w:t>Количество программных продуктов</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ед.</w:t>
            </w:r>
          </w:p>
        </w:tc>
        <w:tc>
          <w:tcPr>
            <w:tcW w:w="126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14760" w:type="dxa"/>
            <w:gridSpan w:val="11"/>
            <w:tcBorders>
              <w:top w:val="single" w:sz="4" w:space="0" w:color="auto"/>
              <w:left w:val="single" w:sz="4" w:space="0" w:color="auto"/>
              <w:bottom w:val="single" w:sz="4" w:space="0" w:color="auto"/>
              <w:right w:val="single" w:sz="4" w:space="0" w:color="auto"/>
            </w:tcBorders>
          </w:tcPr>
          <w:p w:rsidR="00312E26" w:rsidRDefault="00312E26">
            <w:pPr>
              <w:rPr>
                <w:bCs/>
                <w:sz w:val="10"/>
                <w:szCs w:val="10"/>
              </w:rPr>
            </w:pPr>
          </w:p>
          <w:p w:rsidR="00312E26" w:rsidRDefault="00312E26">
            <w:pPr>
              <w:rPr>
                <w:sz w:val="24"/>
                <w:szCs w:val="24"/>
              </w:rPr>
            </w:pPr>
            <w:r>
              <w:rPr>
                <w:sz w:val="24"/>
              </w:rPr>
              <w:t>3адача 2. «Внедрение эффективных технологий и современных методов кадровой работы в органах местного самоуправления»</w:t>
            </w:r>
          </w:p>
          <w:p w:rsidR="00312E26" w:rsidRDefault="00312E26">
            <w:pPr>
              <w:pStyle w:val="af0"/>
              <w:rPr>
                <w:rFonts w:ascii="Times New Roman" w:hAnsi="Times New Roman" w:cs="Times New Roman"/>
                <w:sz w:val="10"/>
                <w:szCs w:val="10"/>
              </w:rPr>
            </w:pP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6</w:t>
            </w:r>
          </w:p>
          <w:p w:rsidR="00312E26" w:rsidRDefault="00312E26">
            <w:pPr>
              <w:rPr>
                <w:bCs/>
                <w:sz w:val="24"/>
                <w:szCs w:val="24"/>
              </w:rPr>
            </w:pPr>
            <w:r>
              <w:rPr>
                <w:sz w:val="24"/>
              </w:rPr>
              <w:t>Обеспечение деятельности                          по вопросам прохождения практики в ОМС студентами ВУЗов</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структурные </w:t>
            </w:r>
          </w:p>
          <w:p w:rsidR="00312E26" w:rsidRDefault="00312E26">
            <w:pPr>
              <w:pStyle w:val="af0"/>
              <w:jc w:val="center"/>
              <w:rPr>
                <w:rFonts w:ascii="Times New Roman" w:hAnsi="Times New Roman" w:cs="Times New Roman"/>
              </w:rPr>
            </w:pPr>
            <w:r>
              <w:rPr>
                <w:rFonts w:ascii="Times New Roman" w:hAnsi="Times New Roman" w:cs="Times New Roman"/>
              </w:rPr>
              <w:t>подразделения ОМС</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результативности         мероприятия 6.</w:t>
            </w:r>
          </w:p>
          <w:p w:rsidR="00312E26" w:rsidRDefault="00312E26">
            <w:pPr>
              <w:rPr>
                <w:bCs/>
                <w:sz w:val="24"/>
                <w:szCs w:val="24"/>
              </w:rPr>
            </w:pPr>
            <w:r>
              <w:rPr>
                <w:sz w:val="24"/>
              </w:rPr>
              <w:t>Количество студентов ВУЗов, прошедших практику в ОМС</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чел.</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75</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80</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85</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7</w:t>
            </w:r>
          </w:p>
          <w:p w:rsidR="00312E26" w:rsidRDefault="00312E26">
            <w:pPr>
              <w:rPr>
                <w:bCs/>
                <w:sz w:val="24"/>
                <w:szCs w:val="24"/>
              </w:rPr>
            </w:pPr>
            <w:r>
              <w:rPr>
                <w:sz w:val="24"/>
              </w:rPr>
              <w:t xml:space="preserve">Внедрение института </w:t>
            </w:r>
            <w:proofErr w:type="spellStart"/>
            <w:proofErr w:type="gramStart"/>
            <w:r>
              <w:rPr>
                <w:sz w:val="24"/>
              </w:rPr>
              <w:t>наставни-чества</w:t>
            </w:r>
            <w:proofErr w:type="spellEnd"/>
            <w:proofErr w:type="gramEnd"/>
            <w:r>
              <w:rPr>
                <w:sz w:val="24"/>
              </w:rPr>
              <w:t xml:space="preserve"> в рамках Школы </w:t>
            </w:r>
            <w:proofErr w:type="spellStart"/>
            <w:r>
              <w:rPr>
                <w:sz w:val="24"/>
              </w:rPr>
              <w:t>муници-</w:t>
            </w:r>
            <w:r>
              <w:rPr>
                <w:sz w:val="24"/>
              </w:rPr>
              <w:lastRenderedPageBreak/>
              <w:t>пального</w:t>
            </w:r>
            <w:proofErr w:type="spellEnd"/>
            <w:r>
              <w:rPr>
                <w:sz w:val="24"/>
              </w:rPr>
              <w:t xml:space="preserve"> служащего</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proofErr w:type="spellStart"/>
            <w:proofErr w:type="gramStart"/>
            <w:r>
              <w:rPr>
                <w:rFonts w:ascii="Times New Roman" w:hAnsi="Times New Roman" w:cs="Times New Roman"/>
              </w:rPr>
              <w:t>город-ской</w:t>
            </w:r>
            <w:proofErr w:type="spellEnd"/>
            <w:proofErr w:type="gramEnd"/>
            <w:r>
              <w:rPr>
                <w:rFonts w:ascii="Times New Roman" w:hAnsi="Times New Roman" w:cs="Times New Roman"/>
              </w:rPr>
              <w:t xml:space="preserve"> бюджет</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2160,0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720,0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840,0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структурные подразделения ОМС</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180,0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департамент </w:t>
            </w:r>
          </w:p>
          <w:p w:rsidR="00312E26" w:rsidRDefault="00312E26">
            <w:pPr>
              <w:pStyle w:val="af0"/>
              <w:jc w:val="center"/>
              <w:rPr>
                <w:rFonts w:ascii="Times New Roman" w:hAnsi="Times New Roman" w:cs="Times New Roman"/>
              </w:rPr>
            </w:pPr>
            <w:r>
              <w:rPr>
                <w:rFonts w:ascii="Times New Roman" w:hAnsi="Times New Roman" w:cs="Times New Roman"/>
              </w:rPr>
              <w:t>финансов</w:t>
            </w:r>
          </w:p>
          <w:p w:rsidR="00312E26" w:rsidRDefault="00312E26">
            <w:pPr>
              <w:jc w:val="center"/>
              <w:rPr>
                <w:bCs/>
                <w:sz w:val="24"/>
                <w:szCs w:val="24"/>
              </w:rPr>
            </w:pPr>
            <w:r>
              <w:rPr>
                <w:sz w:val="24"/>
              </w:rPr>
              <w:t>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90,0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департамент </w:t>
            </w:r>
          </w:p>
          <w:p w:rsidR="00312E26" w:rsidRDefault="00312E26">
            <w:pPr>
              <w:pStyle w:val="af0"/>
              <w:jc w:val="center"/>
              <w:rPr>
                <w:rFonts w:ascii="Times New Roman" w:hAnsi="Times New Roman" w:cs="Times New Roman"/>
              </w:rPr>
            </w:pPr>
            <w:r>
              <w:rPr>
                <w:rFonts w:ascii="Times New Roman" w:hAnsi="Times New Roman" w:cs="Times New Roman"/>
              </w:rPr>
              <w:t xml:space="preserve">имущественных </w:t>
            </w:r>
          </w:p>
          <w:p w:rsidR="00312E26" w:rsidRDefault="00312E26">
            <w:pPr>
              <w:pStyle w:val="af0"/>
              <w:jc w:val="center"/>
              <w:rPr>
                <w:rFonts w:ascii="Times New Roman" w:hAnsi="Times New Roman" w:cs="Times New Roman"/>
              </w:rPr>
            </w:pPr>
            <w:r>
              <w:rPr>
                <w:rFonts w:ascii="Times New Roman" w:hAnsi="Times New Roman" w:cs="Times New Roman"/>
              </w:rPr>
              <w:t xml:space="preserve">и земельных </w:t>
            </w:r>
          </w:p>
          <w:p w:rsidR="00312E26" w:rsidRDefault="00312E26">
            <w:pPr>
              <w:pStyle w:val="af0"/>
              <w:jc w:val="center"/>
              <w:rPr>
                <w:rFonts w:ascii="Times New Roman" w:hAnsi="Times New Roman" w:cs="Times New Roman"/>
              </w:rPr>
            </w:pPr>
            <w:r>
              <w:rPr>
                <w:rFonts w:ascii="Times New Roman" w:hAnsi="Times New Roman" w:cs="Times New Roman"/>
              </w:rPr>
              <w:t xml:space="preserve">отношений </w:t>
            </w:r>
          </w:p>
          <w:p w:rsidR="00312E26" w:rsidRDefault="00312E26">
            <w:pPr>
              <w:pStyle w:val="af0"/>
              <w:jc w:val="center"/>
              <w:rPr>
                <w:rFonts w:ascii="Times New Roman" w:hAnsi="Times New Roman" w:cs="Times New Roman"/>
              </w:rPr>
            </w:pPr>
            <w:r>
              <w:rPr>
                <w:rFonts w:ascii="Times New Roman" w:hAnsi="Times New Roman" w:cs="Times New Roman"/>
              </w:rPr>
              <w:t>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bl>
    <w:p w:rsidR="00312E26" w:rsidRDefault="00312E26" w:rsidP="00312E26">
      <w:pPr>
        <w:rPr>
          <w:bCs/>
          <w:szCs w:val="28"/>
        </w:rPr>
      </w:pPr>
    </w:p>
    <w:p w:rsidR="00312E26" w:rsidRDefault="00312E26" w:rsidP="00312E26">
      <w:pPr>
        <w:rPr>
          <w:szCs w:val="28"/>
        </w:rPr>
      </w:pPr>
    </w:p>
    <w:p w:rsidR="00312E26" w:rsidRDefault="00312E26" w:rsidP="00312E26">
      <w:pPr>
        <w:rPr>
          <w:szCs w:val="28"/>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720"/>
        <w:gridCol w:w="1260"/>
        <w:gridCol w:w="1440"/>
        <w:gridCol w:w="960"/>
        <w:gridCol w:w="960"/>
        <w:gridCol w:w="960"/>
        <w:gridCol w:w="2160"/>
        <w:gridCol w:w="926"/>
        <w:gridCol w:w="926"/>
        <w:gridCol w:w="668"/>
      </w:tblGrid>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90,0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департамент </w:t>
            </w:r>
          </w:p>
          <w:p w:rsidR="00312E26" w:rsidRDefault="00312E26">
            <w:pPr>
              <w:pStyle w:val="af0"/>
              <w:jc w:val="center"/>
              <w:rPr>
                <w:rFonts w:ascii="Times New Roman" w:hAnsi="Times New Roman" w:cs="Times New Roman"/>
              </w:rPr>
            </w:pPr>
            <w:r>
              <w:rPr>
                <w:rFonts w:ascii="Times New Roman" w:hAnsi="Times New Roman" w:cs="Times New Roman"/>
              </w:rPr>
              <w:t xml:space="preserve">архитектуры </w:t>
            </w:r>
          </w:p>
          <w:p w:rsidR="00312E26" w:rsidRDefault="00312E26">
            <w:pPr>
              <w:pStyle w:val="af0"/>
              <w:jc w:val="center"/>
              <w:rPr>
                <w:rFonts w:ascii="Times New Roman" w:hAnsi="Times New Roman" w:cs="Times New Roman"/>
              </w:rPr>
            </w:pPr>
            <w:r>
              <w:rPr>
                <w:rFonts w:ascii="Times New Roman" w:hAnsi="Times New Roman" w:cs="Times New Roman"/>
              </w:rPr>
              <w:t xml:space="preserve">и </w:t>
            </w:r>
            <w:proofErr w:type="spellStart"/>
            <w:proofErr w:type="gramStart"/>
            <w:r>
              <w:rPr>
                <w:rFonts w:ascii="Times New Roman" w:hAnsi="Times New Roman" w:cs="Times New Roman"/>
              </w:rPr>
              <w:t>градостроитель-ства</w:t>
            </w:r>
            <w:proofErr w:type="spellEnd"/>
            <w:proofErr w:type="gramEnd"/>
            <w:r>
              <w:rPr>
                <w:rFonts w:ascii="Times New Roman" w:hAnsi="Times New Roman" w:cs="Times New Roman"/>
              </w:rPr>
              <w:t xml:space="preserve"> </w:t>
            </w:r>
          </w:p>
          <w:p w:rsidR="00312E26" w:rsidRDefault="00312E26">
            <w:pPr>
              <w:pStyle w:val="af0"/>
              <w:jc w:val="center"/>
              <w:rPr>
                <w:rFonts w:ascii="Times New Roman" w:hAnsi="Times New Roman" w:cs="Times New Roman"/>
              </w:rPr>
            </w:pPr>
            <w:r>
              <w:rPr>
                <w:rFonts w:ascii="Times New Roman" w:hAnsi="Times New Roman" w:cs="Times New Roman"/>
              </w:rPr>
              <w:t>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120,0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департамент культуры, молодежной политики и спорта 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120,0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департамент </w:t>
            </w:r>
          </w:p>
          <w:p w:rsidR="00312E26" w:rsidRDefault="00312E26">
            <w:pPr>
              <w:pStyle w:val="af0"/>
              <w:jc w:val="center"/>
              <w:rPr>
                <w:rFonts w:ascii="Times New Roman" w:hAnsi="Times New Roman" w:cs="Times New Roman"/>
              </w:rPr>
            </w:pPr>
            <w:r>
              <w:rPr>
                <w:rFonts w:ascii="Times New Roman" w:hAnsi="Times New Roman" w:cs="Times New Roman"/>
              </w:rPr>
              <w:t xml:space="preserve">образования </w:t>
            </w:r>
          </w:p>
          <w:p w:rsidR="00312E26" w:rsidRDefault="00312E26">
            <w:pPr>
              <w:pStyle w:val="af0"/>
              <w:jc w:val="center"/>
              <w:rPr>
                <w:rFonts w:ascii="Times New Roman" w:hAnsi="Times New Roman" w:cs="Times New Roman"/>
              </w:rPr>
            </w:pPr>
            <w:r>
              <w:rPr>
                <w:rFonts w:ascii="Times New Roman" w:hAnsi="Times New Roman" w:cs="Times New Roman"/>
              </w:rPr>
              <w:t xml:space="preserve">Администрации </w:t>
            </w:r>
            <w:r>
              <w:rPr>
                <w:rFonts w:ascii="Times New Roman" w:hAnsi="Times New Roman" w:cs="Times New Roman"/>
              </w:rPr>
              <w:lastRenderedPageBreak/>
              <w:t>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lastRenderedPageBreak/>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комитет по здравоохранению </w:t>
            </w:r>
          </w:p>
          <w:p w:rsidR="00312E26" w:rsidRDefault="00312E26">
            <w:pPr>
              <w:pStyle w:val="af0"/>
              <w:jc w:val="center"/>
              <w:rPr>
                <w:rFonts w:ascii="Times New Roman" w:hAnsi="Times New Roman" w:cs="Times New Roman"/>
              </w:rPr>
            </w:pPr>
            <w:r>
              <w:rPr>
                <w:rFonts w:ascii="Times New Roman" w:hAnsi="Times New Roman" w:cs="Times New Roman"/>
              </w:rPr>
              <w:t>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90,0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департамент </w:t>
            </w:r>
          </w:p>
          <w:p w:rsidR="00312E26" w:rsidRDefault="00312E26">
            <w:pPr>
              <w:pStyle w:val="af0"/>
              <w:jc w:val="center"/>
              <w:rPr>
                <w:rFonts w:ascii="Times New Roman" w:hAnsi="Times New Roman" w:cs="Times New Roman"/>
              </w:rPr>
            </w:pPr>
            <w:r>
              <w:rPr>
                <w:rFonts w:ascii="Times New Roman" w:hAnsi="Times New Roman" w:cs="Times New Roman"/>
              </w:rPr>
              <w:t xml:space="preserve">городского </w:t>
            </w:r>
          </w:p>
          <w:p w:rsidR="00312E26" w:rsidRDefault="00312E26">
            <w:pPr>
              <w:pStyle w:val="af0"/>
              <w:jc w:val="center"/>
              <w:rPr>
                <w:rFonts w:ascii="Times New Roman" w:hAnsi="Times New Roman" w:cs="Times New Roman"/>
              </w:rPr>
            </w:pPr>
            <w:r>
              <w:rPr>
                <w:rFonts w:ascii="Times New Roman" w:hAnsi="Times New Roman" w:cs="Times New Roman"/>
              </w:rPr>
              <w:t>хозяйства</w:t>
            </w:r>
          </w:p>
          <w:p w:rsidR="00312E26" w:rsidRDefault="00312E26">
            <w:pPr>
              <w:jc w:val="center"/>
              <w:rPr>
                <w:bCs/>
                <w:sz w:val="24"/>
                <w:szCs w:val="24"/>
              </w:rPr>
            </w:pPr>
            <w:r>
              <w:rPr>
                <w:sz w:val="24"/>
              </w:rPr>
              <w:t>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180,0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департамент </w:t>
            </w:r>
          </w:p>
          <w:p w:rsidR="00312E26" w:rsidRDefault="00312E26">
            <w:pPr>
              <w:pStyle w:val="af0"/>
              <w:jc w:val="center"/>
              <w:rPr>
                <w:rFonts w:ascii="Times New Roman" w:hAnsi="Times New Roman" w:cs="Times New Roman"/>
              </w:rPr>
            </w:pPr>
            <w:r>
              <w:rPr>
                <w:rFonts w:ascii="Times New Roman" w:hAnsi="Times New Roman" w:cs="Times New Roman"/>
              </w:rPr>
              <w:t xml:space="preserve">по экономической политике </w:t>
            </w:r>
          </w:p>
          <w:p w:rsidR="00312E26" w:rsidRDefault="00312E26">
            <w:pPr>
              <w:pStyle w:val="af0"/>
              <w:jc w:val="center"/>
              <w:rPr>
                <w:rFonts w:ascii="Times New Roman" w:hAnsi="Times New Roman" w:cs="Times New Roman"/>
              </w:rPr>
            </w:pPr>
            <w:r>
              <w:rPr>
                <w:rFonts w:ascii="Times New Roman" w:hAnsi="Times New Roman" w:cs="Times New Roman"/>
              </w:rPr>
              <w:t>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90,0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комитет по природопользованию </w:t>
            </w:r>
          </w:p>
          <w:p w:rsidR="00312E26" w:rsidRDefault="00312E26">
            <w:pPr>
              <w:pStyle w:val="af0"/>
              <w:jc w:val="center"/>
              <w:rPr>
                <w:rFonts w:ascii="Times New Roman" w:hAnsi="Times New Roman" w:cs="Times New Roman"/>
              </w:rPr>
            </w:pPr>
            <w:r>
              <w:rPr>
                <w:rFonts w:ascii="Times New Roman" w:hAnsi="Times New Roman" w:cs="Times New Roman"/>
              </w:rPr>
              <w:t>и экологии 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bl>
    <w:p w:rsidR="00312E26" w:rsidRDefault="00312E26" w:rsidP="00312E26">
      <w:pPr>
        <w:rPr>
          <w:bCs/>
          <w:szCs w:val="28"/>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720"/>
        <w:gridCol w:w="1260"/>
        <w:gridCol w:w="1440"/>
        <w:gridCol w:w="960"/>
        <w:gridCol w:w="960"/>
        <w:gridCol w:w="960"/>
        <w:gridCol w:w="2160"/>
        <w:gridCol w:w="926"/>
        <w:gridCol w:w="926"/>
        <w:gridCol w:w="668"/>
      </w:tblGrid>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120,0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комитет по опеке и попечительству</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90,0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управление </w:t>
            </w:r>
          </w:p>
          <w:p w:rsidR="00312E26" w:rsidRDefault="00312E26">
            <w:pPr>
              <w:pStyle w:val="af0"/>
              <w:jc w:val="center"/>
              <w:rPr>
                <w:rFonts w:ascii="Times New Roman" w:hAnsi="Times New Roman" w:cs="Times New Roman"/>
              </w:rPr>
            </w:pPr>
            <w:r>
              <w:rPr>
                <w:rFonts w:ascii="Times New Roman" w:hAnsi="Times New Roman" w:cs="Times New Roman"/>
              </w:rPr>
              <w:t>информационной политики 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120,0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управление общего </w:t>
            </w:r>
            <w:r>
              <w:rPr>
                <w:rFonts w:ascii="Times New Roman" w:hAnsi="Times New Roman" w:cs="Times New Roman"/>
              </w:rPr>
              <w:lastRenderedPageBreak/>
              <w:t>обеспечения 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lastRenderedPageBreak/>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правовое </w:t>
            </w:r>
          </w:p>
          <w:p w:rsidR="00312E26" w:rsidRDefault="00312E26">
            <w:pPr>
              <w:pStyle w:val="af0"/>
              <w:jc w:val="center"/>
              <w:rPr>
                <w:rFonts w:ascii="Times New Roman" w:hAnsi="Times New Roman" w:cs="Times New Roman"/>
              </w:rPr>
            </w:pPr>
            <w:r>
              <w:rPr>
                <w:rFonts w:ascii="Times New Roman" w:hAnsi="Times New Roman" w:cs="Times New Roman"/>
              </w:rPr>
              <w:t xml:space="preserve">управление </w:t>
            </w:r>
          </w:p>
          <w:p w:rsidR="00312E26" w:rsidRDefault="00312E26">
            <w:pPr>
              <w:pStyle w:val="af0"/>
              <w:jc w:val="center"/>
              <w:rPr>
                <w:rFonts w:ascii="Times New Roman" w:hAnsi="Times New Roman" w:cs="Times New Roman"/>
              </w:rPr>
            </w:pPr>
            <w:r>
              <w:rPr>
                <w:rFonts w:ascii="Times New Roman" w:hAnsi="Times New Roman" w:cs="Times New Roman"/>
              </w:rPr>
              <w:t>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управление кадров и муниципальной службы 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управление записи актов </w:t>
            </w:r>
          </w:p>
          <w:p w:rsidR="00312E26" w:rsidRDefault="00312E26">
            <w:pPr>
              <w:pStyle w:val="af0"/>
              <w:jc w:val="center"/>
              <w:rPr>
                <w:rFonts w:ascii="Times New Roman" w:hAnsi="Times New Roman" w:cs="Times New Roman"/>
              </w:rPr>
            </w:pPr>
            <w:r>
              <w:rPr>
                <w:rFonts w:ascii="Times New Roman" w:hAnsi="Times New Roman" w:cs="Times New Roman"/>
              </w:rPr>
              <w:t xml:space="preserve">гражданского </w:t>
            </w:r>
          </w:p>
          <w:p w:rsidR="00312E26" w:rsidRDefault="00312E26">
            <w:pPr>
              <w:pStyle w:val="af0"/>
              <w:jc w:val="center"/>
              <w:rPr>
                <w:rFonts w:ascii="Times New Roman" w:hAnsi="Times New Roman" w:cs="Times New Roman"/>
              </w:rPr>
            </w:pPr>
            <w:r>
              <w:rPr>
                <w:rFonts w:ascii="Times New Roman" w:hAnsi="Times New Roman" w:cs="Times New Roman"/>
              </w:rPr>
              <w:t xml:space="preserve">состояния </w:t>
            </w:r>
          </w:p>
          <w:p w:rsidR="00312E26" w:rsidRDefault="00312E26">
            <w:pPr>
              <w:pStyle w:val="af0"/>
              <w:jc w:val="center"/>
              <w:rPr>
                <w:rFonts w:ascii="Times New Roman" w:hAnsi="Times New Roman" w:cs="Times New Roman"/>
              </w:rPr>
            </w:pPr>
            <w:r>
              <w:rPr>
                <w:rFonts w:ascii="Times New Roman" w:hAnsi="Times New Roman" w:cs="Times New Roman"/>
              </w:rPr>
              <w:t>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контрольно-ревизионное управление </w:t>
            </w:r>
          </w:p>
          <w:p w:rsidR="00312E26" w:rsidRDefault="00312E26">
            <w:pPr>
              <w:pStyle w:val="af0"/>
              <w:jc w:val="center"/>
              <w:rPr>
                <w:rFonts w:ascii="Times New Roman" w:hAnsi="Times New Roman" w:cs="Times New Roman"/>
              </w:rPr>
            </w:pPr>
            <w:r>
              <w:rPr>
                <w:rFonts w:ascii="Times New Roman" w:hAnsi="Times New Roman" w:cs="Times New Roman"/>
              </w:rPr>
              <w:t>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управление связи и информатизации 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bl>
    <w:p w:rsidR="00312E26" w:rsidRDefault="00312E26" w:rsidP="00312E26">
      <w:pPr>
        <w:rPr>
          <w:bCs/>
          <w:sz w:val="10"/>
          <w:szCs w:val="10"/>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720"/>
        <w:gridCol w:w="1260"/>
        <w:gridCol w:w="1440"/>
        <w:gridCol w:w="960"/>
        <w:gridCol w:w="960"/>
        <w:gridCol w:w="960"/>
        <w:gridCol w:w="2160"/>
        <w:gridCol w:w="926"/>
        <w:gridCol w:w="926"/>
        <w:gridCol w:w="668"/>
      </w:tblGrid>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управление учета и распределение жилья </w:t>
            </w:r>
          </w:p>
          <w:p w:rsidR="00312E26" w:rsidRDefault="00312E26">
            <w:pPr>
              <w:pStyle w:val="af0"/>
              <w:jc w:val="center"/>
              <w:rPr>
                <w:rFonts w:ascii="Times New Roman" w:hAnsi="Times New Roman" w:cs="Times New Roman"/>
              </w:rPr>
            </w:pPr>
            <w:r>
              <w:rPr>
                <w:rFonts w:ascii="Times New Roman" w:hAnsi="Times New Roman" w:cs="Times New Roman"/>
              </w:rPr>
              <w:t>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управление </w:t>
            </w:r>
          </w:p>
          <w:p w:rsidR="00312E26" w:rsidRDefault="00312E26">
            <w:pPr>
              <w:pStyle w:val="af0"/>
              <w:jc w:val="center"/>
              <w:rPr>
                <w:rFonts w:ascii="Times New Roman" w:hAnsi="Times New Roman" w:cs="Times New Roman"/>
              </w:rPr>
            </w:pPr>
            <w:r>
              <w:rPr>
                <w:rFonts w:ascii="Times New Roman" w:hAnsi="Times New Roman" w:cs="Times New Roman"/>
              </w:rPr>
              <w:t xml:space="preserve">по делам гражданской обороны </w:t>
            </w:r>
          </w:p>
          <w:p w:rsidR="00312E26" w:rsidRDefault="00312E26">
            <w:pPr>
              <w:pStyle w:val="af0"/>
              <w:jc w:val="center"/>
              <w:rPr>
                <w:rFonts w:ascii="Times New Roman" w:hAnsi="Times New Roman" w:cs="Times New Roman"/>
              </w:rPr>
            </w:pPr>
            <w:r>
              <w:rPr>
                <w:rFonts w:ascii="Times New Roman" w:hAnsi="Times New Roman" w:cs="Times New Roman"/>
              </w:rPr>
              <w:t>и чрезвычайным ситуациям 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управление общественных связей 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90,0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управление </w:t>
            </w:r>
          </w:p>
          <w:p w:rsidR="00312E26" w:rsidRDefault="00312E26">
            <w:pPr>
              <w:pStyle w:val="af0"/>
              <w:jc w:val="center"/>
              <w:rPr>
                <w:rFonts w:ascii="Times New Roman" w:hAnsi="Times New Roman" w:cs="Times New Roman"/>
              </w:rPr>
            </w:pPr>
            <w:r>
              <w:rPr>
                <w:rFonts w:ascii="Times New Roman" w:hAnsi="Times New Roman" w:cs="Times New Roman"/>
              </w:rPr>
              <w:t xml:space="preserve">бюджетного учета и отчетности </w:t>
            </w:r>
          </w:p>
          <w:p w:rsidR="00312E26" w:rsidRDefault="00312E26">
            <w:pPr>
              <w:pStyle w:val="af0"/>
              <w:jc w:val="center"/>
              <w:rPr>
                <w:rFonts w:ascii="Times New Roman" w:hAnsi="Times New Roman" w:cs="Times New Roman"/>
              </w:rPr>
            </w:pPr>
            <w:r>
              <w:rPr>
                <w:rFonts w:ascii="Times New Roman" w:hAnsi="Times New Roman" w:cs="Times New Roman"/>
              </w:rPr>
              <w:t>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архивный отдел 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отдел по организации работы </w:t>
            </w:r>
          </w:p>
          <w:p w:rsidR="00312E26" w:rsidRDefault="00312E26">
            <w:pPr>
              <w:pStyle w:val="af0"/>
              <w:jc w:val="center"/>
              <w:rPr>
                <w:rFonts w:ascii="Times New Roman" w:hAnsi="Times New Roman" w:cs="Times New Roman"/>
              </w:rPr>
            </w:pPr>
            <w:r>
              <w:rPr>
                <w:rFonts w:ascii="Times New Roman" w:hAnsi="Times New Roman" w:cs="Times New Roman"/>
              </w:rPr>
              <w:t xml:space="preserve">административной комиссии </w:t>
            </w:r>
          </w:p>
          <w:p w:rsidR="00312E26" w:rsidRDefault="00312E26">
            <w:pPr>
              <w:pStyle w:val="af0"/>
              <w:jc w:val="center"/>
              <w:rPr>
                <w:rFonts w:ascii="Times New Roman" w:hAnsi="Times New Roman" w:cs="Times New Roman"/>
              </w:rPr>
            </w:pPr>
            <w:r>
              <w:rPr>
                <w:rFonts w:ascii="Times New Roman" w:hAnsi="Times New Roman" w:cs="Times New Roman"/>
              </w:rPr>
              <w:t>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отдел по организации работы комиссии по делам несовершеннолетн</w:t>
            </w:r>
            <w:r>
              <w:rPr>
                <w:rFonts w:ascii="Times New Roman" w:hAnsi="Times New Roman" w:cs="Times New Roman"/>
              </w:rPr>
              <w:lastRenderedPageBreak/>
              <w:t xml:space="preserve">их, защите </w:t>
            </w:r>
          </w:p>
          <w:p w:rsidR="00312E26" w:rsidRDefault="00312E26">
            <w:pPr>
              <w:pStyle w:val="af0"/>
              <w:jc w:val="center"/>
              <w:rPr>
                <w:rFonts w:ascii="Times New Roman" w:hAnsi="Times New Roman" w:cs="Times New Roman"/>
              </w:rPr>
            </w:pPr>
            <w:r>
              <w:rPr>
                <w:rFonts w:ascii="Times New Roman" w:hAnsi="Times New Roman" w:cs="Times New Roman"/>
              </w:rPr>
              <w:t xml:space="preserve">их прав </w:t>
            </w:r>
          </w:p>
          <w:p w:rsidR="00312E26" w:rsidRDefault="00312E26">
            <w:pPr>
              <w:pStyle w:val="af0"/>
              <w:jc w:val="center"/>
              <w:rPr>
                <w:rFonts w:ascii="Times New Roman" w:hAnsi="Times New Roman" w:cs="Times New Roman"/>
              </w:rPr>
            </w:pPr>
            <w:r>
              <w:rPr>
                <w:rFonts w:ascii="Times New Roman" w:hAnsi="Times New Roman" w:cs="Times New Roman"/>
              </w:rPr>
              <w:t>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lastRenderedPageBreak/>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Контрольно-счетная палата </w:t>
            </w:r>
          </w:p>
          <w:p w:rsidR="00312E26" w:rsidRDefault="00312E26">
            <w:pPr>
              <w:pStyle w:val="af0"/>
              <w:jc w:val="center"/>
              <w:rPr>
                <w:rFonts w:ascii="Times New Roman" w:hAnsi="Times New Roman" w:cs="Times New Roman"/>
              </w:rPr>
            </w:pPr>
            <w:r>
              <w:rPr>
                <w:rFonts w:ascii="Times New Roman" w:hAnsi="Times New Roman" w:cs="Times New Roman"/>
              </w:rPr>
              <w:t>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90,0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Дума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результативности          мероприятия 7.</w:t>
            </w:r>
          </w:p>
          <w:p w:rsidR="00312E26" w:rsidRDefault="00312E26">
            <w:pPr>
              <w:pStyle w:val="af1"/>
              <w:jc w:val="both"/>
              <w:rPr>
                <w:rFonts w:ascii="Times New Roman" w:hAnsi="Times New Roman" w:cs="Times New Roman"/>
              </w:rPr>
            </w:pPr>
            <w:r>
              <w:rPr>
                <w:rFonts w:ascii="Times New Roman" w:hAnsi="Times New Roman" w:cs="Times New Roman"/>
              </w:rPr>
              <w:t xml:space="preserve">1. Количество </w:t>
            </w:r>
            <w:proofErr w:type="gramStart"/>
            <w:r>
              <w:rPr>
                <w:rFonts w:ascii="Times New Roman" w:hAnsi="Times New Roman" w:cs="Times New Roman"/>
              </w:rPr>
              <w:t>принятых</w:t>
            </w:r>
            <w:proofErr w:type="gramEnd"/>
            <w:r>
              <w:rPr>
                <w:rFonts w:ascii="Times New Roman" w:hAnsi="Times New Roman" w:cs="Times New Roman"/>
              </w:rPr>
              <w:t xml:space="preserve"> </w:t>
            </w:r>
            <w:proofErr w:type="spellStart"/>
            <w:r>
              <w:rPr>
                <w:rFonts w:ascii="Times New Roman" w:hAnsi="Times New Roman" w:cs="Times New Roman"/>
              </w:rPr>
              <w:t>служа-щих</w:t>
            </w:r>
            <w:proofErr w:type="spellEnd"/>
            <w:r>
              <w:rPr>
                <w:rFonts w:ascii="Times New Roman" w:hAnsi="Times New Roman" w:cs="Times New Roman"/>
              </w:rPr>
              <w:t>, прошедших процедуру адаптации</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чел.</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p w:rsidR="00312E26" w:rsidRDefault="00312E26">
            <w:pPr>
              <w:pStyle w:val="af0"/>
              <w:jc w:val="center"/>
              <w:rPr>
                <w:rFonts w:ascii="Times New Roman" w:hAnsi="Times New Roman" w:cs="Times New Roman"/>
              </w:rPr>
            </w:pPr>
          </w:p>
          <w:p w:rsidR="00312E26" w:rsidRDefault="00312E26">
            <w:pPr>
              <w:pStyle w:val="af0"/>
              <w:jc w:val="center"/>
              <w:rPr>
                <w:rFonts w:ascii="Times New Roman" w:hAnsi="Times New Roman" w:cs="Times New Roman"/>
              </w:rPr>
            </w:pPr>
            <w:r>
              <w:rPr>
                <w:rFonts w:ascii="Times New Roman" w:hAnsi="Times New Roman" w:cs="Times New Roman"/>
              </w:rPr>
              <w:t>30</w:t>
            </w: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p w:rsidR="00312E26" w:rsidRDefault="00312E26">
            <w:pPr>
              <w:pStyle w:val="af0"/>
              <w:jc w:val="center"/>
              <w:rPr>
                <w:rFonts w:ascii="Times New Roman" w:hAnsi="Times New Roman" w:cs="Times New Roman"/>
              </w:rPr>
            </w:pPr>
          </w:p>
          <w:p w:rsidR="00312E26" w:rsidRDefault="00312E26">
            <w:pPr>
              <w:pStyle w:val="af0"/>
              <w:jc w:val="center"/>
              <w:rPr>
                <w:rFonts w:ascii="Times New Roman" w:hAnsi="Times New Roman" w:cs="Times New Roman"/>
              </w:rPr>
            </w:pPr>
            <w:r>
              <w:rPr>
                <w:rFonts w:ascii="Times New Roman" w:hAnsi="Times New Roman" w:cs="Times New Roman"/>
              </w:rPr>
              <w:t>35</w:t>
            </w:r>
          </w:p>
        </w:tc>
        <w:tc>
          <w:tcPr>
            <w:tcW w:w="668"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p w:rsidR="00312E26" w:rsidRDefault="00312E26">
            <w:pPr>
              <w:pStyle w:val="af0"/>
              <w:jc w:val="center"/>
              <w:rPr>
                <w:rFonts w:ascii="Times New Roman" w:hAnsi="Times New Roman" w:cs="Times New Roman"/>
              </w:rPr>
            </w:pPr>
          </w:p>
          <w:p w:rsidR="00312E26" w:rsidRDefault="00312E26">
            <w:pPr>
              <w:pStyle w:val="af0"/>
              <w:jc w:val="center"/>
              <w:rPr>
                <w:rFonts w:ascii="Times New Roman" w:hAnsi="Times New Roman" w:cs="Times New Roman"/>
              </w:rPr>
            </w:pPr>
            <w:r>
              <w:rPr>
                <w:rFonts w:ascii="Times New Roman" w:hAnsi="Times New Roman" w:cs="Times New Roman"/>
              </w:rPr>
              <w:t>35</w:t>
            </w:r>
          </w:p>
        </w:tc>
      </w:tr>
      <w:tr w:rsidR="00312E26" w:rsidTr="00312E26">
        <w:trPr>
          <w:trHeight w:val="383"/>
        </w:trPr>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rPr>
                <w:bCs/>
                <w:sz w:val="24"/>
                <w:szCs w:val="24"/>
              </w:rPr>
            </w:pPr>
            <w:r>
              <w:rPr>
                <w:sz w:val="24"/>
              </w:rPr>
              <w:t>2. Количество наставников</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чел.</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21</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23</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28</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rPr>
                <w:bCs/>
                <w:sz w:val="24"/>
                <w:szCs w:val="24"/>
              </w:rPr>
            </w:pPr>
            <w:r>
              <w:rPr>
                <w:sz w:val="24"/>
              </w:rPr>
              <w:t>Мероприятие 8</w:t>
            </w:r>
          </w:p>
          <w:p w:rsidR="00312E26" w:rsidRDefault="00312E26">
            <w:pPr>
              <w:rPr>
                <w:bCs/>
                <w:sz w:val="24"/>
                <w:szCs w:val="24"/>
              </w:rPr>
            </w:pPr>
            <w:r>
              <w:rPr>
                <w:sz w:val="24"/>
              </w:rPr>
              <w:t>Организация мероприятий                по формированию кадрового           резерва в ОМС и его эффективное использование</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6"/>
              <w:jc w:val="center"/>
              <w:rPr>
                <w:sz w:val="24"/>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proofErr w:type="gramStart"/>
            <w:r>
              <w:rPr>
                <w:rFonts w:ascii="Times New Roman" w:hAnsi="Times New Roman" w:cs="Times New Roman"/>
              </w:rPr>
              <w:t xml:space="preserve">уполномоченное структурное подразделение ОМС по вопросам кадровой работы, структурные </w:t>
            </w:r>
            <w:proofErr w:type="gramEnd"/>
          </w:p>
          <w:p w:rsidR="00312E26" w:rsidRDefault="00312E26">
            <w:pPr>
              <w:pStyle w:val="af0"/>
              <w:jc w:val="center"/>
              <w:rPr>
                <w:rFonts w:ascii="Times New Roman" w:hAnsi="Times New Roman" w:cs="Times New Roman"/>
              </w:rPr>
            </w:pPr>
            <w:r>
              <w:rPr>
                <w:rFonts w:ascii="Times New Roman" w:hAnsi="Times New Roman" w:cs="Times New Roman"/>
              </w:rPr>
              <w:t>подразделения ОМС</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результативности          мероприятия 8.</w:t>
            </w:r>
          </w:p>
          <w:p w:rsidR="00312E26" w:rsidRDefault="00312E26">
            <w:pPr>
              <w:rPr>
                <w:bCs/>
                <w:sz w:val="24"/>
                <w:szCs w:val="24"/>
              </w:rPr>
            </w:pPr>
            <w:r>
              <w:rPr>
                <w:sz w:val="24"/>
              </w:rPr>
              <w:t>1. Количество конкурсов</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ед.</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9</w:t>
            </w:r>
          </w:p>
          <w:p w:rsidR="00312E26" w:rsidRDefault="00312E26">
            <w:pPr>
              <w:rPr>
                <w:bCs/>
                <w:sz w:val="24"/>
                <w:szCs w:val="24"/>
              </w:rPr>
            </w:pPr>
            <w:r>
              <w:rPr>
                <w:sz w:val="24"/>
              </w:rPr>
              <w:t>Анализ работы с кадровым резервом</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структурные </w:t>
            </w:r>
          </w:p>
          <w:p w:rsidR="00312E26" w:rsidRDefault="00312E26">
            <w:pPr>
              <w:pStyle w:val="af0"/>
              <w:jc w:val="center"/>
              <w:rPr>
                <w:rFonts w:ascii="Times New Roman" w:hAnsi="Times New Roman" w:cs="Times New Roman"/>
              </w:rPr>
            </w:pPr>
            <w:r>
              <w:rPr>
                <w:rFonts w:ascii="Times New Roman" w:hAnsi="Times New Roman" w:cs="Times New Roman"/>
              </w:rPr>
              <w:t>подразделения ОМС</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результативности           мероприятия 9</w:t>
            </w:r>
          </w:p>
          <w:p w:rsidR="00312E26" w:rsidRDefault="00312E26">
            <w:pPr>
              <w:rPr>
                <w:bCs/>
                <w:sz w:val="24"/>
                <w:szCs w:val="24"/>
              </w:rPr>
            </w:pPr>
            <w:r>
              <w:rPr>
                <w:sz w:val="24"/>
              </w:rPr>
              <w:t xml:space="preserve">Доля граждан, выполнивших         </w:t>
            </w:r>
            <w:r>
              <w:rPr>
                <w:sz w:val="24"/>
              </w:rPr>
              <w:lastRenderedPageBreak/>
              <w:t>мероприятия индивидуального плана</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lastRenderedPageBreak/>
              <w:t>%</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85</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95</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100</w:t>
            </w:r>
          </w:p>
        </w:tc>
      </w:tr>
    </w:tbl>
    <w:p w:rsidR="00312E26" w:rsidRDefault="00312E26" w:rsidP="00312E26">
      <w:pPr>
        <w:rPr>
          <w:bCs/>
          <w:szCs w:val="28"/>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720"/>
        <w:gridCol w:w="1260"/>
        <w:gridCol w:w="1440"/>
        <w:gridCol w:w="960"/>
        <w:gridCol w:w="960"/>
        <w:gridCol w:w="960"/>
        <w:gridCol w:w="2160"/>
        <w:gridCol w:w="926"/>
        <w:gridCol w:w="926"/>
        <w:gridCol w:w="668"/>
      </w:tblGrid>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10</w:t>
            </w:r>
          </w:p>
          <w:p w:rsidR="00312E26" w:rsidRDefault="00312E26">
            <w:pPr>
              <w:rPr>
                <w:bCs/>
                <w:sz w:val="24"/>
                <w:szCs w:val="24"/>
              </w:rPr>
            </w:pPr>
            <w:r>
              <w:rPr>
                <w:sz w:val="24"/>
              </w:rPr>
              <w:t>Разработка и реализация мер            по содействию должностному росту муниципальных служащих: разработка индивидуальных карьер муниципальных служащих</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структурные </w:t>
            </w:r>
          </w:p>
          <w:p w:rsidR="00312E26" w:rsidRDefault="00312E26">
            <w:pPr>
              <w:pStyle w:val="af0"/>
              <w:jc w:val="center"/>
              <w:rPr>
                <w:rFonts w:ascii="Times New Roman" w:hAnsi="Times New Roman" w:cs="Times New Roman"/>
              </w:rPr>
            </w:pPr>
            <w:r>
              <w:rPr>
                <w:rFonts w:ascii="Times New Roman" w:hAnsi="Times New Roman" w:cs="Times New Roman"/>
              </w:rPr>
              <w:t>подразделения ОМС</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результативности          мероприятия 10.</w:t>
            </w:r>
          </w:p>
          <w:p w:rsidR="00312E26" w:rsidRDefault="00312E26">
            <w:pPr>
              <w:rPr>
                <w:bCs/>
                <w:sz w:val="24"/>
                <w:szCs w:val="24"/>
              </w:rPr>
            </w:pPr>
            <w:r>
              <w:rPr>
                <w:sz w:val="24"/>
              </w:rPr>
              <w:t>Количество индивидуальных карьер</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ед.</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10</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15</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20</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11</w:t>
            </w:r>
          </w:p>
          <w:p w:rsidR="00312E26" w:rsidRDefault="00312E26">
            <w:pPr>
              <w:rPr>
                <w:bCs/>
                <w:sz w:val="24"/>
                <w:szCs w:val="24"/>
              </w:rPr>
            </w:pPr>
            <w:r>
              <w:rPr>
                <w:sz w:val="24"/>
              </w:rPr>
              <w:t xml:space="preserve">Проведение мероприятий по </w:t>
            </w:r>
            <w:proofErr w:type="spellStart"/>
            <w:proofErr w:type="gramStart"/>
            <w:r>
              <w:rPr>
                <w:sz w:val="24"/>
              </w:rPr>
              <w:t>опти-мизации</w:t>
            </w:r>
            <w:proofErr w:type="spellEnd"/>
            <w:proofErr w:type="gramEnd"/>
            <w:r>
              <w:rPr>
                <w:sz w:val="24"/>
              </w:rPr>
              <w:t xml:space="preserve"> структуры ОМС                   и штатной численности в каждом ОМС (проведение заседание           рабочей группы по внесению            изменений в штатные расписания ОМС)</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коллегиальный орган, созданный по решению руководителя ОМС</w:t>
            </w:r>
          </w:p>
          <w:p w:rsidR="00312E26" w:rsidRDefault="00312E26">
            <w:pPr>
              <w:pStyle w:val="af0"/>
              <w:jc w:val="center"/>
              <w:rPr>
                <w:rFonts w:ascii="Times New Roman" w:hAnsi="Times New Roman" w:cs="Times New Roman"/>
              </w:rPr>
            </w:pPr>
            <w:r>
              <w:rPr>
                <w:rFonts w:ascii="Times New Roman" w:hAnsi="Times New Roman" w:cs="Times New Roman"/>
              </w:rPr>
              <w:t>(рабочая группа)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rPr>
          <w:trHeight w:val="1967"/>
        </w:trPr>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lastRenderedPageBreak/>
              <w:t>Показатель результативности          мероприятия 11.</w:t>
            </w:r>
          </w:p>
          <w:p w:rsidR="00312E26" w:rsidRDefault="00312E26">
            <w:pPr>
              <w:rPr>
                <w:rFonts w:cs="Times New Roman"/>
                <w:sz w:val="24"/>
              </w:rPr>
            </w:pPr>
            <w:r>
              <w:rPr>
                <w:sz w:val="24"/>
              </w:rPr>
              <w:t>Количество проведенных мероприятий</w:t>
            </w:r>
          </w:p>
          <w:p w:rsidR="00312E26" w:rsidRDefault="00312E26">
            <w:pPr>
              <w:rPr>
                <w:sz w:val="24"/>
              </w:rPr>
            </w:pPr>
            <w:r>
              <w:rPr>
                <w:sz w:val="24"/>
              </w:rPr>
              <w:t>Администрация города</w:t>
            </w:r>
          </w:p>
          <w:p w:rsidR="00312E26" w:rsidRDefault="00312E26">
            <w:pPr>
              <w:rPr>
                <w:sz w:val="24"/>
              </w:rPr>
            </w:pPr>
            <w:r>
              <w:rPr>
                <w:sz w:val="24"/>
              </w:rPr>
              <w:t>Дума города</w:t>
            </w:r>
          </w:p>
          <w:p w:rsidR="00312E26" w:rsidRDefault="00312E26">
            <w:pPr>
              <w:rPr>
                <w:bCs/>
                <w:spacing w:val="-2"/>
                <w:sz w:val="24"/>
                <w:szCs w:val="24"/>
              </w:rPr>
            </w:pPr>
            <w:r>
              <w:rPr>
                <w:spacing w:val="-2"/>
                <w:sz w:val="24"/>
              </w:rPr>
              <w:t>Контрольно-счетная палата города</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proofErr w:type="spellStart"/>
            <w:proofErr w:type="gramStart"/>
            <w:r>
              <w:rPr>
                <w:rFonts w:ascii="Times New Roman" w:hAnsi="Times New Roman" w:cs="Times New Roman"/>
              </w:rPr>
              <w:t>ед</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r>
              <w:rPr>
                <w:rFonts w:ascii="Times New Roman" w:hAnsi="Times New Roman" w:cs="Times New Roman"/>
              </w:rPr>
              <w:t>-</w:t>
            </w:r>
          </w:p>
          <w:p w:rsidR="00312E26" w:rsidRDefault="00312E26">
            <w:pPr>
              <w:rPr>
                <w:rFonts w:cs="Times New Roman"/>
                <w:sz w:val="24"/>
              </w:rPr>
            </w:pPr>
          </w:p>
          <w:p w:rsidR="00312E26" w:rsidRDefault="00312E26">
            <w:pPr>
              <w:rPr>
                <w:sz w:val="24"/>
              </w:rPr>
            </w:pPr>
          </w:p>
          <w:p w:rsidR="00312E26" w:rsidRDefault="00312E26">
            <w:pPr>
              <w:rPr>
                <w:sz w:val="24"/>
              </w:rPr>
            </w:pPr>
          </w:p>
          <w:p w:rsidR="00312E26" w:rsidRDefault="00312E26">
            <w:pPr>
              <w:rPr>
                <w:sz w:val="24"/>
              </w:rPr>
            </w:pPr>
          </w:p>
          <w:p w:rsidR="00312E26" w:rsidRDefault="00312E26">
            <w:pPr>
              <w:rPr>
                <w:sz w:val="24"/>
              </w:rPr>
            </w:pPr>
          </w:p>
          <w:p w:rsidR="00312E26" w:rsidRDefault="00312E26">
            <w:pPr>
              <w:rPr>
                <w:bCs/>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p w:rsidR="00312E26" w:rsidRDefault="00312E26">
            <w:pPr>
              <w:pStyle w:val="af0"/>
              <w:jc w:val="center"/>
              <w:rPr>
                <w:rFonts w:ascii="Times New Roman" w:hAnsi="Times New Roman" w:cs="Times New Roman"/>
              </w:rPr>
            </w:pPr>
          </w:p>
          <w:p w:rsidR="00312E26" w:rsidRDefault="00312E26">
            <w:pPr>
              <w:rPr>
                <w:rFonts w:cs="Times New Roman"/>
                <w:sz w:val="24"/>
              </w:rPr>
            </w:pPr>
          </w:p>
          <w:p w:rsidR="00312E26" w:rsidRDefault="00312E26">
            <w:pPr>
              <w:pStyle w:val="af0"/>
              <w:jc w:val="center"/>
              <w:rPr>
                <w:rFonts w:ascii="Times New Roman" w:hAnsi="Times New Roman" w:cs="Times New Roman"/>
              </w:rPr>
            </w:pPr>
          </w:p>
          <w:p w:rsidR="00312E26" w:rsidRDefault="00312E26">
            <w:pPr>
              <w:pStyle w:val="af0"/>
              <w:jc w:val="center"/>
              <w:rPr>
                <w:rFonts w:ascii="Times New Roman" w:hAnsi="Times New Roman" w:cs="Times New Roman"/>
              </w:rPr>
            </w:pPr>
            <w:r>
              <w:rPr>
                <w:rFonts w:ascii="Times New Roman" w:hAnsi="Times New Roman" w:cs="Times New Roman"/>
              </w:rPr>
              <w:t>6</w:t>
            </w:r>
          </w:p>
          <w:p w:rsidR="00312E26" w:rsidRDefault="00312E26">
            <w:pPr>
              <w:jc w:val="center"/>
              <w:rPr>
                <w:rFonts w:cs="Times New Roman"/>
                <w:sz w:val="24"/>
              </w:rPr>
            </w:pPr>
            <w:r>
              <w:rPr>
                <w:sz w:val="24"/>
              </w:rPr>
              <w:t>1</w:t>
            </w:r>
          </w:p>
          <w:p w:rsidR="00312E26" w:rsidRDefault="00312E26">
            <w:pPr>
              <w:jc w:val="center"/>
              <w:rPr>
                <w:bCs/>
                <w:sz w:val="24"/>
                <w:szCs w:val="24"/>
              </w:rPr>
            </w:pPr>
            <w:r>
              <w:rPr>
                <w:sz w:val="24"/>
              </w:rPr>
              <w:t>1</w:t>
            </w: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p w:rsidR="00312E26" w:rsidRDefault="00312E26">
            <w:pPr>
              <w:pStyle w:val="af0"/>
              <w:jc w:val="center"/>
              <w:rPr>
                <w:rFonts w:ascii="Times New Roman" w:hAnsi="Times New Roman" w:cs="Times New Roman"/>
              </w:rPr>
            </w:pPr>
          </w:p>
          <w:p w:rsidR="00312E26" w:rsidRDefault="00312E26">
            <w:pPr>
              <w:rPr>
                <w:rFonts w:cs="Times New Roman"/>
                <w:sz w:val="24"/>
              </w:rPr>
            </w:pPr>
          </w:p>
          <w:p w:rsidR="00312E26" w:rsidRDefault="00312E26">
            <w:pPr>
              <w:pStyle w:val="af0"/>
              <w:jc w:val="center"/>
              <w:rPr>
                <w:rFonts w:ascii="Times New Roman" w:hAnsi="Times New Roman" w:cs="Times New Roman"/>
              </w:rPr>
            </w:pPr>
          </w:p>
          <w:p w:rsidR="00312E26" w:rsidRDefault="00312E26">
            <w:pPr>
              <w:pStyle w:val="af0"/>
              <w:jc w:val="center"/>
              <w:rPr>
                <w:rFonts w:ascii="Times New Roman" w:hAnsi="Times New Roman" w:cs="Times New Roman"/>
              </w:rPr>
            </w:pPr>
            <w:r>
              <w:rPr>
                <w:rFonts w:ascii="Times New Roman" w:hAnsi="Times New Roman" w:cs="Times New Roman"/>
              </w:rPr>
              <w:t>6</w:t>
            </w:r>
          </w:p>
          <w:p w:rsidR="00312E26" w:rsidRDefault="00312E26">
            <w:pPr>
              <w:jc w:val="center"/>
              <w:rPr>
                <w:rFonts w:cs="Times New Roman"/>
                <w:sz w:val="24"/>
              </w:rPr>
            </w:pPr>
            <w:r>
              <w:rPr>
                <w:sz w:val="24"/>
              </w:rPr>
              <w:t>-</w:t>
            </w:r>
          </w:p>
          <w:p w:rsidR="00312E26" w:rsidRDefault="00312E26">
            <w:pPr>
              <w:jc w:val="center"/>
              <w:rPr>
                <w:bCs/>
                <w:sz w:val="24"/>
                <w:szCs w:val="24"/>
              </w:rPr>
            </w:pPr>
            <w:r>
              <w:rPr>
                <w:sz w:val="24"/>
              </w:rPr>
              <w:t>-</w:t>
            </w:r>
          </w:p>
        </w:tc>
        <w:tc>
          <w:tcPr>
            <w:tcW w:w="668"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p w:rsidR="00312E26" w:rsidRDefault="00312E26">
            <w:pPr>
              <w:pStyle w:val="af0"/>
              <w:jc w:val="center"/>
              <w:rPr>
                <w:rFonts w:ascii="Times New Roman" w:hAnsi="Times New Roman" w:cs="Times New Roman"/>
              </w:rPr>
            </w:pPr>
          </w:p>
          <w:p w:rsidR="00312E26" w:rsidRDefault="00312E26">
            <w:pPr>
              <w:rPr>
                <w:rFonts w:cs="Times New Roman"/>
                <w:sz w:val="24"/>
              </w:rPr>
            </w:pPr>
          </w:p>
          <w:p w:rsidR="00312E26" w:rsidRDefault="00312E26">
            <w:pPr>
              <w:pStyle w:val="af0"/>
              <w:jc w:val="center"/>
              <w:rPr>
                <w:rFonts w:ascii="Times New Roman" w:hAnsi="Times New Roman" w:cs="Times New Roman"/>
              </w:rPr>
            </w:pPr>
          </w:p>
          <w:p w:rsidR="00312E26" w:rsidRDefault="00312E26">
            <w:pPr>
              <w:pStyle w:val="af0"/>
              <w:jc w:val="center"/>
              <w:rPr>
                <w:rFonts w:ascii="Times New Roman" w:hAnsi="Times New Roman" w:cs="Times New Roman"/>
              </w:rPr>
            </w:pPr>
            <w:r>
              <w:rPr>
                <w:rFonts w:ascii="Times New Roman" w:hAnsi="Times New Roman" w:cs="Times New Roman"/>
              </w:rPr>
              <w:t>6</w:t>
            </w:r>
          </w:p>
          <w:p w:rsidR="00312E26" w:rsidRDefault="00312E26">
            <w:pPr>
              <w:jc w:val="center"/>
              <w:rPr>
                <w:rFonts w:cs="Times New Roman"/>
                <w:sz w:val="24"/>
              </w:rPr>
            </w:pPr>
            <w:r>
              <w:rPr>
                <w:sz w:val="24"/>
              </w:rPr>
              <w:t>1</w:t>
            </w:r>
          </w:p>
          <w:p w:rsidR="00312E26" w:rsidRDefault="00312E26">
            <w:pPr>
              <w:jc w:val="center"/>
              <w:rPr>
                <w:bCs/>
                <w:sz w:val="24"/>
                <w:szCs w:val="24"/>
              </w:rPr>
            </w:pPr>
            <w:r>
              <w:rPr>
                <w:sz w:val="24"/>
              </w:rPr>
              <w:t>1</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12</w:t>
            </w:r>
          </w:p>
          <w:p w:rsidR="00312E26" w:rsidRDefault="00312E26">
            <w:pPr>
              <w:rPr>
                <w:bCs/>
                <w:sz w:val="24"/>
                <w:szCs w:val="24"/>
              </w:rPr>
            </w:pPr>
            <w:r>
              <w:rPr>
                <w:sz w:val="24"/>
              </w:rPr>
              <w:t xml:space="preserve">Проведение внутреннего </w:t>
            </w:r>
            <w:proofErr w:type="spellStart"/>
            <w:proofErr w:type="gramStart"/>
            <w:r>
              <w:rPr>
                <w:sz w:val="24"/>
              </w:rPr>
              <w:t>кадро-вого</w:t>
            </w:r>
            <w:proofErr w:type="spellEnd"/>
            <w:proofErr w:type="gramEnd"/>
            <w:r>
              <w:rPr>
                <w:sz w:val="24"/>
              </w:rPr>
              <w:t xml:space="preserve"> аудита (оценка кадрового   состава с позиции существующих потребностей с учетом изменения возрастного состава </w:t>
            </w:r>
            <w:proofErr w:type="spellStart"/>
            <w:r>
              <w:rPr>
                <w:sz w:val="24"/>
              </w:rPr>
              <w:t>муниципаль-ных</w:t>
            </w:r>
            <w:proofErr w:type="spellEnd"/>
            <w:r>
              <w:rPr>
                <w:sz w:val="24"/>
              </w:rPr>
              <w:t xml:space="preserve"> служащих, тенденций изменений численности населения, корректировки функций муниципальных служащих)</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уполномоченное структурное </w:t>
            </w:r>
          </w:p>
          <w:p w:rsidR="00312E26" w:rsidRDefault="00312E26">
            <w:pPr>
              <w:pStyle w:val="af0"/>
              <w:jc w:val="center"/>
              <w:rPr>
                <w:rFonts w:ascii="Times New Roman" w:hAnsi="Times New Roman" w:cs="Times New Roman"/>
              </w:rPr>
            </w:pPr>
            <w:r>
              <w:rPr>
                <w:rFonts w:ascii="Times New Roman" w:hAnsi="Times New Roman" w:cs="Times New Roman"/>
              </w:rPr>
              <w:t>подразделение ОМС по вопросам кадровой работы</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результативности          мероприятия 12.</w:t>
            </w:r>
          </w:p>
          <w:p w:rsidR="00312E26" w:rsidRDefault="00312E26">
            <w:pPr>
              <w:rPr>
                <w:bCs/>
                <w:sz w:val="24"/>
                <w:szCs w:val="24"/>
              </w:rPr>
            </w:pPr>
            <w:r>
              <w:rPr>
                <w:sz w:val="24"/>
              </w:rPr>
              <w:t xml:space="preserve">Количество мероприятий (ежегодно в </w:t>
            </w:r>
            <w:r>
              <w:rPr>
                <w:sz w:val="24"/>
                <w:lang w:val="en-US"/>
              </w:rPr>
              <w:t>IV</w:t>
            </w:r>
            <w:r>
              <w:rPr>
                <w:sz w:val="24"/>
              </w:rPr>
              <w:t xml:space="preserve"> квартале)</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ед.</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13</w:t>
            </w:r>
          </w:p>
          <w:p w:rsidR="00312E26" w:rsidRDefault="00312E26">
            <w:pPr>
              <w:rPr>
                <w:bCs/>
                <w:sz w:val="24"/>
                <w:szCs w:val="24"/>
              </w:rPr>
            </w:pPr>
            <w:r>
              <w:rPr>
                <w:sz w:val="24"/>
              </w:rPr>
              <w:t xml:space="preserve">Обеспечение участия </w:t>
            </w:r>
            <w:proofErr w:type="spellStart"/>
            <w:proofErr w:type="gramStart"/>
            <w:r>
              <w:rPr>
                <w:sz w:val="24"/>
              </w:rPr>
              <w:t>представи-</w:t>
            </w:r>
            <w:r>
              <w:rPr>
                <w:sz w:val="24"/>
              </w:rPr>
              <w:lastRenderedPageBreak/>
              <w:t>телей</w:t>
            </w:r>
            <w:proofErr w:type="spellEnd"/>
            <w:proofErr w:type="gramEnd"/>
            <w:r>
              <w:rPr>
                <w:sz w:val="24"/>
              </w:rPr>
              <w:t xml:space="preserve"> ВУЗов, иных организаций         в работе аттестационной и </w:t>
            </w:r>
            <w:proofErr w:type="spellStart"/>
            <w:r>
              <w:rPr>
                <w:sz w:val="24"/>
              </w:rPr>
              <w:t>экзаме-национной</w:t>
            </w:r>
            <w:proofErr w:type="spellEnd"/>
            <w:r>
              <w:rPr>
                <w:sz w:val="24"/>
              </w:rPr>
              <w:t xml:space="preserve"> комиссиях, а также комиссий по соблюдению требований к служебному поведению         и урегулированию конфликта         интересов в качестве независимых экспертов, в т.ч.</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proofErr w:type="spellStart"/>
            <w:proofErr w:type="gramStart"/>
            <w:r>
              <w:rPr>
                <w:rFonts w:ascii="Times New Roman" w:hAnsi="Times New Roman" w:cs="Times New Roman"/>
              </w:rPr>
              <w:t>город-ской</w:t>
            </w:r>
            <w:proofErr w:type="spellEnd"/>
            <w:proofErr w:type="gramEnd"/>
            <w:r>
              <w:rPr>
                <w:rFonts w:ascii="Times New Roman" w:hAnsi="Times New Roman" w:cs="Times New Roman"/>
              </w:rPr>
              <w:t xml:space="preserve"> </w:t>
            </w:r>
            <w:r>
              <w:rPr>
                <w:rFonts w:ascii="Times New Roman" w:hAnsi="Times New Roman" w:cs="Times New Roman"/>
              </w:rPr>
              <w:lastRenderedPageBreak/>
              <w:t>бюджет</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lastRenderedPageBreak/>
              <w:t>180,0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уполномоченное структурное </w:t>
            </w:r>
          </w:p>
          <w:p w:rsidR="00312E26" w:rsidRDefault="00312E26">
            <w:pPr>
              <w:pStyle w:val="af0"/>
              <w:jc w:val="center"/>
              <w:rPr>
                <w:rFonts w:ascii="Times New Roman" w:hAnsi="Times New Roman" w:cs="Times New Roman"/>
              </w:rPr>
            </w:pPr>
            <w:r>
              <w:rPr>
                <w:rFonts w:ascii="Times New Roman" w:hAnsi="Times New Roman" w:cs="Times New Roman"/>
              </w:rPr>
              <w:lastRenderedPageBreak/>
              <w:t>подразделение ОМС по вопросам кадровой работы</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lastRenderedPageBreak/>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150,0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50,0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50,0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50,0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управление кадров и муниципальной службы 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12,0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4,0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4,0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4,0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bCs/>
                <w:color w:val="000000"/>
              </w:rPr>
            </w:pPr>
            <w:r>
              <w:rPr>
                <w:rFonts w:ascii="Times New Roman" w:hAnsi="Times New Roman" w:cs="Times New Roman"/>
                <w:bCs/>
                <w:color w:val="000000"/>
              </w:rPr>
              <w:t xml:space="preserve">служба по организации </w:t>
            </w:r>
          </w:p>
          <w:p w:rsidR="00312E26" w:rsidRDefault="00312E26">
            <w:pPr>
              <w:pStyle w:val="af0"/>
              <w:jc w:val="center"/>
              <w:rPr>
                <w:rFonts w:ascii="Times New Roman" w:hAnsi="Times New Roman" w:cs="Times New Roman"/>
                <w:bCs/>
                <w:color w:val="000000"/>
              </w:rPr>
            </w:pPr>
            <w:r>
              <w:rPr>
                <w:rFonts w:ascii="Times New Roman" w:hAnsi="Times New Roman" w:cs="Times New Roman"/>
                <w:bCs/>
                <w:color w:val="000000"/>
              </w:rPr>
              <w:t xml:space="preserve">деятельности </w:t>
            </w:r>
          </w:p>
          <w:p w:rsidR="00312E26" w:rsidRDefault="00312E26">
            <w:pPr>
              <w:pStyle w:val="af0"/>
              <w:jc w:val="center"/>
              <w:rPr>
                <w:rFonts w:ascii="Times New Roman" w:hAnsi="Times New Roman" w:cs="Times New Roman"/>
                <w:bCs/>
                <w:color w:val="000000"/>
              </w:rPr>
            </w:pPr>
            <w:r>
              <w:rPr>
                <w:rFonts w:ascii="Times New Roman" w:hAnsi="Times New Roman" w:cs="Times New Roman"/>
                <w:bCs/>
                <w:color w:val="000000"/>
              </w:rPr>
              <w:t xml:space="preserve">кадров </w:t>
            </w:r>
          </w:p>
          <w:p w:rsidR="00312E26" w:rsidRDefault="00312E26">
            <w:pPr>
              <w:pStyle w:val="af0"/>
              <w:ind w:left="-108" w:right="-108"/>
              <w:jc w:val="center"/>
              <w:rPr>
                <w:rFonts w:ascii="Times New Roman" w:hAnsi="Times New Roman" w:cs="Times New Roman"/>
                <w:bCs/>
                <w:color w:val="000000"/>
              </w:rPr>
            </w:pPr>
            <w:r>
              <w:rPr>
                <w:rFonts w:ascii="Times New Roman" w:hAnsi="Times New Roman" w:cs="Times New Roman"/>
                <w:bCs/>
                <w:color w:val="000000"/>
              </w:rPr>
              <w:t xml:space="preserve">и делопроизводства </w:t>
            </w:r>
          </w:p>
          <w:p w:rsidR="00312E26" w:rsidRDefault="00312E26">
            <w:pPr>
              <w:pStyle w:val="af0"/>
              <w:jc w:val="center"/>
              <w:rPr>
                <w:rFonts w:ascii="Times New Roman" w:hAnsi="Times New Roman" w:cs="Times New Roman"/>
              </w:rPr>
            </w:pPr>
            <w:r>
              <w:rPr>
                <w:rFonts w:ascii="Times New Roman" w:hAnsi="Times New Roman" w:cs="Times New Roman"/>
                <w:bCs/>
                <w:color w:val="000000"/>
              </w:rPr>
              <w:t>Контрольно-счетной палаты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18,0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юридический </w:t>
            </w:r>
          </w:p>
          <w:p w:rsidR="00312E26" w:rsidRDefault="00312E26">
            <w:pPr>
              <w:pStyle w:val="af0"/>
              <w:jc w:val="center"/>
              <w:rPr>
                <w:rFonts w:ascii="Times New Roman" w:hAnsi="Times New Roman" w:cs="Times New Roman"/>
                <w:bCs/>
                <w:color w:val="000000"/>
              </w:rPr>
            </w:pPr>
            <w:r>
              <w:rPr>
                <w:rFonts w:ascii="Times New Roman" w:hAnsi="Times New Roman" w:cs="Times New Roman"/>
              </w:rPr>
              <w:t>отдел аппарата Думы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результативности          мероприятия 13.</w:t>
            </w:r>
          </w:p>
          <w:p w:rsidR="00312E26" w:rsidRDefault="00312E26">
            <w:pPr>
              <w:rPr>
                <w:bCs/>
                <w:sz w:val="24"/>
                <w:szCs w:val="24"/>
              </w:rPr>
            </w:pPr>
            <w:r>
              <w:rPr>
                <w:sz w:val="24"/>
              </w:rPr>
              <w:t xml:space="preserve">Количество мероприятий в </w:t>
            </w:r>
            <w:r>
              <w:rPr>
                <w:sz w:val="24"/>
              </w:rPr>
              <w:lastRenderedPageBreak/>
              <w:t>каждом ОМС</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lastRenderedPageBreak/>
              <w:t>ед.</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50</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50</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50</w:t>
            </w:r>
          </w:p>
        </w:tc>
      </w:tr>
      <w:tr w:rsidR="00312E26" w:rsidTr="00312E26">
        <w:tc>
          <w:tcPr>
            <w:tcW w:w="14760" w:type="dxa"/>
            <w:gridSpan w:val="11"/>
            <w:tcBorders>
              <w:top w:val="single" w:sz="4" w:space="0" w:color="auto"/>
              <w:left w:val="single" w:sz="4" w:space="0" w:color="auto"/>
              <w:bottom w:val="single" w:sz="4" w:space="0" w:color="auto"/>
              <w:right w:val="single" w:sz="4" w:space="0" w:color="auto"/>
            </w:tcBorders>
          </w:tcPr>
          <w:p w:rsidR="00312E26" w:rsidRDefault="00312E26">
            <w:pPr>
              <w:pStyle w:val="af0"/>
              <w:rPr>
                <w:rFonts w:ascii="Times New Roman" w:hAnsi="Times New Roman" w:cs="Times New Roman"/>
                <w:sz w:val="10"/>
                <w:szCs w:val="10"/>
              </w:rPr>
            </w:pPr>
          </w:p>
          <w:p w:rsidR="00312E26" w:rsidRDefault="00312E26">
            <w:pPr>
              <w:pStyle w:val="af0"/>
              <w:rPr>
                <w:rFonts w:ascii="Times New Roman" w:hAnsi="Times New Roman" w:cs="Times New Roman"/>
              </w:rPr>
            </w:pPr>
            <w:r>
              <w:rPr>
                <w:rFonts w:ascii="Times New Roman" w:hAnsi="Times New Roman" w:cs="Times New Roman"/>
              </w:rPr>
              <w:t>Задача 3. «Совершенствование системы подготовки, профессиональной переподготовки, повышения квалификации и стажировки кадров  для муниципальной службы»</w:t>
            </w:r>
          </w:p>
          <w:p w:rsidR="00312E26" w:rsidRDefault="00312E26">
            <w:pPr>
              <w:rPr>
                <w:bCs/>
                <w:sz w:val="10"/>
                <w:szCs w:val="10"/>
              </w:rPr>
            </w:pP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14</w:t>
            </w:r>
          </w:p>
          <w:p w:rsidR="00312E26" w:rsidRDefault="00312E26">
            <w:pPr>
              <w:rPr>
                <w:bCs/>
                <w:sz w:val="24"/>
                <w:szCs w:val="24"/>
              </w:rPr>
            </w:pPr>
            <w:r>
              <w:rPr>
                <w:sz w:val="24"/>
              </w:rPr>
              <w:t>Организация дополнительного образования муниципальных         служащих ОМС, включая обучение на семинарах, в т.ч.:</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proofErr w:type="spellStart"/>
            <w:proofErr w:type="gramStart"/>
            <w:r>
              <w:rPr>
                <w:rFonts w:ascii="Times New Roman" w:hAnsi="Times New Roman" w:cs="Times New Roman"/>
              </w:rPr>
              <w:t>город-ской</w:t>
            </w:r>
            <w:proofErr w:type="spellEnd"/>
            <w:proofErr w:type="gramEnd"/>
            <w:r>
              <w:rPr>
                <w:rFonts w:ascii="Times New Roman" w:hAnsi="Times New Roman" w:cs="Times New Roman"/>
              </w:rPr>
              <w:t xml:space="preserve"> бюджет</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9560,0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3075,0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3220,0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3265,0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МКУ «КМЦ», ОМС</w:t>
            </w: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668"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r>
      <w:tr w:rsidR="00312E26" w:rsidTr="00312E26">
        <w:trPr>
          <w:trHeight w:val="707"/>
        </w:trPr>
        <w:tc>
          <w:tcPr>
            <w:tcW w:w="3780" w:type="dxa"/>
            <w:vMerge w:val="restart"/>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14.1.</w:t>
            </w:r>
          </w:p>
          <w:p w:rsidR="00312E26" w:rsidRDefault="00312E26">
            <w:pPr>
              <w:rPr>
                <w:rFonts w:cs="Times New Roman"/>
                <w:sz w:val="24"/>
              </w:rPr>
            </w:pPr>
            <w:r>
              <w:rPr>
                <w:sz w:val="24"/>
              </w:rPr>
              <w:t xml:space="preserve">- курсы повышения </w:t>
            </w:r>
            <w:proofErr w:type="spellStart"/>
            <w:proofErr w:type="gramStart"/>
            <w:r>
              <w:rPr>
                <w:sz w:val="24"/>
              </w:rPr>
              <w:t>квалифика-ции</w:t>
            </w:r>
            <w:proofErr w:type="spellEnd"/>
            <w:proofErr w:type="gramEnd"/>
            <w:r>
              <w:rPr>
                <w:sz w:val="24"/>
              </w:rPr>
              <w:t>,</w:t>
            </w:r>
          </w:p>
          <w:p w:rsidR="00312E26" w:rsidRDefault="00312E26">
            <w:pPr>
              <w:rPr>
                <w:bCs/>
                <w:sz w:val="24"/>
                <w:szCs w:val="24"/>
              </w:rPr>
            </w:pPr>
            <w:r>
              <w:rPr>
                <w:sz w:val="24"/>
              </w:rPr>
              <w:t xml:space="preserve">- профессиональная </w:t>
            </w:r>
            <w:proofErr w:type="spellStart"/>
            <w:proofErr w:type="gramStart"/>
            <w:r>
              <w:rPr>
                <w:sz w:val="24"/>
              </w:rPr>
              <w:t>переподго-товка</w:t>
            </w:r>
            <w:proofErr w:type="spellEnd"/>
            <w:proofErr w:type="gramEnd"/>
            <w:r>
              <w:rPr>
                <w:sz w:val="24"/>
              </w:rPr>
              <w:t>;</w:t>
            </w:r>
          </w:p>
        </w:tc>
        <w:tc>
          <w:tcPr>
            <w:tcW w:w="720" w:type="dxa"/>
            <w:vMerge w:val="restart"/>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proofErr w:type="spellStart"/>
            <w:proofErr w:type="gramStart"/>
            <w:r>
              <w:rPr>
                <w:rFonts w:ascii="Times New Roman" w:hAnsi="Times New Roman" w:cs="Times New Roman"/>
              </w:rPr>
              <w:t>город-ской</w:t>
            </w:r>
            <w:proofErr w:type="spellEnd"/>
            <w:proofErr w:type="gramEnd"/>
            <w:r>
              <w:rPr>
                <w:rFonts w:ascii="Times New Roman" w:hAnsi="Times New Roman" w:cs="Times New Roman"/>
              </w:rPr>
              <w:t xml:space="preserve"> бюджет</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5790,0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1930,0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1930,0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1930,0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МКУ «КМЦ»</w:t>
            </w: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668"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r>
      <w:tr w:rsidR="00312E26" w:rsidTr="00312E26">
        <w:trPr>
          <w:trHeight w:val="707"/>
        </w:trPr>
        <w:tc>
          <w:tcPr>
            <w:tcW w:w="14760" w:type="dxa"/>
            <w:vMerge/>
            <w:tcBorders>
              <w:top w:val="single" w:sz="4" w:space="0" w:color="auto"/>
              <w:left w:val="single" w:sz="4" w:space="0" w:color="auto"/>
              <w:bottom w:val="single" w:sz="4" w:space="0" w:color="auto"/>
              <w:right w:val="single" w:sz="4" w:space="0" w:color="auto"/>
            </w:tcBorders>
            <w:vAlign w:val="center"/>
            <w:hideMark/>
          </w:tcPr>
          <w:p w:rsidR="00312E26" w:rsidRDefault="00312E26">
            <w:pPr>
              <w:rPr>
                <w:bCs/>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12E26" w:rsidRDefault="00312E26">
            <w:pPr>
              <w:rPr>
                <w:bCs/>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12E26" w:rsidRDefault="00312E26">
            <w:pPr>
              <w:rPr>
                <w:bCs/>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540,0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180,0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180,0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180,0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Дума города</w:t>
            </w: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668"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r>
      <w:tr w:rsidR="00312E26" w:rsidTr="00312E26">
        <w:trPr>
          <w:trHeight w:val="707"/>
        </w:trPr>
        <w:tc>
          <w:tcPr>
            <w:tcW w:w="14760" w:type="dxa"/>
            <w:vMerge/>
            <w:tcBorders>
              <w:top w:val="single" w:sz="4" w:space="0" w:color="auto"/>
              <w:left w:val="single" w:sz="4" w:space="0" w:color="auto"/>
              <w:bottom w:val="single" w:sz="4" w:space="0" w:color="auto"/>
              <w:right w:val="single" w:sz="4" w:space="0" w:color="auto"/>
            </w:tcBorders>
            <w:vAlign w:val="center"/>
            <w:hideMark/>
          </w:tcPr>
          <w:p w:rsidR="00312E26" w:rsidRDefault="00312E26">
            <w:pPr>
              <w:rPr>
                <w:bCs/>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12E26" w:rsidRDefault="00312E26">
            <w:pPr>
              <w:rPr>
                <w:bCs/>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12E26" w:rsidRDefault="00312E26">
            <w:pPr>
              <w:rPr>
                <w:bCs/>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360,0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120,0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120,0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120,0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Контрольно-счетная палата </w:t>
            </w:r>
          </w:p>
          <w:p w:rsidR="00312E26" w:rsidRDefault="00312E26">
            <w:pPr>
              <w:pStyle w:val="af0"/>
              <w:jc w:val="center"/>
              <w:rPr>
                <w:rFonts w:ascii="Times New Roman" w:hAnsi="Times New Roman" w:cs="Times New Roman"/>
              </w:rPr>
            </w:pPr>
            <w:r>
              <w:rPr>
                <w:rFonts w:ascii="Times New Roman" w:hAnsi="Times New Roman" w:cs="Times New Roman"/>
              </w:rPr>
              <w:t>города</w:t>
            </w: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668"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r>
      <w:tr w:rsidR="00312E26" w:rsidTr="00312E26">
        <w:trPr>
          <w:trHeight w:val="668"/>
        </w:trPr>
        <w:tc>
          <w:tcPr>
            <w:tcW w:w="14760" w:type="dxa"/>
            <w:vMerge/>
            <w:tcBorders>
              <w:top w:val="single" w:sz="4" w:space="0" w:color="auto"/>
              <w:left w:val="single" w:sz="4" w:space="0" w:color="auto"/>
              <w:bottom w:val="single" w:sz="4" w:space="0" w:color="auto"/>
              <w:right w:val="single" w:sz="4" w:space="0" w:color="auto"/>
            </w:tcBorders>
            <w:vAlign w:val="center"/>
            <w:hideMark/>
          </w:tcPr>
          <w:p w:rsidR="00312E26" w:rsidRDefault="00312E26">
            <w:pPr>
              <w:rPr>
                <w:bCs/>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12E26" w:rsidRDefault="00312E26">
            <w:pPr>
              <w:rPr>
                <w:bCs/>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12E26" w:rsidRDefault="00312E26">
            <w:pPr>
              <w:rPr>
                <w:bCs/>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270,0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45,0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90,0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135,0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управление кадров и муниципальной службы </w:t>
            </w:r>
          </w:p>
          <w:p w:rsidR="00312E26" w:rsidRDefault="00312E26">
            <w:pPr>
              <w:pStyle w:val="af0"/>
              <w:jc w:val="center"/>
              <w:rPr>
                <w:rFonts w:ascii="Times New Roman" w:hAnsi="Times New Roman" w:cs="Times New Roman"/>
              </w:rPr>
            </w:pPr>
            <w:r>
              <w:rPr>
                <w:rFonts w:ascii="Times New Roman" w:hAnsi="Times New Roman" w:cs="Times New Roman"/>
              </w:rPr>
              <w:t>Администрации города</w:t>
            </w: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668"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результативности         мероприятия 14.1.</w:t>
            </w:r>
          </w:p>
          <w:p w:rsidR="00312E26" w:rsidRDefault="00312E26">
            <w:pPr>
              <w:rPr>
                <w:bCs/>
                <w:sz w:val="24"/>
                <w:szCs w:val="24"/>
              </w:rPr>
            </w:pPr>
            <w:r>
              <w:rPr>
                <w:sz w:val="24"/>
              </w:rPr>
              <w:t xml:space="preserve">Доля муниципальных служащих, прошедших повышение </w:t>
            </w:r>
            <w:proofErr w:type="spellStart"/>
            <w:proofErr w:type="gramStart"/>
            <w:r>
              <w:rPr>
                <w:sz w:val="24"/>
              </w:rPr>
              <w:t>квалифи-кации</w:t>
            </w:r>
            <w:proofErr w:type="spellEnd"/>
            <w:proofErr w:type="gramEnd"/>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33,3</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33,3</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33,4</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14.2.</w:t>
            </w:r>
          </w:p>
          <w:p w:rsidR="00312E26" w:rsidRDefault="00312E26">
            <w:pPr>
              <w:rPr>
                <w:rFonts w:cs="Times New Roman"/>
                <w:sz w:val="24"/>
              </w:rPr>
            </w:pPr>
            <w:r>
              <w:rPr>
                <w:sz w:val="24"/>
              </w:rPr>
              <w:lastRenderedPageBreak/>
              <w:t>- плановые семинары</w:t>
            </w:r>
          </w:p>
          <w:p w:rsidR="00312E26" w:rsidRDefault="00312E26">
            <w:pPr>
              <w:rPr>
                <w:bCs/>
                <w:sz w:val="24"/>
                <w:szCs w:val="24"/>
              </w:rPr>
            </w:pPr>
            <w:r>
              <w:rPr>
                <w:sz w:val="24"/>
              </w:rPr>
              <w:t>(в т.ч. обучение в рамках Школы муниципального служащего)</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proofErr w:type="spellStart"/>
            <w:proofErr w:type="gramStart"/>
            <w:r>
              <w:rPr>
                <w:rFonts w:ascii="Times New Roman" w:hAnsi="Times New Roman" w:cs="Times New Roman"/>
              </w:rPr>
              <w:t>город-ской</w:t>
            </w:r>
            <w:proofErr w:type="spellEnd"/>
            <w:proofErr w:type="gramEnd"/>
            <w:r>
              <w:rPr>
                <w:rFonts w:ascii="Times New Roman" w:hAnsi="Times New Roman" w:cs="Times New Roman"/>
              </w:rPr>
              <w:t xml:space="preserve"> </w:t>
            </w:r>
            <w:r>
              <w:rPr>
                <w:rFonts w:ascii="Times New Roman" w:hAnsi="Times New Roman" w:cs="Times New Roman"/>
              </w:rPr>
              <w:lastRenderedPageBreak/>
              <w:t>бюджет</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lastRenderedPageBreak/>
              <w:t>2600,0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800,0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900,0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900,0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МКУ «КМЦ»</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lastRenderedPageBreak/>
              <w:t>Показатель результативности           мероприятия 14.2.</w:t>
            </w:r>
          </w:p>
          <w:p w:rsidR="00312E26" w:rsidRDefault="00312E26">
            <w:pPr>
              <w:rPr>
                <w:bCs/>
                <w:sz w:val="24"/>
                <w:szCs w:val="24"/>
              </w:rPr>
            </w:pPr>
            <w:r>
              <w:rPr>
                <w:sz w:val="24"/>
              </w:rPr>
              <w:t>Количество мероприятий</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ед.</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w:t>
            </w:r>
          </w:p>
        </w:tc>
      </w:tr>
    </w:tbl>
    <w:p w:rsidR="00312E26" w:rsidRDefault="00312E26" w:rsidP="00312E26">
      <w:pPr>
        <w:rPr>
          <w:bCs/>
          <w:sz w:val="32"/>
          <w:szCs w:val="32"/>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720"/>
        <w:gridCol w:w="1260"/>
        <w:gridCol w:w="1440"/>
        <w:gridCol w:w="960"/>
        <w:gridCol w:w="960"/>
        <w:gridCol w:w="960"/>
        <w:gridCol w:w="2160"/>
        <w:gridCol w:w="926"/>
        <w:gridCol w:w="926"/>
        <w:gridCol w:w="668"/>
      </w:tblGrid>
      <w:tr w:rsidR="00312E26" w:rsidTr="00312E26">
        <w:tc>
          <w:tcPr>
            <w:tcW w:w="14760" w:type="dxa"/>
            <w:gridSpan w:val="11"/>
            <w:tcBorders>
              <w:top w:val="single" w:sz="4" w:space="0" w:color="auto"/>
              <w:left w:val="single" w:sz="4" w:space="0" w:color="auto"/>
              <w:bottom w:val="single" w:sz="4" w:space="0" w:color="auto"/>
              <w:right w:val="single" w:sz="4" w:space="0" w:color="auto"/>
            </w:tcBorders>
          </w:tcPr>
          <w:p w:rsidR="00312E26" w:rsidRDefault="00312E26">
            <w:pPr>
              <w:pStyle w:val="af0"/>
              <w:rPr>
                <w:rFonts w:ascii="Times New Roman" w:hAnsi="Times New Roman" w:cs="Times New Roman"/>
                <w:sz w:val="10"/>
                <w:szCs w:val="10"/>
              </w:rPr>
            </w:pPr>
          </w:p>
          <w:p w:rsidR="00312E26" w:rsidRDefault="00312E26">
            <w:pPr>
              <w:pStyle w:val="af0"/>
              <w:rPr>
                <w:rFonts w:ascii="Times New Roman" w:hAnsi="Times New Roman" w:cs="Times New Roman"/>
              </w:rPr>
            </w:pPr>
            <w:r>
              <w:rPr>
                <w:rFonts w:ascii="Times New Roman" w:hAnsi="Times New Roman" w:cs="Times New Roman"/>
              </w:rPr>
              <w:t>Задача 4. «Совершенствование работы, направленной на применение мер по предупреждению коррупции и борьбе с ней на муниципальной службе, открытость и гласность деятельности органов местного самоуправления</w:t>
            </w:r>
          </w:p>
          <w:p w:rsidR="00312E26" w:rsidRDefault="00312E26">
            <w:pPr>
              <w:rPr>
                <w:bCs/>
                <w:sz w:val="10"/>
                <w:szCs w:val="10"/>
              </w:rPr>
            </w:pP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15.</w:t>
            </w:r>
          </w:p>
          <w:p w:rsidR="00312E26" w:rsidRDefault="00312E26">
            <w:pPr>
              <w:rPr>
                <w:bCs/>
                <w:sz w:val="24"/>
                <w:szCs w:val="24"/>
              </w:rPr>
            </w:pPr>
            <w:r>
              <w:rPr>
                <w:sz w:val="24"/>
              </w:rPr>
              <w:t xml:space="preserve">Контроль соблюдения муниципальными служащими запретов         и ограничений, установленных федеральным законодательством о муниципальной службе </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уполномоченное структурное подразделение ОМС по вопросам кадровой работы, структурные подразделения ОМС</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tcPr>
          <w:p w:rsidR="00312E26" w:rsidRDefault="00312E26">
            <w:pPr>
              <w:pStyle w:val="af1"/>
              <w:jc w:val="both"/>
              <w:rPr>
                <w:rFonts w:ascii="Times New Roman" w:hAnsi="Times New Roman" w:cs="Times New Roman"/>
              </w:rPr>
            </w:pPr>
            <w:r>
              <w:rPr>
                <w:rFonts w:ascii="Times New Roman" w:hAnsi="Times New Roman" w:cs="Times New Roman"/>
              </w:rPr>
              <w:t>Показатель результативности         мероприятия 15.</w:t>
            </w:r>
          </w:p>
          <w:p w:rsidR="00312E26" w:rsidRDefault="00312E26">
            <w:pPr>
              <w:pStyle w:val="af1"/>
              <w:jc w:val="both"/>
              <w:rPr>
                <w:rFonts w:ascii="Times New Roman" w:hAnsi="Times New Roman" w:cs="Times New Roman"/>
              </w:rPr>
            </w:pPr>
            <w:r>
              <w:rPr>
                <w:rFonts w:ascii="Times New Roman" w:hAnsi="Times New Roman" w:cs="Times New Roman"/>
              </w:rPr>
              <w:t>Количество мероприятий, направленных на снижение нарушений (проведение разъяснительной         работы в структурных подразделениях ОМС)</w:t>
            </w:r>
          </w:p>
          <w:p w:rsidR="00312E26" w:rsidRDefault="00312E26">
            <w:pPr>
              <w:rPr>
                <w:bCs/>
                <w:szCs w:val="28"/>
              </w:rPr>
            </w:pP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ед.</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22</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22</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22</w:t>
            </w:r>
          </w:p>
        </w:tc>
      </w:tr>
      <w:tr w:rsidR="00312E26" w:rsidTr="00312E26">
        <w:trPr>
          <w:trHeight w:val="1708"/>
        </w:trPr>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lastRenderedPageBreak/>
              <w:t>Мероприятие 16.</w:t>
            </w:r>
          </w:p>
          <w:p w:rsidR="00312E26" w:rsidRDefault="00312E26">
            <w:pPr>
              <w:rPr>
                <w:bCs/>
                <w:sz w:val="24"/>
                <w:szCs w:val="24"/>
              </w:rPr>
            </w:pPr>
            <w:r>
              <w:rPr>
                <w:sz w:val="24"/>
              </w:rPr>
              <w:t xml:space="preserve">Информирование населения           по вопросам муниципальной службы, противодействия коррупции, результатов проведения </w:t>
            </w:r>
            <w:proofErr w:type="spellStart"/>
            <w:proofErr w:type="gramStart"/>
            <w:r>
              <w:rPr>
                <w:sz w:val="24"/>
              </w:rPr>
              <w:t>конкур-сов</w:t>
            </w:r>
            <w:proofErr w:type="spellEnd"/>
            <w:proofErr w:type="gramEnd"/>
            <w:r>
              <w:rPr>
                <w:sz w:val="24"/>
              </w:rPr>
              <w:t xml:space="preserve">, сведений о деятельности комиссий по соблюдению требований к служебному </w:t>
            </w:r>
            <w:proofErr w:type="spellStart"/>
            <w:r>
              <w:rPr>
                <w:sz w:val="24"/>
              </w:rPr>
              <w:t>пове-дению</w:t>
            </w:r>
            <w:proofErr w:type="spellEnd"/>
            <w:r>
              <w:rPr>
                <w:sz w:val="24"/>
              </w:rPr>
              <w:t xml:space="preserve"> муниципальных служащих и урегулированию конфликта          интересов в ОМС через СМИ</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управление информационной политики </w:t>
            </w:r>
          </w:p>
          <w:p w:rsidR="00312E26" w:rsidRDefault="00312E26">
            <w:pPr>
              <w:pStyle w:val="af0"/>
              <w:jc w:val="center"/>
              <w:rPr>
                <w:rFonts w:ascii="Times New Roman" w:hAnsi="Times New Roman" w:cs="Times New Roman"/>
              </w:rPr>
            </w:pPr>
            <w:r>
              <w:rPr>
                <w:rFonts w:ascii="Times New Roman" w:hAnsi="Times New Roman" w:cs="Times New Roman"/>
              </w:rPr>
              <w:t>Администрации города,</w:t>
            </w:r>
          </w:p>
          <w:p w:rsidR="00312E26" w:rsidRDefault="00312E26">
            <w:pPr>
              <w:jc w:val="center"/>
              <w:rPr>
                <w:bCs/>
                <w:sz w:val="24"/>
                <w:szCs w:val="24"/>
              </w:rPr>
            </w:pPr>
            <w:r>
              <w:rPr>
                <w:sz w:val="24"/>
              </w:rPr>
              <w:t>Дума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результативности        мероприятия 16.</w:t>
            </w:r>
          </w:p>
          <w:p w:rsidR="00312E26" w:rsidRDefault="00312E26">
            <w:pPr>
              <w:rPr>
                <w:bCs/>
                <w:sz w:val="24"/>
                <w:szCs w:val="24"/>
              </w:rPr>
            </w:pPr>
            <w:r>
              <w:rPr>
                <w:sz w:val="24"/>
              </w:rPr>
              <w:t>Количество публикаций в каждом ОМС</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ед.</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8</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8</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8</w:t>
            </w:r>
          </w:p>
        </w:tc>
      </w:tr>
    </w:tbl>
    <w:p w:rsidR="00312E26" w:rsidRDefault="00312E26" w:rsidP="00312E26">
      <w:pPr>
        <w:rPr>
          <w:bCs/>
          <w:szCs w:val="28"/>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720"/>
        <w:gridCol w:w="1260"/>
        <w:gridCol w:w="1440"/>
        <w:gridCol w:w="960"/>
        <w:gridCol w:w="960"/>
        <w:gridCol w:w="960"/>
        <w:gridCol w:w="2160"/>
        <w:gridCol w:w="926"/>
        <w:gridCol w:w="926"/>
        <w:gridCol w:w="668"/>
      </w:tblGrid>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17.</w:t>
            </w:r>
          </w:p>
          <w:p w:rsidR="00312E26" w:rsidRDefault="00312E26">
            <w:pPr>
              <w:rPr>
                <w:rFonts w:cs="Times New Roman"/>
                <w:sz w:val="24"/>
              </w:rPr>
            </w:pPr>
            <w:r>
              <w:rPr>
                <w:sz w:val="24"/>
              </w:rPr>
              <w:t xml:space="preserve">Организация работы по </w:t>
            </w:r>
            <w:proofErr w:type="spellStart"/>
            <w:proofErr w:type="gramStart"/>
            <w:r>
              <w:rPr>
                <w:sz w:val="24"/>
              </w:rPr>
              <w:t>профилак-тике</w:t>
            </w:r>
            <w:proofErr w:type="spellEnd"/>
            <w:proofErr w:type="gramEnd"/>
            <w:r>
              <w:rPr>
                <w:sz w:val="24"/>
              </w:rPr>
              <w:t xml:space="preserve"> коррупционных нарушений:</w:t>
            </w:r>
          </w:p>
          <w:p w:rsidR="00312E26" w:rsidRDefault="00312E26">
            <w:pPr>
              <w:rPr>
                <w:sz w:val="24"/>
              </w:rPr>
            </w:pPr>
            <w:r>
              <w:rPr>
                <w:sz w:val="24"/>
              </w:rPr>
              <w:t xml:space="preserve">- работа комиссии по соблюдению требований к служебному </w:t>
            </w:r>
            <w:proofErr w:type="spellStart"/>
            <w:proofErr w:type="gramStart"/>
            <w:r>
              <w:rPr>
                <w:sz w:val="24"/>
              </w:rPr>
              <w:t>поведе-нию</w:t>
            </w:r>
            <w:proofErr w:type="spellEnd"/>
            <w:proofErr w:type="gramEnd"/>
            <w:r>
              <w:rPr>
                <w:sz w:val="24"/>
              </w:rPr>
              <w:t xml:space="preserve"> муниципальных служащих        </w:t>
            </w:r>
            <w:r>
              <w:rPr>
                <w:sz w:val="24"/>
              </w:rPr>
              <w:lastRenderedPageBreak/>
              <w:t>и урегулированию конфликта         интересов в ОМС;</w:t>
            </w:r>
          </w:p>
          <w:p w:rsidR="00312E26" w:rsidRDefault="00312E26">
            <w:pPr>
              <w:rPr>
                <w:sz w:val="24"/>
              </w:rPr>
            </w:pPr>
            <w:r>
              <w:rPr>
                <w:sz w:val="24"/>
              </w:rPr>
              <w:t xml:space="preserve">- проведение встреч с </w:t>
            </w:r>
            <w:proofErr w:type="spellStart"/>
            <w:proofErr w:type="gramStart"/>
            <w:r>
              <w:rPr>
                <w:sz w:val="24"/>
              </w:rPr>
              <w:t>представи-телями</w:t>
            </w:r>
            <w:proofErr w:type="spellEnd"/>
            <w:proofErr w:type="gramEnd"/>
            <w:r>
              <w:rPr>
                <w:sz w:val="24"/>
              </w:rPr>
              <w:t xml:space="preserve"> государственных органов;</w:t>
            </w:r>
          </w:p>
          <w:p w:rsidR="00312E26" w:rsidRDefault="00312E26">
            <w:pPr>
              <w:rPr>
                <w:bCs/>
                <w:sz w:val="24"/>
                <w:szCs w:val="24"/>
              </w:rPr>
            </w:pPr>
            <w:r>
              <w:rPr>
                <w:sz w:val="24"/>
              </w:rPr>
              <w:t xml:space="preserve">- проведение встреч с населением по вопросам выявления, </w:t>
            </w:r>
            <w:proofErr w:type="spellStart"/>
            <w:proofErr w:type="gramStart"/>
            <w:r>
              <w:rPr>
                <w:sz w:val="24"/>
              </w:rPr>
              <w:t>предуп-реждения</w:t>
            </w:r>
            <w:proofErr w:type="spellEnd"/>
            <w:proofErr w:type="gramEnd"/>
            <w:r>
              <w:rPr>
                <w:sz w:val="24"/>
              </w:rPr>
              <w:t xml:space="preserve"> коррупции</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структурные подразделения ОМС, уполномоченное структурное подразделение ОМС по вопросам кадровой работы </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lastRenderedPageBreak/>
              <w:t>Показатель результативности       мероприятия 17.</w:t>
            </w:r>
          </w:p>
          <w:p w:rsidR="00312E26" w:rsidRDefault="00312E26">
            <w:pPr>
              <w:rPr>
                <w:bCs/>
                <w:sz w:val="24"/>
                <w:szCs w:val="24"/>
              </w:rPr>
            </w:pPr>
            <w:r>
              <w:rPr>
                <w:sz w:val="24"/>
              </w:rPr>
              <w:t>Количество проведенных мероприятий</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ед.</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tcPr>
          <w:p w:rsidR="00312E26" w:rsidRDefault="00312E26">
            <w:pPr>
              <w:jc w:val="center"/>
              <w:rPr>
                <w:bCs/>
                <w:sz w:val="24"/>
                <w:szCs w:val="24"/>
              </w:rPr>
            </w:pPr>
            <w:r>
              <w:rPr>
                <w:sz w:val="24"/>
              </w:rPr>
              <w:t>6</w:t>
            </w:r>
          </w:p>
          <w:p w:rsidR="00312E26" w:rsidRDefault="00312E26">
            <w:pPr>
              <w:jc w:val="center"/>
              <w:rPr>
                <w:bCs/>
                <w:sz w:val="24"/>
                <w:szCs w:val="24"/>
              </w:rPr>
            </w:pPr>
          </w:p>
        </w:tc>
        <w:tc>
          <w:tcPr>
            <w:tcW w:w="926" w:type="dxa"/>
            <w:tcBorders>
              <w:top w:val="single" w:sz="4" w:space="0" w:color="auto"/>
              <w:left w:val="single" w:sz="4" w:space="0" w:color="auto"/>
              <w:bottom w:val="single" w:sz="4" w:space="0" w:color="auto"/>
              <w:right w:val="single" w:sz="4" w:space="0" w:color="auto"/>
            </w:tcBorders>
          </w:tcPr>
          <w:p w:rsidR="00312E26" w:rsidRDefault="00312E26">
            <w:pPr>
              <w:jc w:val="center"/>
              <w:rPr>
                <w:bCs/>
                <w:sz w:val="24"/>
                <w:szCs w:val="24"/>
              </w:rPr>
            </w:pPr>
            <w:r>
              <w:rPr>
                <w:sz w:val="24"/>
              </w:rPr>
              <w:t>6</w:t>
            </w:r>
          </w:p>
          <w:p w:rsidR="00312E26" w:rsidRDefault="00312E26">
            <w:pPr>
              <w:jc w:val="center"/>
              <w:rPr>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312E26" w:rsidRDefault="00312E26">
            <w:pPr>
              <w:jc w:val="center"/>
              <w:rPr>
                <w:bCs/>
                <w:sz w:val="24"/>
                <w:szCs w:val="24"/>
              </w:rPr>
            </w:pPr>
            <w:r>
              <w:rPr>
                <w:sz w:val="24"/>
              </w:rPr>
              <w:t>6</w:t>
            </w:r>
          </w:p>
          <w:p w:rsidR="00312E26" w:rsidRDefault="00312E26">
            <w:pPr>
              <w:jc w:val="center"/>
              <w:rPr>
                <w:bCs/>
                <w:sz w:val="24"/>
                <w:szCs w:val="24"/>
              </w:rPr>
            </w:pP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18.</w:t>
            </w:r>
          </w:p>
          <w:p w:rsidR="00312E26" w:rsidRDefault="00312E26">
            <w:pPr>
              <w:rPr>
                <w:bCs/>
                <w:sz w:val="24"/>
                <w:szCs w:val="24"/>
              </w:rPr>
            </w:pPr>
            <w:r>
              <w:rPr>
                <w:sz w:val="24"/>
              </w:rPr>
              <w:t>Организация мониторинга общественного мнения жителей города по оценке ОМС</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proofErr w:type="spellStart"/>
            <w:proofErr w:type="gramStart"/>
            <w:r>
              <w:rPr>
                <w:rFonts w:ascii="Times New Roman" w:hAnsi="Times New Roman" w:cs="Times New Roman"/>
              </w:rPr>
              <w:t>город-ской</w:t>
            </w:r>
            <w:proofErr w:type="spellEnd"/>
            <w:proofErr w:type="gramEnd"/>
            <w:r>
              <w:rPr>
                <w:rFonts w:ascii="Times New Roman" w:hAnsi="Times New Roman" w:cs="Times New Roman"/>
              </w:rPr>
              <w:t xml:space="preserve"> бюджет</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200,0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210,0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250,0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управление общественных связей 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результативности        мероприятия 18.</w:t>
            </w:r>
          </w:p>
          <w:p w:rsidR="00312E26" w:rsidRDefault="00312E26">
            <w:pPr>
              <w:rPr>
                <w:bCs/>
                <w:sz w:val="24"/>
                <w:szCs w:val="24"/>
              </w:rPr>
            </w:pPr>
            <w:r>
              <w:rPr>
                <w:sz w:val="24"/>
              </w:rPr>
              <w:t>Количество социологических          опросов (ежегодно)</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ед.</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w:t>
            </w:r>
          </w:p>
        </w:tc>
      </w:tr>
      <w:tr w:rsidR="00312E26" w:rsidTr="00312E26">
        <w:tc>
          <w:tcPr>
            <w:tcW w:w="14760" w:type="dxa"/>
            <w:gridSpan w:val="11"/>
            <w:tcBorders>
              <w:top w:val="single" w:sz="4" w:space="0" w:color="auto"/>
              <w:left w:val="single" w:sz="4" w:space="0" w:color="auto"/>
              <w:bottom w:val="single" w:sz="4" w:space="0" w:color="auto"/>
              <w:right w:val="single" w:sz="4" w:space="0" w:color="auto"/>
            </w:tcBorders>
          </w:tcPr>
          <w:p w:rsidR="00312E26" w:rsidRDefault="00312E26">
            <w:pPr>
              <w:pStyle w:val="af0"/>
              <w:rPr>
                <w:rFonts w:ascii="Times New Roman" w:hAnsi="Times New Roman" w:cs="Times New Roman"/>
                <w:sz w:val="10"/>
                <w:szCs w:val="10"/>
              </w:rPr>
            </w:pPr>
          </w:p>
          <w:p w:rsidR="00312E26" w:rsidRDefault="00312E26">
            <w:pPr>
              <w:pStyle w:val="af0"/>
              <w:rPr>
                <w:rFonts w:ascii="Times New Roman" w:hAnsi="Times New Roman" w:cs="Times New Roman"/>
              </w:rPr>
            </w:pPr>
            <w:r>
              <w:rPr>
                <w:rFonts w:ascii="Times New Roman" w:hAnsi="Times New Roman" w:cs="Times New Roman"/>
              </w:rPr>
              <w:t>Задача 5. «Развитие корпоративной культуры и позитивного имиджа муниципального служащего города Сургута»</w:t>
            </w:r>
          </w:p>
          <w:p w:rsidR="00312E26" w:rsidRDefault="00312E26">
            <w:pPr>
              <w:rPr>
                <w:bCs/>
                <w:sz w:val="10"/>
                <w:szCs w:val="10"/>
              </w:rPr>
            </w:pPr>
          </w:p>
        </w:tc>
      </w:tr>
      <w:tr w:rsidR="00312E26" w:rsidTr="00312E26">
        <w:trPr>
          <w:trHeight w:val="170"/>
        </w:trPr>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19.</w:t>
            </w:r>
          </w:p>
          <w:p w:rsidR="00312E26" w:rsidRDefault="00312E26">
            <w:pPr>
              <w:rPr>
                <w:bCs/>
                <w:sz w:val="24"/>
                <w:szCs w:val="24"/>
              </w:rPr>
            </w:pPr>
            <w:r>
              <w:rPr>
                <w:sz w:val="24"/>
              </w:rPr>
              <w:t xml:space="preserve">Проведение исследования путем опроса среди муниципальных служащих по степени </w:t>
            </w:r>
            <w:proofErr w:type="spellStart"/>
            <w:proofErr w:type="gramStart"/>
            <w:r>
              <w:rPr>
                <w:sz w:val="24"/>
              </w:rPr>
              <w:t>удовлет-</w:t>
            </w:r>
            <w:r>
              <w:rPr>
                <w:sz w:val="24"/>
              </w:rPr>
              <w:lastRenderedPageBreak/>
              <w:t>воренности</w:t>
            </w:r>
            <w:proofErr w:type="spellEnd"/>
            <w:proofErr w:type="gramEnd"/>
            <w:r>
              <w:rPr>
                <w:sz w:val="24"/>
              </w:rPr>
              <w:t xml:space="preserve"> трудом, социально-психологическим климатом             и престижем муниципальной службы</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proofErr w:type="spellStart"/>
            <w:proofErr w:type="gramStart"/>
            <w:r>
              <w:rPr>
                <w:rFonts w:ascii="Times New Roman" w:hAnsi="Times New Roman" w:cs="Times New Roman"/>
              </w:rPr>
              <w:t>город-ской</w:t>
            </w:r>
            <w:proofErr w:type="spellEnd"/>
            <w:proofErr w:type="gramEnd"/>
            <w:r>
              <w:rPr>
                <w:rFonts w:ascii="Times New Roman" w:hAnsi="Times New Roman" w:cs="Times New Roman"/>
              </w:rPr>
              <w:t xml:space="preserve"> бюджет</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150,0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50,0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50,0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50,0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управление </w:t>
            </w:r>
          </w:p>
          <w:p w:rsidR="00312E26" w:rsidRDefault="00312E26">
            <w:pPr>
              <w:pStyle w:val="af0"/>
              <w:jc w:val="center"/>
              <w:rPr>
                <w:rFonts w:ascii="Times New Roman" w:hAnsi="Times New Roman" w:cs="Times New Roman"/>
              </w:rPr>
            </w:pPr>
            <w:r>
              <w:rPr>
                <w:rFonts w:ascii="Times New Roman" w:hAnsi="Times New Roman" w:cs="Times New Roman"/>
              </w:rPr>
              <w:t xml:space="preserve">общественных связей </w:t>
            </w:r>
          </w:p>
          <w:p w:rsidR="00312E26" w:rsidRDefault="00312E26">
            <w:pPr>
              <w:pStyle w:val="af0"/>
              <w:jc w:val="center"/>
              <w:rPr>
                <w:rFonts w:ascii="Times New Roman" w:hAnsi="Times New Roman" w:cs="Times New Roman"/>
              </w:rPr>
            </w:pPr>
            <w:r>
              <w:rPr>
                <w:rFonts w:ascii="Times New Roman" w:hAnsi="Times New Roman" w:cs="Times New Roman"/>
              </w:rPr>
              <w:t>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lastRenderedPageBreak/>
              <w:t>Показатель результативности         мероприятия 19.</w:t>
            </w:r>
          </w:p>
          <w:p w:rsidR="00312E26" w:rsidRDefault="00312E26">
            <w:pPr>
              <w:rPr>
                <w:bCs/>
                <w:sz w:val="24"/>
                <w:szCs w:val="24"/>
              </w:rPr>
            </w:pPr>
            <w:r>
              <w:rPr>
                <w:sz w:val="24"/>
              </w:rPr>
              <w:t xml:space="preserve">Количество социологических         опросов (ежегодно в </w:t>
            </w:r>
            <w:r>
              <w:rPr>
                <w:sz w:val="24"/>
                <w:lang w:val="en-US"/>
              </w:rPr>
              <w:t>IV</w:t>
            </w:r>
            <w:r>
              <w:rPr>
                <w:sz w:val="24"/>
              </w:rPr>
              <w:t xml:space="preserve"> квартале)</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ед.</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20.</w:t>
            </w:r>
          </w:p>
          <w:p w:rsidR="00312E26" w:rsidRDefault="00312E26">
            <w:pPr>
              <w:rPr>
                <w:rFonts w:cs="Times New Roman"/>
                <w:sz w:val="24"/>
              </w:rPr>
            </w:pPr>
            <w:r>
              <w:rPr>
                <w:sz w:val="24"/>
              </w:rPr>
              <w:t xml:space="preserve">Организация проведения </w:t>
            </w:r>
            <w:proofErr w:type="spellStart"/>
            <w:proofErr w:type="gramStart"/>
            <w:r>
              <w:rPr>
                <w:sz w:val="24"/>
              </w:rPr>
              <w:t>корпора-тивных</w:t>
            </w:r>
            <w:proofErr w:type="spellEnd"/>
            <w:proofErr w:type="gramEnd"/>
            <w:r>
              <w:rPr>
                <w:sz w:val="24"/>
              </w:rPr>
              <w:t xml:space="preserve"> культурно-массовых               и спортивных мероприятий:</w:t>
            </w:r>
          </w:p>
          <w:p w:rsidR="00312E26" w:rsidRDefault="00312E26">
            <w:pPr>
              <w:rPr>
                <w:sz w:val="24"/>
              </w:rPr>
            </w:pPr>
            <w:r>
              <w:rPr>
                <w:sz w:val="24"/>
              </w:rPr>
              <w:t>- спартакиада среди работников ОМС;</w:t>
            </w:r>
          </w:p>
          <w:p w:rsidR="00312E26" w:rsidRDefault="00312E26">
            <w:pPr>
              <w:rPr>
                <w:sz w:val="24"/>
              </w:rPr>
            </w:pPr>
            <w:r>
              <w:rPr>
                <w:sz w:val="24"/>
              </w:rPr>
              <w:t>- фотовыставки;</w:t>
            </w:r>
          </w:p>
          <w:p w:rsidR="00312E26" w:rsidRDefault="00312E26">
            <w:pPr>
              <w:rPr>
                <w:sz w:val="24"/>
              </w:rPr>
            </w:pPr>
            <w:r>
              <w:rPr>
                <w:sz w:val="24"/>
              </w:rPr>
              <w:t>- конкурсы детского рисунка               и творчества,</w:t>
            </w:r>
          </w:p>
          <w:p w:rsidR="00312E26" w:rsidRDefault="00312E26">
            <w:pPr>
              <w:rPr>
                <w:sz w:val="24"/>
              </w:rPr>
            </w:pPr>
            <w:r>
              <w:rPr>
                <w:sz w:val="24"/>
              </w:rPr>
              <w:t xml:space="preserve">- конкурсы </w:t>
            </w:r>
            <w:proofErr w:type="gramStart"/>
            <w:r>
              <w:rPr>
                <w:sz w:val="24"/>
              </w:rPr>
              <w:t>кулинарного</w:t>
            </w:r>
            <w:proofErr w:type="gramEnd"/>
            <w:r>
              <w:rPr>
                <w:sz w:val="24"/>
              </w:rPr>
              <w:t xml:space="preserve"> </w:t>
            </w:r>
            <w:proofErr w:type="spellStart"/>
            <w:r>
              <w:rPr>
                <w:sz w:val="24"/>
              </w:rPr>
              <w:t>мастер-ства</w:t>
            </w:r>
            <w:proofErr w:type="spellEnd"/>
            <w:r>
              <w:rPr>
                <w:sz w:val="24"/>
              </w:rPr>
              <w:t>;</w:t>
            </w:r>
          </w:p>
          <w:p w:rsidR="00312E26" w:rsidRDefault="00312E26">
            <w:pPr>
              <w:rPr>
                <w:sz w:val="24"/>
              </w:rPr>
            </w:pPr>
            <w:r>
              <w:rPr>
                <w:sz w:val="24"/>
              </w:rPr>
              <w:t xml:space="preserve">- конкурсы </w:t>
            </w:r>
            <w:proofErr w:type="spellStart"/>
            <w:r>
              <w:rPr>
                <w:sz w:val="24"/>
              </w:rPr>
              <w:t>декоративно-приклад-ного</w:t>
            </w:r>
            <w:proofErr w:type="spellEnd"/>
            <w:r>
              <w:rPr>
                <w:sz w:val="24"/>
              </w:rPr>
              <w:t xml:space="preserve"> искусства;</w:t>
            </w:r>
          </w:p>
          <w:p w:rsidR="00312E26" w:rsidRDefault="00312E26">
            <w:pPr>
              <w:rPr>
                <w:bCs/>
                <w:sz w:val="24"/>
                <w:szCs w:val="24"/>
              </w:rPr>
            </w:pPr>
            <w:r>
              <w:rPr>
                <w:sz w:val="24"/>
              </w:rPr>
              <w:t>- фестиваль самодеятельного         художественного творчества и др.</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color w:val="000000"/>
                <w:lang w:bidi="en-US"/>
              </w:rPr>
            </w:pPr>
            <w:r>
              <w:rPr>
                <w:rFonts w:ascii="Times New Roman" w:hAnsi="Times New Roman" w:cs="Times New Roman"/>
                <w:color w:val="000000"/>
                <w:lang w:bidi="en-US"/>
              </w:rPr>
              <w:t xml:space="preserve">структурные подразделения ОМС совместно </w:t>
            </w:r>
          </w:p>
          <w:p w:rsidR="00312E26" w:rsidRDefault="00312E26">
            <w:pPr>
              <w:pStyle w:val="af0"/>
              <w:jc w:val="center"/>
              <w:rPr>
                <w:rFonts w:ascii="Times New Roman" w:hAnsi="Times New Roman" w:cs="Times New Roman"/>
                <w:color w:val="000000"/>
                <w:lang w:bidi="en-US"/>
              </w:rPr>
            </w:pPr>
            <w:r>
              <w:rPr>
                <w:rFonts w:ascii="Times New Roman" w:hAnsi="Times New Roman" w:cs="Times New Roman"/>
                <w:color w:val="000000"/>
                <w:lang w:bidi="en-US"/>
              </w:rPr>
              <w:t xml:space="preserve">с территориальной профсоюзной </w:t>
            </w:r>
          </w:p>
          <w:p w:rsidR="00312E26" w:rsidRDefault="00312E26">
            <w:pPr>
              <w:pStyle w:val="af0"/>
              <w:jc w:val="center"/>
              <w:rPr>
                <w:rFonts w:ascii="Times New Roman" w:hAnsi="Times New Roman" w:cs="Times New Roman"/>
                <w:color w:val="000000"/>
                <w:lang w:bidi="en-US"/>
              </w:rPr>
            </w:pPr>
            <w:r>
              <w:rPr>
                <w:rFonts w:ascii="Times New Roman" w:hAnsi="Times New Roman" w:cs="Times New Roman"/>
                <w:color w:val="000000"/>
                <w:lang w:bidi="en-US"/>
              </w:rPr>
              <w:t xml:space="preserve">организацией </w:t>
            </w:r>
          </w:p>
          <w:p w:rsidR="00312E26" w:rsidRDefault="00312E26">
            <w:pPr>
              <w:pStyle w:val="af0"/>
              <w:jc w:val="center"/>
              <w:rPr>
                <w:rFonts w:ascii="Times New Roman" w:hAnsi="Times New Roman" w:cs="Times New Roman"/>
              </w:rPr>
            </w:pPr>
            <w:r>
              <w:rPr>
                <w:rFonts w:ascii="Times New Roman" w:hAnsi="Times New Roman" w:cs="Times New Roman"/>
                <w:color w:val="000000"/>
                <w:lang w:bidi="en-US"/>
              </w:rPr>
              <w:t>работников ОМС</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lastRenderedPageBreak/>
              <w:t>Показатель результативности        мероприятия 20.</w:t>
            </w:r>
          </w:p>
          <w:p w:rsidR="00312E26" w:rsidRDefault="00312E26">
            <w:pPr>
              <w:rPr>
                <w:bCs/>
                <w:sz w:val="24"/>
                <w:szCs w:val="24"/>
              </w:rPr>
            </w:pPr>
            <w:r>
              <w:rPr>
                <w:sz w:val="24"/>
              </w:rPr>
              <w:t>Количество мероприятий</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ед.</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6</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6</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7</w:t>
            </w:r>
          </w:p>
        </w:tc>
      </w:tr>
      <w:tr w:rsidR="00312E26" w:rsidTr="00312E26">
        <w:trPr>
          <w:trHeight w:val="742"/>
        </w:trPr>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21.</w:t>
            </w:r>
          </w:p>
          <w:p w:rsidR="00312E26" w:rsidRDefault="00312E26">
            <w:pPr>
              <w:rPr>
                <w:bCs/>
                <w:sz w:val="24"/>
                <w:szCs w:val="24"/>
              </w:rPr>
            </w:pPr>
            <w:r>
              <w:rPr>
                <w:sz w:val="24"/>
              </w:rPr>
              <w:t>Проведение Дней открытых         дверей в ОМС</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proofErr w:type="spellStart"/>
            <w:proofErr w:type="gramStart"/>
            <w:r>
              <w:rPr>
                <w:rFonts w:ascii="Times New Roman" w:hAnsi="Times New Roman" w:cs="Times New Roman"/>
              </w:rPr>
              <w:t>город-ской</w:t>
            </w:r>
            <w:proofErr w:type="spellEnd"/>
            <w:proofErr w:type="gramEnd"/>
            <w:r>
              <w:rPr>
                <w:rFonts w:ascii="Times New Roman" w:hAnsi="Times New Roman" w:cs="Times New Roman"/>
              </w:rPr>
              <w:t xml:space="preserve"> бюджет</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750,0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250,0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250,0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250,0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управление </w:t>
            </w:r>
          </w:p>
          <w:p w:rsidR="00312E26" w:rsidRDefault="00312E26">
            <w:pPr>
              <w:pStyle w:val="af0"/>
              <w:jc w:val="center"/>
              <w:rPr>
                <w:rFonts w:ascii="Times New Roman" w:hAnsi="Times New Roman" w:cs="Times New Roman"/>
              </w:rPr>
            </w:pPr>
            <w:r>
              <w:rPr>
                <w:rFonts w:ascii="Times New Roman" w:hAnsi="Times New Roman" w:cs="Times New Roman"/>
              </w:rPr>
              <w:t xml:space="preserve">общественных связей </w:t>
            </w:r>
          </w:p>
          <w:p w:rsidR="00312E26" w:rsidRDefault="00312E26">
            <w:pPr>
              <w:pStyle w:val="af0"/>
              <w:jc w:val="center"/>
              <w:rPr>
                <w:rFonts w:ascii="Times New Roman" w:hAnsi="Times New Roman" w:cs="Times New Roman"/>
              </w:rPr>
            </w:pPr>
            <w:r>
              <w:rPr>
                <w:rFonts w:ascii="Times New Roman" w:hAnsi="Times New Roman" w:cs="Times New Roman"/>
              </w:rPr>
              <w:t>Администрации города</w:t>
            </w: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926"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668"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результативности          мероприятия 21.</w:t>
            </w:r>
          </w:p>
          <w:p w:rsidR="00312E26" w:rsidRDefault="00312E26">
            <w:pPr>
              <w:rPr>
                <w:bCs/>
                <w:sz w:val="24"/>
                <w:szCs w:val="24"/>
              </w:rPr>
            </w:pPr>
            <w:r>
              <w:rPr>
                <w:sz w:val="24"/>
              </w:rPr>
              <w:t>Количество мероприятий</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ед.</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17</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17</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17</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Мероприятие 22.</w:t>
            </w:r>
          </w:p>
          <w:p w:rsidR="00312E26" w:rsidRDefault="00312E26">
            <w:pPr>
              <w:rPr>
                <w:bCs/>
                <w:sz w:val="24"/>
                <w:szCs w:val="24"/>
              </w:rPr>
            </w:pPr>
            <w:r>
              <w:rPr>
                <w:sz w:val="24"/>
              </w:rPr>
              <w:t>Организация и проведение             конкурса «Инициатива»</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 xml:space="preserve">управление </w:t>
            </w:r>
          </w:p>
          <w:p w:rsidR="00312E26" w:rsidRDefault="00312E26">
            <w:pPr>
              <w:pStyle w:val="af0"/>
              <w:jc w:val="center"/>
              <w:rPr>
                <w:rFonts w:ascii="Times New Roman" w:hAnsi="Times New Roman" w:cs="Times New Roman"/>
              </w:rPr>
            </w:pPr>
            <w:r>
              <w:rPr>
                <w:rFonts w:ascii="Times New Roman" w:hAnsi="Times New Roman" w:cs="Times New Roman"/>
              </w:rPr>
              <w:t xml:space="preserve">общего </w:t>
            </w:r>
          </w:p>
          <w:p w:rsidR="00312E26" w:rsidRDefault="00312E26">
            <w:pPr>
              <w:pStyle w:val="af0"/>
              <w:jc w:val="center"/>
              <w:rPr>
                <w:rFonts w:ascii="Times New Roman" w:hAnsi="Times New Roman" w:cs="Times New Roman"/>
              </w:rPr>
            </w:pPr>
            <w:r>
              <w:rPr>
                <w:rFonts w:ascii="Times New Roman" w:hAnsi="Times New Roman" w:cs="Times New Roman"/>
              </w:rPr>
              <w:t xml:space="preserve">обеспечения </w:t>
            </w:r>
          </w:p>
          <w:p w:rsidR="00312E26" w:rsidRDefault="00312E26">
            <w:pPr>
              <w:pStyle w:val="af0"/>
              <w:jc w:val="center"/>
              <w:rPr>
                <w:rFonts w:ascii="Times New Roman" w:hAnsi="Times New Roman" w:cs="Times New Roman"/>
              </w:rPr>
            </w:pPr>
            <w:r>
              <w:rPr>
                <w:rFonts w:ascii="Times New Roman" w:hAnsi="Times New Roman" w:cs="Times New Roman"/>
              </w:rPr>
              <w:t xml:space="preserve">деятельности </w:t>
            </w:r>
          </w:p>
          <w:p w:rsidR="00312E26" w:rsidRDefault="00312E26">
            <w:pPr>
              <w:pStyle w:val="af0"/>
              <w:jc w:val="center"/>
              <w:rPr>
                <w:rFonts w:ascii="Times New Roman" w:hAnsi="Times New Roman" w:cs="Times New Roman"/>
              </w:rPr>
            </w:pPr>
            <w:r>
              <w:rPr>
                <w:rFonts w:ascii="Times New Roman" w:hAnsi="Times New Roman" w:cs="Times New Roman"/>
              </w:rPr>
              <w:t>Администрации города</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Показатель результативности           мероприятия 22.</w:t>
            </w:r>
          </w:p>
          <w:p w:rsidR="00312E26" w:rsidRDefault="00312E26">
            <w:pPr>
              <w:rPr>
                <w:bCs/>
                <w:sz w:val="24"/>
                <w:szCs w:val="24"/>
              </w:rPr>
            </w:pPr>
            <w:r>
              <w:rPr>
                <w:sz w:val="24"/>
              </w:rPr>
              <w:t>Количество мероприятий</w:t>
            </w:r>
          </w:p>
        </w:tc>
        <w:tc>
          <w:tcPr>
            <w:tcW w:w="720"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ед.</w:t>
            </w: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jc w:val="center"/>
              <w:rPr>
                <w:bCs/>
                <w:sz w:val="24"/>
                <w:szCs w:val="24"/>
              </w:rPr>
            </w:pPr>
            <w:r>
              <w:rPr>
                <w:sz w:val="24"/>
              </w:rPr>
              <w:t>1</w:t>
            </w:r>
          </w:p>
        </w:tc>
      </w:tr>
      <w:tr w:rsidR="00312E26" w:rsidTr="00312E26">
        <w:tc>
          <w:tcPr>
            <w:tcW w:w="3780" w:type="dxa"/>
            <w:tcBorders>
              <w:top w:val="single" w:sz="4" w:space="0" w:color="auto"/>
              <w:left w:val="single" w:sz="4" w:space="0" w:color="auto"/>
              <w:bottom w:val="single" w:sz="4" w:space="0" w:color="auto"/>
              <w:right w:val="single" w:sz="4" w:space="0" w:color="auto"/>
            </w:tcBorders>
            <w:hideMark/>
          </w:tcPr>
          <w:p w:rsidR="00312E26" w:rsidRDefault="00312E26">
            <w:pPr>
              <w:pStyle w:val="af1"/>
              <w:jc w:val="both"/>
              <w:rPr>
                <w:rFonts w:ascii="Times New Roman" w:hAnsi="Times New Roman" w:cs="Times New Roman"/>
              </w:rPr>
            </w:pPr>
            <w:r>
              <w:rPr>
                <w:rFonts w:ascii="Times New Roman" w:hAnsi="Times New Roman" w:cs="Times New Roman"/>
              </w:rPr>
              <w:t>Общий объем бюджетных ассигнований на реализацию мероприятий программы</w:t>
            </w:r>
          </w:p>
        </w:tc>
        <w:tc>
          <w:tcPr>
            <w:tcW w:w="720" w:type="dxa"/>
            <w:tcBorders>
              <w:top w:val="single" w:sz="4" w:space="0" w:color="auto"/>
              <w:left w:val="single" w:sz="4" w:space="0" w:color="auto"/>
              <w:bottom w:val="single" w:sz="4" w:space="0" w:color="auto"/>
              <w:right w:val="single" w:sz="4" w:space="0" w:color="auto"/>
            </w:tcBorders>
          </w:tcPr>
          <w:p w:rsidR="00312E26" w:rsidRDefault="00312E26">
            <w:pPr>
              <w:pStyle w:val="af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proofErr w:type="spellStart"/>
            <w:proofErr w:type="gramStart"/>
            <w:r>
              <w:rPr>
                <w:rFonts w:ascii="Times New Roman" w:hAnsi="Times New Roman" w:cs="Times New Roman"/>
              </w:rPr>
              <w:t>город-ской</w:t>
            </w:r>
            <w:proofErr w:type="spellEnd"/>
            <w:proofErr w:type="gramEnd"/>
          </w:p>
          <w:p w:rsidR="00312E26" w:rsidRDefault="00312E26">
            <w:pPr>
              <w:pStyle w:val="af0"/>
              <w:jc w:val="center"/>
              <w:rPr>
                <w:rFonts w:ascii="Times New Roman" w:hAnsi="Times New Roman" w:cs="Times New Roman"/>
              </w:rPr>
            </w:pPr>
            <w:r>
              <w:rPr>
                <w:rFonts w:ascii="Times New Roman" w:hAnsi="Times New Roman" w:cs="Times New Roman"/>
              </w:rPr>
              <w:t>бюджет</w:t>
            </w:r>
          </w:p>
        </w:tc>
        <w:tc>
          <w:tcPr>
            <w:tcW w:w="1440" w:type="dxa"/>
            <w:tcBorders>
              <w:top w:val="single" w:sz="4" w:space="0" w:color="auto"/>
              <w:left w:val="single" w:sz="4" w:space="0" w:color="auto"/>
              <w:bottom w:val="single" w:sz="4" w:space="0" w:color="auto"/>
              <w:right w:val="single" w:sz="4" w:space="0" w:color="auto"/>
            </w:tcBorders>
            <w:hideMark/>
          </w:tcPr>
          <w:p w:rsidR="00312E26" w:rsidRDefault="00312E26">
            <w:pPr>
              <w:rPr>
                <w:bCs/>
                <w:sz w:val="24"/>
                <w:szCs w:val="24"/>
              </w:rPr>
            </w:pPr>
            <w:r>
              <w:rPr>
                <w:sz w:val="24"/>
              </w:rPr>
              <w:t>17060,0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6435,0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5210,0</w:t>
            </w:r>
          </w:p>
        </w:tc>
        <w:tc>
          <w:tcPr>
            <w:tcW w:w="9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5415,0</w:t>
            </w:r>
          </w:p>
        </w:tc>
        <w:tc>
          <w:tcPr>
            <w:tcW w:w="2160"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c>
          <w:tcPr>
            <w:tcW w:w="668" w:type="dxa"/>
            <w:tcBorders>
              <w:top w:val="single" w:sz="4" w:space="0" w:color="auto"/>
              <w:left w:val="single" w:sz="4" w:space="0" w:color="auto"/>
              <w:bottom w:val="single" w:sz="4" w:space="0" w:color="auto"/>
              <w:right w:val="single" w:sz="4" w:space="0" w:color="auto"/>
            </w:tcBorders>
            <w:hideMark/>
          </w:tcPr>
          <w:p w:rsidR="00312E26" w:rsidRDefault="00312E26">
            <w:pPr>
              <w:pStyle w:val="af0"/>
              <w:jc w:val="center"/>
              <w:rPr>
                <w:rFonts w:ascii="Times New Roman" w:hAnsi="Times New Roman" w:cs="Times New Roman"/>
              </w:rPr>
            </w:pPr>
            <w:r>
              <w:rPr>
                <w:rFonts w:ascii="Times New Roman" w:hAnsi="Times New Roman" w:cs="Times New Roman"/>
              </w:rPr>
              <w:t>-</w:t>
            </w:r>
          </w:p>
        </w:tc>
      </w:tr>
    </w:tbl>
    <w:p w:rsidR="00312E26" w:rsidRDefault="00312E26" w:rsidP="00312E26">
      <w:pPr>
        <w:rPr>
          <w:bCs/>
          <w:szCs w:val="28"/>
        </w:rPr>
      </w:pPr>
    </w:p>
    <w:p w:rsidR="00312E26" w:rsidRDefault="00312E26" w:rsidP="00312E26">
      <w:pPr>
        <w:ind w:firstLine="567"/>
        <w:rPr>
          <w:szCs w:val="28"/>
        </w:rPr>
      </w:pPr>
      <w:r>
        <w:rPr>
          <w:szCs w:val="28"/>
        </w:rPr>
        <w:t>Примечание:</w:t>
      </w:r>
    </w:p>
    <w:p w:rsidR="00312E26" w:rsidRDefault="00312E26" w:rsidP="00312E26">
      <w:pPr>
        <w:ind w:firstLine="567"/>
        <w:rPr>
          <w:szCs w:val="28"/>
        </w:rPr>
      </w:pPr>
      <w:r>
        <w:rPr>
          <w:szCs w:val="28"/>
        </w:rPr>
        <w:t>*Уполномоченными структурными подразделениями органа местного самоуправления по вопросам правовой                  и кадровой работы являются:</w:t>
      </w:r>
    </w:p>
    <w:p w:rsidR="00312E26" w:rsidRDefault="00312E26" w:rsidP="00312E26">
      <w:pPr>
        <w:ind w:firstLine="567"/>
        <w:rPr>
          <w:szCs w:val="28"/>
        </w:rPr>
      </w:pPr>
      <w:r>
        <w:rPr>
          <w:szCs w:val="28"/>
        </w:rPr>
        <w:t>- в Администрации города – правовое управление и управление кадров и муниципальной службы;</w:t>
      </w:r>
    </w:p>
    <w:p w:rsidR="00312E26" w:rsidRDefault="00312E26" w:rsidP="00312E26">
      <w:pPr>
        <w:ind w:firstLine="567"/>
        <w:rPr>
          <w:szCs w:val="28"/>
        </w:rPr>
      </w:pPr>
      <w:r>
        <w:rPr>
          <w:szCs w:val="28"/>
        </w:rPr>
        <w:lastRenderedPageBreak/>
        <w:t>- в Думе города – юридический отдел аппарата Думы города;</w:t>
      </w:r>
    </w:p>
    <w:p w:rsidR="00312E26" w:rsidRDefault="00312E26" w:rsidP="00312E26">
      <w:pPr>
        <w:ind w:firstLine="567"/>
        <w:rPr>
          <w:szCs w:val="28"/>
        </w:rPr>
      </w:pPr>
      <w:r>
        <w:rPr>
          <w:szCs w:val="28"/>
        </w:rPr>
        <w:t xml:space="preserve">- в Контрольно-счетной палате города – юридическая служба и </w:t>
      </w:r>
      <w:r>
        <w:rPr>
          <w:bCs/>
          <w:color w:val="000000"/>
          <w:szCs w:val="28"/>
        </w:rPr>
        <w:t>служба по организации деятельности кадров и делопроизводства</w:t>
      </w:r>
      <w:r>
        <w:rPr>
          <w:szCs w:val="28"/>
        </w:rPr>
        <w:t>.</w:t>
      </w:r>
    </w:p>
    <w:p w:rsidR="00312E26" w:rsidRDefault="00312E26" w:rsidP="00312E26">
      <w:pPr>
        <w:spacing w:line="20" w:lineRule="atLeast"/>
        <w:ind w:firstLine="708"/>
        <w:rPr>
          <w:szCs w:val="28"/>
        </w:rPr>
      </w:pPr>
      <w:r>
        <w:rPr>
          <w:szCs w:val="28"/>
        </w:rPr>
        <w:t>Сокращения:</w:t>
      </w:r>
    </w:p>
    <w:p w:rsidR="00312E26" w:rsidRDefault="00312E26" w:rsidP="00312E26">
      <w:pPr>
        <w:spacing w:line="20" w:lineRule="atLeast"/>
        <w:rPr>
          <w:szCs w:val="28"/>
        </w:rPr>
      </w:pPr>
      <w:r>
        <w:rPr>
          <w:szCs w:val="28"/>
        </w:rPr>
        <w:t>- ОМС</w:t>
      </w:r>
      <w:r>
        <w:rPr>
          <w:szCs w:val="28"/>
        </w:rPr>
        <w:tab/>
      </w:r>
      <w:r>
        <w:rPr>
          <w:szCs w:val="28"/>
        </w:rPr>
        <w:tab/>
        <w:t>- органы местного самоуправления</w:t>
      </w:r>
    </w:p>
    <w:p w:rsidR="00312E26" w:rsidRDefault="00312E26" w:rsidP="00312E26">
      <w:pPr>
        <w:spacing w:line="20" w:lineRule="atLeast"/>
        <w:rPr>
          <w:color w:val="000000"/>
          <w:szCs w:val="28"/>
        </w:rPr>
      </w:pPr>
      <w:r>
        <w:rPr>
          <w:szCs w:val="28"/>
        </w:rPr>
        <w:t>- МКУ «КМЦ»</w:t>
      </w:r>
      <w:r>
        <w:rPr>
          <w:szCs w:val="28"/>
        </w:rPr>
        <w:tab/>
        <w:t>- муниципальное казенное учреждение «Консультационно-методический центр»</w:t>
      </w:r>
    </w:p>
    <w:p w:rsidR="00F6334C" w:rsidRPr="00312E26" w:rsidRDefault="00F6334C">
      <w:pPr>
        <w:rPr>
          <w:b/>
        </w:rPr>
      </w:pPr>
    </w:p>
    <w:sectPr w:rsidR="00F6334C" w:rsidRPr="00312E26" w:rsidSect="00F92DDE">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B6A88"/>
    <w:multiLevelType w:val="hybridMultilevel"/>
    <w:tmpl w:val="495CB1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312E26"/>
    <w:rsid w:val="00005D06"/>
    <w:rsid w:val="00007AF9"/>
    <w:rsid w:val="00021BA1"/>
    <w:rsid w:val="000258FF"/>
    <w:rsid w:val="00026D99"/>
    <w:rsid w:val="00032FBE"/>
    <w:rsid w:val="0003629A"/>
    <w:rsid w:val="00045C84"/>
    <w:rsid w:val="00051444"/>
    <w:rsid w:val="000526D5"/>
    <w:rsid w:val="00061AA7"/>
    <w:rsid w:val="00064888"/>
    <w:rsid w:val="00065329"/>
    <w:rsid w:val="00066732"/>
    <w:rsid w:val="0007394B"/>
    <w:rsid w:val="00074CEE"/>
    <w:rsid w:val="000768B5"/>
    <w:rsid w:val="00090654"/>
    <w:rsid w:val="000921E3"/>
    <w:rsid w:val="00096916"/>
    <w:rsid w:val="00097251"/>
    <w:rsid w:val="000A7312"/>
    <w:rsid w:val="000A77F5"/>
    <w:rsid w:val="000A7B4A"/>
    <w:rsid w:val="000B43DC"/>
    <w:rsid w:val="000B5934"/>
    <w:rsid w:val="000B6510"/>
    <w:rsid w:val="000C4D29"/>
    <w:rsid w:val="000C645F"/>
    <w:rsid w:val="000C776A"/>
    <w:rsid w:val="000D44D1"/>
    <w:rsid w:val="000E0F9A"/>
    <w:rsid w:val="000E1919"/>
    <w:rsid w:val="000F1697"/>
    <w:rsid w:val="000F6C86"/>
    <w:rsid w:val="000F7660"/>
    <w:rsid w:val="0010075D"/>
    <w:rsid w:val="00103FEA"/>
    <w:rsid w:val="00104C0B"/>
    <w:rsid w:val="00115141"/>
    <w:rsid w:val="00123239"/>
    <w:rsid w:val="001303C8"/>
    <w:rsid w:val="00130B84"/>
    <w:rsid w:val="001456BD"/>
    <w:rsid w:val="00150637"/>
    <w:rsid w:val="00157EBE"/>
    <w:rsid w:val="0016343D"/>
    <w:rsid w:val="00172C7C"/>
    <w:rsid w:val="00175060"/>
    <w:rsid w:val="00182375"/>
    <w:rsid w:val="001879A7"/>
    <w:rsid w:val="0019171B"/>
    <w:rsid w:val="00192051"/>
    <w:rsid w:val="001923CC"/>
    <w:rsid w:val="0019310A"/>
    <w:rsid w:val="0019321E"/>
    <w:rsid w:val="00194E00"/>
    <w:rsid w:val="00196C39"/>
    <w:rsid w:val="00197F20"/>
    <w:rsid w:val="001A3A2F"/>
    <w:rsid w:val="001A64A3"/>
    <w:rsid w:val="001B3326"/>
    <w:rsid w:val="001B39A6"/>
    <w:rsid w:val="001C18EA"/>
    <w:rsid w:val="001C1A03"/>
    <w:rsid w:val="001D2ED7"/>
    <w:rsid w:val="001E4521"/>
    <w:rsid w:val="001F147B"/>
    <w:rsid w:val="001F30BB"/>
    <w:rsid w:val="001F3954"/>
    <w:rsid w:val="001F6E9B"/>
    <w:rsid w:val="002002E1"/>
    <w:rsid w:val="00203D4E"/>
    <w:rsid w:val="00206934"/>
    <w:rsid w:val="00215DB4"/>
    <w:rsid w:val="002173D2"/>
    <w:rsid w:val="00220EE5"/>
    <w:rsid w:val="00220EE7"/>
    <w:rsid w:val="00231FCC"/>
    <w:rsid w:val="00237A93"/>
    <w:rsid w:val="00240507"/>
    <w:rsid w:val="0024114D"/>
    <w:rsid w:val="00244169"/>
    <w:rsid w:val="00245BF1"/>
    <w:rsid w:val="00247DD1"/>
    <w:rsid w:val="002546B5"/>
    <w:rsid w:val="00257B30"/>
    <w:rsid w:val="00261511"/>
    <w:rsid w:val="002629E3"/>
    <w:rsid w:val="0026465D"/>
    <w:rsid w:val="00265642"/>
    <w:rsid w:val="00270861"/>
    <w:rsid w:val="00271C69"/>
    <w:rsid w:val="00273208"/>
    <w:rsid w:val="00275C86"/>
    <w:rsid w:val="00277DC7"/>
    <w:rsid w:val="002841B1"/>
    <w:rsid w:val="002869AD"/>
    <w:rsid w:val="00287599"/>
    <w:rsid w:val="00292590"/>
    <w:rsid w:val="00293295"/>
    <w:rsid w:val="00293790"/>
    <w:rsid w:val="002A3088"/>
    <w:rsid w:val="002B34D4"/>
    <w:rsid w:val="002B4B7A"/>
    <w:rsid w:val="002C016C"/>
    <w:rsid w:val="002C2D80"/>
    <w:rsid w:val="002C3B8D"/>
    <w:rsid w:val="002C6504"/>
    <w:rsid w:val="002D38F9"/>
    <w:rsid w:val="002E4938"/>
    <w:rsid w:val="002F0C99"/>
    <w:rsid w:val="002F2D61"/>
    <w:rsid w:val="002F4092"/>
    <w:rsid w:val="003022DF"/>
    <w:rsid w:val="00310E9A"/>
    <w:rsid w:val="003123DE"/>
    <w:rsid w:val="00312E26"/>
    <w:rsid w:val="00326693"/>
    <w:rsid w:val="00330990"/>
    <w:rsid w:val="00333BD2"/>
    <w:rsid w:val="00334866"/>
    <w:rsid w:val="00337DE0"/>
    <w:rsid w:val="00343B30"/>
    <w:rsid w:val="003469A8"/>
    <w:rsid w:val="00351BB9"/>
    <w:rsid w:val="00353CE7"/>
    <w:rsid w:val="003558D3"/>
    <w:rsid w:val="00363EF1"/>
    <w:rsid w:val="00366975"/>
    <w:rsid w:val="00370CD5"/>
    <w:rsid w:val="00373B5D"/>
    <w:rsid w:val="0038406D"/>
    <w:rsid w:val="00384F6E"/>
    <w:rsid w:val="00385777"/>
    <w:rsid w:val="00393B77"/>
    <w:rsid w:val="00393C9C"/>
    <w:rsid w:val="00394CD8"/>
    <w:rsid w:val="003A2BE2"/>
    <w:rsid w:val="003A6E05"/>
    <w:rsid w:val="003B479B"/>
    <w:rsid w:val="003B7AEC"/>
    <w:rsid w:val="003C242E"/>
    <w:rsid w:val="003C6EF9"/>
    <w:rsid w:val="003D00A7"/>
    <w:rsid w:val="003E228D"/>
    <w:rsid w:val="003E45C6"/>
    <w:rsid w:val="003E76FF"/>
    <w:rsid w:val="003F4E2C"/>
    <w:rsid w:val="003F50AF"/>
    <w:rsid w:val="00401809"/>
    <w:rsid w:val="00401DBB"/>
    <w:rsid w:val="00404549"/>
    <w:rsid w:val="00404DD9"/>
    <w:rsid w:val="00410654"/>
    <w:rsid w:val="00415BD3"/>
    <w:rsid w:val="00427A38"/>
    <w:rsid w:val="00432F97"/>
    <w:rsid w:val="004349B6"/>
    <w:rsid w:val="004358E4"/>
    <w:rsid w:val="0043760A"/>
    <w:rsid w:val="00455833"/>
    <w:rsid w:val="00460CF6"/>
    <w:rsid w:val="00470DA3"/>
    <w:rsid w:val="00471CF4"/>
    <w:rsid w:val="004767DC"/>
    <w:rsid w:val="00481A6B"/>
    <w:rsid w:val="00481C78"/>
    <w:rsid w:val="0048217A"/>
    <w:rsid w:val="004856F9"/>
    <w:rsid w:val="00490C76"/>
    <w:rsid w:val="00492A6D"/>
    <w:rsid w:val="00492E00"/>
    <w:rsid w:val="004934FC"/>
    <w:rsid w:val="00495923"/>
    <w:rsid w:val="004A65ED"/>
    <w:rsid w:val="004C2631"/>
    <w:rsid w:val="004D06C0"/>
    <w:rsid w:val="004D2FE5"/>
    <w:rsid w:val="004D3AB3"/>
    <w:rsid w:val="004D4AE3"/>
    <w:rsid w:val="004D53C5"/>
    <w:rsid w:val="004D6E5B"/>
    <w:rsid w:val="004D75C3"/>
    <w:rsid w:val="004E05DD"/>
    <w:rsid w:val="004E1212"/>
    <w:rsid w:val="004E367A"/>
    <w:rsid w:val="005006E1"/>
    <w:rsid w:val="005030FD"/>
    <w:rsid w:val="005112C8"/>
    <w:rsid w:val="00513882"/>
    <w:rsid w:val="005147B2"/>
    <w:rsid w:val="00516874"/>
    <w:rsid w:val="00524440"/>
    <w:rsid w:val="005306B6"/>
    <w:rsid w:val="00534EB9"/>
    <w:rsid w:val="00537528"/>
    <w:rsid w:val="00541F6E"/>
    <w:rsid w:val="005453E1"/>
    <w:rsid w:val="00546111"/>
    <w:rsid w:val="005557FF"/>
    <w:rsid w:val="00556524"/>
    <w:rsid w:val="005604E4"/>
    <w:rsid w:val="0056406D"/>
    <w:rsid w:val="00564B29"/>
    <w:rsid w:val="00566150"/>
    <w:rsid w:val="005678DE"/>
    <w:rsid w:val="00570573"/>
    <w:rsid w:val="0057089B"/>
    <w:rsid w:val="005773A1"/>
    <w:rsid w:val="00583C79"/>
    <w:rsid w:val="00586DC3"/>
    <w:rsid w:val="00587221"/>
    <w:rsid w:val="00594744"/>
    <w:rsid w:val="005A21EF"/>
    <w:rsid w:val="005B02A7"/>
    <w:rsid w:val="005B12D8"/>
    <w:rsid w:val="005B365E"/>
    <w:rsid w:val="005B5D0A"/>
    <w:rsid w:val="005B6721"/>
    <w:rsid w:val="005C053B"/>
    <w:rsid w:val="005C0627"/>
    <w:rsid w:val="005C4394"/>
    <w:rsid w:val="005D159B"/>
    <w:rsid w:val="005D163D"/>
    <w:rsid w:val="005D4FDB"/>
    <w:rsid w:val="005D79A9"/>
    <w:rsid w:val="005E1DBE"/>
    <w:rsid w:val="005E2F07"/>
    <w:rsid w:val="005E3B18"/>
    <w:rsid w:val="005E5BFF"/>
    <w:rsid w:val="005E6D9A"/>
    <w:rsid w:val="005F0C5B"/>
    <w:rsid w:val="005F1760"/>
    <w:rsid w:val="00601E1A"/>
    <w:rsid w:val="00606C70"/>
    <w:rsid w:val="006071C0"/>
    <w:rsid w:val="00607778"/>
    <w:rsid w:val="0061642F"/>
    <w:rsid w:val="00617F91"/>
    <w:rsid w:val="00622E62"/>
    <w:rsid w:val="0062575D"/>
    <w:rsid w:val="00650127"/>
    <w:rsid w:val="00650481"/>
    <w:rsid w:val="00653DFF"/>
    <w:rsid w:val="006659A2"/>
    <w:rsid w:val="00666F2B"/>
    <w:rsid w:val="00666FE2"/>
    <w:rsid w:val="00674BE1"/>
    <w:rsid w:val="0067556B"/>
    <w:rsid w:val="0067716B"/>
    <w:rsid w:val="0067743D"/>
    <w:rsid w:val="00677884"/>
    <w:rsid w:val="006857A4"/>
    <w:rsid w:val="006B2069"/>
    <w:rsid w:val="006B23E7"/>
    <w:rsid w:val="006B5B4E"/>
    <w:rsid w:val="006C549B"/>
    <w:rsid w:val="006C6D0D"/>
    <w:rsid w:val="006D23A4"/>
    <w:rsid w:val="006E50B0"/>
    <w:rsid w:val="006F633D"/>
    <w:rsid w:val="00707929"/>
    <w:rsid w:val="00712304"/>
    <w:rsid w:val="007141F5"/>
    <w:rsid w:val="00714616"/>
    <w:rsid w:val="0071552F"/>
    <w:rsid w:val="0072418D"/>
    <w:rsid w:val="00726356"/>
    <w:rsid w:val="0072797B"/>
    <w:rsid w:val="0073601C"/>
    <w:rsid w:val="00763B38"/>
    <w:rsid w:val="0076573D"/>
    <w:rsid w:val="00780A72"/>
    <w:rsid w:val="00791164"/>
    <w:rsid w:val="007A743F"/>
    <w:rsid w:val="007A75B2"/>
    <w:rsid w:val="007B5D22"/>
    <w:rsid w:val="007B5FEA"/>
    <w:rsid w:val="007B6254"/>
    <w:rsid w:val="007C22F8"/>
    <w:rsid w:val="007C50C2"/>
    <w:rsid w:val="007D16FB"/>
    <w:rsid w:val="007D3798"/>
    <w:rsid w:val="007E1159"/>
    <w:rsid w:val="007E365A"/>
    <w:rsid w:val="007F6997"/>
    <w:rsid w:val="00805268"/>
    <w:rsid w:val="00806C7A"/>
    <w:rsid w:val="00807E63"/>
    <w:rsid w:val="00812D32"/>
    <w:rsid w:val="00812FBF"/>
    <w:rsid w:val="00813877"/>
    <w:rsid w:val="00820FF0"/>
    <w:rsid w:val="008261DA"/>
    <w:rsid w:val="008322D3"/>
    <w:rsid w:val="00833FF3"/>
    <w:rsid w:val="00834F3A"/>
    <w:rsid w:val="0083516B"/>
    <w:rsid w:val="00836A07"/>
    <w:rsid w:val="0083738F"/>
    <w:rsid w:val="00837683"/>
    <w:rsid w:val="00841805"/>
    <w:rsid w:val="008475E1"/>
    <w:rsid w:val="00851E7F"/>
    <w:rsid w:val="00854D80"/>
    <w:rsid w:val="00865B53"/>
    <w:rsid w:val="00865D2B"/>
    <w:rsid w:val="00872D58"/>
    <w:rsid w:val="008736C4"/>
    <w:rsid w:val="008800A1"/>
    <w:rsid w:val="00890E07"/>
    <w:rsid w:val="00891552"/>
    <w:rsid w:val="008932DC"/>
    <w:rsid w:val="00895F71"/>
    <w:rsid w:val="008A3DE5"/>
    <w:rsid w:val="008B005F"/>
    <w:rsid w:val="008B5F0E"/>
    <w:rsid w:val="008C00DB"/>
    <w:rsid w:val="008C27B0"/>
    <w:rsid w:val="008D4116"/>
    <w:rsid w:val="008E0B29"/>
    <w:rsid w:val="008E305A"/>
    <w:rsid w:val="008E47B5"/>
    <w:rsid w:val="008E6AF1"/>
    <w:rsid w:val="008F6663"/>
    <w:rsid w:val="00901DA5"/>
    <w:rsid w:val="00906A73"/>
    <w:rsid w:val="00906AF4"/>
    <w:rsid w:val="00910A89"/>
    <w:rsid w:val="00910AF4"/>
    <w:rsid w:val="00912D7D"/>
    <w:rsid w:val="00915B16"/>
    <w:rsid w:val="009160A7"/>
    <w:rsid w:val="00917490"/>
    <w:rsid w:val="00920D45"/>
    <w:rsid w:val="00926F7C"/>
    <w:rsid w:val="009301D1"/>
    <w:rsid w:val="009305AC"/>
    <w:rsid w:val="00953C50"/>
    <w:rsid w:val="009642FE"/>
    <w:rsid w:val="00970F69"/>
    <w:rsid w:val="00972957"/>
    <w:rsid w:val="00994A43"/>
    <w:rsid w:val="0099557C"/>
    <w:rsid w:val="0099695C"/>
    <w:rsid w:val="009970A6"/>
    <w:rsid w:val="009A00AD"/>
    <w:rsid w:val="009B5B63"/>
    <w:rsid w:val="009B7917"/>
    <w:rsid w:val="009C2C0B"/>
    <w:rsid w:val="009D3904"/>
    <w:rsid w:val="009D693E"/>
    <w:rsid w:val="009E0798"/>
    <w:rsid w:val="009E46D0"/>
    <w:rsid w:val="009E4D76"/>
    <w:rsid w:val="009E74B4"/>
    <w:rsid w:val="009E788D"/>
    <w:rsid w:val="009F00F5"/>
    <w:rsid w:val="009F3421"/>
    <w:rsid w:val="009F6D91"/>
    <w:rsid w:val="00A177D2"/>
    <w:rsid w:val="00A200DB"/>
    <w:rsid w:val="00A220A8"/>
    <w:rsid w:val="00A22ADB"/>
    <w:rsid w:val="00A261D8"/>
    <w:rsid w:val="00A3389E"/>
    <w:rsid w:val="00A41A9A"/>
    <w:rsid w:val="00A4783A"/>
    <w:rsid w:val="00A5220A"/>
    <w:rsid w:val="00A569A0"/>
    <w:rsid w:val="00A56AAC"/>
    <w:rsid w:val="00A57EBC"/>
    <w:rsid w:val="00A667F1"/>
    <w:rsid w:val="00A66AA5"/>
    <w:rsid w:val="00A7616D"/>
    <w:rsid w:val="00A92838"/>
    <w:rsid w:val="00A965B1"/>
    <w:rsid w:val="00AA2E42"/>
    <w:rsid w:val="00AA61B0"/>
    <w:rsid w:val="00AA7557"/>
    <w:rsid w:val="00AB256F"/>
    <w:rsid w:val="00AC0C1D"/>
    <w:rsid w:val="00AD4CD2"/>
    <w:rsid w:val="00AE05DE"/>
    <w:rsid w:val="00AE0FC9"/>
    <w:rsid w:val="00AE117D"/>
    <w:rsid w:val="00AE1D44"/>
    <w:rsid w:val="00AE2C91"/>
    <w:rsid w:val="00AF6B9D"/>
    <w:rsid w:val="00AF7A67"/>
    <w:rsid w:val="00B16E21"/>
    <w:rsid w:val="00B3058B"/>
    <w:rsid w:val="00B351A4"/>
    <w:rsid w:val="00B40AE0"/>
    <w:rsid w:val="00B42841"/>
    <w:rsid w:val="00B5060E"/>
    <w:rsid w:val="00B60233"/>
    <w:rsid w:val="00B616D5"/>
    <w:rsid w:val="00B6398A"/>
    <w:rsid w:val="00B63ED3"/>
    <w:rsid w:val="00B8018A"/>
    <w:rsid w:val="00B83ED8"/>
    <w:rsid w:val="00B8443F"/>
    <w:rsid w:val="00B878E3"/>
    <w:rsid w:val="00B93144"/>
    <w:rsid w:val="00B93493"/>
    <w:rsid w:val="00B96229"/>
    <w:rsid w:val="00BA1B2F"/>
    <w:rsid w:val="00BA22D5"/>
    <w:rsid w:val="00BA7DDE"/>
    <w:rsid w:val="00BB0F61"/>
    <w:rsid w:val="00BB3F4B"/>
    <w:rsid w:val="00BB62E6"/>
    <w:rsid w:val="00BB7738"/>
    <w:rsid w:val="00BC195E"/>
    <w:rsid w:val="00BC41BF"/>
    <w:rsid w:val="00BD2BB1"/>
    <w:rsid w:val="00BD3A89"/>
    <w:rsid w:val="00BD3E0A"/>
    <w:rsid w:val="00BE4788"/>
    <w:rsid w:val="00BE546E"/>
    <w:rsid w:val="00BE7E50"/>
    <w:rsid w:val="00C00D53"/>
    <w:rsid w:val="00C02925"/>
    <w:rsid w:val="00C036A3"/>
    <w:rsid w:val="00C059B4"/>
    <w:rsid w:val="00C05E7D"/>
    <w:rsid w:val="00C22021"/>
    <w:rsid w:val="00C22D30"/>
    <w:rsid w:val="00C32D34"/>
    <w:rsid w:val="00C4167A"/>
    <w:rsid w:val="00C43FF2"/>
    <w:rsid w:val="00C53237"/>
    <w:rsid w:val="00C553DB"/>
    <w:rsid w:val="00C60EB7"/>
    <w:rsid w:val="00C627A2"/>
    <w:rsid w:val="00C70887"/>
    <w:rsid w:val="00C934BC"/>
    <w:rsid w:val="00CA464C"/>
    <w:rsid w:val="00CA59B1"/>
    <w:rsid w:val="00CB327B"/>
    <w:rsid w:val="00CB419D"/>
    <w:rsid w:val="00CB42A1"/>
    <w:rsid w:val="00CB5A7C"/>
    <w:rsid w:val="00CB73BD"/>
    <w:rsid w:val="00CB7919"/>
    <w:rsid w:val="00CC0D72"/>
    <w:rsid w:val="00CC3761"/>
    <w:rsid w:val="00CC7090"/>
    <w:rsid w:val="00D002C2"/>
    <w:rsid w:val="00D05287"/>
    <w:rsid w:val="00D13BA7"/>
    <w:rsid w:val="00D176C5"/>
    <w:rsid w:val="00D23DEB"/>
    <w:rsid w:val="00D25945"/>
    <w:rsid w:val="00D25B3E"/>
    <w:rsid w:val="00D4267D"/>
    <w:rsid w:val="00D44DE5"/>
    <w:rsid w:val="00D4643F"/>
    <w:rsid w:val="00D47879"/>
    <w:rsid w:val="00D50BBF"/>
    <w:rsid w:val="00D5550C"/>
    <w:rsid w:val="00D61BD4"/>
    <w:rsid w:val="00D7502C"/>
    <w:rsid w:val="00D75647"/>
    <w:rsid w:val="00DA1D4F"/>
    <w:rsid w:val="00DA5631"/>
    <w:rsid w:val="00DB083C"/>
    <w:rsid w:val="00DC3502"/>
    <w:rsid w:val="00DC3B65"/>
    <w:rsid w:val="00DC4C3E"/>
    <w:rsid w:val="00DC7F80"/>
    <w:rsid w:val="00DD0B7F"/>
    <w:rsid w:val="00DD33EB"/>
    <w:rsid w:val="00DD5849"/>
    <w:rsid w:val="00DD7B4E"/>
    <w:rsid w:val="00DE085D"/>
    <w:rsid w:val="00DE0F8A"/>
    <w:rsid w:val="00DE5F3F"/>
    <w:rsid w:val="00DF347C"/>
    <w:rsid w:val="00DF4781"/>
    <w:rsid w:val="00E0395C"/>
    <w:rsid w:val="00E0655D"/>
    <w:rsid w:val="00E100E0"/>
    <w:rsid w:val="00E14C5B"/>
    <w:rsid w:val="00E156AB"/>
    <w:rsid w:val="00E2141E"/>
    <w:rsid w:val="00E21D53"/>
    <w:rsid w:val="00E23D65"/>
    <w:rsid w:val="00E23D87"/>
    <w:rsid w:val="00E247E3"/>
    <w:rsid w:val="00E2647D"/>
    <w:rsid w:val="00E46AE4"/>
    <w:rsid w:val="00E624C0"/>
    <w:rsid w:val="00E679B0"/>
    <w:rsid w:val="00E70869"/>
    <w:rsid w:val="00E71FF5"/>
    <w:rsid w:val="00E7430A"/>
    <w:rsid w:val="00E74BA1"/>
    <w:rsid w:val="00E85543"/>
    <w:rsid w:val="00E904FF"/>
    <w:rsid w:val="00E90A9B"/>
    <w:rsid w:val="00E91B13"/>
    <w:rsid w:val="00E91C3E"/>
    <w:rsid w:val="00E93B6D"/>
    <w:rsid w:val="00E95DA7"/>
    <w:rsid w:val="00E969A5"/>
    <w:rsid w:val="00EA2139"/>
    <w:rsid w:val="00EA47C7"/>
    <w:rsid w:val="00EA4A5B"/>
    <w:rsid w:val="00EA5131"/>
    <w:rsid w:val="00EA6863"/>
    <w:rsid w:val="00EB1446"/>
    <w:rsid w:val="00EB552B"/>
    <w:rsid w:val="00EC3F79"/>
    <w:rsid w:val="00EC580F"/>
    <w:rsid w:val="00EC5876"/>
    <w:rsid w:val="00EC72B0"/>
    <w:rsid w:val="00EE15D1"/>
    <w:rsid w:val="00EE77C2"/>
    <w:rsid w:val="00EF0D82"/>
    <w:rsid w:val="00EF5B29"/>
    <w:rsid w:val="00EF5BAF"/>
    <w:rsid w:val="00F0296C"/>
    <w:rsid w:val="00F05F03"/>
    <w:rsid w:val="00F12D76"/>
    <w:rsid w:val="00F13E30"/>
    <w:rsid w:val="00F14305"/>
    <w:rsid w:val="00F236E3"/>
    <w:rsid w:val="00F24000"/>
    <w:rsid w:val="00F2533F"/>
    <w:rsid w:val="00F25695"/>
    <w:rsid w:val="00F258A7"/>
    <w:rsid w:val="00F331BE"/>
    <w:rsid w:val="00F37334"/>
    <w:rsid w:val="00F43A68"/>
    <w:rsid w:val="00F45B90"/>
    <w:rsid w:val="00F4750A"/>
    <w:rsid w:val="00F50FF8"/>
    <w:rsid w:val="00F51F40"/>
    <w:rsid w:val="00F5418B"/>
    <w:rsid w:val="00F6334C"/>
    <w:rsid w:val="00F75F65"/>
    <w:rsid w:val="00F76240"/>
    <w:rsid w:val="00F81AB3"/>
    <w:rsid w:val="00F83BF3"/>
    <w:rsid w:val="00F92DDE"/>
    <w:rsid w:val="00FA2856"/>
    <w:rsid w:val="00FA38AC"/>
    <w:rsid w:val="00FA51A7"/>
    <w:rsid w:val="00FB1979"/>
    <w:rsid w:val="00FC394B"/>
    <w:rsid w:val="00FC66E7"/>
    <w:rsid w:val="00FD3C01"/>
    <w:rsid w:val="00FD438A"/>
    <w:rsid w:val="00FD6977"/>
    <w:rsid w:val="00FD726E"/>
    <w:rsid w:val="00FE0092"/>
    <w:rsid w:val="00FE560F"/>
    <w:rsid w:val="00FF0D2F"/>
    <w:rsid w:val="00FF2AE8"/>
    <w:rsid w:val="00FF71E2"/>
    <w:rsid w:val="00FF74A2"/>
    <w:rsid w:val="00FF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9D"/>
    <w:pPr>
      <w:spacing w:after="0" w:line="360" w:lineRule="auto"/>
      <w:jc w:val="both"/>
    </w:pPr>
    <w:rPr>
      <w:rFonts w:ascii="Times New Roman" w:eastAsiaTheme="minorEastAsia" w:hAnsi="Times New Roman"/>
      <w:sz w:val="28"/>
      <w:lang w:eastAsia="ru-RU"/>
    </w:rPr>
  </w:style>
  <w:style w:type="paragraph" w:styleId="1">
    <w:name w:val="heading 1"/>
    <w:basedOn w:val="a"/>
    <w:next w:val="a"/>
    <w:link w:val="10"/>
    <w:qFormat/>
    <w:rsid w:val="00312E26"/>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semiHidden/>
    <w:unhideWhenUsed/>
    <w:qFormat/>
    <w:rsid w:val="00312E26"/>
    <w:pPr>
      <w:keepNext/>
      <w:spacing w:before="240" w:after="60" w:line="240" w:lineRule="auto"/>
      <w:jc w:val="left"/>
      <w:outlineLvl w:val="1"/>
    </w:pPr>
    <w:rPr>
      <w:rFonts w:ascii="Arial" w:eastAsia="Times New Roman" w:hAnsi="Arial" w:cs="Arial"/>
      <w:b/>
      <w:bCs/>
      <w:i/>
      <w:iCs/>
      <w:szCs w:val="28"/>
    </w:rPr>
  </w:style>
  <w:style w:type="paragraph" w:styleId="3">
    <w:name w:val="heading 3"/>
    <w:basedOn w:val="a"/>
    <w:next w:val="a"/>
    <w:link w:val="30"/>
    <w:semiHidden/>
    <w:unhideWhenUsed/>
    <w:qFormat/>
    <w:rsid w:val="00312E26"/>
    <w:pPr>
      <w:keepNext/>
      <w:spacing w:before="240" w:after="60" w:line="240" w:lineRule="auto"/>
      <w:jc w:val="left"/>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2E26"/>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semiHidden/>
    <w:rsid w:val="00312E2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12E26"/>
    <w:rPr>
      <w:rFonts w:ascii="Arial" w:eastAsia="Times New Roman" w:hAnsi="Arial" w:cs="Arial"/>
      <w:b/>
      <w:bCs/>
      <w:sz w:val="26"/>
      <w:szCs w:val="26"/>
      <w:lang w:eastAsia="ru-RU"/>
    </w:rPr>
  </w:style>
  <w:style w:type="paragraph" w:styleId="a3">
    <w:name w:val="Normal (Web)"/>
    <w:basedOn w:val="a"/>
    <w:unhideWhenUsed/>
    <w:rsid w:val="00312E26"/>
    <w:pPr>
      <w:spacing w:before="100" w:beforeAutospacing="1" w:after="100" w:afterAutospacing="1" w:line="240" w:lineRule="auto"/>
      <w:jc w:val="left"/>
    </w:pPr>
    <w:rPr>
      <w:rFonts w:eastAsia="Times New Roman" w:cs="Times New Roman"/>
      <w:sz w:val="24"/>
      <w:szCs w:val="24"/>
    </w:rPr>
  </w:style>
  <w:style w:type="paragraph" w:styleId="a4">
    <w:name w:val="header"/>
    <w:basedOn w:val="a"/>
    <w:link w:val="a5"/>
    <w:semiHidden/>
    <w:unhideWhenUsed/>
    <w:rsid w:val="00312E26"/>
    <w:pPr>
      <w:tabs>
        <w:tab w:val="center" w:pos="4677"/>
        <w:tab w:val="right" w:pos="9355"/>
      </w:tabs>
      <w:spacing w:line="240" w:lineRule="auto"/>
      <w:jc w:val="left"/>
    </w:pPr>
    <w:rPr>
      <w:rFonts w:eastAsia="Times New Roman" w:cs="Times New Roman"/>
      <w:bCs/>
      <w:sz w:val="52"/>
      <w:szCs w:val="24"/>
    </w:rPr>
  </w:style>
  <w:style w:type="character" w:customStyle="1" w:styleId="a5">
    <w:name w:val="Верхний колонтитул Знак"/>
    <w:basedOn w:val="a0"/>
    <w:link w:val="a4"/>
    <w:semiHidden/>
    <w:rsid w:val="00312E26"/>
    <w:rPr>
      <w:rFonts w:ascii="Times New Roman" w:eastAsia="Times New Roman" w:hAnsi="Times New Roman" w:cs="Times New Roman"/>
      <w:bCs/>
      <w:sz w:val="52"/>
      <w:szCs w:val="24"/>
    </w:rPr>
  </w:style>
  <w:style w:type="paragraph" w:styleId="a6">
    <w:name w:val="footer"/>
    <w:basedOn w:val="a"/>
    <w:link w:val="a7"/>
    <w:unhideWhenUsed/>
    <w:rsid w:val="00312E26"/>
    <w:pPr>
      <w:tabs>
        <w:tab w:val="center" w:pos="4677"/>
        <w:tab w:val="right" w:pos="9355"/>
      </w:tabs>
      <w:spacing w:line="240" w:lineRule="auto"/>
      <w:jc w:val="left"/>
    </w:pPr>
    <w:rPr>
      <w:rFonts w:eastAsia="Times New Roman" w:cs="Times New Roman"/>
      <w:bCs/>
      <w:sz w:val="52"/>
      <w:szCs w:val="24"/>
    </w:rPr>
  </w:style>
  <w:style w:type="character" w:customStyle="1" w:styleId="a7">
    <w:name w:val="Нижний колонтитул Знак"/>
    <w:basedOn w:val="a0"/>
    <w:link w:val="a6"/>
    <w:rsid w:val="00312E26"/>
    <w:rPr>
      <w:rFonts w:ascii="Times New Roman" w:eastAsia="Times New Roman" w:hAnsi="Times New Roman" w:cs="Times New Roman"/>
      <w:bCs/>
      <w:sz w:val="52"/>
      <w:szCs w:val="24"/>
      <w:lang w:eastAsia="ru-RU"/>
    </w:rPr>
  </w:style>
  <w:style w:type="paragraph" w:styleId="a8">
    <w:name w:val="Body Text"/>
    <w:basedOn w:val="a"/>
    <w:link w:val="a9"/>
    <w:semiHidden/>
    <w:unhideWhenUsed/>
    <w:rsid w:val="00312E26"/>
    <w:pPr>
      <w:spacing w:after="120" w:line="240" w:lineRule="auto"/>
      <w:jc w:val="left"/>
    </w:pPr>
    <w:rPr>
      <w:rFonts w:eastAsia="Times New Roman" w:cs="Times New Roman"/>
      <w:bCs/>
      <w:sz w:val="52"/>
      <w:szCs w:val="24"/>
    </w:rPr>
  </w:style>
  <w:style w:type="character" w:customStyle="1" w:styleId="a9">
    <w:name w:val="Основной текст Знак"/>
    <w:basedOn w:val="a0"/>
    <w:link w:val="a8"/>
    <w:semiHidden/>
    <w:rsid w:val="00312E26"/>
    <w:rPr>
      <w:rFonts w:ascii="Times New Roman" w:eastAsia="Times New Roman" w:hAnsi="Times New Roman" w:cs="Times New Roman"/>
      <w:bCs/>
      <w:sz w:val="52"/>
      <w:szCs w:val="24"/>
      <w:lang w:eastAsia="ru-RU"/>
    </w:rPr>
  </w:style>
  <w:style w:type="paragraph" w:styleId="21">
    <w:name w:val="Body Text Indent 2"/>
    <w:basedOn w:val="a"/>
    <w:link w:val="22"/>
    <w:semiHidden/>
    <w:unhideWhenUsed/>
    <w:rsid w:val="00312E26"/>
    <w:pPr>
      <w:ind w:firstLine="709"/>
    </w:pPr>
    <w:rPr>
      <w:rFonts w:eastAsia="Times New Roman" w:cs="Times New Roman"/>
      <w:bCs/>
      <w:sz w:val="24"/>
      <w:szCs w:val="24"/>
    </w:rPr>
  </w:style>
  <w:style w:type="character" w:customStyle="1" w:styleId="22">
    <w:name w:val="Основной текст с отступом 2 Знак"/>
    <w:basedOn w:val="a0"/>
    <w:link w:val="21"/>
    <w:semiHidden/>
    <w:rsid w:val="00312E26"/>
    <w:rPr>
      <w:rFonts w:ascii="Times New Roman" w:eastAsia="Times New Roman" w:hAnsi="Times New Roman" w:cs="Times New Roman"/>
      <w:bCs/>
      <w:sz w:val="24"/>
      <w:szCs w:val="24"/>
      <w:lang w:eastAsia="ru-RU"/>
    </w:rPr>
  </w:style>
  <w:style w:type="paragraph" w:styleId="aa">
    <w:name w:val="Block Text"/>
    <w:basedOn w:val="a"/>
    <w:semiHidden/>
    <w:unhideWhenUsed/>
    <w:rsid w:val="00312E26"/>
    <w:pPr>
      <w:tabs>
        <w:tab w:val="left" w:pos="2736"/>
      </w:tabs>
      <w:spacing w:line="240" w:lineRule="auto"/>
      <w:ind w:left="936" w:right="-5" w:hanging="390"/>
    </w:pPr>
    <w:rPr>
      <w:rFonts w:eastAsia="Times New Roman" w:cs="Times New Roman"/>
      <w:szCs w:val="20"/>
    </w:rPr>
  </w:style>
  <w:style w:type="paragraph" w:styleId="ab">
    <w:name w:val="List Paragraph"/>
    <w:basedOn w:val="a"/>
    <w:qFormat/>
    <w:rsid w:val="00312E26"/>
    <w:pPr>
      <w:spacing w:after="200" w:line="276" w:lineRule="auto"/>
      <w:ind w:left="720"/>
      <w:contextualSpacing/>
      <w:jc w:val="left"/>
    </w:pPr>
    <w:rPr>
      <w:rFonts w:ascii="Calibri" w:eastAsia="Calibri" w:hAnsi="Calibri" w:cs="Times New Roman"/>
      <w:sz w:val="22"/>
      <w:lang w:eastAsia="en-US"/>
    </w:rPr>
  </w:style>
  <w:style w:type="paragraph" w:customStyle="1" w:styleId="ac">
    <w:name w:val="Таблицы (моноширинный)"/>
    <w:basedOn w:val="a"/>
    <w:next w:val="a"/>
    <w:rsid w:val="00312E26"/>
    <w:pPr>
      <w:widowControl w:val="0"/>
      <w:autoSpaceDE w:val="0"/>
      <w:autoSpaceDN w:val="0"/>
      <w:adjustRightInd w:val="0"/>
      <w:spacing w:line="240" w:lineRule="auto"/>
    </w:pPr>
    <w:rPr>
      <w:rFonts w:ascii="Courier New" w:eastAsia="Times New Roman" w:hAnsi="Courier New" w:cs="Courier New"/>
      <w:sz w:val="26"/>
      <w:szCs w:val="26"/>
    </w:rPr>
  </w:style>
  <w:style w:type="paragraph" w:customStyle="1" w:styleId="ConsPlusNormal">
    <w:name w:val="ConsPlusNormal"/>
    <w:rsid w:val="00312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Стиль0"/>
    <w:rsid w:val="00312E26"/>
    <w:pPr>
      <w:spacing w:after="0" w:line="240" w:lineRule="auto"/>
      <w:jc w:val="both"/>
    </w:pPr>
    <w:rPr>
      <w:rFonts w:ascii="Arial" w:eastAsia="Times New Roman" w:hAnsi="Arial" w:cs="Times New Roman"/>
      <w:szCs w:val="20"/>
      <w:lang w:eastAsia="ru-RU"/>
    </w:rPr>
  </w:style>
  <w:style w:type="paragraph" w:customStyle="1" w:styleId="ad">
    <w:name w:val="Знак Знак Знак Знак Знак Знак"/>
    <w:basedOn w:val="a"/>
    <w:rsid w:val="00312E26"/>
    <w:pPr>
      <w:tabs>
        <w:tab w:val="num" w:pos="432"/>
        <w:tab w:val="left" w:pos="6159"/>
      </w:tabs>
      <w:spacing w:before="120" w:after="160" w:line="240" w:lineRule="auto"/>
      <w:ind w:left="432" w:hanging="432"/>
    </w:pPr>
    <w:rPr>
      <w:rFonts w:eastAsia="Times New Roman" w:cs="Times New Roman"/>
      <w:b/>
      <w:bCs/>
      <w:caps/>
      <w:sz w:val="32"/>
      <w:szCs w:val="32"/>
      <w:lang w:val="en-US" w:eastAsia="en-US"/>
    </w:rPr>
  </w:style>
  <w:style w:type="paragraph" w:customStyle="1" w:styleId="CharChar1CharChar1CharChar">
    <w:name w:val="Char Char Знак Знак1 Char Char1 Знак Знак Char Char"/>
    <w:basedOn w:val="a"/>
    <w:rsid w:val="00312E26"/>
    <w:pPr>
      <w:spacing w:before="100" w:beforeAutospacing="1" w:after="100" w:afterAutospacing="1" w:line="240" w:lineRule="auto"/>
      <w:jc w:val="left"/>
    </w:pPr>
    <w:rPr>
      <w:rFonts w:ascii="Tahoma" w:eastAsia="Times New Roman" w:hAnsi="Tahoma" w:cs="Tahoma"/>
      <w:sz w:val="20"/>
      <w:szCs w:val="20"/>
      <w:lang w:val="en-US" w:eastAsia="en-US"/>
    </w:rPr>
  </w:style>
  <w:style w:type="paragraph" w:customStyle="1" w:styleId="ae">
    <w:name w:val="Знак"/>
    <w:basedOn w:val="a"/>
    <w:rsid w:val="00312E26"/>
    <w:pPr>
      <w:tabs>
        <w:tab w:val="num" w:pos="432"/>
      </w:tabs>
      <w:spacing w:before="120" w:after="160" w:line="240" w:lineRule="auto"/>
      <w:ind w:left="432" w:hanging="432"/>
    </w:pPr>
    <w:rPr>
      <w:rFonts w:eastAsia="Times New Roman" w:cs="Times New Roman"/>
      <w:b/>
      <w:bCs/>
      <w:caps/>
      <w:sz w:val="32"/>
      <w:szCs w:val="32"/>
      <w:lang w:val="en-US" w:eastAsia="en-US"/>
    </w:rPr>
  </w:style>
  <w:style w:type="paragraph" w:customStyle="1" w:styleId="af">
    <w:name w:val="Знак Знак Знак Знак Знак"/>
    <w:basedOn w:val="a"/>
    <w:rsid w:val="00312E26"/>
    <w:pPr>
      <w:spacing w:after="160" w:line="240" w:lineRule="exact"/>
      <w:jc w:val="left"/>
    </w:pPr>
    <w:rPr>
      <w:rFonts w:ascii="Verdana" w:eastAsia="Times New Roman" w:hAnsi="Verdana" w:cs="Times New Roman"/>
      <w:sz w:val="20"/>
      <w:szCs w:val="20"/>
      <w:lang w:val="en-US" w:eastAsia="en-US"/>
    </w:rPr>
  </w:style>
  <w:style w:type="paragraph" w:customStyle="1" w:styleId="11">
    <w:name w:val="Стиль1"/>
    <w:basedOn w:val="a"/>
    <w:autoRedefine/>
    <w:rsid w:val="00312E26"/>
    <w:pPr>
      <w:spacing w:after="200" w:line="276" w:lineRule="auto"/>
    </w:pPr>
    <w:rPr>
      <w:rFonts w:ascii="Calibri" w:eastAsia="Calibri" w:hAnsi="Calibri" w:cs="Times New Roman"/>
      <w:lang w:eastAsia="en-US"/>
    </w:rPr>
  </w:style>
  <w:style w:type="paragraph" w:customStyle="1" w:styleId="af0">
    <w:name w:val="Нормальный (таблица)"/>
    <w:basedOn w:val="a"/>
    <w:next w:val="a"/>
    <w:rsid w:val="00312E26"/>
    <w:pPr>
      <w:widowControl w:val="0"/>
      <w:autoSpaceDE w:val="0"/>
      <w:autoSpaceDN w:val="0"/>
      <w:adjustRightInd w:val="0"/>
      <w:spacing w:line="240" w:lineRule="auto"/>
    </w:pPr>
    <w:rPr>
      <w:rFonts w:ascii="Arial" w:eastAsia="Times New Roman" w:hAnsi="Arial" w:cs="Arial"/>
      <w:sz w:val="24"/>
      <w:szCs w:val="24"/>
    </w:rPr>
  </w:style>
  <w:style w:type="paragraph" w:customStyle="1" w:styleId="af1">
    <w:name w:val="Прижатый влево"/>
    <w:basedOn w:val="a"/>
    <w:next w:val="a"/>
    <w:rsid w:val="00312E26"/>
    <w:pPr>
      <w:widowControl w:val="0"/>
      <w:autoSpaceDE w:val="0"/>
      <w:autoSpaceDN w:val="0"/>
      <w:adjustRightInd w:val="0"/>
      <w:spacing w:line="240" w:lineRule="auto"/>
      <w:jc w:val="left"/>
    </w:pPr>
    <w:rPr>
      <w:rFonts w:ascii="Arial" w:eastAsia="Times New Roman" w:hAnsi="Arial" w:cs="Arial"/>
      <w:sz w:val="24"/>
      <w:szCs w:val="24"/>
    </w:rPr>
  </w:style>
  <w:style w:type="character" w:styleId="af2">
    <w:name w:val="Hyperlink"/>
    <w:basedOn w:val="a0"/>
    <w:semiHidden/>
    <w:unhideWhenUsed/>
    <w:rsid w:val="00312E26"/>
    <w:rPr>
      <w:color w:val="0000FF"/>
      <w:u w:val="single"/>
    </w:rPr>
  </w:style>
  <w:style w:type="character" w:styleId="af3">
    <w:name w:val="FollowedHyperlink"/>
    <w:basedOn w:val="a0"/>
    <w:semiHidden/>
    <w:unhideWhenUsed/>
    <w:rsid w:val="00312E26"/>
    <w:rPr>
      <w:color w:val="800080"/>
      <w:u w:val="single"/>
    </w:rPr>
  </w:style>
</w:styles>
</file>

<file path=word/webSettings.xml><?xml version="1.0" encoding="utf-8"?>
<w:webSettings xmlns:r="http://schemas.openxmlformats.org/officeDocument/2006/relationships" xmlns:w="http://schemas.openxmlformats.org/wordprocessingml/2006/main">
  <w:divs>
    <w:div w:id="12422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90077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9007763.0/" TargetMode="External"/><Relationship Id="rId5" Type="http://schemas.openxmlformats.org/officeDocument/2006/relationships/hyperlink" Target="garantf1://12012604.1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8451</Words>
  <Characters>48173</Characters>
  <Application>Microsoft Office Word</Application>
  <DocSecurity>0</DocSecurity>
  <Lines>401</Lines>
  <Paragraphs>113</Paragraphs>
  <ScaleCrop>false</ScaleCrop>
  <Company>Microsoft</Company>
  <LinksUpToDate>false</LinksUpToDate>
  <CharactersWithSpaces>56511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2012-12-10T10:33:00Z</dcterms:created>
  <dcterms:modified xsi:type="dcterms:W3CDTF">2012-12-10T10:38:00Z</dcterms:modified>
</cp:coreProperties>
</file>