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C2" w:rsidRPr="009A40FB" w:rsidRDefault="009A40FB" w:rsidP="009A40FB">
      <w:pPr>
        <w:jc w:val="both"/>
        <w:rPr>
          <w:b/>
          <w:sz w:val="28"/>
          <w:szCs w:val="28"/>
        </w:rPr>
      </w:pPr>
      <w:r w:rsidRPr="009A40FB">
        <w:rPr>
          <w:b/>
          <w:sz w:val="28"/>
          <w:szCs w:val="28"/>
        </w:rPr>
        <w:t>Постановление Администрации города №1246 от 24.02.2014 «</w:t>
      </w:r>
      <w:r w:rsidR="00162834" w:rsidRPr="009A40FB">
        <w:rPr>
          <w:b/>
          <w:bCs/>
          <w:sz w:val="28"/>
          <w:szCs w:val="28"/>
        </w:rPr>
        <w:t>Об утвержд</w:t>
      </w:r>
      <w:r w:rsidR="00162834" w:rsidRPr="009A40FB">
        <w:rPr>
          <w:b/>
          <w:bCs/>
          <w:sz w:val="28"/>
          <w:szCs w:val="28"/>
        </w:rPr>
        <w:t>е</w:t>
      </w:r>
      <w:r w:rsidR="00162834" w:rsidRPr="009A40FB">
        <w:rPr>
          <w:b/>
          <w:bCs/>
          <w:sz w:val="28"/>
          <w:szCs w:val="28"/>
        </w:rPr>
        <w:t xml:space="preserve">нии границ </w:t>
      </w:r>
      <w:r w:rsidR="00162834" w:rsidRPr="009A40FB">
        <w:rPr>
          <w:b/>
          <w:bCs/>
          <w:sz w:val="28"/>
          <w:szCs w:val="28"/>
        </w:rPr>
        <w:t xml:space="preserve">прилегающих </w:t>
      </w:r>
      <w:r w:rsidR="00162834" w:rsidRPr="009A40FB">
        <w:rPr>
          <w:b/>
          <w:sz w:val="28"/>
          <w:szCs w:val="28"/>
        </w:rPr>
        <w:t>террит</w:t>
      </w:r>
      <w:r w:rsidR="00162834" w:rsidRPr="009A40FB">
        <w:rPr>
          <w:b/>
          <w:sz w:val="28"/>
          <w:szCs w:val="28"/>
        </w:rPr>
        <w:t>о</w:t>
      </w:r>
      <w:r w:rsidR="00162834" w:rsidRPr="009A40FB">
        <w:rPr>
          <w:b/>
          <w:sz w:val="28"/>
          <w:szCs w:val="28"/>
        </w:rPr>
        <w:t>рий</w:t>
      </w:r>
      <w:bookmarkStart w:id="0" w:name="sub_1"/>
      <w:r w:rsidRPr="009A40FB">
        <w:rPr>
          <w:b/>
          <w:sz w:val="28"/>
          <w:szCs w:val="28"/>
        </w:rPr>
        <w:t xml:space="preserve"> </w:t>
      </w:r>
      <w:r w:rsidR="00162834" w:rsidRPr="009A40FB">
        <w:rPr>
          <w:b/>
          <w:sz w:val="28"/>
          <w:szCs w:val="28"/>
        </w:rPr>
        <w:t>к некоторым организациям,</w:t>
      </w:r>
      <w:r w:rsidRPr="009A40FB">
        <w:rPr>
          <w:b/>
          <w:sz w:val="28"/>
          <w:szCs w:val="28"/>
        </w:rPr>
        <w:t xml:space="preserve"> </w:t>
      </w:r>
      <w:r w:rsidR="00162834" w:rsidRPr="009A40FB">
        <w:rPr>
          <w:b/>
          <w:sz w:val="28"/>
          <w:szCs w:val="28"/>
        </w:rPr>
        <w:t>на к</w:t>
      </w:r>
      <w:r w:rsidR="00162834" w:rsidRPr="009A40FB">
        <w:rPr>
          <w:b/>
          <w:sz w:val="28"/>
          <w:szCs w:val="28"/>
        </w:rPr>
        <w:t>о</w:t>
      </w:r>
      <w:r w:rsidR="00162834" w:rsidRPr="009A40FB">
        <w:rPr>
          <w:b/>
          <w:sz w:val="28"/>
          <w:szCs w:val="28"/>
        </w:rPr>
        <w:t>торых не допускается</w:t>
      </w:r>
      <w:r w:rsidRPr="009A40FB">
        <w:rPr>
          <w:b/>
          <w:sz w:val="28"/>
          <w:szCs w:val="28"/>
        </w:rPr>
        <w:t xml:space="preserve"> </w:t>
      </w:r>
      <w:r w:rsidR="00162834" w:rsidRPr="009A40FB">
        <w:rPr>
          <w:b/>
          <w:sz w:val="28"/>
          <w:szCs w:val="28"/>
        </w:rPr>
        <w:t xml:space="preserve">розничная продажа алкогольной </w:t>
      </w:r>
      <w:r w:rsidR="00162834" w:rsidRPr="009A40FB">
        <w:rPr>
          <w:b/>
          <w:sz w:val="28"/>
          <w:szCs w:val="28"/>
        </w:rPr>
        <w:t>продукции</w:t>
      </w:r>
      <w:r w:rsidRPr="009A40FB">
        <w:rPr>
          <w:b/>
          <w:sz w:val="28"/>
          <w:szCs w:val="28"/>
        </w:rPr>
        <w:t>»</w:t>
      </w:r>
    </w:p>
    <w:p w:rsidR="00812EC2" w:rsidRDefault="00812EC2">
      <w:pPr>
        <w:rPr>
          <w:bCs/>
          <w:sz w:val="28"/>
          <w:szCs w:val="28"/>
        </w:rPr>
      </w:pPr>
    </w:p>
    <w:p w:rsidR="00812EC2" w:rsidRDefault="00812EC2">
      <w:pPr>
        <w:rPr>
          <w:bCs/>
          <w:sz w:val="28"/>
          <w:szCs w:val="28"/>
        </w:rPr>
      </w:pPr>
    </w:p>
    <w:p w:rsidR="00812EC2" w:rsidRDefault="0016283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22.11.1995 № 171-ФЗ                        «О государственном </w:t>
      </w:r>
      <w:r>
        <w:rPr>
          <w:color w:val="000000"/>
          <w:sz w:val="28"/>
          <w:szCs w:val="28"/>
        </w:rPr>
        <w:t>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(с 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лением Правительства Российской Федерации от 27.12.2012 № </w:t>
      </w:r>
      <w:r>
        <w:rPr>
          <w:sz w:val="28"/>
          <w:szCs w:val="28"/>
        </w:rPr>
        <w:t>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>
        <w:rPr>
          <w:spacing w:val="-4"/>
          <w:sz w:val="28"/>
          <w:szCs w:val="28"/>
        </w:rPr>
        <w:t>опасности, в которых не допускается</w:t>
      </w:r>
      <w:proofErr w:type="gramEnd"/>
      <w:r>
        <w:rPr>
          <w:spacing w:val="-4"/>
          <w:sz w:val="28"/>
          <w:szCs w:val="28"/>
        </w:rPr>
        <w:t xml:space="preserve"> розничная продажа алкогольной продукции,</w:t>
      </w:r>
      <w:r>
        <w:rPr>
          <w:sz w:val="28"/>
          <w:szCs w:val="28"/>
        </w:rPr>
        <w:t xml:space="preserve"> а также определении ор</w:t>
      </w:r>
      <w:r>
        <w:rPr>
          <w:sz w:val="28"/>
          <w:szCs w:val="28"/>
        </w:rPr>
        <w:t>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</w:t>
      </w:r>
      <w:r>
        <w:rPr>
          <w:sz w:val="28"/>
          <w:szCs w:val="28"/>
        </w:rPr>
        <w:t xml:space="preserve">чета расстояний                   от некоторых организаций и (или) объектов до </w:t>
      </w: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прилегающих к ним          территорий, на которых не допускается розничная продажа алкогольной            продукции» (с последующими изменениями):</w:t>
      </w:r>
    </w:p>
    <w:p w:rsidR="00812EC2" w:rsidRDefault="0016283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1. Утвердить границы пр</w:t>
      </w:r>
      <w:r>
        <w:rPr>
          <w:sz w:val="28"/>
          <w:szCs w:val="28"/>
        </w:rPr>
        <w:t xml:space="preserve">илегающих территорий, на которых не </w:t>
      </w:r>
      <w:proofErr w:type="spellStart"/>
      <w:proofErr w:type="gramStart"/>
      <w:r>
        <w:rPr>
          <w:sz w:val="28"/>
          <w:szCs w:val="28"/>
        </w:rPr>
        <w:t>допус</w:t>
      </w:r>
      <w:proofErr w:type="spellEnd"/>
      <w:r>
        <w:rPr>
          <w:sz w:val="28"/>
          <w:szCs w:val="28"/>
        </w:rPr>
        <w:t>-</w:t>
      </w:r>
      <w:r>
        <w:rPr>
          <w:spacing w:val="-6"/>
          <w:sz w:val="28"/>
          <w:szCs w:val="28"/>
        </w:rPr>
        <w:t>кается</w:t>
      </w:r>
      <w:proofErr w:type="gramEnd"/>
      <w:r>
        <w:rPr>
          <w:spacing w:val="-6"/>
          <w:sz w:val="28"/>
          <w:szCs w:val="28"/>
        </w:rPr>
        <w:t xml:space="preserve"> розничная продажа алкогольной продукции, к следующим организациям: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bookmarkStart w:id="1" w:name="sub_2"/>
      <w:bookmarkEnd w:id="0"/>
      <w:r>
        <w:rPr>
          <w:sz w:val="28"/>
          <w:szCs w:val="28"/>
        </w:rPr>
        <w:t>- частное учреждение дополнительного образования взрослых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школа изучения иностранных языков»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расположенное по адресу: город Сур</w:t>
      </w:r>
      <w:r>
        <w:rPr>
          <w:sz w:val="28"/>
          <w:szCs w:val="28"/>
        </w:rPr>
        <w:t>гут, улица Островского, дом 8/1, согласно приложению 1;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частное учреждение дополнительного образования детей </w:t>
      </w:r>
      <w:r>
        <w:rPr>
          <w:color w:val="000000"/>
          <w:spacing w:val="-6"/>
          <w:sz w:val="28"/>
          <w:szCs w:val="28"/>
        </w:rPr>
        <w:t>специализир</w:t>
      </w:r>
      <w:r>
        <w:rPr>
          <w:color w:val="000000"/>
          <w:spacing w:val="-6"/>
          <w:sz w:val="28"/>
          <w:szCs w:val="28"/>
        </w:rPr>
        <w:t>о</w:t>
      </w:r>
      <w:r>
        <w:rPr>
          <w:color w:val="000000"/>
          <w:spacing w:val="-6"/>
          <w:sz w:val="28"/>
          <w:szCs w:val="28"/>
        </w:rPr>
        <w:t>ванная детско-юношеская спортивная школа олимпийского резерва «Нефтяник»,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8"/>
          <w:sz w:val="28"/>
          <w:szCs w:val="28"/>
        </w:rPr>
        <w:t xml:space="preserve">СК «Нефтяник», </w:t>
      </w:r>
      <w:r>
        <w:rPr>
          <w:spacing w:val="-8"/>
          <w:sz w:val="28"/>
          <w:szCs w:val="28"/>
        </w:rPr>
        <w:t xml:space="preserve">расположенное по адресу: </w:t>
      </w:r>
      <w:r>
        <w:rPr>
          <w:color w:val="000000"/>
          <w:spacing w:val="-8"/>
          <w:sz w:val="28"/>
          <w:szCs w:val="28"/>
        </w:rPr>
        <w:t>город Сургут, улица</w:t>
      </w:r>
      <w:r>
        <w:rPr>
          <w:color w:val="000000"/>
          <w:spacing w:val="-8"/>
          <w:sz w:val="28"/>
          <w:szCs w:val="28"/>
        </w:rPr>
        <w:t xml:space="preserve"> Энтузиастов, 47а,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2;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частное учреждение дополнительного образования детей </w:t>
      </w:r>
      <w:r>
        <w:rPr>
          <w:spacing w:val="-8"/>
          <w:sz w:val="28"/>
          <w:szCs w:val="28"/>
        </w:rPr>
        <w:t>специализир</w:t>
      </w:r>
      <w:r>
        <w:rPr>
          <w:spacing w:val="-8"/>
          <w:sz w:val="28"/>
          <w:szCs w:val="28"/>
        </w:rPr>
        <w:t>о</w:t>
      </w:r>
      <w:r>
        <w:rPr>
          <w:spacing w:val="-8"/>
          <w:sz w:val="28"/>
          <w:szCs w:val="28"/>
        </w:rPr>
        <w:t>ванная детско-юношеская спортивная школа олимпийского резерва «Нефтяник»</w:t>
      </w:r>
      <w:r>
        <w:rPr>
          <w:color w:val="000000"/>
          <w:spacing w:val="-8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ФОК «Нефтяник», расположенное по адресу: город Сургут, проспект </w:t>
      </w:r>
      <w:proofErr w:type="spellStart"/>
      <w:r>
        <w:rPr>
          <w:sz w:val="28"/>
          <w:szCs w:val="28"/>
        </w:rPr>
        <w:t>Набе-режный</w:t>
      </w:r>
      <w:proofErr w:type="spellEnd"/>
      <w:r>
        <w:rPr>
          <w:sz w:val="28"/>
          <w:szCs w:val="28"/>
        </w:rPr>
        <w:t>, дом 37, согласно приложению 3;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частное учреждение дополнительного профессионального образования «Спектр»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расположенное по адресу: город Сургут, </w:t>
      </w:r>
      <w:proofErr w:type="spellStart"/>
      <w:r>
        <w:rPr>
          <w:sz w:val="28"/>
          <w:szCs w:val="28"/>
        </w:rPr>
        <w:t>Нефтеюганское</w:t>
      </w:r>
      <w:proofErr w:type="spellEnd"/>
      <w:r>
        <w:rPr>
          <w:sz w:val="28"/>
          <w:szCs w:val="28"/>
        </w:rPr>
        <w:t xml:space="preserve"> шоссе,      дом 8, строение 9, согласно приложению </w:t>
      </w:r>
      <w:r>
        <w:rPr>
          <w:color w:val="000000"/>
          <w:sz w:val="28"/>
          <w:szCs w:val="28"/>
        </w:rPr>
        <w:t>4;</w:t>
      </w:r>
    </w:p>
    <w:p w:rsidR="00812EC2" w:rsidRDefault="00162834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бюджетное учреждение Ханты</w:t>
      </w:r>
      <w:r>
        <w:rPr>
          <w:sz w:val="28"/>
          <w:szCs w:val="28"/>
        </w:rPr>
        <w:t>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окружная клиническая больница»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расположенное по адресу:         </w:t>
      </w:r>
      <w:r>
        <w:rPr>
          <w:spacing w:val="-6"/>
          <w:sz w:val="28"/>
          <w:szCs w:val="28"/>
        </w:rPr>
        <w:t>город Сургут, улица Энергетиков, 14, главный корпус с поликлиникой, согласно</w:t>
      </w:r>
      <w:r>
        <w:rPr>
          <w:sz w:val="28"/>
          <w:szCs w:val="28"/>
        </w:rPr>
        <w:t xml:space="preserve"> приложению</w:t>
      </w:r>
      <w:r>
        <w:rPr>
          <w:color w:val="000000"/>
          <w:sz w:val="28"/>
          <w:szCs w:val="28"/>
        </w:rPr>
        <w:t xml:space="preserve"> 5.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информационной политики </w:t>
      </w:r>
      <w:r>
        <w:rPr>
          <w:sz w:val="28"/>
          <w:szCs w:val="28"/>
        </w:rPr>
        <w:t>опубликовать настоящее             постановление в средствах массовой информации и разместить на официальном интернет-сайте Администрации города.</w:t>
      </w:r>
    </w:p>
    <w:p w:rsidR="00812EC2" w:rsidRDefault="001628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 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</w:t>
      </w:r>
      <w:r>
        <w:rPr>
          <w:sz w:val="28"/>
          <w:szCs w:val="28"/>
        </w:rPr>
        <w:t>М.</w:t>
      </w:r>
    </w:p>
    <w:bookmarkEnd w:id="2"/>
    <w:p w:rsidR="00812EC2" w:rsidRDefault="00812EC2">
      <w:pPr>
        <w:ind w:firstLine="567"/>
        <w:jc w:val="both"/>
        <w:rPr>
          <w:sz w:val="28"/>
          <w:szCs w:val="28"/>
        </w:rPr>
      </w:pPr>
    </w:p>
    <w:p w:rsidR="00812EC2" w:rsidRDefault="00812EC2">
      <w:pPr>
        <w:ind w:firstLine="567"/>
        <w:jc w:val="both"/>
        <w:rPr>
          <w:sz w:val="28"/>
          <w:szCs w:val="28"/>
        </w:rPr>
      </w:pPr>
    </w:p>
    <w:p w:rsidR="00812EC2" w:rsidRDefault="00162834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частному учреждению </w:t>
      </w:r>
      <w:proofErr w:type="gramStart"/>
      <w:r>
        <w:rPr>
          <w:sz w:val="28"/>
          <w:szCs w:val="28"/>
        </w:rPr>
        <w:t>дополнительного</w:t>
      </w:r>
      <w:proofErr w:type="gramEnd"/>
    </w:p>
    <w:p w:rsidR="00812EC2" w:rsidRDefault="0016283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образования взрослых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школа изучения иностранных языков»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pacing w:val="-6"/>
          <w:sz w:val="28"/>
          <w:szCs w:val="28"/>
        </w:rPr>
        <w:t>улица Островского, дом 8/1</w:t>
      </w:r>
    </w:p>
    <w:p w:rsidR="00812EC2" w:rsidRDefault="00812EC2">
      <w:pPr>
        <w:jc w:val="center"/>
        <w:rPr>
          <w:sz w:val="28"/>
          <w:szCs w:val="28"/>
        </w:rPr>
      </w:pPr>
    </w:p>
    <w:p w:rsidR="00812EC2" w:rsidRDefault="0016283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8860" cy="5829300"/>
            <wp:effectExtent l="19050" t="0" r="0" b="0"/>
            <wp:docPr id="1" name="Рисунок 1" descr="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к частному учреждению </w:t>
      </w:r>
      <w:proofErr w:type="gramStart"/>
      <w:r>
        <w:rPr>
          <w:sz w:val="28"/>
          <w:szCs w:val="28"/>
        </w:rPr>
        <w:t>дополнительного</w:t>
      </w:r>
      <w:proofErr w:type="gramEnd"/>
      <w:r>
        <w:rPr>
          <w:sz w:val="28"/>
          <w:szCs w:val="28"/>
        </w:rPr>
        <w:t xml:space="preserve"> </w:t>
      </w:r>
    </w:p>
    <w:p w:rsidR="00812EC2" w:rsidRDefault="0016283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образования детей </w:t>
      </w:r>
      <w:r>
        <w:rPr>
          <w:sz w:val="28"/>
          <w:szCs w:val="28"/>
        </w:rPr>
        <w:t>специализированной детско-юношеской спортивной школе олимпийского резерва «Нефтяник»</w:t>
      </w:r>
      <w:r>
        <w:rPr>
          <w:spacing w:val="-6"/>
          <w:sz w:val="28"/>
          <w:szCs w:val="28"/>
        </w:rPr>
        <w:t>, СК «Нефтяник»,</w:t>
      </w:r>
    </w:p>
    <w:p w:rsidR="00812EC2" w:rsidRDefault="00162834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>улица Энтузиастов дом 47а</w:t>
      </w: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8860" cy="5661660"/>
            <wp:effectExtent l="19050" t="0" r="0" b="0"/>
            <wp:docPr id="4" name="Рисунок 4" descr="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58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прилегающей территории к час</w:t>
      </w:r>
      <w:r>
        <w:rPr>
          <w:sz w:val="28"/>
          <w:szCs w:val="28"/>
        </w:rPr>
        <w:t xml:space="preserve">тному учреждению </w:t>
      </w:r>
      <w:proofErr w:type="gramStart"/>
      <w:r>
        <w:rPr>
          <w:sz w:val="28"/>
          <w:szCs w:val="28"/>
        </w:rPr>
        <w:t>дополнительного</w:t>
      </w:r>
      <w:proofErr w:type="gramEnd"/>
      <w:r>
        <w:rPr>
          <w:sz w:val="28"/>
          <w:szCs w:val="28"/>
        </w:rPr>
        <w:t xml:space="preserve"> </w:t>
      </w:r>
    </w:p>
    <w:p w:rsidR="00812EC2" w:rsidRDefault="0016283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образования детей специализированной детско-юношеской спортивной школе олимпийского резерва «Нефтяник»</w:t>
      </w:r>
      <w:r>
        <w:rPr>
          <w:spacing w:val="-6"/>
          <w:sz w:val="28"/>
          <w:szCs w:val="28"/>
        </w:rPr>
        <w:t>, ФОК «Нефтяник»,</w:t>
      </w:r>
    </w:p>
    <w:p w:rsidR="00812EC2" w:rsidRDefault="00162834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  <w:r>
        <w:rPr>
          <w:spacing w:val="-6"/>
          <w:sz w:val="28"/>
          <w:szCs w:val="28"/>
        </w:rPr>
        <w:t>проспект Набережный, дом 37</w:t>
      </w:r>
    </w:p>
    <w:p w:rsidR="00812EC2" w:rsidRDefault="00812EC2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</w:p>
    <w:p w:rsidR="00812EC2" w:rsidRDefault="00162834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8860" cy="5730240"/>
            <wp:effectExtent l="19050" t="0" r="0" b="0"/>
            <wp:docPr id="7" name="Рисунок 7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477" b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</w:t>
      </w:r>
      <w:r>
        <w:rPr>
          <w:sz w:val="28"/>
          <w:szCs w:val="28"/>
        </w:rPr>
        <w:t xml:space="preserve"> __________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прилегающей территории к частному учреждению дополнительного профессионального образования «Спектр»,</w:t>
      </w:r>
    </w:p>
    <w:p w:rsidR="00812EC2" w:rsidRDefault="00162834">
      <w:pPr>
        <w:tabs>
          <w:tab w:val="left" w:pos="2295"/>
        </w:tabs>
        <w:jc w:val="center"/>
        <w:rPr>
          <w:spacing w:val="-6"/>
          <w:sz w:val="28"/>
          <w:szCs w:val="28"/>
          <w:lang w:val="en-US"/>
        </w:rPr>
      </w:pPr>
      <w:proofErr w:type="spellStart"/>
      <w:r>
        <w:rPr>
          <w:spacing w:val="-6"/>
          <w:sz w:val="28"/>
          <w:szCs w:val="28"/>
        </w:rPr>
        <w:t>Нефтеюганское</w:t>
      </w:r>
      <w:proofErr w:type="spellEnd"/>
      <w:r>
        <w:rPr>
          <w:spacing w:val="-6"/>
          <w:sz w:val="28"/>
          <w:szCs w:val="28"/>
        </w:rPr>
        <w:t xml:space="preserve"> шоссе, 8, строение 9</w:t>
      </w:r>
    </w:p>
    <w:p w:rsidR="00812EC2" w:rsidRDefault="00162834">
      <w:pPr>
        <w:tabs>
          <w:tab w:val="left" w:pos="2295"/>
        </w:tabs>
        <w:rPr>
          <w:spacing w:val="-6"/>
          <w:sz w:val="28"/>
          <w:szCs w:val="28"/>
          <w:lang w:val="en-US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859780" cy="6766560"/>
            <wp:effectExtent l="19050" t="0" r="7620" b="0"/>
            <wp:docPr id="10" name="Рисунок 10" descr="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05" b="2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</w:p>
    <w:p w:rsidR="00812EC2" w:rsidRDefault="00162834">
      <w:pPr>
        <w:ind w:left="5940"/>
        <w:rPr>
          <w:sz w:val="28"/>
          <w:szCs w:val="28"/>
        </w:rPr>
      </w:pPr>
      <w:r>
        <w:rPr>
          <w:sz w:val="28"/>
          <w:szCs w:val="28"/>
        </w:rPr>
        <w:t>от ___________ № __________</w:t>
      </w:r>
    </w:p>
    <w:p w:rsidR="00812EC2" w:rsidRDefault="00812EC2">
      <w:pPr>
        <w:rPr>
          <w:sz w:val="28"/>
          <w:szCs w:val="28"/>
        </w:rPr>
      </w:pPr>
    </w:p>
    <w:p w:rsidR="00812EC2" w:rsidRDefault="00812EC2">
      <w:pPr>
        <w:rPr>
          <w:sz w:val="28"/>
          <w:szCs w:val="28"/>
        </w:rPr>
      </w:pP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</w:t>
      </w:r>
      <w:r>
        <w:rPr>
          <w:sz w:val="28"/>
          <w:szCs w:val="28"/>
        </w:rPr>
        <w:t xml:space="preserve">ниц прилегающей территории к бюджетному учреждению </w:t>
      </w:r>
    </w:p>
    <w:p w:rsidR="00812EC2" w:rsidRDefault="001628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812EC2" w:rsidRDefault="00162834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окружная клиническая больница»</w:t>
      </w:r>
      <w:r>
        <w:rPr>
          <w:spacing w:val="-6"/>
          <w:sz w:val="28"/>
          <w:szCs w:val="28"/>
        </w:rPr>
        <w:t>,</w:t>
      </w:r>
    </w:p>
    <w:p w:rsidR="00812EC2" w:rsidRDefault="00162834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 Энергетиков, 14, главный корпус с поликлиникой</w:t>
      </w:r>
    </w:p>
    <w:p w:rsidR="00812EC2" w:rsidRDefault="00812EC2">
      <w:pPr>
        <w:jc w:val="center"/>
        <w:rPr>
          <w:spacing w:val="-6"/>
          <w:sz w:val="28"/>
          <w:szCs w:val="28"/>
        </w:rPr>
      </w:pPr>
    </w:p>
    <w:p w:rsidR="00812EC2" w:rsidRDefault="00162834">
      <w:pPr>
        <w:rPr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115050" cy="6469380"/>
            <wp:effectExtent l="19050" t="0" r="0" b="0"/>
            <wp:docPr id="15" name="Рисунок 15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08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47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EC2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834" w:rsidRDefault="00162834">
      <w:r>
        <w:separator/>
      </w:r>
    </w:p>
  </w:endnote>
  <w:endnote w:type="continuationSeparator" w:id="0">
    <w:p w:rsidR="00162834" w:rsidRDefault="0016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834" w:rsidRDefault="00162834">
      <w:r>
        <w:separator/>
      </w:r>
    </w:p>
  </w:footnote>
  <w:footnote w:type="continuationSeparator" w:id="0">
    <w:p w:rsidR="00162834" w:rsidRDefault="00162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15965"/>
      <w:docPartObj>
        <w:docPartGallery w:val="Page Numbers (Top of Page)"/>
        <w:docPartUnique/>
      </w:docPartObj>
    </w:sdtPr>
    <w:sdtEndPr/>
    <w:sdtContent>
      <w:p w:rsidR="00812EC2" w:rsidRDefault="0016283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40F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2EC2" w:rsidRDefault="00812EC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C2"/>
    <w:rsid w:val="00162834"/>
    <w:rsid w:val="001B1DAB"/>
    <w:rsid w:val="00812EC2"/>
    <w:rsid w:val="009A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shtayman_oy</dc:creator>
  <cp:lastModifiedBy>Якушева Жанна Александровна</cp:lastModifiedBy>
  <cp:revision>1</cp:revision>
  <cp:lastPrinted>2014-02-24T11:38:00Z</cp:lastPrinted>
  <dcterms:created xsi:type="dcterms:W3CDTF">2014-03-04T04:43:00Z</dcterms:created>
  <dcterms:modified xsi:type="dcterms:W3CDTF">2014-03-04T04:43:00Z</dcterms:modified>
</cp:coreProperties>
</file>