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1D" w:rsidRPr="007761AD" w:rsidRDefault="00C2291D" w:rsidP="007761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B60E0E"/>
          <w:kern w:val="36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b/>
          <w:bCs/>
          <w:color w:val="B60E0E"/>
          <w:kern w:val="36"/>
          <w:sz w:val="28"/>
          <w:szCs w:val="28"/>
          <w:lang w:eastAsia="ru-RU"/>
        </w:rPr>
        <w:t>Правила антикоррупционной защиты работников органов местного самоуправления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1.Работник органа местного самоуправления при взаимодействии с представителями государственных органов, иных организаций должен общаться с равным себе по статусу или специально уполномоченным представителем. В случае взаимодействия с вышестоящим представителем государственных органов или иных организаций без специального разрешения руководителя работник должен сообщить об этом своему непосредственному руководителю.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2.Работник органа местного самоуправления обязан соблюдать субординацию и направлять жалобу на действия нижестоящих сотрудников своему непосредственному начальнику или лицу его замещающему. В случае получения соответствующего разрешения, работник органа местного самоуправления вправе обратиться письменного к вышестоящему начальнику.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3.При осуществлении поздравления, проявления особого отношения к другим работникам органа местного самоуправления, работник органа местного самоуправления осуществляет покупку всех предназначенных для этого товаров, услуг (открытки, сувениры, подарки, угощения, развлечения) только за свой счёт.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4.Не допускается дарение, за исключением обычных подарков, стоимость которых не превышает трех тысяч рублей лицам, замещающим муниципальные должности, муниципальным служащим, в связи с их должностным положением или в связи с исполнением ими служебных обязанностей. При этом под подарками в связи с должностным положением и служебными обязанностями понимаются: получение подарков от непосредственных подчиненных, от третьих лиц, с которыми взаимодействует в силу занимаемой должности, от подведомственных учреждений, от незнакомых лиц.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5.Запрещается принудительный сбор денег с работников органа местного самоуправления, муниципальных учреждений и других организации наразличного рода подарки.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6.Все документы, поступающие на рассмотрение, руководитель обязан принимать через специально уполномоченное лицо (помощник, секретарь, делопроизводитель). Рекомендуется не принимать документы на подпись без предварительного просмотра специально уполномоченным лицом (помощник, секретарь, делопроизводитель).</w:t>
      </w:r>
    </w:p>
    <w:p w:rsidR="00C2291D" w:rsidRPr="007761AD" w:rsidRDefault="00C2291D" w:rsidP="007761AD">
      <w:pPr>
        <w:spacing w:before="72" w:after="100" w:afterAutospacing="1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7.В случае возникновения сомнений о наличии или отсутствии коррупционных факторов при принятии решения, работнику органа местного самоуправления рекомендуется обращаться в комиссию по соблюдению требований к служебному поведению муниципальных служащих и урегулированию конфликтов интересов в Администрации города или в Совет по противодействию коррупции.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8.Во избежание обвинений в коррупционном поведении ведение личного приема граждан должно осуществляться в присутствии специально уполномоченного лица (помощник, секретарь, делопроизводитель) либо с использованием диктофона. Об использовании диктофона гражданину делается предупреждение.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9. Необходимо детально регламентировать процедуры взаимодействия при предоставлении услуг населению, в том числе между структурными подразделениями и должностными лицами, в целях избежание обвинений в необоснованности предъявляемых требований при выполнении должностных обязанностей.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10.Работник органа местного самоуправления обязан осуществлять служебную деятельность в рамках утвержденных регламентов (инструкций).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11.При подготовке муниципальных правовых актов необходимо сводить к минимуму содержания в них коррупциогенных факторов используя методику экспертизы муниципальных нормативных правовых актов города Сургута и их проектов на коррупциогенность, При этом отсутствие нормативного акта в условиях реальной потребности регулирования рассматривается как коррупциогенный фактор (например, предоставление служебного жилого помещения конкретному лицу в отсутствие соответствующего МПА регулирующего порядок его распределения).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12.В случае если работник органа местного самоуправления получил задание от вышестоящего начальника, он обязан доложить о получении задания своему непосредственному начальнику.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13.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14.Работнику органа местного самоуправления настоятельно рекомендуется незамедлительно сообщать о провокационных случаях направленных как на него, так и на структурное подразделение ОМС непосредственному руководителю.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15.Если у работника органа местного самоуправления есть сомнения в своих действиях по принятию конкретного решения он обязан немедленно доложить о своих сомнениях непосредственному руководителю.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16.Работнику органа местного самоуправления запрещается: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 оставлять рабочий кабинет открытым в отсутствие на рабочем месте;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 оставлять посторонних лиц в рабочем кабинете в своё отсутствие.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bookmarkStart w:id="0" w:name="_GoBack"/>
      <w:bookmarkEnd w:id="0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17.Работникам замещающим муниципальные должности, должности высшей группы должностей муниципальной службы учреждаемые для выполнения функции «руководитель» в органах местного самоуправления необходимо обеспечивать: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-открытость деятельности органов местного самоуправления, информирование о порядке оказания муниципальных услуг;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-внедрение электронного документооборота, работа «Единого окна»;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-проведение семинаров для населения с разъяснением порядка оказания муниципальных услуг, повышения правовой культуры граждан.</w:t>
      </w:r>
    </w:p>
    <w:p w:rsidR="00C2291D" w:rsidRPr="007761AD" w:rsidRDefault="00C2291D" w:rsidP="00776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91D" w:rsidRPr="007761AD" w:rsidSect="001D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1AD"/>
    <w:rsid w:val="00003A67"/>
    <w:rsid w:val="00010274"/>
    <w:rsid w:val="00014366"/>
    <w:rsid w:val="0001442D"/>
    <w:rsid w:val="00026C22"/>
    <w:rsid w:val="000371CD"/>
    <w:rsid w:val="00043ACF"/>
    <w:rsid w:val="0008285D"/>
    <w:rsid w:val="00083041"/>
    <w:rsid w:val="00085708"/>
    <w:rsid w:val="000925F1"/>
    <w:rsid w:val="000B21FE"/>
    <w:rsid w:val="000B23DA"/>
    <w:rsid w:val="000C4E82"/>
    <w:rsid w:val="000F5E9E"/>
    <w:rsid w:val="00100FBC"/>
    <w:rsid w:val="001026F2"/>
    <w:rsid w:val="00104A8C"/>
    <w:rsid w:val="00106CB4"/>
    <w:rsid w:val="00134077"/>
    <w:rsid w:val="001635B6"/>
    <w:rsid w:val="00164DC0"/>
    <w:rsid w:val="00190C20"/>
    <w:rsid w:val="001912FE"/>
    <w:rsid w:val="00193EA2"/>
    <w:rsid w:val="00197195"/>
    <w:rsid w:val="001A1C7A"/>
    <w:rsid w:val="001B6BE4"/>
    <w:rsid w:val="001C002D"/>
    <w:rsid w:val="001C3E3B"/>
    <w:rsid w:val="001D7FDF"/>
    <w:rsid w:val="001E7794"/>
    <w:rsid w:val="001F33E3"/>
    <w:rsid w:val="001F412E"/>
    <w:rsid w:val="001F5974"/>
    <w:rsid w:val="002062F8"/>
    <w:rsid w:val="002224D6"/>
    <w:rsid w:val="00222B15"/>
    <w:rsid w:val="002327D7"/>
    <w:rsid w:val="00272D3A"/>
    <w:rsid w:val="00284B5A"/>
    <w:rsid w:val="002854A3"/>
    <w:rsid w:val="00292A77"/>
    <w:rsid w:val="002965D5"/>
    <w:rsid w:val="002A0248"/>
    <w:rsid w:val="002A0695"/>
    <w:rsid w:val="002A7AB0"/>
    <w:rsid w:val="002D3333"/>
    <w:rsid w:val="002E6526"/>
    <w:rsid w:val="002F79FE"/>
    <w:rsid w:val="00315B56"/>
    <w:rsid w:val="00320719"/>
    <w:rsid w:val="00327B1D"/>
    <w:rsid w:val="00332477"/>
    <w:rsid w:val="003326FB"/>
    <w:rsid w:val="00333C72"/>
    <w:rsid w:val="0038763C"/>
    <w:rsid w:val="00397B96"/>
    <w:rsid w:val="003B29C5"/>
    <w:rsid w:val="003C0038"/>
    <w:rsid w:val="003D3290"/>
    <w:rsid w:val="003F31CD"/>
    <w:rsid w:val="00405929"/>
    <w:rsid w:val="00421389"/>
    <w:rsid w:val="004443FC"/>
    <w:rsid w:val="0044531D"/>
    <w:rsid w:val="00445937"/>
    <w:rsid w:val="00450245"/>
    <w:rsid w:val="0045266A"/>
    <w:rsid w:val="0046563E"/>
    <w:rsid w:val="00472F32"/>
    <w:rsid w:val="004772ED"/>
    <w:rsid w:val="00481535"/>
    <w:rsid w:val="00481EEA"/>
    <w:rsid w:val="00484F5F"/>
    <w:rsid w:val="004B66D7"/>
    <w:rsid w:val="004C35E2"/>
    <w:rsid w:val="004C3F30"/>
    <w:rsid w:val="004C7765"/>
    <w:rsid w:val="004E0311"/>
    <w:rsid w:val="004E1897"/>
    <w:rsid w:val="004F5F50"/>
    <w:rsid w:val="00507981"/>
    <w:rsid w:val="00550B16"/>
    <w:rsid w:val="00551B73"/>
    <w:rsid w:val="00562419"/>
    <w:rsid w:val="00567A04"/>
    <w:rsid w:val="00575174"/>
    <w:rsid w:val="00576EF8"/>
    <w:rsid w:val="00587DF6"/>
    <w:rsid w:val="00591780"/>
    <w:rsid w:val="005A68B0"/>
    <w:rsid w:val="005C4415"/>
    <w:rsid w:val="005D5783"/>
    <w:rsid w:val="00601E95"/>
    <w:rsid w:val="00606965"/>
    <w:rsid w:val="00613BE3"/>
    <w:rsid w:val="00635D96"/>
    <w:rsid w:val="00655232"/>
    <w:rsid w:val="006842B6"/>
    <w:rsid w:val="00696C69"/>
    <w:rsid w:val="006A29BA"/>
    <w:rsid w:val="006A3899"/>
    <w:rsid w:val="006A7BB9"/>
    <w:rsid w:val="006B4312"/>
    <w:rsid w:val="006E1857"/>
    <w:rsid w:val="00704AB8"/>
    <w:rsid w:val="0074480A"/>
    <w:rsid w:val="0075424E"/>
    <w:rsid w:val="00764A2F"/>
    <w:rsid w:val="007707DF"/>
    <w:rsid w:val="0077414F"/>
    <w:rsid w:val="00775EEB"/>
    <w:rsid w:val="007761AD"/>
    <w:rsid w:val="00776B8C"/>
    <w:rsid w:val="0078517A"/>
    <w:rsid w:val="00795F6D"/>
    <w:rsid w:val="007B487D"/>
    <w:rsid w:val="007B67A8"/>
    <w:rsid w:val="007C10A4"/>
    <w:rsid w:val="007D6142"/>
    <w:rsid w:val="007E04EC"/>
    <w:rsid w:val="007E1269"/>
    <w:rsid w:val="007E2D57"/>
    <w:rsid w:val="007F017E"/>
    <w:rsid w:val="007F27E9"/>
    <w:rsid w:val="00802B9A"/>
    <w:rsid w:val="00805150"/>
    <w:rsid w:val="0082283D"/>
    <w:rsid w:val="00830818"/>
    <w:rsid w:val="00833AB9"/>
    <w:rsid w:val="00836AEA"/>
    <w:rsid w:val="00852CEB"/>
    <w:rsid w:val="008540EA"/>
    <w:rsid w:val="00874361"/>
    <w:rsid w:val="008933E1"/>
    <w:rsid w:val="008A0375"/>
    <w:rsid w:val="008C257E"/>
    <w:rsid w:val="008C6674"/>
    <w:rsid w:val="008D312D"/>
    <w:rsid w:val="008F50D7"/>
    <w:rsid w:val="009034E8"/>
    <w:rsid w:val="00907C6A"/>
    <w:rsid w:val="009344EC"/>
    <w:rsid w:val="009349EA"/>
    <w:rsid w:val="00937595"/>
    <w:rsid w:val="00950E9A"/>
    <w:rsid w:val="009547F9"/>
    <w:rsid w:val="00964529"/>
    <w:rsid w:val="009A7317"/>
    <w:rsid w:val="009B45A0"/>
    <w:rsid w:val="009B58BC"/>
    <w:rsid w:val="009E3F20"/>
    <w:rsid w:val="009F0823"/>
    <w:rsid w:val="00A038CC"/>
    <w:rsid w:val="00A07D5E"/>
    <w:rsid w:val="00A2756C"/>
    <w:rsid w:val="00A36C45"/>
    <w:rsid w:val="00A52F71"/>
    <w:rsid w:val="00A54C69"/>
    <w:rsid w:val="00A5559D"/>
    <w:rsid w:val="00A654EE"/>
    <w:rsid w:val="00A6586E"/>
    <w:rsid w:val="00A706BC"/>
    <w:rsid w:val="00A755CE"/>
    <w:rsid w:val="00A7581A"/>
    <w:rsid w:val="00A813BA"/>
    <w:rsid w:val="00A81713"/>
    <w:rsid w:val="00A84672"/>
    <w:rsid w:val="00A855D4"/>
    <w:rsid w:val="00A85FB0"/>
    <w:rsid w:val="00AB5BDB"/>
    <w:rsid w:val="00AB645A"/>
    <w:rsid w:val="00AB6754"/>
    <w:rsid w:val="00AB75CF"/>
    <w:rsid w:val="00AC0CCD"/>
    <w:rsid w:val="00AD7146"/>
    <w:rsid w:val="00AE057D"/>
    <w:rsid w:val="00AE0B59"/>
    <w:rsid w:val="00AE1865"/>
    <w:rsid w:val="00AE2463"/>
    <w:rsid w:val="00AE52F0"/>
    <w:rsid w:val="00AE75A9"/>
    <w:rsid w:val="00B03F86"/>
    <w:rsid w:val="00B06189"/>
    <w:rsid w:val="00B13157"/>
    <w:rsid w:val="00B15E25"/>
    <w:rsid w:val="00B21DAE"/>
    <w:rsid w:val="00B27669"/>
    <w:rsid w:val="00B468BB"/>
    <w:rsid w:val="00B477B0"/>
    <w:rsid w:val="00B600E4"/>
    <w:rsid w:val="00B600E7"/>
    <w:rsid w:val="00B643BC"/>
    <w:rsid w:val="00B705CE"/>
    <w:rsid w:val="00B8184A"/>
    <w:rsid w:val="00B85B1A"/>
    <w:rsid w:val="00BA1966"/>
    <w:rsid w:val="00BB604F"/>
    <w:rsid w:val="00BC44CF"/>
    <w:rsid w:val="00BF1FDB"/>
    <w:rsid w:val="00C00168"/>
    <w:rsid w:val="00C006BB"/>
    <w:rsid w:val="00C02BD0"/>
    <w:rsid w:val="00C046F8"/>
    <w:rsid w:val="00C07644"/>
    <w:rsid w:val="00C17A70"/>
    <w:rsid w:val="00C20FA5"/>
    <w:rsid w:val="00C21814"/>
    <w:rsid w:val="00C2291D"/>
    <w:rsid w:val="00C34F7D"/>
    <w:rsid w:val="00C365E0"/>
    <w:rsid w:val="00C46187"/>
    <w:rsid w:val="00C579B3"/>
    <w:rsid w:val="00C6090F"/>
    <w:rsid w:val="00C74C08"/>
    <w:rsid w:val="00CA4F22"/>
    <w:rsid w:val="00CA7E85"/>
    <w:rsid w:val="00CC1BE8"/>
    <w:rsid w:val="00CC5534"/>
    <w:rsid w:val="00CE0D46"/>
    <w:rsid w:val="00D05A5C"/>
    <w:rsid w:val="00D22091"/>
    <w:rsid w:val="00D3435A"/>
    <w:rsid w:val="00D43895"/>
    <w:rsid w:val="00D444C8"/>
    <w:rsid w:val="00D65EE1"/>
    <w:rsid w:val="00D66A0B"/>
    <w:rsid w:val="00D845B6"/>
    <w:rsid w:val="00D84E4E"/>
    <w:rsid w:val="00DC2F3D"/>
    <w:rsid w:val="00DC4F9A"/>
    <w:rsid w:val="00DD02CB"/>
    <w:rsid w:val="00DD108A"/>
    <w:rsid w:val="00DD79D6"/>
    <w:rsid w:val="00DE696B"/>
    <w:rsid w:val="00E04E27"/>
    <w:rsid w:val="00E13FAC"/>
    <w:rsid w:val="00E3082F"/>
    <w:rsid w:val="00E32E7A"/>
    <w:rsid w:val="00E36F8F"/>
    <w:rsid w:val="00E43FFB"/>
    <w:rsid w:val="00E56466"/>
    <w:rsid w:val="00E71BB5"/>
    <w:rsid w:val="00E8647B"/>
    <w:rsid w:val="00E877AC"/>
    <w:rsid w:val="00E9624B"/>
    <w:rsid w:val="00E96D82"/>
    <w:rsid w:val="00EB62D0"/>
    <w:rsid w:val="00EC2519"/>
    <w:rsid w:val="00ED10BC"/>
    <w:rsid w:val="00EE17AF"/>
    <w:rsid w:val="00EE5E09"/>
    <w:rsid w:val="00F0013C"/>
    <w:rsid w:val="00F07D0F"/>
    <w:rsid w:val="00F12397"/>
    <w:rsid w:val="00F16424"/>
    <w:rsid w:val="00F206E3"/>
    <w:rsid w:val="00F23C08"/>
    <w:rsid w:val="00F24B2C"/>
    <w:rsid w:val="00F308B6"/>
    <w:rsid w:val="00F30F01"/>
    <w:rsid w:val="00F36A46"/>
    <w:rsid w:val="00F44B0B"/>
    <w:rsid w:val="00F46E8A"/>
    <w:rsid w:val="00F61F5B"/>
    <w:rsid w:val="00F84BE3"/>
    <w:rsid w:val="00F87894"/>
    <w:rsid w:val="00F92919"/>
    <w:rsid w:val="00F9596E"/>
    <w:rsid w:val="00FB42EF"/>
    <w:rsid w:val="00FC2879"/>
    <w:rsid w:val="00FD43E2"/>
    <w:rsid w:val="00FE02E2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884</Words>
  <Characters>5044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антикоррупционной защиты работников органов местного самоуправления</dc:title>
  <dc:subject/>
  <dc:creator>user</dc:creator>
  <cp:keywords/>
  <dc:description/>
  <cp:lastModifiedBy>Kuarse</cp:lastModifiedBy>
  <cp:revision>2</cp:revision>
  <dcterms:created xsi:type="dcterms:W3CDTF">2013-06-11T10:53:00Z</dcterms:created>
  <dcterms:modified xsi:type="dcterms:W3CDTF">2013-06-11T10:53:00Z</dcterms:modified>
</cp:coreProperties>
</file>