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BF" w:rsidRDefault="009607BF" w:rsidP="00656C1A">
      <w:pPr>
        <w:spacing w:line="120" w:lineRule="atLeast"/>
        <w:jc w:val="center"/>
        <w:rPr>
          <w:sz w:val="24"/>
          <w:szCs w:val="24"/>
        </w:rPr>
      </w:pPr>
    </w:p>
    <w:p w:rsidR="009607BF" w:rsidRDefault="009607BF" w:rsidP="00656C1A">
      <w:pPr>
        <w:spacing w:line="120" w:lineRule="atLeast"/>
        <w:jc w:val="center"/>
        <w:rPr>
          <w:sz w:val="24"/>
          <w:szCs w:val="24"/>
        </w:rPr>
      </w:pPr>
    </w:p>
    <w:p w:rsidR="009607BF" w:rsidRPr="00852378" w:rsidRDefault="009607BF" w:rsidP="00656C1A">
      <w:pPr>
        <w:spacing w:line="120" w:lineRule="atLeast"/>
        <w:jc w:val="center"/>
        <w:rPr>
          <w:sz w:val="10"/>
          <w:szCs w:val="10"/>
        </w:rPr>
      </w:pPr>
    </w:p>
    <w:p w:rsidR="009607BF" w:rsidRDefault="009607BF" w:rsidP="00656C1A">
      <w:pPr>
        <w:spacing w:line="120" w:lineRule="atLeast"/>
        <w:jc w:val="center"/>
        <w:rPr>
          <w:sz w:val="10"/>
          <w:szCs w:val="24"/>
        </w:rPr>
      </w:pPr>
    </w:p>
    <w:p w:rsidR="009607BF" w:rsidRPr="005541F0" w:rsidRDefault="00960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07BF" w:rsidRPr="005541F0" w:rsidRDefault="00960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07BF" w:rsidRPr="005649E4" w:rsidRDefault="009607BF" w:rsidP="00656C1A">
      <w:pPr>
        <w:spacing w:line="120" w:lineRule="atLeast"/>
        <w:jc w:val="center"/>
        <w:rPr>
          <w:sz w:val="18"/>
          <w:szCs w:val="24"/>
        </w:rPr>
      </w:pPr>
    </w:p>
    <w:p w:rsidR="009607BF" w:rsidRPr="00656C1A" w:rsidRDefault="009607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07BF" w:rsidRPr="005541F0" w:rsidRDefault="009607BF" w:rsidP="00656C1A">
      <w:pPr>
        <w:spacing w:line="120" w:lineRule="atLeast"/>
        <w:jc w:val="center"/>
        <w:rPr>
          <w:sz w:val="18"/>
          <w:szCs w:val="24"/>
        </w:rPr>
      </w:pPr>
    </w:p>
    <w:p w:rsidR="009607BF" w:rsidRPr="005541F0" w:rsidRDefault="009607BF" w:rsidP="00656C1A">
      <w:pPr>
        <w:spacing w:line="120" w:lineRule="atLeast"/>
        <w:jc w:val="center"/>
        <w:rPr>
          <w:sz w:val="20"/>
          <w:szCs w:val="24"/>
        </w:rPr>
      </w:pPr>
    </w:p>
    <w:p w:rsidR="009607BF" w:rsidRPr="00656C1A" w:rsidRDefault="009607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07BF" w:rsidRDefault="009607BF" w:rsidP="00656C1A">
      <w:pPr>
        <w:spacing w:line="120" w:lineRule="atLeast"/>
        <w:jc w:val="center"/>
        <w:rPr>
          <w:sz w:val="30"/>
          <w:szCs w:val="24"/>
        </w:rPr>
      </w:pPr>
    </w:p>
    <w:p w:rsidR="009607BF" w:rsidRPr="00656C1A" w:rsidRDefault="009607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07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07BF" w:rsidRPr="00F8214F" w:rsidRDefault="005831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07BF" w:rsidRPr="00F8214F" w:rsidRDefault="009607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07BF" w:rsidRPr="00F8214F" w:rsidRDefault="005831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607BF" w:rsidRPr="00A63FB0" w:rsidRDefault="009607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07BF" w:rsidRPr="00A3761A" w:rsidRDefault="005831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07BF" w:rsidRPr="00AB4194" w:rsidRDefault="00960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07BF" w:rsidRPr="00F8214F" w:rsidRDefault="005831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993</w:t>
            </w:r>
          </w:p>
        </w:tc>
      </w:tr>
    </w:tbl>
    <w:p w:rsidR="009607BF" w:rsidRPr="000C4AB5" w:rsidRDefault="009607BF" w:rsidP="00C725A6">
      <w:pPr>
        <w:rPr>
          <w:rFonts w:cs="Times New Roman"/>
          <w:szCs w:val="28"/>
          <w:lang w:val="en-US"/>
        </w:rPr>
      </w:pP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>О внесении изменени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>распоряжение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города от 06</w:t>
      </w:r>
      <w:r w:rsidRPr="00E37525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7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.2012 № </w:t>
      </w:r>
      <w:r>
        <w:rPr>
          <w:rFonts w:eastAsia="Times New Roman" w:cs="Times New Roman"/>
          <w:bCs/>
          <w:szCs w:val="28"/>
          <w:lang w:eastAsia="ru-RU"/>
        </w:rPr>
        <w:t>1894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bCs/>
          <w:szCs w:val="28"/>
          <w:lang w:eastAsia="ru-RU"/>
        </w:rPr>
        <w:t xml:space="preserve">положения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порядке ведения реестра </w:t>
      </w:r>
    </w:p>
    <w:p w:rsidR="009607BF" w:rsidRPr="00E37525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имущества» </w:t>
      </w:r>
    </w:p>
    <w:p w:rsidR="009607BF" w:rsidRDefault="009607BF" w:rsidP="009607BF">
      <w:pPr>
        <w:ind w:right="-284"/>
        <w:rPr>
          <w:rFonts w:eastAsia="Times New Roman" w:cs="Times New Roman"/>
          <w:szCs w:val="28"/>
          <w:lang w:eastAsia="ru-RU"/>
        </w:rPr>
      </w:pPr>
    </w:p>
    <w:p w:rsidR="009607BF" w:rsidRPr="00E37525" w:rsidRDefault="009607BF" w:rsidP="009607BF">
      <w:pPr>
        <w:ind w:right="-284"/>
        <w:rPr>
          <w:rFonts w:eastAsia="Times New Roman" w:cs="Times New Roman"/>
          <w:szCs w:val="28"/>
          <w:lang w:eastAsia="ru-RU"/>
        </w:rPr>
      </w:pP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решением Думы города Сургута от 07.10.2009                                     № 604-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</w:t>
      </w:r>
      <w:r w:rsidRPr="00E37525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E37525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E37525">
        <w:rPr>
          <w:rFonts w:eastAsia="Times New Roman" w:cs="Times New Roman"/>
          <w:szCs w:val="28"/>
          <w:lang w:eastAsia="ru-RU"/>
        </w:rPr>
        <w:t xml:space="preserve"> Админис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E37525">
        <w:rPr>
          <w:rFonts w:eastAsia="Times New Roman" w:cs="Times New Roman"/>
          <w:szCs w:val="28"/>
          <w:lang w:eastAsia="ru-RU"/>
        </w:rPr>
        <w:t>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525">
        <w:rPr>
          <w:rFonts w:eastAsia="Times New Roman" w:cs="Times New Roman"/>
          <w:szCs w:val="28"/>
          <w:lang w:eastAsia="ru-RU"/>
        </w:rPr>
        <w:t>города от 30.</w:t>
      </w:r>
      <w:r>
        <w:rPr>
          <w:rFonts w:eastAsia="Times New Roman" w:cs="Times New Roman"/>
          <w:szCs w:val="28"/>
          <w:lang w:eastAsia="ru-RU"/>
        </w:rPr>
        <w:t>12.2005 № 3686 «Об утверждении Р</w:t>
      </w:r>
      <w:r w:rsidRPr="00E37525">
        <w:rPr>
          <w:rFonts w:eastAsia="Times New Roman" w:cs="Times New Roman"/>
          <w:szCs w:val="28"/>
          <w:lang w:eastAsia="ru-RU"/>
        </w:rPr>
        <w:t>егламента Админис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E37525">
        <w:rPr>
          <w:rFonts w:eastAsia="Times New Roman" w:cs="Times New Roman"/>
          <w:szCs w:val="28"/>
          <w:lang w:eastAsia="ru-RU"/>
        </w:rPr>
        <w:t>трации города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от 17.06.2016 № 31 «Об утверж-дении положения о сообщении Главой города, муниципальными служащими   Администрации города о получении подарка в связи с протокольными мероприятиями, служебными командировками и другими официальными мероприя</w:t>
      </w:r>
      <w:r w:rsidR="00C23379">
        <w:rPr>
          <w:rFonts w:eastAsia="Times New Roman" w:cs="Times New Roman"/>
          <w:szCs w:val="28"/>
          <w:lang w:eastAsia="ru-RU"/>
        </w:rPr>
        <w:t xml:space="preserve">-               </w:t>
      </w:r>
      <w:r>
        <w:rPr>
          <w:rFonts w:eastAsia="Times New Roman" w:cs="Times New Roman"/>
          <w:szCs w:val="28"/>
          <w:lang w:eastAsia="ru-RU"/>
        </w:rPr>
        <w:t>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Pr="00E37525">
        <w:rPr>
          <w:rFonts w:eastAsia="Times New Roman" w:cs="Times New Roman"/>
          <w:szCs w:val="28"/>
          <w:lang w:eastAsia="ru-RU"/>
        </w:rPr>
        <w:t>:</w:t>
      </w: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4356B">
        <w:rPr>
          <w:rFonts w:eastAsia="Times New Roman" w:cs="Times New Roman"/>
          <w:szCs w:val="28"/>
          <w:lang w:eastAsia="ru-RU"/>
        </w:rPr>
        <w:t>Внести в распоряжение Администрации города от 06.07.2012 № 1894</w:t>
      </w:r>
      <w:r>
        <w:rPr>
          <w:rFonts w:eastAsia="Times New Roman" w:cs="Times New Roman"/>
          <w:szCs w:val="28"/>
          <w:lang w:eastAsia="ru-RU"/>
        </w:rPr>
        <w:br/>
      </w:r>
      <w:r w:rsidRPr="00B4356B">
        <w:rPr>
          <w:rFonts w:eastAsia="Times New Roman" w:cs="Times New Roman"/>
          <w:szCs w:val="28"/>
          <w:lang w:eastAsia="ru-RU"/>
        </w:rPr>
        <w:t>«Об утверждении положения о порядке ведения реестра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имущества» (с изменениями от 05.05.2014 № 1153, 02.06.2014 № 1537, </w:t>
      </w:r>
      <w:r>
        <w:rPr>
          <w:rFonts w:eastAsia="Times New Roman" w:cs="Times New Roman"/>
          <w:szCs w:val="28"/>
          <w:lang w:eastAsia="ru-RU"/>
        </w:rPr>
        <w:br/>
        <w:t>23.12.2015 № 2961, 21.12.2016 №</w:t>
      </w:r>
      <w:r w:rsidRPr="003A2B5F">
        <w:rPr>
          <w:rFonts w:eastAsia="Times New Roman" w:cs="Times New Roman"/>
          <w:szCs w:val="28"/>
          <w:lang w:eastAsia="ru-RU"/>
        </w:rPr>
        <w:t xml:space="preserve"> 2532)</w:t>
      </w:r>
      <w:r w:rsidRPr="00B4356B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9607BF" w:rsidRPr="00B4356B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9607BF" w:rsidRPr="00B4356B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абзаце первом пункта 3.2</w:t>
      </w:r>
      <w:r w:rsidRPr="00B43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3 слово «2-недельный» заменить словом «десятидневный»</w:t>
      </w:r>
      <w:r w:rsidRPr="00B4356B">
        <w:rPr>
          <w:rFonts w:cs="Times New Roman"/>
          <w:szCs w:val="28"/>
        </w:rPr>
        <w:t>.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1.2. А</w:t>
      </w:r>
      <w:r>
        <w:rPr>
          <w:rFonts w:cs="Times New Roman"/>
          <w:szCs w:val="28"/>
        </w:rPr>
        <w:t xml:space="preserve">бзац первый пункта 3.14 раздела 3 распоряжения изложить в следу-ющей редакции: 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«3.14. Все структурные подразделения Администрации города,                                             муниципальные учреждения, иные юридические лица пользователи муниципального имущества, обязаны предоставлять реестродержателю ежеквартально, до 25 числа месяца, следующего за отчетным кварталом, в электронном виде                       </w:t>
      </w:r>
      <w:r>
        <w:rPr>
          <w:rFonts w:cs="Times New Roman"/>
          <w:szCs w:val="28"/>
        </w:rPr>
        <w:lastRenderedPageBreak/>
        <w:t>перечни имущества, учитываемого на балансе и на забалансовых счетах (в отно-           шении имущества, по которому принимается решение о списании) на данную отчетную дату, по установленной реестродержателем форме, и загружать</w:t>
      </w:r>
      <w:r w:rsidR="00C23379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перечни имущества в программный комплекс «Реестр муниципального имущества». Муниципальные предприятия</w:t>
      </w:r>
      <w:r w:rsidRPr="00480B72">
        <w:rPr>
          <w:rFonts w:cs="Times New Roman"/>
          <w:szCs w:val="28"/>
        </w:rPr>
        <w:t xml:space="preserve"> обязаны предоставлять реестродержателю ежеквартально, до 25 числа месяца, следующего за отчетным кварталом, в электронном виде</w:t>
      </w:r>
      <w:r>
        <w:rPr>
          <w:rFonts w:cs="Times New Roman"/>
          <w:szCs w:val="28"/>
        </w:rPr>
        <w:t xml:space="preserve"> </w:t>
      </w:r>
      <w:r w:rsidRPr="00480B72">
        <w:rPr>
          <w:rFonts w:cs="Times New Roman"/>
          <w:szCs w:val="28"/>
        </w:rPr>
        <w:t>перечни имущества, наход</w:t>
      </w:r>
      <w:r>
        <w:rPr>
          <w:rFonts w:cs="Times New Roman"/>
          <w:szCs w:val="28"/>
        </w:rPr>
        <w:t>ящегося на балансе</w:t>
      </w:r>
      <w:r w:rsidRPr="00480B72">
        <w:rPr>
          <w:rFonts w:cs="Times New Roman"/>
          <w:szCs w:val="28"/>
        </w:rPr>
        <w:t xml:space="preserve"> на данную отчетную дату, по установленной реестродержателем форме, и загружать перечни имущества</w:t>
      </w:r>
      <w:r>
        <w:rPr>
          <w:rFonts w:cs="Times New Roman"/>
          <w:szCs w:val="28"/>
        </w:rPr>
        <w:t xml:space="preserve"> </w:t>
      </w:r>
      <w:r w:rsidRPr="00480B72">
        <w:rPr>
          <w:rFonts w:cs="Times New Roman"/>
          <w:szCs w:val="28"/>
        </w:rPr>
        <w:t>в программный комплекс «Реестр муниципального имущества</w:t>
      </w:r>
      <w:r>
        <w:rPr>
          <w:rFonts w:cs="Times New Roman"/>
          <w:szCs w:val="28"/>
        </w:rPr>
        <w:t>».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Абзац второй </w:t>
      </w:r>
      <w:r>
        <w:rPr>
          <w:rFonts w:eastAsia="Times New Roman" w:cs="Times New Roman"/>
          <w:szCs w:val="28"/>
          <w:lang w:eastAsia="ru-RU"/>
        </w:rPr>
        <w:t xml:space="preserve">пункта 3.15 </w:t>
      </w:r>
      <w:r>
        <w:rPr>
          <w:rFonts w:cs="Times New Roman"/>
          <w:szCs w:val="28"/>
        </w:rPr>
        <w:t xml:space="preserve">раздела 3 </w:t>
      </w:r>
      <w:r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для</w:t>
      </w:r>
      <w:r w:rsidRPr="00591918">
        <w:rPr>
          <w:rFonts w:eastAsia="Times New Roman" w:cs="Times New Roman"/>
          <w:szCs w:val="28"/>
          <w:lang w:eastAsia="ru-RU"/>
        </w:rPr>
        <w:t xml:space="preserve"> структурных подразделений Администрации города, муни</w:t>
      </w:r>
      <w:r>
        <w:rPr>
          <w:rFonts w:eastAsia="Times New Roman" w:cs="Times New Roman"/>
          <w:szCs w:val="28"/>
          <w:lang w:eastAsia="ru-RU"/>
        </w:rPr>
        <w:t>ципальных казенных учреждений: «</w:t>
      </w:r>
      <w:r w:rsidRPr="00591918">
        <w:rPr>
          <w:rFonts w:eastAsia="Times New Roman" w:cs="Times New Roman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="Times New Roman" w:cs="Times New Roman"/>
          <w:szCs w:val="28"/>
          <w:lang w:eastAsia="ru-RU"/>
        </w:rPr>
        <w:t xml:space="preserve"> администратора доходов бюджета» (Код формы по ОКУД 0503130); «</w:t>
      </w:r>
      <w:r w:rsidRPr="00591918">
        <w:rPr>
          <w:rFonts w:eastAsia="Times New Roman" w:cs="Times New Roman"/>
          <w:szCs w:val="28"/>
          <w:lang w:eastAsia="ru-RU"/>
        </w:rPr>
        <w:t xml:space="preserve">Сведения </w:t>
      </w:r>
      <w:r>
        <w:rPr>
          <w:rFonts w:eastAsia="Times New Roman" w:cs="Times New Roman"/>
          <w:szCs w:val="28"/>
          <w:lang w:eastAsia="ru-RU"/>
        </w:rPr>
        <w:t>о движении                 нефинансовых активов»</w:t>
      </w:r>
      <w:r w:rsidRPr="00591918">
        <w:rPr>
          <w:rFonts w:eastAsia="Times New Roman" w:cs="Times New Roman"/>
          <w:szCs w:val="28"/>
          <w:lang w:eastAsia="ru-RU"/>
        </w:rPr>
        <w:t xml:space="preserve"> (Код формы по ОКУД 0503168)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918">
        <w:rPr>
          <w:rFonts w:eastAsia="Times New Roman" w:cs="Times New Roman"/>
          <w:szCs w:val="28"/>
          <w:lang w:eastAsia="ru-RU"/>
        </w:rPr>
        <w:t xml:space="preserve">с расшифровкой обоснования поступления (увеличения) и выбытия </w:t>
      </w:r>
      <w:r>
        <w:rPr>
          <w:rFonts w:eastAsia="Times New Roman" w:cs="Times New Roman"/>
          <w:szCs w:val="28"/>
          <w:lang w:eastAsia="ru-RU"/>
        </w:rPr>
        <w:t xml:space="preserve">(уменьшения) основных средств, </w:t>
      </w:r>
      <w:r w:rsidRPr="00591918">
        <w:rPr>
          <w:rFonts w:eastAsia="Times New Roman" w:cs="Times New Roman"/>
          <w:szCs w:val="28"/>
          <w:lang w:eastAsia="ru-RU"/>
        </w:rPr>
        <w:t>перечнем основных средств</w:t>
      </w:r>
      <w:r>
        <w:rPr>
          <w:rFonts w:eastAsia="Times New Roman" w:cs="Times New Roman"/>
          <w:szCs w:val="28"/>
          <w:lang w:eastAsia="ru-RU"/>
        </w:rPr>
        <w:t xml:space="preserve"> и перечнем имущества, </w:t>
      </w:r>
      <w:r>
        <w:rPr>
          <w:rFonts w:cs="Times New Roman"/>
          <w:szCs w:val="28"/>
        </w:rPr>
        <w:t>учитываемого на забалан-     совых счетах</w:t>
      </w:r>
      <w:r>
        <w:rPr>
          <w:rFonts w:eastAsia="Times New Roman" w:cs="Times New Roman"/>
          <w:szCs w:val="28"/>
          <w:lang w:eastAsia="ru-RU"/>
        </w:rPr>
        <w:t>, в отношении которого принимается решение о списании,</w:t>
      </w:r>
      <w:r w:rsidRPr="00591918">
        <w:rPr>
          <w:rFonts w:eastAsia="Times New Roman" w:cs="Times New Roman"/>
          <w:szCs w:val="28"/>
          <w:lang w:eastAsia="ru-RU"/>
        </w:rPr>
        <w:t xml:space="preserve"> </w:t>
      </w:r>
      <w:r w:rsidR="00C23379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91918">
        <w:rPr>
          <w:rFonts w:eastAsia="Times New Roman" w:cs="Times New Roman"/>
          <w:szCs w:val="28"/>
          <w:lang w:eastAsia="ru-RU"/>
        </w:rPr>
        <w:t>на отчетную дату;</w:t>
      </w:r>
      <w:r>
        <w:rPr>
          <w:rFonts w:eastAsia="Times New Roman" w:cs="Times New Roman"/>
          <w:szCs w:val="28"/>
          <w:lang w:eastAsia="ru-RU"/>
        </w:rPr>
        <w:t>»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Абзац третий пункта 3.15 </w:t>
      </w:r>
      <w:r>
        <w:rPr>
          <w:rFonts w:cs="Times New Roman"/>
          <w:szCs w:val="28"/>
        </w:rPr>
        <w:t xml:space="preserve">раздела 3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591918">
        <w:rPr>
          <w:rFonts w:eastAsia="Times New Roman" w:cs="Times New Roman"/>
          <w:szCs w:val="28"/>
          <w:lang w:eastAsia="ru-RU"/>
        </w:rPr>
        <w:t>- для муниципальных бюдж</w:t>
      </w:r>
      <w:r>
        <w:rPr>
          <w:rFonts w:eastAsia="Times New Roman" w:cs="Times New Roman"/>
          <w:szCs w:val="28"/>
          <w:lang w:eastAsia="ru-RU"/>
        </w:rPr>
        <w:t>етных и автономных учреждений: «</w:t>
      </w:r>
      <w:r w:rsidRPr="00591918">
        <w:rPr>
          <w:rFonts w:eastAsia="Times New Roman" w:cs="Times New Roman"/>
          <w:szCs w:val="28"/>
          <w:lang w:eastAsia="ru-RU"/>
        </w:rPr>
        <w:t xml:space="preserve">Баланс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91918">
        <w:rPr>
          <w:rFonts w:eastAsia="Times New Roman" w:cs="Times New Roman"/>
          <w:szCs w:val="28"/>
          <w:lang w:eastAsia="ru-RU"/>
        </w:rPr>
        <w:t>государственн</w:t>
      </w:r>
      <w:r>
        <w:rPr>
          <w:rFonts w:eastAsia="Times New Roman" w:cs="Times New Roman"/>
          <w:szCs w:val="28"/>
          <w:lang w:eastAsia="ru-RU"/>
        </w:rPr>
        <w:t>ого (муниципального) учреждения» (Код формы по ОКУД 0503730); «</w:t>
      </w:r>
      <w:r w:rsidRPr="00591918">
        <w:rPr>
          <w:rFonts w:eastAsia="Times New Roman" w:cs="Times New Roman"/>
          <w:szCs w:val="28"/>
          <w:lang w:eastAsia="ru-RU"/>
        </w:rPr>
        <w:t xml:space="preserve">Сведения о движении </w:t>
      </w:r>
      <w:r>
        <w:rPr>
          <w:rFonts w:eastAsia="Times New Roman" w:cs="Times New Roman"/>
          <w:szCs w:val="28"/>
          <w:lang w:eastAsia="ru-RU"/>
        </w:rPr>
        <w:t xml:space="preserve">нефинансовых активов учреждения»                         </w:t>
      </w:r>
      <w:r w:rsidRPr="00591918">
        <w:rPr>
          <w:rFonts w:eastAsia="Times New Roman" w:cs="Times New Roman"/>
          <w:szCs w:val="28"/>
          <w:lang w:eastAsia="ru-RU"/>
        </w:rPr>
        <w:t>(Код формы по ОКУД 0503768) с расшифровкой обоснования поступления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1918">
        <w:rPr>
          <w:rFonts w:eastAsia="Times New Roman" w:cs="Times New Roman"/>
          <w:szCs w:val="28"/>
          <w:lang w:eastAsia="ru-RU"/>
        </w:rPr>
        <w:t xml:space="preserve"> (увеличения) и выбытия </w:t>
      </w:r>
      <w:r>
        <w:rPr>
          <w:rFonts w:eastAsia="Times New Roman" w:cs="Times New Roman"/>
          <w:szCs w:val="28"/>
          <w:lang w:eastAsia="ru-RU"/>
        </w:rPr>
        <w:t xml:space="preserve">(уменьшения) основных средств, </w:t>
      </w:r>
      <w:r w:rsidRPr="00591918">
        <w:rPr>
          <w:rFonts w:eastAsia="Times New Roman" w:cs="Times New Roman"/>
          <w:szCs w:val="28"/>
          <w:lang w:eastAsia="ru-RU"/>
        </w:rPr>
        <w:t>перечнем основных средств</w:t>
      </w:r>
      <w:r>
        <w:rPr>
          <w:rFonts w:eastAsia="Times New Roman" w:cs="Times New Roman"/>
          <w:szCs w:val="28"/>
          <w:lang w:eastAsia="ru-RU"/>
        </w:rPr>
        <w:t xml:space="preserve"> и перечнем имущества, </w:t>
      </w:r>
      <w:r>
        <w:rPr>
          <w:rFonts w:cs="Times New Roman"/>
          <w:szCs w:val="28"/>
        </w:rPr>
        <w:t>учитываемого на забалансовых счетах</w:t>
      </w:r>
      <w:r>
        <w:rPr>
          <w:rFonts w:eastAsia="Times New Roman" w:cs="Times New Roman"/>
          <w:szCs w:val="28"/>
          <w:lang w:eastAsia="ru-RU"/>
        </w:rPr>
        <w:t>, в отношении которого принимается решение о списании, на отчетную дату».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 w:rsidRPr="00770FB2">
        <w:rPr>
          <w:rFonts w:cs="Times New Roman"/>
          <w:szCs w:val="28"/>
        </w:rPr>
        <w:t>2.</w:t>
      </w:r>
      <w:r w:rsidRPr="00AB7874">
        <w:t xml:space="preserve"> </w:t>
      </w:r>
      <w:r w:rsidRPr="00AB7874">
        <w:rPr>
          <w:rFonts w:cs="Times New Roman"/>
          <w:szCs w:val="28"/>
        </w:rPr>
        <w:t>Управлению по связям с общественностью и средствам</w:t>
      </w:r>
      <w:r>
        <w:rPr>
          <w:rFonts w:cs="Times New Roman"/>
          <w:szCs w:val="28"/>
        </w:rPr>
        <w:t>и</w:t>
      </w:r>
      <w:r w:rsidRPr="00AB7874">
        <w:rPr>
          <w:rFonts w:cs="Times New Roman"/>
          <w:szCs w:val="28"/>
        </w:rPr>
        <w:t xml:space="preserve"> массовой </w:t>
      </w:r>
      <w:r>
        <w:rPr>
          <w:rFonts w:cs="Times New Roman"/>
          <w:szCs w:val="28"/>
        </w:rPr>
        <w:t xml:space="preserve">                  </w:t>
      </w:r>
      <w:r w:rsidRPr="00AB7874">
        <w:rPr>
          <w:rFonts w:cs="Times New Roman"/>
          <w:szCs w:val="28"/>
        </w:rPr>
        <w:t>информации опуб</w:t>
      </w:r>
      <w:r>
        <w:rPr>
          <w:rFonts w:cs="Times New Roman"/>
          <w:szCs w:val="28"/>
        </w:rPr>
        <w:t>ликовать настоящее распоряжение</w:t>
      </w:r>
      <w:r w:rsidRPr="00AB7874">
        <w:rPr>
          <w:rFonts w:cs="Times New Roman"/>
          <w:szCs w:val="28"/>
        </w:rPr>
        <w:t xml:space="preserve"> в средствах массовой</w:t>
      </w:r>
      <w:r>
        <w:rPr>
          <w:rFonts w:cs="Times New Roman"/>
          <w:szCs w:val="28"/>
        </w:rPr>
        <w:t xml:space="preserve">                          </w:t>
      </w:r>
      <w:r w:rsidRPr="00AB7874">
        <w:rPr>
          <w:rFonts w:cs="Times New Roman"/>
          <w:szCs w:val="28"/>
        </w:rPr>
        <w:t xml:space="preserve"> информации и разместить на официальном портале Администрации города</w:t>
      </w:r>
      <w:r>
        <w:rPr>
          <w:rFonts w:cs="Times New Roman"/>
          <w:szCs w:val="28"/>
        </w:rPr>
        <w:t>.</w:t>
      </w:r>
    </w:p>
    <w:p w:rsidR="009607BF" w:rsidRPr="00770FB2" w:rsidRDefault="009607BF" w:rsidP="009607BF">
      <w:pPr>
        <w:ind w:firstLine="567"/>
        <w:jc w:val="both"/>
        <w:rPr>
          <w:rFonts w:cs="Times New Roman"/>
          <w:szCs w:val="28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оставляю за собой.</w:t>
      </w:r>
    </w:p>
    <w:p w:rsidR="009607BF" w:rsidRPr="00E37525" w:rsidRDefault="009607BF" w:rsidP="009607BF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 </w:t>
      </w:r>
    </w:p>
    <w:p w:rsidR="009607BF" w:rsidRDefault="009607BF" w:rsidP="009607BF">
      <w:pPr>
        <w:ind w:right="-285" w:firstLine="720"/>
        <w:jc w:val="both"/>
        <w:rPr>
          <w:rFonts w:eastAsia="Times New Roman" w:cs="Times New Roman"/>
          <w:szCs w:val="28"/>
          <w:lang w:eastAsia="ru-RU"/>
        </w:rPr>
      </w:pPr>
    </w:p>
    <w:p w:rsidR="009607BF" w:rsidRPr="00E37525" w:rsidRDefault="009607BF" w:rsidP="009607BF">
      <w:pPr>
        <w:ind w:right="-285" w:firstLine="720"/>
        <w:jc w:val="both"/>
        <w:rPr>
          <w:rFonts w:eastAsia="Times New Roman" w:cs="Times New Roman"/>
          <w:szCs w:val="28"/>
          <w:lang w:eastAsia="ru-RU"/>
        </w:rPr>
      </w:pPr>
    </w:p>
    <w:p w:rsidR="007560C1" w:rsidRPr="009607BF" w:rsidRDefault="009607BF" w:rsidP="009607BF">
      <w:pPr>
        <w:jc w:val="both"/>
      </w:pPr>
      <w:r>
        <w:rPr>
          <w:rFonts w:eastAsia="Times New Roman" w:cs="Times New Roman"/>
          <w:szCs w:val="28"/>
          <w:lang w:eastAsia="ru-RU"/>
        </w:rPr>
        <w:t>И.о. г</w:t>
      </w:r>
      <w:r w:rsidRPr="00E37525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Pr="00E37525">
        <w:rPr>
          <w:rFonts w:eastAsia="Times New Roman" w:cs="Times New Roman"/>
          <w:szCs w:val="28"/>
          <w:lang w:eastAsia="ru-RU"/>
        </w:rPr>
        <w:t xml:space="preserve">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А.Р. Пелевин  </w:t>
      </w:r>
    </w:p>
    <w:sectPr w:rsidR="007560C1" w:rsidRPr="009607BF" w:rsidSect="009607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60" w:rsidRDefault="00EA7660">
      <w:r>
        <w:separator/>
      </w:r>
    </w:p>
  </w:endnote>
  <w:endnote w:type="continuationSeparator" w:id="0">
    <w:p w:rsidR="00EA7660" w:rsidRDefault="00EA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60" w:rsidRDefault="00EA7660">
      <w:r>
        <w:separator/>
      </w:r>
    </w:p>
  </w:footnote>
  <w:footnote w:type="continuationSeparator" w:id="0">
    <w:p w:rsidR="00EA7660" w:rsidRDefault="00EA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831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31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31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F"/>
    <w:rsid w:val="00583131"/>
    <w:rsid w:val="00583196"/>
    <w:rsid w:val="007560C1"/>
    <w:rsid w:val="009607BF"/>
    <w:rsid w:val="00A5590F"/>
    <w:rsid w:val="00C20BF8"/>
    <w:rsid w:val="00C23379"/>
    <w:rsid w:val="00D3138B"/>
    <w:rsid w:val="00D80BB2"/>
    <w:rsid w:val="00E00A19"/>
    <w:rsid w:val="00E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DA889D-9493-4542-BD5C-5E5A506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0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7BF"/>
    <w:rPr>
      <w:rFonts w:ascii="Times New Roman" w:hAnsi="Times New Roman"/>
      <w:sz w:val="28"/>
    </w:rPr>
  </w:style>
  <w:style w:type="character" w:styleId="a6">
    <w:name w:val="page number"/>
    <w:basedOn w:val="a0"/>
    <w:rsid w:val="0096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2018-06-20T05:43:00Z</cp:lastPrinted>
  <dcterms:created xsi:type="dcterms:W3CDTF">2018-06-22T10:10:00Z</dcterms:created>
  <dcterms:modified xsi:type="dcterms:W3CDTF">2018-06-22T10:10:00Z</dcterms:modified>
</cp:coreProperties>
</file>