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110E85" w:rsidTr="00934891">
        <w:trPr>
          <w:jc w:val="center"/>
        </w:trPr>
        <w:tc>
          <w:tcPr>
            <w:tcW w:w="142" w:type="dxa"/>
            <w:noWrap/>
          </w:tcPr>
          <w:p w:rsidR="00110E85" w:rsidRPr="005541F0" w:rsidRDefault="00110E85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110E85" w:rsidRPr="00EC7D10" w:rsidRDefault="00637D7C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</w:t>
            </w:r>
          </w:p>
        </w:tc>
        <w:tc>
          <w:tcPr>
            <w:tcW w:w="142" w:type="dxa"/>
            <w:noWrap/>
          </w:tcPr>
          <w:p w:rsidR="00110E85" w:rsidRPr="005541F0" w:rsidRDefault="00110E85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110E85" w:rsidRPr="00637D7C" w:rsidRDefault="00637D7C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252" w:type="dxa"/>
          </w:tcPr>
          <w:p w:rsidR="00110E85" w:rsidRPr="005541F0" w:rsidRDefault="00110E85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110E85" w:rsidRPr="00EC7D10" w:rsidRDefault="00637D7C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110E85" w:rsidRPr="005541F0" w:rsidRDefault="00110E85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110E85" w:rsidRPr="005541F0" w:rsidRDefault="00110E85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110E85" w:rsidRPr="005541F0" w:rsidRDefault="00110E85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110E85" w:rsidRPr="00637D7C" w:rsidRDefault="00637D7C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2132</w:t>
            </w:r>
          </w:p>
        </w:tc>
      </w:tr>
    </w:tbl>
    <w:p w:rsidR="00110E85" w:rsidRPr="00EE45CB" w:rsidRDefault="00110E85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0E85" w:rsidRPr="005541F0" w:rsidRDefault="00110E8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110E85" w:rsidRPr="005541F0" w:rsidRDefault="00110E8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110E85" w:rsidRPr="005541F0" w:rsidRDefault="00110E8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110E85" w:rsidRPr="005541F0" w:rsidRDefault="00110E8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110E85" w:rsidRPr="00C46D9A" w:rsidRDefault="00110E8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110E85" w:rsidRPr="005541F0" w:rsidRDefault="00110E85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110E85" w:rsidRPr="005541F0" w:rsidRDefault="00110E8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110E85" w:rsidRPr="005541F0" w:rsidRDefault="00110E8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110E85" w:rsidRPr="005541F0" w:rsidRDefault="00110E85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110E85" w:rsidRPr="005541F0" w:rsidRDefault="00110E8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110E85" w:rsidRPr="005541F0" w:rsidRDefault="00110E8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110E85" w:rsidRPr="005541F0" w:rsidRDefault="00110E8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110E85" w:rsidRPr="005541F0" w:rsidRDefault="00110E8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110E85" w:rsidRPr="005541F0" w:rsidRDefault="00110E8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110E85" w:rsidRPr="005541F0" w:rsidRDefault="00110E8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110E85" w:rsidRPr="00C46D9A" w:rsidRDefault="00110E8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110E85" w:rsidRPr="005541F0" w:rsidRDefault="00110E85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110E85" w:rsidRPr="005541F0" w:rsidRDefault="00110E8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110E85" w:rsidRPr="005541F0" w:rsidRDefault="00110E8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110E85" w:rsidRPr="005541F0" w:rsidRDefault="00110E85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110E85" w:rsidRPr="005541F0" w:rsidRDefault="00110E8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110E85" w:rsidRPr="005541F0" w:rsidRDefault="00110E8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03"/>
      </w:tblGrid>
      <w:tr w:rsidR="00110E85" w:rsidRPr="00DA16F3" w:rsidTr="00110E85">
        <w:tc>
          <w:tcPr>
            <w:tcW w:w="5103" w:type="dxa"/>
          </w:tcPr>
          <w:p w:rsidR="00110E85" w:rsidRDefault="00110E85" w:rsidP="00502498">
            <w:pPr>
              <w:tabs>
                <w:tab w:val="left" w:pos="6613"/>
              </w:tabs>
              <w:rPr>
                <w:rFonts w:eastAsia="Times New Roman" w:cs="Times New Roman"/>
                <w:szCs w:val="28"/>
                <w:lang w:eastAsia="x-none"/>
              </w:rPr>
            </w:pPr>
            <w:r>
              <w:rPr>
                <w:rFonts w:eastAsia="Times New Roman" w:cs="Times New Roman"/>
                <w:szCs w:val="28"/>
                <w:lang w:eastAsia="x-none"/>
              </w:rPr>
              <w:t xml:space="preserve">О внесении изменений в распоряжение Администрации города от 15.09.2017 </w:t>
            </w:r>
          </w:p>
          <w:p w:rsidR="00110E85" w:rsidRDefault="00110E85" w:rsidP="00502498">
            <w:pPr>
              <w:tabs>
                <w:tab w:val="left" w:pos="6613"/>
              </w:tabs>
              <w:rPr>
                <w:rFonts w:eastAsia="Times New Roman" w:cs="Times New Roman"/>
                <w:szCs w:val="28"/>
                <w:lang w:eastAsia="x-none"/>
              </w:rPr>
            </w:pPr>
            <w:r>
              <w:rPr>
                <w:rFonts w:eastAsia="Times New Roman" w:cs="Times New Roman"/>
                <w:szCs w:val="28"/>
                <w:lang w:eastAsia="x-none"/>
              </w:rPr>
              <w:t>№ 1608 «</w:t>
            </w:r>
            <w:r w:rsidRPr="00DA16F3">
              <w:rPr>
                <w:rFonts w:eastAsia="Times New Roman" w:cs="Times New Roman"/>
                <w:szCs w:val="28"/>
                <w:lang w:eastAsia="x-none"/>
              </w:rPr>
              <w:t xml:space="preserve">Об утверждении нормативных </w:t>
            </w:r>
          </w:p>
          <w:p w:rsidR="00110E85" w:rsidRDefault="00110E85" w:rsidP="00502498">
            <w:pPr>
              <w:tabs>
                <w:tab w:val="left" w:pos="6613"/>
              </w:tabs>
              <w:rPr>
                <w:rFonts w:eastAsia="Times New Roman" w:cs="Times New Roman"/>
                <w:szCs w:val="28"/>
                <w:lang w:eastAsia="x-none"/>
              </w:rPr>
            </w:pPr>
            <w:r w:rsidRPr="00DA16F3">
              <w:rPr>
                <w:rFonts w:eastAsia="Times New Roman" w:cs="Times New Roman"/>
                <w:szCs w:val="28"/>
                <w:lang w:eastAsia="x-none"/>
              </w:rPr>
              <w:t xml:space="preserve">затрат на обеспечение функций </w:t>
            </w:r>
          </w:p>
          <w:p w:rsidR="00110E85" w:rsidRDefault="00110E85" w:rsidP="00502498">
            <w:pPr>
              <w:tabs>
                <w:tab w:val="left" w:pos="6613"/>
              </w:tabs>
              <w:rPr>
                <w:rFonts w:eastAsia="Times New Roman" w:cs="Times New Roman"/>
                <w:szCs w:val="28"/>
                <w:lang w:eastAsia="x-none"/>
              </w:rPr>
            </w:pPr>
            <w:r w:rsidRPr="00DA16F3">
              <w:rPr>
                <w:rFonts w:eastAsia="Times New Roman" w:cs="Times New Roman"/>
                <w:szCs w:val="28"/>
                <w:lang w:eastAsia="x-none"/>
              </w:rPr>
              <w:t xml:space="preserve">департамента образования, функций </w:t>
            </w:r>
          </w:p>
          <w:p w:rsidR="00110E85" w:rsidRDefault="00110E85" w:rsidP="00502498">
            <w:pPr>
              <w:tabs>
                <w:tab w:val="left" w:pos="6613"/>
              </w:tabs>
              <w:rPr>
                <w:rFonts w:eastAsia="Times New Roman" w:cs="Times New Roman"/>
                <w:szCs w:val="28"/>
                <w:lang w:eastAsia="x-none"/>
              </w:rPr>
            </w:pPr>
            <w:r w:rsidRPr="00DA16F3">
              <w:rPr>
                <w:rFonts w:eastAsia="Times New Roman" w:cs="Times New Roman"/>
                <w:szCs w:val="28"/>
                <w:lang w:eastAsia="x-none"/>
              </w:rPr>
              <w:t>муниципальных казенн</w:t>
            </w:r>
            <w:r>
              <w:rPr>
                <w:rFonts w:eastAsia="Times New Roman" w:cs="Times New Roman"/>
                <w:szCs w:val="28"/>
                <w:lang w:eastAsia="x-none"/>
              </w:rPr>
              <w:t xml:space="preserve">ых учреждений, </w:t>
            </w:r>
          </w:p>
          <w:p w:rsidR="00110E85" w:rsidRDefault="00110E85" w:rsidP="00110E85">
            <w:pPr>
              <w:tabs>
                <w:tab w:val="left" w:pos="6613"/>
              </w:tabs>
              <w:rPr>
                <w:rFonts w:eastAsia="Times New Roman" w:cs="Times New Roman"/>
                <w:szCs w:val="28"/>
                <w:lang w:eastAsia="x-none"/>
              </w:rPr>
            </w:pPr>
            <w:r>
              <w:rPr>
                <w:rFonts w:eastAsia="Times New Roman" w:cs="Times New Roman"/>
                <w:szCs w:val="28"/>
                <w:lang w:eastAsia="x-none"/>
              </w:rPr>
              <w:t xml:space="preserve">находящихся </w:t>
            </w:r>
            <w:r w:rsidRPr="00DA16F3">
              <w:rPr>
                <w:rFonts w:eastAsia="Times New Roman" w:cs="Times New Roman"/>
                <w:szCs w:val="28"/>
                <w:lang w:eastAsia="x-none"/>
              </w:rPr>
              <w:t>в вед</w:t>
            </w:r>
            <w:r>
              <w:rPr>
                <w:rFonts w:eastAsia="Times New Roman" w:cs="Times New Roman"/>
                <w:szCs w:val="28"/>
                <w:lang w:eastAsia="x-none"/>
              </w:rPr>
              <w:t xml:space="preserve">ении департамента </w:t>
            </w:r>
          </w:p>
          <w:p w:rsidR="00110E85" w:rsidRDefault="00110E85" w:rsidP="00110E85">
            <w:pPr>
              <w:tabs>
                <w:tab w:val="left" w:pos="6613"/>
              </w:tabs>
              <w:rPr>
                <w:rFonts w:eastAsia="Times New Roman" w:cs="Times New Roman"/>
                <w:szCs w:val="28"/>
                <w:lang w:eastAsia="x-none"/>
              </w:rPr>
            </w:pPr>
            <w:r>
              <w:rPr>
                <w:rFonts w:eastAsia="Times New Roman" w:cs="Times New Roman"/>
                <w:szCs w:val="28"/>
                <w:lang w:eastAsia="x-none"/>
              </w:rPr>
              <w:t xml:space="preserve">образования, на 2018 год и плановый </w:t>
            </w:r>
          </w:p>
          <w:p w:rsidR="00110E85" w:rsidRPr="0021609C" w:rsidRDefault="00110E85" w:rsidP="00110E85">
            <w:pPr>
              <w:tabs>
                <w:tab w:val="left" w:pos="6613"/>
              </w:tabs>
              <w:rPr>
                <w:rFonts w:eastAsia="Times New Roman" w:cs="Times New Roman"/>
                <w:szCs w:val="28"/>
                <w:lang w:eastAsia="x-none"/>
              </w:rPr>
            </w:pPr>
            <w:r>
              <w:rPr>
                <w:rFonts w:eastAsia="Times New Roman" w:cs="Times New Roman"/>
                <w:szCs w:val="28"/>
                <w:lang w:eastAsia="x-none"/>
              </w:rPr>
              <w:t xml:space="preserve">период 2019 – </w:t>
            </w:r>
            <w:r w:rsidRPr="00DA16F3">
              <w:rPr>
                <w:rFonts w:eastAsia="Times New Roman" w:cs="Times New Roman"/>
                <w:szCs w:val="28"/>
                <w:lang w:eastAsia="x-none"/>
              </w:rPr>
              <w:t>2020 годов</w:t>
            </w:r>
            <w:r>
              <w:rPr>
                <w:rFonts w:eastAsia="Times New Roman" w:cs="Times New Roman"/>
                <w:szCs w:val="28"/>
                <w:lang w:eastAsia="x-none"/>
              </w:rPr>
              <w:t>»</w:t>
            </w:r>
          </w:p>
        </w:tc>
      </w:tr>
    </w:tbl>
    <w:p w:rsidR="00110E85" w:rsidRPr="00DA16F3" w:rsidRDefault="00110E85" w:rsidP="00110E85">
      <w:pPr>
        <w:tabs>
          <w:tab w:val="left" w:pos="993"/>
        </w:tabs>
        <w:jc w:val="both"/>
        <w:rPr>
          <w:rFonts w:eastAsia="Times New Roman" w:cs="Times New Roman"/>
          <w:szCs w:val="28"/>
          <w:lang w:eastAsia="ru-RU"/>
        </w:rPr>
      </w:pPr>
    </w:p>
    <w:p w:rsidR="00110E85" w:rsidRPr="00DA16F3" w:rsidRDefault="00110E85" w:rsidP="00110E85">
      <w:pPr>
        <w:tabs>
          <w:tab w:val="left" w:pos="993"/>
        </w:tabs>
        <w:jc w:val="both"/>
        <w:rPr>
          <w:rFonts w:eastAsia="Times New Roman" w:cs="Times New Roman"/>
          <w:szCs w:val="28"/>
          <w:lang w:eastAsia="ru-RU"/>
        </w:rPr>
      </w:pPr>
    </w:p>
    <w:p w:rsidR="00B836CC" w:rsidRDefault="00110E85" w:rsidP="00B836CC">
      <w:pPr>
        <w:ind w:firstLine="567"/>
        <w:jc w:val="both"/>
        <w:rPr>
          <w:rFonts w:eastAsia="Times New Roman" w:cs="Times New Roman"/>
          <w:szCs w:val="28"/>
          <w:lang w:eastAsia="x-none"/>
        </w:rPr>
      </w:pPr>
      <w:r w:rsidRPr="00DA16F3">
        <w:rPr>
          <w:rFonts w:eastAsia="Times New Roman" w:cs="Times New Roman"/>
          <w:szCs w:val="28"/>
          <w:lang w:eastAsia="x-none"/>
        </w:rPr>
        <w:t xml:space="preserve">В соответствии с Федеральным законом от 05.04.2013 № 44-ФЗ </w:t>
      </w:r>
      <w:r w:rsidR="00B836CC">
        <w:rPr>
          <w:rFonts w:eastAsia="Times New Roman" w:cs="Times New Roman"/>
          <w:szCs w:val="28"/>
          <w:lang w:eastAsia="x-none"/>
        </w:rPr>
        <w:t xml:space="preserve">                                     </w:t>
      </w:r>
      <w:r w:rsidRPr="00DA16F3">
        <w:rPr>
          <w:rFonts w:eastAsia="Times New Roman" w:cs="Times New Roman"/>
          <w:szCs w:val="28"/>
          <w:lang w:eastAsia="x-none"/>
        </w:rPr>
        <w:t xml:space="preserve">«О контрактной системе в сфере закупок товаров, работ, услуг для обеспечения государственных и муниципальных нужд», постановлениями Администрации города от 25.09.2015 № 6749 «Об утверждении требований к определению </w:t>
      </w:r>
      <w:r w:rsidR="00B836CC">
        <w:rPr>
          <w:rFonts w:eastAsia="Times New Roman" w:cs="Times New Roman"/>
          <w:szCs w:val="28"/>
          <w:lang w:eastAsia="x-none"/>
        </w:rPr>
        <w:t xml:space="preserve">                </w:t>
      </w:r>
      <w:r w:rsidRPr="00DA16F3">
        <w:rPr>
          <w:rFonts w:eastAsia="Times New Roman" w:cs="Times New Roman"/>
          <w:szCs w:val="28"/>
          <w:lang w:eastAsia="x-none"/>
        </w:rPr>
        <w:t xml:space="preserve">нормативных затрат на обеспечение функций муниципальных органов, </w:t>
      </w:r>
      <w:r w:rsidR="00B836CC">
        <w:rPr>
          <w:rFonts w:eastAsia="Times New Roman" w:cs="Times New Roman"/>
          <w:szCs w:val="28"/>
          <w:lang w:eastAsia="x-none"/>
        </w:rPr>
        <w:t xml:space="preserve">                                 </w:t>
      </w:r>
      <w:r w:rsidRPr="00DA16F3">
        <w:rPr>
          <w:rFonts w:eastAsia="Times New Roman" w:cs="Times New Roman"/>
          <w:szCs w:val="28"/>
          <w:lang w:eastAsia="x-none"/>
        </w:rPr>
        <w:t>в том числе подведомственных им казенных учреждений», от 08.10.2015</w:t>
      </w:r>
      <w:r>
        <w:rPr>
          <w:rFonts w:eastAsia="Times New Roman" w:cs="Times New Roman"/>
          <w:szCs w:val="28"/>
          <w:lang w:eastAsia="x-none"/>
        </w:rPr>
        <w:t xml:space="preserve"> </w:t>
      </w:r>
      <w:r w:rsidRPr="00DA16F3">
        <w:rPr>
          <w:rFonts w:eastAsia="Times New Roman" w:cs="Times New Roman"/>
          <w:szCs w:val="28"/>
          <w:lang w:eastAsia="x-none"/>
        </w:rPr>
        <w:t>№ 7084</w:t>
      </w:r>
      <w:r>
        <w:rPr>
          <w:rFonts w:eastAsia="Times New Roman" w:cs="Times New Roman"/>
          <w:szCs w:val="28"/>
          <w:lang w:eastAsia="x-none"/>
        </w:rPr>
        <w:t xml:space="preserve"> </w:t>
      </w:r>
      <w:r w:rsidRPr="00DA16F3">
        <w:rPr>
          <w:rFonts w:eastAsia="Times New Roman" w:cs="Times New Roman"/>
          <w:szCs w:val="28"/>
          <w:lang w:eastAsia="x-none"/>
        </w:rPr>
        <w:t>«</w:t>
      </w:r>
      <w:r w:rsidRPr="00DE2AA9">
        <w:rPr>
          <w:rFonts w:eastAsia="Times New Roman" w:cs="Times New Roman"/>
          <w:szCs w:val="28"/>
          <w:lang w:eastAsia="x-none"/>
        </w:rPr>
        <w:t>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исполнения»,</w:t>
      </w:r>
      <w:r w:rsidRPr="00DE2AA9">
        <w:rPr>
          <w:rFonts w:cs="Times New Roman"/>
          <w:szCs w:val="28"/>
        </w:rPr>
        <w:t xml:space="preserve"> распоряжени</w:t>
      </w:r>
      <w:r w:rsidR="00A613AB">
        <w:rPr>
          <w:rFonts w:cs="Times New Roman"/>
          <w:szCs w:val="28"/>
        </w:rPr>
        <w:t>я</w:t>
      </w:r>
      <w:r w:rsidRPr="00DE2AA9">
        <w:rPr>
          <w:rFonts w:cs="Times New Roman"/>
          <w:szCs w:val="28"/>
        </w:rPr>
        <w:t>м</w:t>
      </w:r>
      <w:r w:rsidR="00A613AB">
        <w:rPr>
          <w:rFonts w:cs="Times New Roman"/>
          <w:szCs w:val="28"/>
        </w:rPr>
        <w:t>и</w:t>
      </w:r>
      <w:r w:rsidRPr="00DE2AA9">
        <w:rPr>
          <w:rFonts w:cs="Times New Roman"/>
          <w:szCs w:val="28"/>
        </w:rPr>
        <w:t xml:space="preserve"> Администрации города </w:t>
      </w:r>
      <w:r>
        <w:rPr>
          <w:rFonts w:cs="Times New Roman"/>
          <w:szCs w:val="28"/>
        </w:rPr>
        <w:t xml:space="preserve">от 30.12.2005 </w:t>
      </w:r>
      <w:r w:rsidRPr="00DE2AA9">
        <w:rPr>
          <w:rFonts w:cs="Times New Roman"/>
          <w:szCs w:val="28"/>
        </w:rPr>
        <w:t>№ 3686 «Об утверждении Регламента Администрации города»</w:t>
      </w:r>
      <w:r w:rsidR="00A613AB">
        <w:rPr>
          <w:rFonts w:cs="Times New Roman"/>
          <w:szCs w:val="28"/>
        </w:rPr>
        <w:t xml:space="preserve">, </w:t>
      </w:r>
      <w:r w:rsidR="00A613AB" w:rsidRPr="008F336F">
        <w:rPr>
          <w:rFonts w:eastAsia="Times New Roman" w:cs="Times New Roman"/>
          <w:szCs w:val="28"/>
          <w:lang w:eastAsia="ru-RU"/>
        </w:rPr>
        <w:t>от 10.01.2017 № 01</w:t>
      </w:r>
      <w:r w:rsidR="00A613AB">
        <w:rPr>
          <w:rFonts w:eastAsia="Times New Roman" w:cs="Times New Roman"/>
          <w:szCs w:val="28"/>
          <w:lang w:eastAsia="ru-RU"/>
        </w:rPr>
        <w:t xml:space="preserve">                    </w:t>
      </w:r>
      <w:r w:rsidR="00A613AB" w:rsidRPr="008F336F">
        <w:rPr>
          <w:rFonts w:eastAsia="Times New Roman" w:cs="Times New Roman"/>
          <w:szCs w:val="28"/>
          <w:lang w:eastAsia="ru-RU"/>
        </w:rPr>
        <w:t>«О передаче некоторых полномочий высшим должностным лицам Админист</w:t>
      </w:r>
      <w:r w:rsidR="00A613AB">
        <w:rPr>
          <w:rFonts w:eastAsia="Times New Roman" w:cs="Times New Roman"/>
          <w:szCs w:val="28"/>
          <w:lang w:eastAsia="ru-RU"/>
        </w:rPr>
        <w:t xml:space="preserve">-          </w:t>
      </w:r>
      <w:r w:rsidR="00A613AB" w:rsidRPr="008F336F">
        <w:rPr>
          <w:rFonts w:eastAsia="Times New Roman" w:cs="Times New Roman"/>
          <w:szCs w:val="28"/>
          <w:lang w:eastAsia="ru-RU"/>
        </w:rPr>
        <w:t>рации города»</w:t>
      </w:r>
      <w:r w:rsidRPr="00DE2AA9">
        <w:rPr>
          <w:rFonts w:eastAsia="Times New Roman" w:cs="Times New Roman"/>
          <w:szCs w:val="28"/>
          <w:lang w:eastAsia="x-none"/>
        </w:rPr>
        <w:t>:</w:t>
      </w:r>
    </w:p>
    <w:p w:rsidR="00B836CC" w:rsidRDefault="00B836CC" w:rsidP="00B836CC">
      <w:pPr>
        <w:ind w:firstLine="567"/>
        <w:jc w:val="both"/>
        <w:rPr>
          <w:rFonts w:eastAsia="Times New Roman"/>
          <w:szCs w:val="28"/>
          <w:lang w:eastAsia="x-none"/>
        </w:rPr>
      </w:pPr>
      <w:r>
        <w:rPr>
          <w:rFonts w:eastAsia="Times New Roman" w:cs="Times New Roman"/>
          <w:szCs w:val="28"/>
          <w:lang w:eastAsia="x-none"/>
        </w:rPr>
        <w:t xml:space="preserve">1. </w:t>
      </w:r>
      <w:r w:rsidR="00110E85">
        <w:rPr>
          <w:rFonts w:eastAsia="Times New Roman"/>
          <w:szCs w:val="28"/>
          <w:lang w:eastAsia="x-none"/>
        </w:rPr>
        <w:t xml:space="preserve">Внести в распоряжение Администрации города от 15.09.2017 № 1608 </w:t>
      </w:r>
      <w:r>
        <w:rPr>
          <w:rFonts w:eastAsia="Times New Roman"/>
          <w:szCs w:val="28"/>
          <w:lang w:eastAsia="x-none"/>
        </w:rPr>
        <w:t xml:space="preserve">              </w:t>
      </w:r>
      <w:r w:rsidR="00110E85">
        <w:rPr>
          <w:rFonts w:eastAsia="Times New Roman"/>
          <w:szCs w:val="28"/>
          <w:lang w:eastAsia="x-none"/>
        </w:rPr>
        <w:t xml:space="preserve">«Об утверждении нормативных затрат на обеспечение функций департамента образования, функций муниципальных казенных учреждений, находящихся </w:t>
      </w:r>
      <w:r>
        <w:rPr>
          <w:rFonts w:eastAsia="Times New Roman"/>
          <w:szCs w:val="28"/>
          <w:lang w:eastAsia="x-none"/>
        </w:rPr>
        <w:t xml:space="preserve">                 </w:t>
      </w:r>
      <w:r w:rsidR="00110E85">
        <w:rPr>
          <w:rFonts w:eastAsia="Times New Roman"/>
          <w:szCs w:val="28"/>
          <w:lang w:eastAsia="x-none"/>
        </w:rPr>
        <w:t xml:space="preserve">в ведении департамента образования, на 2018 год и плановый период 2019 – </w:t>
      </w:r>
      <w:r>
        <w:rPr>
          <w:rFonts w:eastAsia="Times New Roman"/>
          <w:szCs w:val="28"/>
          <w:lang w:eastAsia="x-none"/>
        </w:rPr>
        <w:t xml:space="preserve">             </w:t>
      </w:r>
      <w:r w:rsidR="00110E85">
        <w:rPr>
          <w:rFonts w:eastAsia="Times New Roman"/>
          <w:szCs w:val="28"/>
          <w:lang w:eastAsia="x-none"/>
        </w:rPr>
        <w:t>2020 годов» следующие изменения:</w:t>
      </w:r>
    </w:p>
    <w:p w:rsidR="00B836CC" w:rsidRDefault="00B836CC" w:rsidP="00B836CC">
      <w:pPr>
        <w:ind w:firstLine="567"/>
        <w:jc w:val="both"/>
        <w:rPr>
          <w:rFonts w:eastAsia="Times New Roman"/>
          <w:szCs w:val="28"/>
          <w:lang w:eastAsia="x-none"/>
        </w:rPr>
      </w:pPr>
      <w:r>
        <w:rPr>
          <w:rFonts w:eastAsia="Times New Roman"/>
          <w:szCs w:val="28"/>
          <w:lang w:eastAsia="x-none"/>
        </w:rPr>
        <w:t xml:space="preserve">1.1. </w:t>
      </w:r>
      <w:r w:rsidR="00110E85">
        <w:rPr>
          <w:rFonts w:eastAsia="Times New Roman"/>
          <w:szCs w:val="28"/>
          <w:lang w:eastAsia="x-none"/>
        </w:rPr>
        <w:t>Пункт 2 распоряжения признать утратившим силу.</w:t>
      </w:r>
    </w:p>
    <w:p w:rsidR="00B836CC" w:rsidRDefault="00B836CC" w:rsidP="00B836CC">
      <w:pPr>
        <w:ind w:firstLine="567"/>
        <w:jc w:val="both"/>
        <w:rPr>
          <w:rFonts w:eastAsia="Times New Roman"/>
          <w:szCs w:val="28"/>
          <w:lang w:eastAsia="x-none"/>
        </w:rPr>
      </w:pPr>
      <w:r>
        <w:rPr>
          <w:rFonts w:eastAsia="Times New Roman"/>
          <w:szCs w:val="28"/>
          <w:lang w:eastAsia="x-none"/>
        </w:rPr>
        <w:t xml:space="preserve">1.2. </w:t>
      </w:r>
      <w:r w:rsidR="00110E85">
        <w:rPr>
          <w:rFonts w:eastAsia="Times New Roman"/>
          <w:szCs w:val="28"/>
          <w:lang w:eastAsia="x-none"/>
        </w:rPr>
        <w:t>В приложении 1 к распоряжению:</w:t>
      </w:r>
    </w:p>
    <w:p w:rsidR="00B836CC" w:rsidRDefault="00B836CC" w:rsidP="00B836CC">
      <w:pPr>
        <w:ind w:firstLine="567"/>
        <w:jc w:val="both"/>
        <w:rPr>
          <w:rFonts w:eastAsia="Times New Roman"/>
          <w:szCs w:val="28"/>
          <w:lang w:eastAsia="x-none"/>
        </w:rPr>
      </w:pPr>
      <w:r>
        <w:rPr>
          <w:rFonts w:eastAsia="Times New Roman"/>
          <w:szCs w:val="28"/>
          <w:lang w:eastAsia="x-none"/>
        </w:rPr>
        <w:t xml:space="preserve">1.2.1. </w:t>
      </w:r>
      <w:r w:rsidR="00110E85">
        <w:rPr>
          <w:rFonts w:eastAsia="Times New Roman"/>
          <w:szCs w:val="28"/>
          <w:lang w:eastAsia="x-none"/>
        </w:rPr>
        <w:t xml:space="preserve">В пункте 9 раздела </w:t>
      </w:r>
      <w:r w:rsidR="00110E85">
        <w:rPr>
          <w:rFonts w:eastAsia="Times New Roman"/>
          <w:szCs w:val="28"/>
          <w:lang w:val="en-US" w:eastAsia="x-none"/>
        </w:rPr>
        <w:t>I</w:t>
      </w:r>
      <w:r w:rsidR="00110E85">
        <w:rPr>
          <w:rFonts w:eastAsia="Times New Roman"/>
          <w:szCs w:val="28"/>
          <w:lang w:eastAsia="x-none"/>
        </w:rPr>
        <w:t xml:space="preserve"> слова «, выделяемых на данные цели,» исключить.</w:t>
      </w:r>
    </w:p>
    <w:p w:rsidR="00B836CC" w:rsidRDefault="00B836CC" w:rsidP="00B836CC">
      <w:pPr>
        <w:ind w:firstLine="567"/>
        <w:jc w:val="both"/>
        <w:rPr>
          <w:rFonts w:eastAsia="Times New Roman"/>
          <w:szCs w:val="28"/>
          <w:lang w:eastAsia="x-none"/>
        </w:rPr>
      </w:pPr>
      <w:r>
        <w:rPr>
          <w:rFonts w:eastAsia="Times New Roman"/>
          <w:szCs w:val="28"/>
          <w:lang w:eastAsia="x-none"/>
        </w:rPr>
        <w:t>1.2.2. П</w:t>
      </w:r>
      <w:r w:rsidR="00110E85">
        <w:rPr>
          <w:rFonts w:eastAsia="Times New Roman"/>
          <w:szCs w:val="28"/>
          <w:lang w:eastAsia="x-none"/>
        </w:rPr>
        <w:t xml:space="preserve">ункт 12 раздела </w:t>
      </w:r>
      <w:r w:rsidR="00110E85">
        <w:rPr>
          <w:rFonts w:eastAsia="Times New Roman"/>
          <w:szCs w:val="28"/>
          <w:lang w:val="en-US" w:eastAsia="x-none"/>
        </w:rPr>
        <w:t>I</w:t>
      </w:r>
      <w:r w:rsidR="00110E85">
        <w:rPr>
          <w:rFonts w:eastAsia="Times New Roman"/>
          <w:szCs w:val="28"/>
          <w:lang w:eastAsia="x-none"/>
        </w:rPr>
        <w:t xml:space="preserve"> после слов</w:t>
      </w:r>
      <w:r w:rsidR="00D45471">
        <w:rPr>
          <w:rFonts w:eastAsia="Times New Roman"/>
          <w:szCs w:val="28"/>
          <w:lang w:eastAsia="x-none"/>
        </w:rPr>
        <w:t>а</w:t>
      </w:r>
      <w:r w:rsidR="00110E85">
        <w:rPr>
          <w:rFonts w:eastAsia="Times New Roman"/>
          <w:szCs w:val="28"/>
          <w:lang w:eastAsia="x-none"/>
        </w:rPr>
        <w:t xml:space="preserve"> «Фонд» до</w:t>
      </w:r>
      <w:r>
        <w:rPr>
          <w:rFonts w:eastAsia="Times New Roman"/>
          <w:szCs w:val="28"/>
          <w:lang w:eastAsia="x-none"/>
        </w:rPr>
        <w:t>полнить</w:t>
      </w:r>
      <w:r w:rsidR="00110E85">
        <w:rPr>
          <w:rFonts w:eastAsia="Times New Roman"/>
          <w:szCs w:val="28"/>
          <w:lang w:eastAsia="x-none"/>
        </w:rPr>
        <w:t xml:space="preserve"> слова</w:t>
      </w:r>
      <w:r>
        <w:rPr>
          <w:rFonts w:eastAsia="Times New Roman"/>
          <w:szCs w:val="28"/>
          <w:lang w:eastAsia="x-none"/>
        </w:rPr>
        <w:t>ми</w:t>
      </w:r>
      <w:r w:rsidR="00110E85">
        <w:rPr>
          <w:rFonts w:eastAsia="Times New Roman"/>
          <w:szCs w:val="28"/>
          <w:lang w:eastAsia="x-none"/>
        </w:rPr>
        <w:t xml:space="preserve"> «социального страхования».</w:t>
      </w:r>
    </w:p>
    <w:p w:rsidR="00110E85" w:rsidRPr="00B836CC" w:rsidRDefault="00B836CC" w:rsidP="00B836CC">
      <w:pPr>
        <w:ind w:firstLine="567"/>
        <w:jc w:val="both"/>
        <w:rPr>
          <w:rFonts w:eastAsia="Times New Roman"/>
          <w:spacing w:val="-4"/>
          <w:szCs w:val="28"/>
          <w:lang w:eastAsia="x-none"/>
        </w:rPr>
      </w:pPr>
      <w:r w:rsidRPr="00B836CC">
        <w:rPr>
          <w:rFonts w:eastAsia="Times New Roman"/>
          <w:spacing w:val="-4"/>
          <w:szCs w:val="28"/>
          <w:lang w:eastAsia="x-none"/>
        </w:rPr>
        <w:t xml:space="preserve">1.2.3. </w:t>
      </w:r>
      <w:r w:rsidR="00110E85" w:rsidRPr="00B836CC">
        <w:rPr>
          <w:rFonts w:eastAsia="Times New Roman"/>
          <w:spacing w:val="-4"/>
          <w:szCs w:val="28"/>
          <w:lang w:eastAsia="x-none"/>
        </w:rPr>
        <w:t xml:space="preserve">Пункт 3 раздела </w:t>
      </w:r>
      <w:r w:rsidR="00110E85" w:rsidRPr="00B836CC">
        <w:rPr>
          <w:rFonts w:eastAsia="Times New Roman"/>
          <w:spacing w:val="-4"/>
          <w:szCs w:val="28"/>
          <w:lang w:val="en-US" w:eastAsia="x-none"/>
        </w:rPr>
        <w:t>II</w:t>
      </w:r>
      <w:r w:rsidR="00110E85" w:rsidRPr="00B836CC">
        <w:rPr>
          <w:rFonts w:eastAsia="Times New Roman"/>
          <w:spacing w:val="-4"/>
          <w:szCs w:val="28"/>
          <w:lang w:eastAsia="x-none"/>
        </w:rPr>
        <w:t xml:space="preserve"> дополнить подпунктом 3.10 следующего содержания: </w:t>
      </w:r>
    </w:p>
    <w:p w:rsidR="00110E85" w:rsidRPr="00285062" w:rsidRDefault="00110E85" w:rsidP="00110E85">
      <w:pPr>
        <w:tabs>
          <w:tab w:val="left" w:pos="851"/>
        </w:tabs>
        <w:ind w:firstLine="567"/>
        <w:jc w:val="both"/>
        <w:rPr>
          <w:rFonts w:eastAsia="Times New Roman"/>
          <w:szCs w:val="28"/>
          <w:lang w:eastAsia="x-none"/>
        </w:rPr>
      </w:pPr>
      <w:r>
        <w:rPr>
          <w:rFonts w:eastAsia="Times New Roman"/>
          <w:szCs w:val="28"/>
          <w:lang w:eastAsia="x-none"/>
        </w:rPr>
        <w:t xml:space="preserve">«3.10. Затраты на оказание услуг по вывозу </w:t>
      </w:r>
      <w:r>
        <w:rPr>
          <w:rFonts w:eastAsia="Times New Roman" w:cs="Times New Roman"/>
          <w:szCs w:val="28"/>
          <w:lang w:eastAsia="ru-RU"/>
        </w:rPr>
        <w:t xml:space="preserve">твердых бытовых отходов </w:t>
      </w:r>
      <w:r w:rsidRPr="001B6150">
        <w:rPr>
          <w:rFonts w:eastAsia="Times New Roman" w:cs="Times New Roman"/>
          <w:szCs w:val="28"/>
          <w:lang w:eastAsia="ru-RU"/>
        </w:rPr>
        <w:t>(</w:t>
      </w:r>
      <m:oMath>
        <m:sSubSup>
          <m:sSubSupPr>
            <m:ctrlPr>
              <w:rPr>
                <w:rFonts w:ascii="Cambria Math" w:hAnsi="Cambria Math"/>
                <w:color w:val="000000"/>
                <w:sz w:val="32"/>
                <w:szCs w:val="32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32"/>
                <w:szCs w:val="32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32"/>
                <w:szCs w:val="32"/>
              </w:rPr>
              <m:t>тбо</m:t>
            </m:r>
          </m:sub>
          <m:sup/>
        </m:sSubSup>
      </m:oMath>
      <w:r>
        <w:rPr>
          <w:rFonts w:eastAsia="Times New Roman" w:cs="Times New Roman"/>
          <w:szCs w:val="28"/>
          <w:lang w:eastAsia="ru-RU"/>
        </w:rPr>
        <w:t>) определяю</w:t>
      </w:r>
      <w:r w:rsidRPr="001B6150">
        <w:rPr>
          <w:rFonts w:eastAsia="Times New Roman" w:cs="Times New Roman"/>
          <w:szCs w:val="28"/>
          <w:lang w:eastAsia="ru-RU"/>
        </w:rPr>
        <w:t>тся по формуле:</w:t>
      </w:r>
    </w:p>
    <w:p w:rsidR="00110E85" w:rsidRPr="0008594D" w:rsidRDefault="000B23CF" w:rsidP="00110E85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 w:val="32"/>
          <w:szCs w:val="32"/>
        </w:rPr>
      </w:pPr>
      <m:oMath>
        <m:sSubSup>
          <m:sSubSupPr>
            <m:ctrlPr>
              <w:rPr>
                <w:rFonts w:ascii="Cambria Math" w:eastAsia="Calibri" w:hAnsi="Cambria Math" w:cs="Times New Roman"/>
                <w:color w:val="000000"/>
                <w:sz w:val="32"/>
                <w:szCs w:val="32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color w:val="000000"/>
                <w:sz w:val="32"/>
                <w:szCs w:val="32"/>
              </w:rPr>
              <m:t>З</m:t>
            </m:r>
          </m:e>
          <m:sub>
            <m:r>
              <w:rPr>
                <w:rFonts w:ascii="Cambria Math" w:hAnsi="Cambria Math" w:cs="Times New Roman"/>
                <w:color w:val="000000"/>
                <w:sz w:val="32"/>
                <w:szCs w:val="32"/>
              </w:rPr>
              <m:t>тбо</m:t>
            </m:r>
          </m:sub>
          <m:sup/>
        </m:sSubSup>
        <m:r>
          <m:rPr>
            <m:sty m:val="p"/>
          </m:rPr>
          <w:rPr>
            <w:rFonts w:ascii="Cambria Math" w:eastAsia="Cambria Math" w:hAnsi="Cambria Math" w:cs="Times New Roman"/>
            <w:sz w:val="32"/>
            <w:szCs w:val="32"/>
          </w:rPr>
          <m:t>=</m:t>
        </m:r>
        <m:sSubSup>
          <m:sSubSupPr>
            <m:ctrlPr>
              <w:rPr>
                <w:rFonts w:ascii="Cambria Math" w:eastAsia="Calibri" w:hAnsi="Cambria Math" w:cs="Times New Roman"/>
                <w:color w:val="000000"/>
                <w:sz w:val="32"/>
                <w:szCs w:val="32"/>
              </w:rPr>
            </m:ctrlPr>
          </m:sSubSupPr>
          <m:e>
            <m:sSubSup>
              <m:sSubSupPr>
                <m:ctrlPr>
                  <w:rPr>
                    <w:rFonts w:ascii="Cambria Math" w:eastAsia="Calibri" w:hAnsi="Cambria Math" w:cs="Times New Roman"/>
                    <w:color w:val="000000"/>
                    <w:sz w:val="32"/>
                    <w:szCs w:val="32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color w:val="000000"/>
                    <w:sz w:val="32"/>
                    <w:szCs w:val="32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color w:val="000000"/>
                    <w:sz w:val="32"/>
                    <w:szCs w:val="32"/>
                  </w:rPr>
                  <m:t>тбо</m:t>
                </m:r>
              </m:sub>
              <m:sup/>
            </m:sSubSup>
            <m:r>
              <m:rPr>
                <m:sty m:val="p"/>
              </m:rPr>
              <w:rPr>
                <w:rFonts w:ascii="Cambria Math" w:eastAsia="Calibri" w:hAnsi="Cambria Math" w:cs="Times New Roman"/>
                <w:color w:val="000000"/>
                <w:sz w:val="32"/>
                <w:szCs w:val="32"/>
              </w:rPr>
              <m:t>×</m:t>
            </m:r>
            <m:r>
              <m:rPr>
                <m:sty m:val="p"/>
              </m:rPr>
              <w:rPr>
                <w:rFonts w:ascii="Cambria Math" w:eastAsia="Calibri" w:hAnsi="Cambria Math" w:cs="Times New Roman"/>
                <w:color w:val="000000"/>
                <w:sz w:val="32"/>
                <w:szCs w:val="32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color w:val="000000"/>
                <w:sz w:val="32"/>
                <w:szCs w:val="32"/>
              </w:rPr>
              <m:t>тбо</m:t>
            </m:r>
          </m:sub>
          <m:sup/>
        </m:sSubSup>
        <m:r>
          <m:rPr>
            <m:sty m:val="p"/>
          </m:rPr>
          <w:rPr>
            <w:rFonts w:ascii="Cambria Math" w:eastAsia="Calibri" w:hAnsi="Cambria Math" w:cs="Times New Roman"/>
            <w:color w:val="000000"/>
            <w:sz w:val="32"/>
            <w:szCs w:val="32"/>
          </w:rPr>
          <m:t>,</m:t>
        </m:r>
      </m:oMath>
      <w:r w:rsidR="00110E85">
        <w:rPr>
          <w:rFonts w:eastAsia="Times New Roman" w:cs="Times New Roman"/>
          <w:color w:val="000000"/>
          <w:sz w:val="32"/>
          <w:szCs w:val="32"/>
        </w:rPr>
        <w:t xml:space="preserve"> </w:t>
      </w:r>
      <w:r w:rsidR="00110E85">
        <w:rPr>
          <w:rFonts w:eastAsia="Times New Roman" w:cs="Times New Roman"/>
          <w:szCs w:val="28"/>
          <w:lang w:eastAsia="ru-RU"/>
        </w:rPr>
        <w:t>где:</w:t>
      </w:r>
    </w:p>
    <w:p w:rsidR="00110E85" w:rsidRPr="00977158" w:rsidRDefault="000B23CF" w:rsidP="00110E85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m:oMath>
        <m:sSubSup>
          <m:sSubSupPr>
            <m:ctrlPr>
              <w:rPr>
                <w:rFonts w:ascii="Cambria Math" w:eastAsia="Calibri" w:hAnsi="Cambria Math" w:cs="Times New Roman"/>
                <w:color w:val="000000"/>
                <w:sz w:val="32"/>
                <w:szCs w:val="32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color w:val="000000"/>
                <w:sz w:val="32"/>
                <w:szCs w:val="32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color w:val="000000"/>
                <w:sz w:val="32"/>
                <w:szCs w:val="32"/>
              </w:rPr>
              <m:t>тбо</m:t>
            </m:r>
          </m:sub>
          <m:sup/>
        </m:sSubSup>
      </m:oMath>
      <w:r w:rsidR="00110E85" w:rsidRPr="00977158">
        <w:rPr>
          <w:rFonts w:eastAsia="Times New Roman" w:cs="Times New Roman"/>
          <w:szCs w:val="28"/>
          <w:lang w:eastAsia="ru-RU"/>
        </w:rPr>
        <w:t xml:space="preserve">– </w:t>
      </w:r>
      <w:r w:rsidR="00110E85" w:rsidRPr="00977158">
        <w:rPr>
          <w:rFonts w:cs="Times New Roman"/>
          <w:szCs w:val="28"/>
        </w:rPr>
        <w:t xml:space="preserve">количество куб. метров твердых бытовых отходов в год определяется по фактическим затратам за </w:t>
      </w:r>
      <w:r w:rsidR="00110E85">
        <w:rPr>
          <w:rFonts w:cs="Times New Roman"/>
          <w:szCs w:val="28"/>
        </w:rPr>
        <w:t>отчетный финансовый год</w:t>
      </w:r>
      <w:r w:rsidR="00110E85" w:rsidRPr="00977158">
        <w:rPr>
          <w:rFonts w:eastAsia="Times New Roman" w:cs="Times New Roman"/>
          <w:szCs w:val="28"/>
          <w:lang w:eastAsia="ru-RU"/>
        </w:rPr>
        <w:t>;</w:t>
      </w:r>
    </w:p>
    <w:p w:rsidR="00B836CC" w:rsidRDefault="000B23CF" w:rsidP="00B836CC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m:oMath>
        <m:sSubSup>
          <m:sSubSupPr>
            <m:ctrlPr>
              <w:rPr>
                <w:rFonts w:ascii="Cambria Math" w:eastAsia="Calibri" w:hAnsi="Cambria Math" w:cs="Times New Roman"/>
                <w:color w:val="000000"/>
                <w:sz w:val="32"/>
                <w:szCs w:val="32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color w:val="000000"/>
                <w:sz w:val="32"/>
                <w:szCs w:val="32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color w:val="000000"/>
                <w:sz w:val="32"/>
                <w:szCs w:val="32"/>
              </w:rPr>
              <m:t>тбо</m:t>
            </m:r>
          </m:sub>
          <m:sup/>
        </m:sSubSup>
      </m:oMath>
      <w:r w:rsidR="00110E85" w:rsidRPr="00977158">
        <w:rPr>
          <w:rFonts w:eastAsia="Times New Roman" w:cs="Times New Roman"/>
          <w:szCs w:val="28"/>
          <w:lang w:eastAsia="ru-RU"/>
        </w:rPr>
        <w:t xml:space="preserve">– </w:t>
      </w:r>
      <w:r w:rsidR="00110E85">
        <w:rPr>
          <w:rFonts w:cs="Times New Roman"/>
          <w:szCs w:val="28"/>
        </w:rPr>
        <w:t>цена вывоза одного</w:t>
      </w:r>
      <w:r w:rsidR="00110E85" w:rsidRPr="00977158">
        <w:rPr>
          <w:rFonts w:cs="Times New Roman"/>
          <w:szCs w:val="28"/>
        </w:rPr>
        <w:t xml:space="preserve"> куб. метра твердых бытовых отходов</w:t>
      </w:r>
      <w:r w:rsidR="00110E85">
        <w:rPr>
          <w:rFonts w:cs="Times New Roman"/>
          <w:szCs w:val="28"/>
        </w:rPr>
        <w:t>».</w:t>
      </w:r>
    </w:p>
    <w:p w:rsidR="00110E85" w:rsidRDefault="00B836CC" w:rsidP="00B836CC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cs="Times New Roman"/>
          <w:szCs w:val="28"/>
        </w:rPr>
        <w:t xml:space="preserve">1.2.4. </w:t>
      </w:r>
      <w:r w:rsidR="00110E85">
        <w:rPr>
          <w:rFonts w:eastAsia="Times New Roman"/>
          <w:szCs w:val="28"/>
          <w:lang w:eastAsia="ru-RU"/>
        </w:rPr>
        <w:t>В пункте 4</w:t>
      </w:r>
      <w:r w:rsidR="00110E85" w:rsidRPr="00A65B39">
        <w:rPr>
          <w:rFonts w:eastAsia="Times New Roman"/>
          <w:szCs w:val="28"/>
          <w:lang w:eastAsia="x-none"/>
        </w:rPr>
        <w:t xml:space="preserve"> </w:t>
      </w:r>
      <w:r w:rsidR="00110E85">
        <w:rPr>
          <w:rFonts w:eastAsia="Times New Roman"/>
          <w:szCs w:val="28"/>
          <w:lang w:eastAsia="x-none"/>
        </w:rPr>
        <w:t xml:space="preserve">раздела </w:t>
      </w:r>
      <w:r w:rsidR="00110E85">
        <w:rPr>
          <w:rFonts w:eastAsia="Times New Roman"/>
          <w:szCs w:val="28"/>
          <w:lang w:val="en-US" w:eastAsia="x-none"/>
        </w:rPr>
        <w:t>II</w:t>
      </w:r>
      <w:r w:rsidR="00110E85">
        <w:rPr>
          <w:rFonts w:eastAsia="Times New Roman"/>
          <w:szCs w:val="28"/>
          <w:lang w:eastAsia="x-none"/>
        </w:rPr>
        <w:t xml:space="preserve"> подпункты 4.1, 4.2, 4.3, 4.4 изложить </w:t>
      </w:r>
      <w:r>
        <w:rPr>
          <w:rFonts w:eastAsia="Times New Roman"/>
          <w:szCs w:val="28"/>
          <w:lang w:eastAsia="x-none"/>
        </w:rPr>
        <w:t xml:space="preserve">                                      </w:t>
      </w:r>
      <w:r w:rsidR="00110E85">
        <w:rPr>
          <w:rFonts w:eastAsia="Times New Roman"/>
          <w:szCs w:val="28"/>
          <w:lang w:eastAsia="x-none"/>
        </w:rPr>
        <w:t>в следующей редакции:</w:t>
      </w:r>
    </w:p>
    <w:p w:rsidR="00110E85" w:rsidRPr="00C03F03" w:rsidRDefault="00110E85" w:rsidP="00110E85">
      <w:pPr>
        <w:ind w:firstLine="567"/>
        <w:jc w:val="both"/>
        <w:rPr>
          <w:rFonts w:eastAsia="Times New Roman"/>
          <w:szCs w:val="28"/>
          <w:lang w:eastAsia="ru-RU"/>
        </w:rPr>
      </w:pPr>
      <w:r w:rsidRPr="00C03F03">
        <w:rPr>
          <w:szCs w:val="28"/>
        </w:rPr>
        <w:t xml:space="preserve">«4.1. Затраты на тепловую энергию </w:t>
      </w:r>
      <w:r w:rsidRPr="00C03F03">
        <w:rPr>
          <w:rFonts w:eastAsia="Times New Roman"/>
          <w:szCs w:val="28"/>
          <w:lang w:eastAsia="ru-RU"/>
        </w:rPr>
        <w:t>(</w:t>
      </w:r>
      <m:oMath>
        <m:sSubSup>
          <m:sSubSupPr>
            <m:ctrlPr>
              <w:rPr>
                <w:rFonts w:ascii="Cambria Math" w:hAnsi="Cambria Math"/>
                <w:color w:val="000000"/>
                <w:sz w:val="32"/>
                <w:szCs w:val="32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32"/>
                <w:szCs w:val="32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32"/>
                <w:szCs w:val="32"/>
              </w:rPr>
              <m:t>тэ</m:t>
            </m:r>
          </m:sub>
          <m:sup/>
        </m:sSubSup>
      </m:oMath>
      <w:r w:rsidRPr="00C03F03">
        <w:rPr>
          <w:rFonts w:eastAsia="Times New Roman"/>
          <w:szCs w:val="28"/>
          <w:lang w:eastAsia="ru-RU"/>
        </w:rPr>
        <w:t>) определяются по формуле:</w:t>
      </w:r>
    </w:p>
    <w:p w:rsidR="00110E85" w:rsidRPr="00C03F03" w:rsidRDefault="000B23CF" w:rsidP="00110E85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 w:val="32"/>
          <w:szCs w:val="32"/>
        </w:rPr>
      </w:pPr>
      <m:oMath>
        <m:sSubSup>
          <m:sSubSupPr>
            <m:ctrlPr>
              <w:rPr>
                <w:rFonts w:ascii="Cambria Math" w:eastAsia="Calibri" w:hAnsi="Cambria Math" w:cs="Times New Roman"/>
                <w:color w:val="000000"/>
                <w:sz w:val="32"/>
                <w:szCs w:val="32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color w:val="000000"/>
                <w:sz w:val="32"/>
                <w:szCs w:val="32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color w:val="000000"/>
                <w:sz w:val="32"/>
                <w:szCs w:val="32"/>
              </w:rPr>
              <m:t>тэ</m:t>
            </m:r>
          </m:sub>
          <m:sup/>
        </m:sSubSup>
        <m:sSubSup>
          <m:sSubSupPr>
            <m:ctrlPr>
              <w:rPr>
                <w:rFonts w:ascii="Cambria Math" w:eastAsia="Calibri" w:hAnsi="Cambria Math" w:cs="Times New Roman"/>
                <w:color w:val="000000"/>
                <w:sz w:val="32"/>
                <w:szCs w:val="32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color w:val="000000"/>
                <w:sz w:val="32"/>
                <w:szCs w:val="32"/>
              </w:rPr>
              <m:t>= П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color w:val="000000"/>
                <w:sz w:val="32"/>
                <w:szCs w:val="32"/>
              </w:rPr>
              <m:t xml:space="preserve">1птэ </m:t>
            </m:r>
          </m:sub>
          <m:sup/>
        </m:sSubSup>
        <m:r>
          <m:rPr>
            <m:sty m:val="p"/>
          </m:rPr>
          <w:rPr>
            <w:rFonts w:ascii="Cambria Math" w:eastAsia="Calibri" w:hAnsi="Cambria Math" w:cs="Times New Roman"/>
            <w:color w:val="000000"/>
            <w:sz w:val="32"/>
            <w:szCs w:val="32"/>
          </w:rPr>
          <m:t>×</m:t>
        </m:r>
        <m:sSubSup>
          <m:sSubSupPr>
            <m:ctrlPr>
              <w:rPr>
                <w:rFonts w:ascii="Cambria Math" w:eastAsia="Calibri" w:hAnsi="Cambria Math" w:cs="Times New Roman"/>
                <w:color w:val="000000"/>
                <w:sz w:val="32"/>
                <w:szCs w:val="32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color w:val="000000"/>
                <w:sz w:val="32"/>
                <w:szCs w:val="32"/>
              </w:rPr>
              <m:t>Т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color w:val="000000"/>
                <w:sz w:val="32"/>
                <w:szCs w:val="32"/>
              </w:rPr>
              <m:t xml:space="preserve">1птэ </m:t>
            </m:r>
          </m:sub>
          <m:sup/>
        </m:sSubSup>
        <m:r>
          <m:rPr>
            <m:sty m:val="p"/>
          </m:rPr>
          <w:rPr>
            <w:rFonts w:ascii="Cambria Math" w:eastAsia="Calibri" w:hAnsi="Cambria Math" w:cs="Times New Roman"/>
            <w:color w:val="000000"/>
            <w:sz w:val="32"/>
            <w:szCs w:val="32"/>
          </w:rPr>
          <m:t xml:space="preserve">+ </m:t>
        </m:r>
        <m:sSubSup>
          <m:sSubSupPr>
            <m:ctrlPr>
              <w:rPr>
                <w:rFonts w:ascii="Cambria Math" w:eastAsia="Calibri" w:hAnsi="Cambria Math" w:cs="Times New Roman"/>
                <w:color w:val="000000"/>
                <w:sz w:val="32"/>
                <w:szCs w:val="32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color w:val="000000"/>
                <w:sz w:val="32"/>
                <w:szCs w:val="32"/>
              </w:rPr>
              <m:t>П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color w:val="000000"/>
                <w:sz w:val="32"/>
                <w:szCs w:val="32"/>
              </w:rPr>
              <m:t xml:space="preserve">2птэ </m:t>
            </m:r>
          </m:sub>
          <m:sup/>
        </m:sSubSup>
        <m:r>
          <m:rPr>
            <m:sty m:val="p"/>
          </m:rPr>
          <w:rPr>
            <w:rFonts w:ascii="Cambria Math" w:eastAsia="Calibri" w:hAnsi="Cambria Math" w:cs="Times New Roman"/>
            <w:color w:val="000000"/>
            <w:sz w:val="32"/>
            <w:szCs w:val="32"/>
          </w:rPr>
          <m:t>×</m:t>
        </m:r>
        <m:sSubSup>
          <m:sSubSupPr>
            <m:ctrlPr>
              <w:rPr>
                <w:rFonts w:ascii="Cambria Math" w:eastAsia="Calibri" w:hAnsi="Cambria Math" w:cs="Times New Roman"/>
                <w:color w:val="000000"/>
                <w:sz w:val="32"/>
                <w:szCs w:val="32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color w:val="000000"/>
                <w:sz w:val="32"/>
                <w:szCs w:val="32"/>
              </w:rPr>
              <m:t>Т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color w:val="000000"/>
                <w:sz w:val="32"/>
                <w:szCs w:val="32"/>
              </w:rPr>
              <m:t xml:space="preserve">2птэ </m:t>
            </m:r>
          </m:sub>
          <m:sup/>
        </m:sSubSup>
        <m:r>
          <m:rPr>
            <m:sty m:val="p"/>
          </m:rPr>
          <w:rPr>
            <w:rFonts w:ascii="Cambria Math" w:eastAsia="Calibri" w:hAnsi="Cambria Math" w:cs="Times New Roman"/>
            <w:color w:val="000000"/>
            <w:sz w:val="32"/>
            <w:szCs w:val="32"/>
          </w:rPr>
          <m:t xml:space="preserve">, </m:t>
        </m:r>
      </m:oMath>
      <w:r w:rsidR="00110E85" w:rsidRPr="00C03F03">
        <w:rPr>
          <w:rFonts w:cs="Times New Roman"/>
          <w:szCs w:val="28"/>
        </w:rPr>
        <w:t>где:</w:t>
      </w:r>
    </w:p>
    <w:p w:rsidR="00110E85" w:rsidRPr="00C03F03" w:rsidRDefault="000B23CF" w:rsidP="00110E8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sz w:val="32"/>
                <w:szCs w:val="32"/>
              </w:rPr>
            </m:ctrlPr>
          </m:sSubSupPr>
          <m:e>
            <m:r>
              <w:rPr>
                <w:rFonts w:ascii="Cambria Math" w:hAnsi="Cambria Math"/>
                <w:color w:val="000000"/>
                <w:sz w:val="32"/>
                <w:szCs w:val="32"/>
              </w:rPr>
              <m:t>П</m:t>
            </m:r>
          </m:e>
          <m:sub>
            <m:r>
              <w:rPr>
                <w:rFonts w:ascii="Cambria Math" w:hAnsi="Cambria Math"/>
                <w:color w:val="000000"/>
                <w:sz w:val="32"/>
                <w:szCs w:val="32"/>
              </w:rPr>
              <m:t>1птэ</m:t>
            </m:r>
          </m:sub>
          <m:sup/>
        </m:sSubSup>
      </m:oMath>
      <w:r w:rsidR="00110E85" w:rsidRPr="00C03F03">
        <w:rPr>
          <w:rFonts w:eastAsia="Times New Roman" w:cs="Times New Roman"/>
          <w:szCs w:val="28"/>
          <w:lang w:eastAsia="ru-RU"/>
        </w:rPr>
        <w:t xml:space="preserve"> </w:t>
      </w:r>
      <w:r w:rsidR="00B836CC">
        <w:rPr>
          <w:rFonts w:eastAsia="Times New Roman" w:cs="Times New Roman"/>
          <w:szCs w:val="28"/>
          <w:lang w:eastAsia="ru-RU"/>
        </w:rPr>
        <w:t xml:space="preserve">– </w:t>
      </w:r>
      <w:r w:rsidR="00110E85" w:rsidRPr="00C03F03">
        <w:rPr>
          <w:rFonts w:eastAsia="Times New Roman" w:cs="Times New Roman"/>
          <w:szCs w:val="28"/>
          <w:lang w:eastAsia="ru-RU"/>
        </w:rPr>
        <w:t>расчетная потребность первого полугодия в тепловой энергии</w:t>
      </w:r>
      <w:r w:rsidR="00B836CC">
        <w:rPr>
          <w:rFonts w:eastAsia="Times New Roman" w:cs="Times New Roman"/>
          <w:szCs w:val="28"/>
          <w:lang w:eastAsia="ru-RU"/>
        </w:rPr>
        <w:t xml:space="preserve">                       </w:t>
      </w:r>
      <w:r w:rsidR="00110E85" w:rsidRPr="00C03F03">
        <w:rPr>
          <w:rFonts w:eastAsia="Times New Roman" w:cs="Times New Roman"/>
          <w:szCs w:val="28"/>
          <w:lang w:eastAsia="ru-RU"/>
        </w:rPr>
        <w:t xml:space="preserve"> на отопление зданий, помещений и сооружений, определяемая по фактическим расходам в первом полугодии текущего финансового года;</w:t>
      </w:r>
    </w:p>
    <w:p w:rsidR="00110E85" w:rsidRPr="00C03F03" w:rsidRDefault="000B23CF" w:rsidP="00110E8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sz w:val="32"/>
                <w:szCs w:val="32"/>
              </w:rPr>
            </m:ctrlPr>
          </m:sSubSupPr>
          <m:e>
            <m:r>
              <w:rPr>
                <w:rFonts w:ascii="Cambria Math" w:hAnsi="Cambria Math"/>
                <w:color w:val="000000"/>
                <w:sz w:val="32"/>
                <w:szCs w:val="32"/>
              </w:rPr>
              <m:t>Т</m:t>
            </m:r>
          </m:e>
          <m:sub>
            <m:r>
              <w:rPr>
                <w:rFonts w:ascii="Cambria Math" w:hAnsi="Cambria Math"/>
                <w:color w:val="000000"/>
                <w:sz w:val="32"/>
                <w:szCs w:val="32"/>
              </w:rPr>
              <m:t>1птэ</m:t>
            </m:r>
          </m:sub>
          <m:sup/>
        </m:sSubSup>
      </m:oMath>
      <w:r w:rsidR="00110E85" w:rsidRPr="00C03F03">
        <w:rPr>
          <w:rFonts w:eastAsia="Times New Roman" w:cs="Times New Roman"/>
          <w:szCs w:val="28"/>
          <w:lang w:eastAsia="ru-RU"/>
        </w:rPr>
        <w:t xml:space="preserve"> </w:t>
      </w:r>
      <w:r w:rsidR="00B836CC">
        <w:rPr>
          <w:rFonts w:eastAsia="Times New Roman" w:cs="Times New Roman"/>
          <w:szCs w:val="28"/>
          <w:lang w:eastAsia="ru-RU"/>
        </w:rPr>
        <w:t>–</w:t>
      </w:r>
      <w:r w:rsidR="00110E85" w:rsidRPr="00C03F03">
        <w:rPr>
          <w:rFonts w:eastAsia="Times New Roman" w:cs="Times New Roman"/>
          <w:szCs w:val="28"/>
          <w:lang w:eastAsia="ru-RU"/>
        </w:rPr>
        <w:t xml:space="preserve"> тариф на первое полугодие очередного финансового года, утверж</w:t>
      </w:r>
      <w:r w:rsidR="00B836CC">
        <w:rPr>
          <w:rFonts w:eastAsia="Times New Roman" w:cs="Times New Roman"/>
          <w:szCs w:val="28"/>
          <w:lang w:eastAsia="ru-RU"/>
        </w:rPr>
        <w:t>-</w:t>
      </w:r>
      <w:r w:rsidR="00110E85" w:rsidRPr="00C03F03">
        <w:rPr>
          <w:rFonts w:eastAsia="Times New Roman" w:cs="Times New Roman"/>
          <w:szCs w:val="28"/>
          <w:lang w:eastAsia="ru-RU"/>
        </w:rPr>
        <w:t xml:space="preserve">денный в установленном порядке органом государственного регулирования </w:t>
      </w:r>
      <w:r w:rsidR="00B836CC">
        <w:rPr>
          <w:rFonts w:eastAsia="Times New Roman" w:cs="Times New Roman"/>
          <w:szCs w:val="28"/>
          <w:lang w:eastAsia="ru-RU"/>
        </w:rPr>
        <w:t xml:space="preserve">              </w:t>
      </w:r>
      <w:r w:rsidR="00110E85" w:rsidRPr="00B836CC">
        <w:rPr>
          <w:rFonts w:eastAsia="Times New Roman" w:cs="Times New Roman"/>
          <w:spacing w:val="-4"/>
          <w:szCs w:val="28"/>
          <w:lang w:eastAsia="ru-RU"/>
        </w:rPr>
        <w:t>тарифов; тариф на первое полугодие первого года планового периода, исчисленный</w:t>
      </w:r>
      <w:r w:rsidR="00110E85" w:rsidRPr="00C03F03">
        <w:rPr>
          <w:rFonts w:eastAsia="Times New Roman" w:cs="Times New Roman"/>
          <w:szCs w:val="28"/>
          <w:lang w:eastAsia="ru-RU"/>
        </w:rPr>
        <w:t xml:space="preserve"> путем индексации действующих тарифов на второе полугодие очередного </w:t>
      </w:r>
      <w:r w:rsidR="00B836CC">
        <w:rPr>
          <w:rFonts w:eastAsia="Times New Roman" w:cs="Times New Roman"/>
          <w:szCs w:val="28"/>
          <w:lang w:eastAsia="ru-RU"/>
        </w:rPr>
        <w:t xml:space="preserve">              </w:t>
      </w:r>
      <w:r w:rsidR="00110E85" w:rsidRPr="00C03F03">
        <w:rPr>
          <w:rFonts w:eastAsia="Times New Roman" w:cs="Times New Roman"/>
          <w:szCs w:val="28"/>
          <w:lang w:eastAsia="ru-RU"/>
        </w:rPr>
        <w:t xml:space="preserve">финансового года с применением коэффициента инфляции в соответствии </w:t>
      </w:r>
      <w:r w:rsidR="00B836CC">
        <w:rPr>
          <w:rFonts w:eastAsia="Times New Roman" w:cs="Times New Roman"/>
          <w:szCs w:val="28"/>
          <w:lang w:eastAsia="ru-RU"/>
        </w:rPr>
        <w:t xml:space="preserve">                         </w:t>
      </w:r>
      <w:r w:rsidR="00110E85" w:rsidRPr="00C03F03">
        <w:rPr>
          <w:rFonts w:eastAsia="Times New Roman" w:cs="Times New Roman"/>
          <w:szCs w:val="28"/>
          <w:lang w:eastAsia="ru-RU"/>
        </w:rPr>
        <w:t xml:space="preserve">с прогнозом показателей инфляции на первый год планового периода; тариф </w:t>
      </w:r>
      <w:r w:rsidR="00B836CC">
        <w:rPr>
          <w:rFonts w:eastAsia="Times New Roman" w:cs="Times New Roman"/>
          <w:szCs w:val="28"/>
          <w:lang w:eastAsia="ru-RU"/>
        </w:rPr>
        <w:t xml:space="preserve">                </w:t>
      </w:r>
      <w:r w:rsidR="00110E85" w:rsidRPr="00C03F03">
        <w:rPr>
          <w:rFonts w:eastAsia="Times New Roman" w:cs="Times New Roman"/>
          <w:szCs w:val="28"/>
          <w:lang w:eastAsia="ru-RU"/>
        </w:rPr>
        <w:t xml:space="preserve">на первое полугодие второго года планового периода, исчисленный путем </w:t>
      </w:r>
      <w:r w:rsidR="00B836CC">
        <w:rPr>
          <w:rFonts w:eastAsia="Times New Roman" w:cs="Times New Roman"/>
          <w:szCs w:val="28"/>
          <w:lang w:eastAsia="ru-RU"/>
        </w:rPr>
        <w:t xml:space="preserve">              </w:t>
      </w:r>
      <w:r w:rsidR="00110E85" w:rsidRPr="00C03F03">
        <w:rPr>
          <w:rFonts w:eastAsia="Times New Roman" w:cs="Times New Roman"/>
          <w:szCs w:val="28"/>
          <w:lang w:eastAsia="ru-RU"/>
        </w:rPr>
        <w:t xml:space="preserve">индексации действующих тарифов на второе полугодие первого года планового периода с применением коэффициента инфляции в соответствии с прогнозом </w:t>
      </w:r>
      <w:r w:rsidR="00B836CC">
        <w:rPr>
          <w:rFonts w:eastAsia="Times New Roman" w:cs="Times New Roman"/>
          <w:szCs w:val="28"/>
          <w:lang w:eastAsia="ru-RU"/>
        </w:rPr>
        <w:t xml:space="preserve">                   </w:t>
      </w:r>
      <w:r w:rsidR="00110E85" w:rsidRPr="00C03F03">
        <w:rPr>
          <w:rFonts w:eastAsia="Times New Roman" w:cs="Times New Roman"/>
          <w:szCs w:val="28"/>
          <w:lang w:eastAsia="ru-RU"/>
        </w:rPr>
        <w:t>показателей инфляции на второй год планового периода;</w:t>
      </w:r>
    </w:p>
    <w:p w:rsidR="00110E85" w:rsidRPr="00C03F03" w:rsidRDefault="000B23CF" w:rsidP="00110E8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sz w:val="32"/>
                <w:szCs w:val="32"/>
              </w:rPr>
            </m:ctrlPr>
          </m:sSubSupPr>
          <m:e>
            <m:r>
              <w:rPr>
                <w:rFonts w:ascii="Cambria Math" w:hAnsi="Cambria Math"/>
                <w:color w:val="000000"/>
                <w:sz w:val="32"/>
                <w:szCs w:val="32"/>
              </w:rPr>
              <m:t>П</m:t>
            </m:r>
          </m:e>
          <m:sub>
            <m:r>
              <w:rPr>
                <w:rFonts w:ascii="Cambria Math" w:hAnsi="Cambria Math"/>
                <w:color w:val="000000"/>
                <w:sz w:val="32"/>
                <w:szCs w:val="32"/>
              </w:rPr>
              <m:t>2птэ</m:t>
            </m:r>
          </m:sub>
          <m:sup/>
        </m:sSubSup>
      </m:oMath>
      <w:r w:rsidR="00110E85" w:rsidRPr="00C03F03">
        <w:rPr>
          <w:rFonts w:eastAsia="Times New Roman" w:cs="Times New Roman"/>
          <w:szCs w:val="28"/>
          <w:lang w:eastAsia="ru-RU"/>
        </w:rPr>
        <w:t xml:space="preserve"> </w:t>
      </w:r>
      <w:r w:rsidR="00B836CC">
        <w:rPr>
          <w:rFonts w:eastAsia="Times New Roman" w:cs="Times New Roman"/>
          <w:szCs w:val="28"/>
          <w:lang w:eastAsia="ru-RU"/>
        </w:rPr>
        <w:t>–</w:t>
      </w:r>
      <w:r w:rsidR="00110E85" w:rsidRPr="00C03F03">
        <w:rPr>
          <w:rFonts w:eastAsia="Times New Roman" w:cs="Times New Roman"/>
          <w:szCs w:val="28"/>
          <w:lang w:eastAsia="ru-RU"/>
        </w:rPr>
        <w:t xml:space="preserve"> расчетная потребность второго полугодия в тепловой энергии </w:t>
      </w:r>
      <w:r w:rsidR="00B836CC">
        <w:rPr>
          <w:rFonts w:eastAsia="Times New Roman" w:cs="Times New Roman"/>
          <w:szCs w:val="28"/>
          <w:lang w:eastAsia="ru-RU"/>
        </w:rPr>
        <w:t xml:space="preserve">                   </w:t>
      </w:r>
      <w:r w:rsidR="00110E85" w:rsidRPr="00C03F03">
        <w:rPr>
          <w:rFonts w:eastAsia="Times New Roman" w:cs="Times New Roman"/>
          <w:szCs w:val="28"/>
          <w:lang w:eastAsia="ru-RU"/>
        </w:rPr>
        <w:t>на отопление зданий, помещений и сооружений, определяемая по ожидаемому объему потребления во втором полугодии текущего финансового года;</w:t>
      </w:r>
    </w:p>
    <w:p w:rsidR="00B836CC" w:rsidRDefault="000B23CF" w:rsidP="00B836C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sz w:val="32"/>
                <w:szCs w:val="32"/>
              </w:rPr>
            </m:ctrlPr>
          </m:sSubSupPr>
          <m:e>
            <m:r>
              <w:rPr>
                <w:rFonts w:ascii="Cambria Math" w:hAnsi="Cambria Math"/>
                <w:color w:val="000000"/>
                <w:sz w:val="32"/>
                <w:szCs w:val="32"/>
              </w:rPr>
              <m:t>Т</m:t>
            </m:r>
          </m:e>
          <m:sub>
            <m:r>
              <w:rPr>
                <w:rFonts w:ascii="Cambria Math" w:hAnsi="Cambria Math"/>
                <w:color w:val="000000"/>
                <w:sz w:val="32"/>
                <w:szCs w:val="32"/>
              </w:rPr>
              <m:t>2птэ</m:t>
            </m:r>
          </m:sub>
          <m:sup/>
        </m:sSubSup>
      </m:oMath>
      <w:r w:rsidR="00110E85" w:rsidRPr="00C03F03">
        <w:rPr>
          <w:rFonts w:eastAsia="Times New Roman" w:cs="Times New Roman"/>
          <w:szCs w:val="28"/>
          <w:lang w:eastAsia="ru-RU"/>
        </w:rPr>
        <w:t xml:space="preserve"> </w:t>
      </w:r>
      <w:r w:rsidR="00B836CC">
        <w:rPr>
          <w:rFonts w:eastAsia="Times New Roman" w:cs="Times New Roman"/>
          <w:szCs w:val="28"/>
          <w:lang w:eastAsia="ru-RU"/>
        </w:rPr>
        <w:t>–</w:t>
      </w:r>
      <w:r w:rsidR="00110E85" w:rsidRPr="00C03F03">
        <w:rPr>
          <w:rFonts w:eastAsia="Times New Roman" w:cs="Times New Roman"/>
          <w:szCs w:val="28"/>
          <w:lang w:eastAsia="ru-RU"/>
        </w:rPr>
        <w:t xml:space="preserve"> тариф на второе полугодие очередного финансового года, утверж</w:t>
      </w:r>
      <w:r w:rsidR="00B836CC">
        <w:rPr>
          <w:rFonts w:eastAsia="Times New Roman" w:cs="Times New Roman"/>
          <w:szCs w:val="28"/>
          <w:lang w:eastAsia="ru-RU"/>
        </w:rPr>
        <w:t>-</w:t>
      </w:r>
      <w:r w:rsidR="00110E85" w:rsidRPr="00C03F03">
        <w:rPr>
          <w:rFonts w:eastAsia="Times New Roman" w:cs="Times New Roman"/>
          <w:szCs w:val="28"/>
          <w:lang w:eastAsia="ru-RU"/>
        </w:rPr>
        <w:t xml:space="preserve">денный в установленном порядке органом государственного регулирования </w:t>
      </w:r>
      <w:r w:rsidR="00B836CC">
        <w:rPr>
          <w:rFonts w:eastAsia="Times New Roman" w:cs="Times New Roman"/>
          <w:szCs w:val="28"/>
          <w:lang w:eastAsia="ru-RU"/>
        </w:rPr>
        <w:t xml:space="preserve">             </w:t>
      </w:r>
      <w:r w:rsidR="00110E85" w:rsidRPr="00B836CC">
        <w:rPr>
          <w:rFonts w:eastAsia="Times New Roman" w:cs="Times New Roman"/>
          <w:spacing w:val="-4"/>
          <w:szCs w:val="28"/>
          <w:lang w:eastAsia="ru-RU"/>
        </w:rPr>
        <w:t>тарифов; тариф на второе полугодие первого года планового периода, исчисленный</w:t>
      </w:r>
      <w:r w:rsidR="00110E85" w:rsidRPr="00C03F03">
        <w:rPr>
          <w:rFonts w:eastAsia="Times New Roman" w:cs="Times New Roman"/>
          <w:szCs w:val="28"/>
          <w:lang w:eastAsia="ru-RU"/>
        </w:rPr>
        <w:t xml:space="preserve"> путем индексации действующих тарифов на второе полугодие очередного</w:t>
      </w:r>
      <w:r w:rsidR="00B836CC">
        <w:rPr>
          <w:rFonts w:eastAsia="Times New Roman" w:cs="Times New Roman"/>
          <w:szCs w:val="28"/>
          <w:lang w:eastAsia="ru-RU"/>
        </w:rPr>
        <w:t xml:space="preserve">               </w:t>
      </w:r>
      <w:r w:rsidR="00110E85" w:rsidRPr="00C03F03">
        <w:rPr>
          <w:rFonts w:eastAsia="Times New Roman" w:cs="Times New Roman"/>
          <w:szCs w:val="28"/>
          <w:lang w:eastAsia="ru-RU"/>
        </w:rPr>
        <w:t xml:space="preserve"> финансового года с применением коэффициента инфляции в соответствии </w:t>
      </w:r>
      <w:r w:rsidR="00B836CC">
        <w:rPr>
          <w:rFonts w:eastAsia="Times New Roman" w:cs="Times New Roman"/>
          <w:szCs w:val="28"/>
          <w:lang w:eastAsia="ru-RU"/>
        </w:rPr>
        <w:t xml:space="preserve">                       </w:t>
      </w:r>
      <w:r w:rsidR="00110E85" w:rsidRPr="00C03F03">
        <w:rPr>
          <w:rFonts w:eastAsia="Times New Roman" w:cs="Times New Roman"/>
          <w:szCs w:val="28"/>
          <w:lang w:eastAsia="ru-RU"/>
        </w:rPr>
        <w:t xml:space="preserve">с прогнозом показателей инфляции на первый год планового периода; тариф </w:t>
      </w:r>
      <w:r w:rsidR="00B836CC">
        <w:rPr>
          <w:rFonts w:eastAsia="Times New Roman" w:cs="Times New Roman"/>
          <w:szCs w:val="28"/>
          <w:lang w:eastAsia="ru-RU"/>
        </w:rPr>
        <w:t xml:space="preserve">             </w:t>
      </w:r>
      <w:r w:rsidR="00110E85" w:rsidRPr="00C03F03">
        <w:rPr>
          <w:rFonts w:eastAsia="Times New Roman" w:cs="Times New Roman"/>
          <w:szCs w:val="28"/>
          <w:lang w:eastAsia="ru-RU"/>
        </w:rPr>
        <w:t>на второе полугодие второго года планового периода, исчисленный путем индексации действующих тарифов на второе полугодие первого года планового</w:t>
      </w:r>
      <w:r w:rsidR="00B836CC">
        <w:rPr>
          <w:rFonts w:eastAsia="Times New Roman" w:cs="Times New Roman"/>
          <w:szCs w:val="28"/>
          <w:lang w:eastAsia="ru-RU"/>
        </w:rPr>
        <w:t xml:space="preserve">                    </w:t>
      </w:r>
      <w:r w:rsidR="00110E85" w:rsidRPr="00C03F03">
        <w:rPr>
          <w:rFonts w:eastAsia="Times New Roman" w:cs="Times New Roman"/>
          <w:szCs w:val="28"/>
          <w:lang w:eastAsia="ru-RU"/>
        </w:rPr>
        <w:t xml:space="preserve"> периода с применением коэффициента инфляции в соответствии с прогнозом </w:t>
      </w:r>
      <w:r w:rsidR="00B836CC">
        <w:rPr>
          <w:rFonts w:eastAsia="Times New Roman" w:cs="Times New Roman"/>
          <w:szCs w:val="28"/>
          <w:lang w:eastAsia="ru-RU"/>
        </w:rPr>
        <w:t xml:space="preserve">                  </w:t>
      </w:r>
      <w:r w:rsidR="00110E85" w:rsidRPr="00C03F03">
        <w:rPr>
          <w:rFonts w:eastAsia="Times New Roman" w:cs="Times New Roman"/>
          <w:szCs w:val="28"/>
          <w:lang w:eastAsia="ru-RU"/>
        </w:rPr>
        <w:t>показателей инфляции на второй год планового периода.</w:t>
      </w:r>
    </w:p>
    <w:p w:rsidR="00110E85" w:rsidRPr="00C03F03" w:rsidRDefault="00B836CC" w:rsidP="00B836CC">
      <w:pPr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4.2. </w:t>
      </w:r>
      <w:r w:rsidR="00110E85" w:rsidRPr="00C03F03">
        <w:rPr>
          <w:szCs w:val="28"/>
        </w:rPr>
        <w:t xml:space="preserve">Затраты на электрическую энергию </w:t>
      </w:r>
      <w:r w:rsidR="00110E85" w:rsidRPr="00C03F03">
        <w:rPr>
          <w:rFonts w:eastAsia="Times New Roman"/>
          <w:szCs w:val="28"/>
          <w:lang w:eastAsia="ru-RU"/>
        </w:rPr>
        <w:t>(</w:t>
      </w:r>
      <m:oMath>
        <m:sSubSup>
          <m:sSubSupPr>
            <m:ctrlPr>
              <w:rPr>
                <w:rFonts w:ascii="Cambria Math" w:hAnsi="Cambria Math"/>
                <w:color w:val="000000"/>
                <w:sz w:val="32"/>
                <w:szCs w:val="32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32"/>
                <w:szCs w:val="32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32"/>
                <w:szCs w:val="32"/>
              </w:rPr>
              <m:t>ээ</m:t>
            </m:r>
          </m:sub>
          <m:sup/>
        </m:sSubSup>
      </m:oMath>
      <w:r w:rsidR="00110E85" w:rsidRPr="00C03F03">
        <w:rPr>
          <w:rFonts w:eastAsia="Times New Roman"/>
          <w:szCs w:val="28"/>
          <w:lang w:eastAsia="ru-RU"/>
        </w:rPr>
        <w:t>) определяются по формуле:</w:t>
      </w:r>
    </w:p>
    <w:p w:rsidR="00110E85" w:rsidRPr="00C03F03" w:rsidRDefault="000B23CF" w:rsidP="00110E85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 w:val="32"/>
          <w:szCs w:val="32"/>
        </w:rPr>
      </w:pPr>
      <m:oMath>
        <m:sSubSup>
          <m:sSubSupPr>
            <m:ctrlPr>
              <w:rPr>
                <w:rFonts w:ascii="Cambria Math" w:eastAsia="Calibri" w:hAnsi="Cambria Math" w:cs="Times New Roman"/>
                <w:color w:val="000000"/>
                <w:sz w:val="32"/>
                <w:szCs w:val="32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color w:val="000000"/>
                <w:sz w:val="32"/>
                <w:szCs w:val="32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color w:val="000000"/>
                <w:sz w:val="32"/>
                <w:szCs w:val="32"/>
              </w:rPr>
              <m:t>ээ</m:t>
            </m:r>
          </m:sub>
          <m:sup/>
        </m:sSubSup>
        <m:sSubSup>
          <m:sSubSupPr>
            <m:ctrlPr>
              <w:rPr>
                <w:rFonts w:ascii="Cambria Math" w:eastAsia="Calibri" w:hAnsi="Cambria Math" w:cs="Times New Roman"/>
                <w:color w:val="000000"/>
                <w:sz w:val="32"/>
                <w:szCs w:val="32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color w:val="000000"/>
                <w:sz w:val="32"/>
                <w:szCs w:val="32"/>
              </w:rPr>
              <m:t>= П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color w:val="000000"/>
                <w:sz w:val="32"/>
                <w:szCs w:val="32"/>
              </w:rPr>
              <m:t xml:space="preserve">1пээ </m:t>
            </m:r>
          </m:sub>
          <m:sup/>
        </m:sSubSup>
        <m:r>
          <m:rPr>
            <m:sty m:val="p"/>
          </m:rPr>
          <w:rPr>
            <w:rFonts w:ascii="Cambria Math" w:eastAsia="Calibri" w:hAnsi="Cambria Math" w:cs="Times New Roman"/>
            <w:color w:val="000000"/>
            <w:sz w:val="32"/>
            <w:szCs w:val="32"/>
          </w:rPr>
          <m:t>×</m:t>
        </m:r>
        <m:sSubSup>
          <m:sSubSupPr>
            <m:ctrlPr>
              <w:rPr>
                <w:rFonts w:ascii="Cambria Math" w:eastAsia="Calibri" w:hAnsi="Cambria Math" w:cs="Times New Roman"/>
                <w:color w:val="000000"/>
                <w:sz w:val="32"/>
                <w:szCs w:val="32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color w:val="000000"/>
                <w:sz w:val="32"/>
                <w:szCs w:val="32"/>
              </w:rPr>
              <m:t>Т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color w:val="000000"/>
                <w:sz w:val="32"/>
                <w:szCs w:val="32"/>
              </w:rPr>
              <m:t xml:space="preserve">ээ </m:t>
            </m:r>
          </m:sub>
          <m:sup/>
        </m:sSubSup>
        <m:sSubSup>
          <m:sSubSupPr>
            <m:ctrlPr>
              <w:rPr>
                <w:rFonts w:ascii="Cambria Math" w:eastAsia="Calibri" w:hAnsi="Cambria Math" w:cs="Times New Roman"/>
                <w:color w:val="000000"/>
                <w:sz w:val="32"/>
                <w:szCs w:val="32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color w:val="000000"/>
                <w:sz w:val="32"/>
                <w:szCs w:val="32"/>
              </w:rPr>
              <m:t>+ П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color w:val="000000"/>
                <w:sz w:val="32"/>
                <w:szCs w:val="32"/>
              </w:rPr>
              <m:t xml:space="preserve">2пээ </m:t>
            </m:r>
          </m:sub>
          <m:sup/>
        </m:sSubSup>
        <m:r>
          <m:rPr>
            <m:sty m:val="p"/>
          </m:rPr>
          <w:rPr>
            <w:rFonts w:ascii="Cambria Math" w:eastAsia="Calibri" w:hAnsi="Cambria Math" w:cs="Times New Roman"/>
            <w:color w:val="000000"/>
            <w:sz w:val="32"/>
            <w:szCs w:val="32"/>
          </w:rPr>
          <m:t>×</m:t>
        </m:r>
        <m:sSubSup>
          <m:sSubSupPr>
            <m:ctrlPr>
              <w:rPr>
                <w:rFonts w:ascii="Cambria Math" w:eastAsia="Calibri" w:hAnsi="Cambria Math" w:cs="Times New Roman"/>
                <w:color w:val="000000"/>
                <w:sz w:val="32"/>
                <w:szCs w:val="32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color w:val="000000"/>
                <w:sz w:val="32"/>
                <w:szCs w:val="32"/>
              </w:rPr>
              <m:t>Т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color w:val="000000"/>
                <w:sz w:val="32"/>
                <w:szCs w:val="32"/>
              </w:rPr>
              <m:t xml:space="preserve">ээ </m:t>
            </m:r>
          </m:sub>
          <m:sup/>
        </m:sSubSup>
        <m:r>
          <m:rPr>
            <m:sty m:val="p"/>
          </m:rPr>
          <w:rPr>
            <w:rFonts w:ascii="Cambria Math" w:eastAsia="Calibri" w:hAnsi="Cambria Math" w:cs="Times New Roman"/>
            <w:color w:val="000000"/>
            <w:sz w:val="32"/>
            <w:szCs w:val="32"/>
          </w:rPr>
          <m:t xml:space="preserve">, </m:t>
        </m:r>
      </m:oMath>
      <w:r w:rsidR="00110E85" w:rsidRPr="00C03F03">
        <w:rPr>
          <w:rFonts w:cs="Times New Roman"/>
          <w:szCs w:val="28"/>
        </w:rPr>
        <w:t>где:</w:t>
      </w:r>
    </w:p>
    <w:p w:rsidR="00110E85" w:rsidRPr="00C03F03" w:rsidRDefault="000B23CF" w:rsidP="00110E8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sz w:val="32"/>
                <w:szCs w:val="32"/>
              </w:rPr>
            </m:ctrlPr>
          </m:sSubSupPr>
          <m:e>
            <m:r>
              <w:rPr>
                <w:rFonts w:ascii="Cambria Math" w:hAnsi="Cambria Math"/>
                <w:color w:val="000000"/>
                <w:sz w:val="32"/>
                <w:szCs w:val="32"/>
              </w:rPr>
              <m:t>П</m:t>
            </m:r>
          </m:e>
          <m:sub>
            <m:r>
              <w:rPr>
                <w:rFonts w:ascii="Cambria Math" w:hAnsi="Cambria Math"/>
                <w:color w:val="000000"/>
                <w:sz w:val="32"/>
                <w:szCs w:val="32"/>
              </w:rPr>
              <m:t>1пээ</m:t>
            </m:r>
          </m:sub>
          <m:sup/>
        </m:sSubSup>
      </m:oMath>
      <w:r w:rsidR="00110E85" w:rsidRPr="00C03F03">
        <w:rPr>
          <w:rFonts w:eastAsia="Times New Roman" w:cs="Times New Roman"/>
          <w:szCs w:val="28"/>
          <w:lang w:eastAsia="ru-RU"/>
        </w:rPr>
        <w:t xml:space="preserve"> </w:t>
      </w:r>
      <w:r w:rsidR="00B836CC">
        <w:rPr>
          <w:rFonts w:eastAsia="Times New Roman" w:cs="Times New Roman"/>
          <w:szCs w:val="28"/>
          <w:lang w:eastAsia="ru-RU"/>
        </w:rPr>
        <w:t>–</w:t>
      </w:r>
      <w:r w:rsidR="00110E85" w:rsidRPr="00C03F03">
        <w:rPr>
          <w:rFonts w:eastAsia="Times New Roman" w:cs="Times New Roman"/>
          <w:szCs w:val="28"/>
          <w:lang w:eastAsia="ru-RU"/>
        </w:rPr>
        <w:t xml:space="preserve"> расчетная потребность первого полугодия в электрической энергии, определяемая по фактическим расходам в первом полугодии текущего финансового года;</w:t>
      </w:r>
    </w:p>
    <w:p w:rsidR="00110E85" w:rsidRPr="00C03F03" w:rsidRDefault="000B23CF" w:rsidP="00110E8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sz w:val="32"/>
                <w:szCs w:val="32"/>
              </w:rPr>
            </m:ctrlPr>
          </m:sSubSupPr>
          <m:e>
            <m:r>
              <w:rPr>
                <w:rFonts w:ascii="Cambria Math" w:hAnsi="Cambria Math"/>
                <w:color w:val="000000"/>
                <w:sz w:val="32"/>
                <w:szCs w:val="32"/>
              </w:rPr>
              <m:t>Т</m:t>
            </m:r>
          </m:e>
          <m:sub>
            <m:r>
              <w:rPr>
                <w:rFonts w:ascii="Cambria Math" w:hAnsi="Cambria Math"/>
                <w:color w:val="000000"/>
                <w:sz w:val="32"/>
                <w:szCs w:val="32"/>
              </w:rPr>
              <m:t>ээ</m:t>
            </m:r>
          </m:sub>
          <m:sup/>
        </m:sSubSup>
      </m:oMath>
      <w:r w:rsidR="00110E85" w:rsidRPr="00C03F03">
        <w:rPr>
          <w:rFonts w:eastAsia="Times New Roman" w:cs="Times New Roman"/>
          <w:szCs w:val="28"/>
          <w:lang w:eastAsia="ru-RU"/>
        </w:rPr>
        <w:t xml:space="preserve"> </w:t>
      </w:r>
      <w:r w:rsidR="00B836CC">
        <w:rPr>
          <w:rFonts w:eastAsia="Times New Roman" w:cs="Times New Roman"/>
          <w:szCs w:val="28"/>
          <w:lang w:eastAsia="ru-RU"/>
        </w:rPr>
        <w:t>–</w:t>
      </w:r>
      <w:r w:rsidR="00110E85" w:rsidRPr="00C03F03">
        <w:rPr>
          <w:rFonts w:eastAsia="Times New Roman" w:cs="Times New Roman"/>
          <w:szCs w:val="28"/>
          <w:lang w:eastAsia="ru-RU"/>
        </w:rPr>
        <w:t xml:space="preserve"> тариф на электрическую энергию, исчисленный путем индексации действующих тарифов на текущий финансовый год с применением коэффициента инфляции в соответствии с прогнозом показателей инфляции на очередной финансовый год и плановый период;</w:t>
      </w:r>
    </w:p>
    <w:p w:rsidR="00B836CC" w:rsidRDefault="000B23CF" w:rsidP="00B836C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sz w:val="32"/>
                <w:szCs w:val="32"/>
              </w:rPr>
            </m:ctrlPr>
          </m:sSubSupPr>
          <m:e>
            <m:r>
              <w:rPr>
                <w:rFonts w:ascii="Cambria Math" w:hAnsi="Cambria Math"/>
                <w:color w:val="000000"/>
                <w:sz w:val="32"/>
                <w:szCs w:val="32"/>
              </w:rPr>
              <m:t>П</m:t>
            </m:r>
          </m:e>
          <m:sub>
            <m:r>
              <w:rPr>
                <w:rFonts w:ascii="Cambria Math" w:hAnsi="Cambria Math"/>
                <w:color w:val="000000"/>
                <w:sz w:val="32"/>
                <w:szCs w:val="32"/>
              </w:rPr>
              <m:t>2пээ</m:t>
            </m:r>
          </m:sub>
          <m:sup/>
        </m:sSubSup>
      </m:oMath>
      <w:r w:rsidR="00110E85" w:rsidRPr="00C03F03">
        <w:rPr>
          <w:rFonts w:eastAsia="Times New Roman" w:cs="Times New Roman"/>
          <w:szCs w:val="28"/>
          <w:lang w:eastAsia="ru-RU"/>
        </w:rPr>
        <w:t xml:space="preserve"> </w:t>
      </w:r>
      <w:r w:rsidR="00B836CC">
        <w:rPr>
          <w:rFonts w:eastAsia="Times New Roman" w:cs="Times New Roman"/>
          <w:szCs w:val="28"/>
          <w:lang w:eastAsia="ru-RU"/>
        </w:rPr>
        <w:t>–</w:t>
      </w:r>
      <w:r w:rsidR="00110E85" w:rsidRPr="00C03F03">
        <w:rPr>
          <w:rFonts w:eastAsia="Times New Roman" w:cs="Times New Roman"/>
          <w:szCs w:val="28"/>
          <w:lang w:eastAsia="ru-RU"/>
        </w:rPr>
        <w:t xml:space="preserve"> расчетная потребность второго полугодия в электрической энергии, определяемая по ожидаемому объему потребления во втором полугодии текущего финансового года.</w:t>
      </w:r>
    </w:p>
    <w:p w:rsidR="00110E85" w:rsidRPr="00C03F03" w:rsidRDefault="00B836CC" w:rsidP="00B836CC">
      <w:pPr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4.3. </w:t>
      </w:r>
      <w:r w:rsidR="00110E85" w:rsidRPr="00C03F03">
        <w:rPr>
          <w:szCs w:val="28"/>
        </w:rPr>
        <w:t xml:space="preserve">Затраты на холодное водоснабжение </w:t>
      </w:r>
      <w:r w:rsidR="00110E85" w:rsidRPr="00C03F03">
        <w:rPr>
          <w:rFonts w:eastAsia="Times New Roman"/>
          <w:szCs w:val="28"/>
          <w:lang w:eastAsia="ru-RU"/>
        </w:rPr>
        <w:t>(</w:t>
      </w:r>
      <m:oMath>
        <m:sSubSup>
          <m:sSubSupPr>
            <m:ctrlPr>
              <w:rPr>
                <w:rFonts w:ascii="Cambria Math" w:hAnsi="Cambria Math"/>
                <w:color w:val="000000"/>
                <w:sz w:val="32"/>
                <w:szCs w:val="32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32"/>
                <w:szCs w:val="32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32"/>
                <w:szCs w:val="32"/>
              </w:rPr>
              <m:t>хв</m:t>
            </m:r>
          </m:sub>
          <m:sup/>
        </m:sSubSup>
      </m:oMath>
      <w:r w:rsidR="00110E85" w:rsidRPr="00C03F03">
        <w:rPr>
          <w:rFonts w:eastAsia="Times New Roman"/>
          <w:szCs w:val="28"/>
          <w:lang w:eastAsia="ru-RU"/>
        </w:rPr>
        <w:t>) определяются по формуле:</w:t>
      </w:r>
    </w:p>
    <w:p w:rsidR="00110E85" w:rsidRPr="00C03F03" w:rsidRDefault="000B23CF" w:rsidP="00110E85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 w:val="32"/>
          <w:szCs w:val="32"/>
        </w:rPr>
      </w:pPr>
      <m:oMath>
        <m:sSubSup>
          <m:sSubSupPr>
            <m:ctrlPr>
              <w:rPr>
                <w:rFonts w:ascii="Cambria Math" w:eastAsia="Calibri" w:hAnsi="Cambria Math" w:cs="Times New Roman"/>
                <w:color w:val="000000"/>
                <w:sz w:val="32"/>
                <w:szCs w:val="32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color w:val="000000"/>
                <w:sz w:val="32"/>
                <w:szCs w:val="32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color w:val="000000"/>
                <w:sz w:val="32"/>
                <w:szCs w:val="32"/>
              </w:rPr>
              <m:t>хв</m:t>
            </m:r>
          </m:sub>
          <m:sup/>
        </m:sSubSup>
        <m:sSubSup>
          <m:sSubSupPr>
            <m:ctrlPr>
              <w:rPr>
                <w:rFonts w:ascii="Cambria Math" w:eastAsia="Calibri" w:hAnsi="Cambria Math" w:cs="Times New Roman"/>
                <w:color w:val="000000"/>
                <w:sz w:val="32"/>
                <w:szCs w:val="32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color w:val="000000"/>
                <w:sz w:val="32"/>
                <w:szCs w:val="32"/>
              </w:rPr>
              <m:t>= П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color w:val="000000"/>
                <w:sz w:val="32"/>
                <w:szCs w:val="32"/>
              </w:rPr>
              <m:t xml:space="preserve">1пхв </m:t>
            </m:r>
          </m:sub>
          <m:sup/>
        </m:sSubSup>
        <m:r>
          <m:rPr>
            <m:sty m:val="p"/>
          </m:rPr>
          <w:rPr>
            <w:rFonts w:ascii="Cambria Math" w:eastAsia="Calibri" w:hAnsi="Cambria Math" w:cs="Times New Roman"/>
            <w:color w:val="000000"/>
            <w:sz w:val="32"/>
            <w:szCs w:val="32"/>
          </w:rPr>
          <m:t>×</m:t>
        </m:r>
        <m:sSubSup>
          <m:sSubSupPr>
            <m:ctrlPr>
              <w:rPr>
                <w:rFonts w:ascii="Cambria Math" w:eastAsia="Calibri" w:hAnsi="Cambria Math" w:cs="Times New Roman"/>
                <w:color w:val="000000"/>
                <w:sz w:val="32"/>
                <w:szCs w:val="32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color w:val="000000"/>
                <w:sz w:val="32"/>
                <w:szCs w:val="32"/>
              </w:rPr>
              <m:t>Т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color w:val="000000"/>
                <w:sz w:val="32"/>
                <w:szCs w:val="32"/>
              </w:rPr>
              <m:t xml:space="preserve">1пхв </m:t>
            </m:r>
          </m:sub>
          <m:sup/>
        </m:sSubSup>
        <m:sSubSup>
          <m:sSubSupPr>
            <m:ctrlPr>
              <w:rPr>
                <w:rFonts w:ascii="Cambria Math" w:eastAsia="Calibri" w:hAnsi="Cambria Math" w:cs="Times New Roman"/>
                <w:color w:val="000000"/>
                <w:sz w:val="32"/>
                <w:szCs w:val="32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color w:val="000000"/>
                <w:sz w:val="32"/>
                <w:szCs w:val="32"/>
              </w:rPr>
              <m:t>+ П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color w:val="000000"/>
                <w:sz w:val="32"/>
                <w:szCs w:val="32"/>
              </w:rPr>
              <m:t xml:space="preserve">2пхв </m:t>
            </m:r>
          </m:sub>
          <m:sup/>
        </m:sSubSup>
        <m:r>
          <m:rPr>
            <m:sty m:val="p"/>
          </m:rPr>
          <w:rPr>
            <w:rFonts w:ascii="Cambria Math" w:eastAsia="Calibri" w:hAnsi="Cambria Math" w:cs="Times New Roman"/>
            <w:color w:val="000000"/>
            <w:sz w:val="32"/>
            <w:szCs w:val="32"/>
          </w:rPr>
          <m:t>×</m:t>
        </m:r>
        <m:sSubSup>
          <m:sSubSupPr>
            <m:ctrlPr>
              <w:rPr>
                <w:rFonts w:ascii="Cambria Math" w:eastAsia="Calibri" w:hAnsi="Cambria Math" w:cs="Times New Roman"/>
                <w:color w:val="000000"/>
                <w:sz w:val="32"/>
                <w:szCs w:val="32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color w:val="000000"/>
                <w:sz w:val="32"/>
                <w:szCs w:val="32"/>
              </w:rPr>
              <m:t>Т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color w:val="000000"/>
                <w:sz w:val="32"/>
                <w:szCs w:val="32"/>
              </w:rPr>
              <m:t xml:space="preserve">2пхв </m:t>
            </m:r>
          </m:sub>
          <m:sup/>
        </m:sSubSup>
        <m:r>
          <m:rPr>
            <m:sty m:val="p"/>
          </m:rPr>
          <w:rPr>
            <w:rFonts w:ascii="Cambria Math" w:eastAsia="Calibri" w:hAnsi="Cambria Math" w:cs="Times New Roman"/>
            <w:color w:val="000000"/>
            <w:sz w:val="32"/>
            <w:szCs w:val="32"/>
          </w:rPr>
          <m:t xml:space="preserve">, </m:t>
        </m:r>
      </m:oMath>
      <w:r w:rsidR="00110E85" w:rsidRPr="00C03F03">
        <w:rPr>
          <w:rFonts w:cs="Times New Roman"/>
          <w:szCs w:val="28"/>
        </w:rPr>
        <w:t>где:</w:t>
      </w:r>
    </w:p>
    <w:p w:rsidR="00110E85" w:rsidRPr="00BA170F" w:rsidRDefault="000B23CF" w:rsidP="00110E8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sz w:val="32"/>
                <w:szCs w:val="32"/>
              </w:rPr>
            </m:ctrlPr>
          </m:sSubSupPr>
          <m:e>
            <m:r>
              <w:rPr>
                <w:rFonts w:ascii="Cambria Math" w:hAnsi="Cambria Math"/>
                <w:color w:val="000000"/>
                <w:sz w:val="32"/>
                <w:szCs w:val="32"/>
              </w:rPr>
              <m:t>П</m:t>
            </m:r>
          </m:e>
          <m:sub>
            <m:r>
              <w:rPr>
                <w:rFonts w:ascii="Cambria Math" w:hAnsi="Cambria Math"/>
                <w:color w:val="000000"/>
                <w:sz w:val="32"/>
                <w:szCs w:val="32"/>
              </w:rPr>
              <m:t>1пхв</m:t>
            </m:r>
          </m:sub>
          <m:sup/>
        </m:sSubSup>
      </m:oMath>
      <w:r w:rsidR="00110E85" w:rsidRPr="00727F9A">
        <w:rPr>
          <w:rFonts w:eastAsia="Times New Roman" w:cs="Times New Roman"/>
          <w:szCs w:val="28"/>
          <w:lang w:eastAsia="ru-RU"/>
        </w:rPr>
        <w:t xml:space="preserve"> </w:t>
      </w:r>
      <w:r w:rsidR="00B836CC">
        <w:rPr>
          <w:rFonts w:eastAsia="Times New Roman" w:cs="Times New Roman"/>
          <w:szCs w:val="28"/>
          <w:lang w:eastAsia="ru-RU"/>
        </w:rPr>
        <w:t>–</w:t>
      </w:r>
      <w:r w:rsidR="00110E85" w:rsidRPr="00727F9A">
        <w:rPr>
          <w:rFonts w:eastAsia="Times New Roman" w:cs="Times New Roman"/>
          <w:szCs w:val="28"/>
          <w:lang w:eastAsia="ru-RU"/>
        </w:rPr>
        <w:t xml:space="preserve"> расчетная потребность первого полугодия в холодном </w:t>
      </w:r>
      <w:r w:rsidR="00110E85" w:rsidRPr="00BA170F">
        <w:rPr>
          <w:rFonts w:eastAsia="Times New Roman" w:cs="Times New Roman"/>
          <w:szCs w:val="28"/>
          <w:lang w:eastAsia="ru-RU"/>
        </w:rPr>
        <w:t>водоснаб</w:t>
      </w:r>
      <w:r w:rsidR="00B836CC">
        <w:rPr>
          <w:rFonts w:eastAsia="Times New Roman" w:cs="Times New Roman"/>
          <w:szCs w:val="28"/>
          <w:lang w:eastAsia="ru-RU"/>
        </w:rPr>
        <w:t xml:space="preserve">-                     </w:t>
      </w:r>
      <w:r w:rsidR="00110E85" w:rsidRPr="00BA170F">
        <w:rPr>
          <w:rFonts w:eastAsia="Times New Roman" w:cs="Times New Roman"/>
          <w:szCs w:val="28"/>
          <w:lang w:eastAsia="ru-RU"/>
        </w:rPr>
        <w:t>жении, определяемая по фактическим расходам в первом полугодии текущего финансового года;</w:t>
      </w:r>
    </w:p>
    <w:p w:rsidR="00110E85" w:rsidRPr="00BA170F" w:rsidRDefault="000B23CF" w:rsidP="00110E8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sz w:val="32"/>
                <w:szCs w:val="32"/>
              </w:rPr>
            </m:ctrlPr>
          </m:sSubSupPr>
          <m:e>
            <m:r>
              <w:rPr>
                <w:rFonts w:ascii="Cambria Math" w:hAnsi="Cambria Math"/>
                <w:color w:val="000000"/>
                <w:sz w:val="32"/>
                <w:szCs w:val="32"/>
              </w:rPr>
              <m:t>Т</m:t>
            </m:r>
          </m:e>
          <m:sub>
            <m:r>
              <w:rPr>
                <w:rFonts w:ascii="Cambria Math" w:hAnsi="Cambria Math"/>
                <w:color w:val="000000"/>
                <w:sz w:val="32"/>
                <w:szCs w:val="32"/>
              </w:rPr>
              <m:t>1пхв</m:t>
            </m:r>
          </m:sub>
          <m:sup/>
        </m:sSubSup>
      </m:oMath>
      <w:r w:rsidR="00110E85" w:rsidRPr="00BA170F">
        <w:rPr>
          <w:rFonts w:eastAsia="Times New Roman" w:cs="Times New Roman"/>
          <w:szCs w:val="28"/>
          <w:lang w:eastAsia="ru-RU"/>
        </w:rPr>
        <w:t xml:space="preserve"> </w:t>
      </w:r>
      <w:r w:rsidR="00B836CC">
        <w:rPr>
          <w:rFonts w:eastAsia="Times New Roman" w:cs="Times New Roman"/>
          <w:szCs w:val="28"/>
          <w:lang w:eastAsia="ru-RU"/>
        </w:rPr>
        <w:t>–</w:t>
      </w:r>
      <w:r w:rsidR="00110E85" w:rsidRPr="00BA170F">
        <w:rPr>
          <w:rFonts w:eastAsia="Times New Roman" w:cs="Times New Roman"/>
          <w:szCs w:val="28"/>
          <w:lang w:eastAsia="ru-RU"/>
        </w:rPr>
        <w:t xml:space="preserve"> тариф на первое полугодие очередного финансового года, утверж</w:t>
      </w:r>
      <w:r w:rsidR="00B836CC">
        <w:rPr>
          <w:rFonts w:eastAsia="Times New Roman" w:cs="Times New Roman"/>
          <w:szCs w:val="28"/>
          <w:lang w:eastAsia="ru-RU"/>
        </w:rPr>
        <w:t>-</w:t>
      </w:r>
      <w:r w:rsidR="00110E85" w:rsidRPr="00BA170F">
        <w:rPr>
          <w:rFonts w:eastAsia="Times New Roman" w:cs="Times New Roman"/>
          <w:szCs w:val="28"/>
          <w:lang w:eastAsia="ru-RU"/>
        </w:rPr>
        <w:t>денный в установленном порядке органом государственного регулирования</w:t>
      </w:r>
      <w:r w:rsidR="00B836CC">
        <w:rPr>
          <w:rFonts w:eastAsia="Times New Roman" w:cs="Times New Roman"/>
          <w:szCs w:val="28"/>
          <w:lang w:eastAsia="ru-RU"/>
        </w:rPr>
        <w:t xml:space="preserve">            </w:t>
      </w:r>
      <w:r w:rsidR="00110E85" w:rsidRPr="00BA170F">
        <w:rPr>
          <w:rFonts w:eastAsia="Times New Roman" w:cs="Times New Roman"/>
          <w:szCs w:val="28"/>
          <w:lang w:eastAsia="ru-RU"/>
        </w:rPr>
        <w:t xml:space="preserve"> тарифов; тариф на первое полугодие первого года планового периода, исчис</w:t>
      </w:r>
      <w:r w:rsidR="00B836CC">
        <w:rPr>
          <w:rFonts w:eastAsia="Times New Roman" w:cs="Times New Roman"/>
          <w:szCs w:val="28"/>
          <w:lang w:eastAsia="ru-RU"/>
        </w:rPr>
        <w:t xml:space="preserve">-               </w:t>
      </w:r>
      <w:r w:rsidR="00110E85" w:rsidRPr="00BA170F">
        <w:rPr>
          <w:rFonts w:eastAsia="Times New Roman" w:cs="Times New Roman"/>
          <w:szCs w:val="28"/>
          <w:lang w:eastAsia="ru-RU"/>
        </w:rPr>
        <w:t>ленный путем индексации действующих тарифов на второе полугодие очередного финансового года с применением коэффициента инфляции в соответствии с прогнозом показателей инфляции на первый год планового периода; тариф</w:t>
      </w:r>
      <w:r w:rsidR="00B836CC">
        <w:rPr>
          <w:rFonts w:eastAsia="Times New Roman" w:cs="Times New Roman"/>
          <w:szCs w:val="28"/>
          <w:lang w:eastAsia="ru-RU"/>
        </w:rPr>
        <w:t xml:space="preserve">          </w:t>
      </w:r>
      <w:r w:rsidR="00110E85" w:rsidRPr="00BA170F">
        <w:rPr>
          <w:rFonts w:eastAsia="Times New Roman" w:cs="Times New Roman"/>
          <w:szCs w:val="28"/>
          <w:lang w:eastAsia="ru-RU"/>
        </w:rPr>
        <w:t xml:space="preserve"> на первое полугодие второго года планового периода, исчисленный путем</w:t>
      </w:r>
      <w:r w:rsidR="00B836CC">
        <w:rPr>
          <w:rFonts w:eastAsia="Times New Roman" w:cs="Times New Roman"/>
          <w:szCs w:val="28"/>
          <w:lang w:eastAsia="ru-RU"/>
        </w:rPr>
        <w:t xml:space="preserve">              </w:t>
      </w:r>
      <w:r w:rsidR="00110E85" w:rsidRPr="00BA170F">
        <w:rPr>
          <w:rFonts w:eastAsia="Times New Roman" w:cs="Times New Roman"/>
          <w:szCs w:val="28"/>
          <w:lang w:eastAsia="ru-RU"/>
        </w:rPr>
        <w:t xml:space="preserve"> индексации действующих тарифов на второе полугодие первого года планового периода с применением коэффициента инфляции в соответствии с прогнозом </w:t>
      </w:r>
      <w:r w:rsidR="00B836CC">
        <w:rPr>
          <w:rFonts w:eastAsia="Times New Roman" w:cs="Times New Roman"/>
          <w:szCs w:val="28"/>
          <w:lang w:eastAsia="ru-RU"/>
        </w:rPr>
        <w:t xml:space="preserve">                    </w:t>
      </w:r>
      <w:r w:rsidR="00110E85" w:rsidRPr="00BA170F">
        <w:rPr>
          <w:rFonts w:eastAsia="Times New Roman" w:cs="Times New Roman"/>
          <w:szCs w:val="28"/>
          <w:lang w:eastAsia="ru-RU"/>
        </w:rPr>
        <w:t>показателей инфляции на второй год планового периода;</w:t>
      </w:r>
    </w:p>
    <w:p w:rsidR="00110E85" w:rsidRPr="00BA170F" w:rsidRDefault="000B23CF" w:rsidP="00110E8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sz w:val="32"/>
                <w:szCs w:val="32"/>
              </w:rPr>
            </m:ctrlPr>
          </m:sSubSupPr>
          <m:e>
            <m:r>
              <w:rPr>
                <w:rFonts w:ascii="Cambria Math" w:hAnsi="Cambria Math"/>
                <w:color w:val="000000"/>
                <w:sz w:val="32"/>
                <w:szCs w:val="32"/>
              </w:rPr>
              <m:t>П</m:t>
            </m:r>
          </m:e>
          <m:sub>
            <m:r>
              <w:rPr>
                <w:rFonts w:ascii="Cambria Math" w:hAnsi="Cambria Math"/>
                <w:color w:val="000000"/>
                <w:sz w:val="32"/>
                <w:szCs w:val="32"/>
              </w:rPr>
              <m:t>2пхв</m:t>
            </m:r>
          </m:sub>
          <m:sup/>
        </m:sSubSup>
      </m:oMath>
      <w:r w:rsidR="00110E85" w:rsidRPr="00BA170F">
        <w:rPr>
          <w:rFonts w:eastAsia="Times New Roman" w:cs="Times New Roman"/>
          <w:szCs w:val="28"/>
          <w:lang w:eastAsia="ru-RU"/>
        </w:rPr>
        <w:t xml:space="preserve"> </w:t>
      </w:r>
      <w:r w:rsidR="00B836CC">
        <w:rPr>
          <w:rFonts w:eastAsia="Times New Roman" w:cs="Times New Roman"/>
          <w:szCs w:val="28"/>
          <w:lang w:eastAsia="ru-RU"/>
        </w:rPr>
        <w:t>–</w:t>
      </w:r>
      <w:r w:rsidR="00110E85" w:rsidRPr="00BA170F">
        <w:rPr>
          <w:rFonts w:eastAsia="Times New Roman" w:cs="Times New Roman"/>
          <w:szCs w:val="28"/>
          <w:lang w:eastAsia="ru-RU"/>
        </w:rPr>
        <w:t xml:space="preserve"> расчетная потребность второго полугодия в холодном водоснаб</w:t>
      </w:r>
      <w:r w:rsidR="00B836CC">
        <w:rPr>
          <w:rFonts w:eastAsia="Times New Roman" w:cs="Times New Roman"/>
          <w:szCs w:val="28"/>
          <w:lang w:eastAsia="ru-RU"/>
        </w:rPr>
        <w:t xml:space="preserve">-                </w:t>
      </w:r>
      <w:r w:rsidR="00110E85" w:rsidRPr="00BA170F">
        <w:rPr>
          <w:rFonts w:eastAsia="Times New Roman" w:cs="Times New Roman"/>
          <w:szCs w:val="28"/>
          <w:lang w:eastAsia="ru-RU"/>
        </w:rPr>
        <w:t>жении, определяемая по ожидаемому объему потребления во втором полугодии текущего финансового года;</w:t>
      </w:r>
    </w:p>
    <w:p w:rsidR="00B836CC" w:rsidRDefault="000B23CF" w:rsidP="00B836C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sz w:val="32"/>
                <w:szCs w:val="32"/>
              </w:rPr>
            </m:ctrlPr>
          </m:sSubSupPr>
          <m:e>
            <m:r>
              <w:rPr>
                <w:rFonts w:ascii="Cambria Math" w:hAnsi="Cambria Math"/>
                <w:color w:val="000000"/>
                <w:sz w:val="32"/>
                <w:szCs w:val="32"/>
              </w:rPr>
              <m:t>Т</m:t>
            </m:r>
          </m:e>
          <m:sub>
            <m:r>
              <w:rPr>
                <w:rFonts w:ascii="Cambria Math" w:hAnsi="Cambria Math"/>
                <w:color w:val="000000"/>
                <w:sz w:val="32"/>
                <w:szCs w:val="32"/>
              </w:rPr>
              <m:t>2пхв</m:t>
            </m:r>
          </m:sub>
          <m:sup/>
        </m:sSubSup>
      </m:oMath>
      <w:r w:rsidR="00110E85" w:rsidRPr="00BA170F">
        <w:rPr>
          <w:rFonts w:eastAsia="Times New Roman" w:cs="Times New Roman"/>
          <w:szCs w:val="28"/>
          <w:lang w:eastAsia="ru-RU"/>
        </w:rPr>
        <w:t xml:space="preserve"> </w:t>
      </w:r>
      <w:r w:rsidR="00B836CC">
        <w:rPr>
          <w:rFonts w:eastAsia="Times New Roman" w:cs="Times New Roman"/>
          <w:szCs w:val="28"/>
          <w:lang w:eastAsia="ru-RU"/>
        </w:rPr>
        <w:t>–</w:t>
      </w:r>
      <w:r w:rsidR="00110E85" w:rsidRPr="00BA170F">
        <w:rPr>
          <w:rFonts w:eastAsia="Times New Roman" w:cs="Times New Roman"/>
          <w:szCs w:val="28"/>
          <w:lang w:eastAsia="ru-RU"/>
        </w:rPr>
        <w:t xml:space="preserve"> тариф на второе полугодие очередного финансового года, утверж</w:t>
      </w:r>
      <w:r w:rsidR="00B836CC">
        <w:rPr>
          <w:rFonts w:eastAsia="Times New Roman" w:cs="Times New Roman"/>
          <w:szCs w:val="28"/>
          <w:lang w:eastAsia="ru-RU"/>
        </w:rPr>
        <w:t>-</w:t>
      </w:r>
      <w:r w:rsidR="00110E85" w:rsidRPr="00BA170F">
        <w:rPr>
          <w:rFonts w:eastAsia="Times New Roman" w:cs="Times New Roman"/>
          <w:szCs w:val="28"/>
          <w:lang w:eastAsia="ru-RU"/>
        </w:rPr>
        <w:t xml:space="preserve">денный в установленном порядке органом государственного регулирования </w:t>
      </w:r>
      <w:r w:rsidR="00B836CC">
        <w:rPr>
          <w:rFonts w:eastAsia="Times New Roman" w:cs="Times New Roman"/>
          <w:szCs w:val="28"/>
          <w:lang w:eastAsia="ru-RU"/>
        </w:rPr>
        <w:t xml:space="preserve">                </w:t>
      </w:r>
      <w:r w:rsidR="00110E85" w:rsidRPr="00BA170F">
        <w:rPr>
          <w:rFonts w:eastAsia="Times New Roman" w:cs="Times New Roman"/>
          <w:szCs w:val="28"/>
          <w:lang w:eastAsia="ru-RU"/>
        </w:rPr>
        <w:t>тарифов; тариф на второе полугодие первого года планового периода, исчис</w:t>
      </w:r>
      <w:r w:rsidR="00B836CC">
        <w:rPr>
          <w:rFonts w:eastAsia="Times New Roman" w:cs="Times New Roman"/>
          <w:szCs w:val="28"/>
          <w:lang w:eastAsia="ru-RU"/>
        </w:rPr>
        <w:t xml:space="preserve">-           </w:t>
      </w:r>
      <w:r w:rsidR="00110E85" w:rsidRPr="00BA170F">
        <w:rPr>
          <w:rFonts w:eastAsia="Times New Roman" w:cs="Times New Roman"/>
          <w:szCs w:val="28"/>
          <w:lang w:eastAsia="ru-RU"/>
        </w:rPr>
        <w:t xml:space="preserve">ленный путем индексации действующих тарифов на второе полугодие очередного финансового года с применением коэффициента инфляции в соответствии с прогнозом показателей инфляции на первый год планового периода; тариф </w:t>
      </w:r>
      <w:r w:rsidR="00B836CC">
        <w:rPr>
          <w:rFonts w:eastAsia="Times New Roman" w:cs="Times New Roman"/>
          <w:szCs w:val="28"/>
          <w:lang w:eastAsia="ru-RU"/>
        </w:rPr>
        <w:t xml:space="preserve">             </w:t>
      </w:r>
      <w:r w:rsidR="00110E85" w:rsidRPr="00BA170F">
        <w:rPr>
          <w:rFonts w:eastAsia="Times New Roman" w:cs="Times New Roman"/>
          <w:szCs w:val="28"/>
          <w:lang w:eastAsia="ru-RU"/>
        </w:rPr>
        <w:t xml:space="preserve">на второе полугодие второго года планового периода, исчисленный путем индексации действующих тарифов на второе полугодие первого года планового </w:t>
      </w:r>
      <w:r w:rsidR="00B836CC">
        <w:rPr>
          <w:rFonts w:eastAsia="Times New Roman" w:cs="Times New Roman"/>
          <w:szCs w:val="28"/>
          <w:lang w:eastAsia="ru-RU"/>
        </w:rPr>
        <w:t xml:space="preserve">                     </w:t>
      </w:r>
      <w:r w:rsidR="00110E85" w:rsidRPr="00BA170F">
        <w:rPr>
          <w:rFonts w:eastAsia="Times New Roman" w:cs="Times New Roman"/>
          <w:szCs w:val="28"/>
          <w:lang w:eastAsia="ru-RU"/>
        </w:rPr>
        <w:t xml:space="preserve">периода с применением коэффициента инфляции в соответствии с прогнозом </w:t>
      </w:r>
      <w:r w:rsidR="00B836CC">
        <w:rPr>
          <w:rFonts w:eastAsia="Times New Roman" w:cs="Times New Roman"/>
          <w:szCs w:val="28"/>
          <w:lang w:eastAsia="ru-RU"/>
        </w:rPr>
        <w:t xml:space="preserve">          </w:t>
      </w:r>
      <w:r w:rsidR="00110E85" w:rsidRPr="00BA170F">
        <w:rPr>
          <w:rFonts w:eastAsia="Times New Roman" w:cs="Times New Roman"/>
          <w:szCs w:val="28"/>
          <w:lang w:eastAsia="ru-RU"/>
        </w:rPr>
        <w:t>показателей инфляции на второй год планового периода.</w:t>
      </w:r>
    </w:p>
    <w:p w:rsidR="00110E85" w:rsidRPr="00727F9A" w:rsidRDefault="00B836CC" w:rsidP="00B836CC">
      <w:pPr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4.4. </w:t>
      </w:r>
      <w:r w:rsidR="00110E85" w:rsidRPr="00727F9A">
        <w:rPr>
          <w:szCs w:val="28"/>
        </w:rPr>
        <w:t xml:space="preserve">Затраты на горячее водоснабжение </w:t>
      </w:r>
      <w:r w:rsidR="00110E85" w:rsidRPr="00727F9A">
        <w:rPr>
          <w:rFonts w:eastAsia="Times New Roman"/>
          <w:szCs w:val="28"/>
          <w:lang w:eastAsia="ru-RU"/>
        </w:rPr>
        <w:t>(</w:t>
      </w:r>
      <m:oMath>
        <m:sSubSup>
          <m:sSubSupPr>
            <m:ctrlPr>
              <w:rPr>
                <w:rFonts w:ascii="Cambria Math" w:hAnsi="Cambria Math"/>
                <w:color w:val="000000"/>
                <w:sz w:val="32"/>
                <w:szCs w:val="32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32"/>
                <w:szCs w:val="32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32"/>
                <w:szCs w:val="32"/>
              </w:rPr>
              <m:t>гв</m:t>
            </m:r>
          </m:sub>
          <m:sup/>
        </m:sSubSup>
      </m:oMath>
      <w:r w:rsidR="00110E85" w:rsidRPr="00727F9A">
        <w:rPr>
          <w:rFonts w:eastAsia="Times New Roman"/>
          <w:szCs w:val="28"/>
          <w:lang w:eastAsia="ru-RU"/>
        </w:rPr>
        <w:t>) определяются по формуле:</w:t>
      </w:r>
    </w:p>
    <w:p w:rsidR="00110E85" w:rsidRPr="00727F9A" w:rsidRDefault="000B23CF" w:rsidP="00110E85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 w:val="32"/>
          <w:szCs w:val="32"/>
        </w:rPr>
      </w:pPr>
      <m:oMath>
        <m:sSubSup>
          <m:sSubSupPr>
            <m:ctrlPr>
              <w:rPr>
                <w:rFonts w:ascii="Cambria Math" w:eastAsia="Calibri" w:hAnsi="Cambria Math" w:cs="Times New Roman"/>
                <w:color w:val="000000"/>
                <w:sz w:val="32"/>
                <w:szCs w:val="32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color w:val="000000"/>
                <w:sz w:val="32"/>
                <w:szCs w:val="32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color w:val="000000"/>
                <w:sz w:val="32"/>
                <w:szCs w:val="32"/>
              </w:rPr>
              <m:t>гв</m:t>
            </m:r>
          </m:sub>
          <m:sup/>
        </m:sSubSup>
        <m:sSubSup>
          <m:sSubSupPr>
            <m:ctrlPr>
              <w:rPr>
                <w:rFonts w:ascii="Cambria Math" w:eastAsia="Calibri" w:hAnsi="Cambria Math" w:cs="Times New Roman"/>
                <w:color w:val="000000"/>
                <w:sz w:val="32"/>
                <w:szCs w:val="32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color w:val="000000"/>
                <w:sz w:val="32"/>
                <w:szCs w:val="32"/>
              </w:rPr>
              <m:t>= П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color w:val="000000"/>
                <w:sz w:val="32"/>
                <w:szCs w:val="32"/>
              </w:rPr>
              <m:t xml:space="preserve">1пгв </m:t>
            </m:r>
          </m:sub>
          <m:sup/>
        </m:sSubSup>
        <m:r>
          <m:rPr>
            <m:sty m:val="p"/>
          </m:rPr>
          <w:rPr>
            <w:rFonts w:ascii="Cambria Math" w:eastAsia="Calibri" w:hAnsi="Cambria Math" w:cs="Times New Roman"/>
            <w:color w:val="000000"/>
            <w:sz w:val="32"/>
            <w:szCs w:val="32"/>
          </w:rPr>
          <m:t>×</m:t>
        </m:r>
        <m:sSubSup>
          <m:sSubSupPr>
            <m:ctrlPr>
              <w:rPr>
                <w:rFonts w:ascii="Cambria Math" w:eastAsia="Calibri" w:hAnsi="Cambria Math" w:cs="Times New Roman"/>
                <w:color w:val="000000"/>
                <w:sz w:val="32"/>
                <w:szCs w:val="32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color w:val="000000"/>
                <w:sz w:val="32"/>
                <w:szCs w:val="32"/>
              </w:rPr>
              <m:t>Т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color w:val="000000"/>
                <w:sz w:val="32"/>
                <w:szCs w:val="32"/>
              </w:rPr>
              <m:t xml:space="preserve">1пгв </m:t>
            </m:r>
          </m:sub>
          <m:sup/>
        </m:sSubSup>
        <m:sSubSup>
          <m:sSubSupPr>
            <m:ctrlPr>
              <w:rPr>
                <w:rFonts w:ascii="Cambria Math" w:eastAsia="Calibri" w:hAnsi="Cambria Math" w:cs="Times New Roman"/>
                <w:color w:val="000000"/>
                <w:sz w:val="32"/>
                <w:szCs w:val="32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color w:val="000000"/>
                <w:sz w:val="32"/>
                <w:szCs w:val="32"/>
              </w:rPr>
              <m:t>+ П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color w:val="000000"/>
                <w:sz w:val="32"/>
                <w:szCs w:val="32"/>
              </w:rPr>
              <m:t xml:space="preserve">2пгв </m:t>
            </m:r>
          </m:sub>
          <m:sup/>
        </m:sSubSup>
        <m:r>
          <m:rPr>
            <m:sty m:val="p"/>
          </m:rPr>
          <w:rPr>
            <w:rFonts w:ascii="Cambria Math" w:eastAsia="Calibri" w:hAnsi="Cambria Math" w:cs="Times New Roman"/>
            <w:color w:val="000000"/>
            <w:sz w:val="32"/>
            <w:szCs w:val="32"/>
          </w:rPr>
          <m:t>×</m:t>
        </m:r>
        <m:sSubSup>
          <m:sSubSupPr>
            <m:ctrlPr>
              <w:rPr>
                <w:rFonts w:ascii="Cambria Math" w:eastAsia="Calibri" w:hAnsi="Cambria Math" w:cs="Times New Roman"/>
                <w:color w:val="000000"/>
                <w:sz w:val="32"/>
                <w:szCs w:val="32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color w:val="000000"/>
                <w:sz w:val="32"/>
                <w:szCs w:val="32"/>
              </w:rPr>
              <m:t>Т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color w:val="000000"/>
                <w:sz w:val="32"/>
                <w:szCs w:val="32"/>
              </w:rPr>
              <m:t xml:space="preserve">2пгв </m:t>
            </m:r>
          </m:sub>
          <m:sup/>
        </m:sSubSup>
        <m:r>
          <m:rPr>
            <m:sty m:val="p"/>
          </m:rPr>
          <w:rPr>
            <w:rFonts w:ascii="Cambria Math" w:eastAsia="Calibri" w:hAnsi="Cambria Math" w:cs="Times New Roman"/>
            <w:color w:val="000000"/>
            <w:sz w:val="32"/>
            <w:szCs w:val="32"/>
          </w:rPr>
          <m:t>,</m:t>
        </m:r>
      </m:oMath>
      <w:r w:rsidR="00110E85" w:rsidRPr="00727F9A">
        <w:rPr>
          <w:rFonts w:eastAsia="Times New Roman" w:cs="Times New Roman"/>
          <w:color w:val="000000"/>
          <w:sz w:val="32"/>
          <w:szCs w:val="32"/>
        </w:rPr>
        <w:t xml:space="preserve"> </w:t>
      </w:r>
      <w:r w:rsidR="00110E85" w:rsidRPr="00727F9A">
        <w:rPr>
          <w:rFonts w:cs="Times New Roman"/>
          <w:szCs w:val="28"/>
        </w:rPr>
        <w:t>где:</w:t>
      </w:r>
    </w:p>
    <w:p w:rsidR="00110E85" w:rsidRPr="00727F9A" w:rsidRDefault="000B23CF" w:rsidP="00110E8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sz w:val="32"/>
                <w:szCs w:val="32"/>
              </w:rPr>
            </m:ctrlPr>
          </m:sSubSupPr>
          <m:e>
            <m:r>
              <w:rPr>
                <w:rFonts w:ascii="Cambria Math" w:hAnsi="Cambria Math"/>
                <w:color w:val="000000"/>
                <w:sz w:val="32"/>
                <w:szCs w:val="32"/>
              </w:rPr>
              <m:t>П</m:t>
            </m:r>
          </m:e>
          <m:sub>
            <m:r>
              <w:rPr>
                <w:rFonts w:ascii="Cambria Math" w:hAnsi="Cambria Math"/>
                <w:color w:val="000000"/>
                <w:sz w:val="32"/>
                <w:szCs w:val="32"/>
              </w:rPr>
              <m:t>1пгв</m:t>
            </m:r>
          </m:sub>
          <m:sup/>
        </m:sSubSup>
      </m:oMath>
      <w:r w:rsidR="00110E85" w:rsidRPr="00727F9A">
        <w:rPr>
          <w:rFonts w:eastAsia="Times New Roman" w:cs="Times New Roman"/>
          <w:szCs w:val="28"/>
          <w:lang w:eastAsia="ru-RU"/>
        </w:rPr>
        <w:t xml:space="preserve"> </w:t>
      </w:r>
      <w:r w:rsidR="00B836CC">
        <w:rPr>
          <w:rFonts w:eastAsia="Times New Roman" w:cs="Times New Roman"/>
          <w:szCs w:val="28"/>
          <w:lang w:eastAsia="ru-RU"/>
        </w:rPr>
        <w:t>–</w:t>
      </w:r>
      <w:r w:rsidR="00110E85" w:rsidRPr="00727F9A">
        <w:rPr>
          <w:rFonts w:eastAsia="Times New Roman" w:cs="Times New Roman"/>
          <w:szCs w:val="28"/>
          <w:lang w:eastAsia="ru-RU"/>
        </w:rPr>
        <w:t xml:space="preserve"> расчетная потребность первого полугодия в горячем водоснаб</w:t>
      </w:r>
      <w:r w:rsidR="00B836CC">
        <w:rPr>
          <w:rFonts w:eastAsia="Times New Roman" w:cs="Times New Roman"/>
          <w:szCs w:val="28"/>
          <w:lang w:eastAsia="ru-RU"/>
        </w:rPr>
        <w:t xml:space="preserve">-           </w:t>
      </w:r>
      <w:r w:rsidR="00110E85" w:rsidRPr="00727F9A">
        <w:rPr>
          <w:rFonts w:eastAsia="Times New Roman" w:cs="Times New Roman"/>
          <w:szCs w:val="28"/>
          <w:lang w:eastAsia="ru-RU"/>
        </w:rPr>
        <w:t>жении, определяемая по фактическим расходам в первом полугодии текущего финансового года;</w:t>
      </w:r>
    </w:p>
    <w:p w:rsidR="00110E85" w:rsidRPr="00727F9A" w:rsidRDefault="000B23CF" w:rsidP="00110E8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sz w:val="32"/>
                <w:szCs w:val="32"/>
              </w:rPr>
            </m:ctrlPr>
          </m:sSubSupPr>
          <m:e>
            <m:r>
              <w:rPr>
                <w:rFonts w:ascii="Cambria Math" w:hAnsi="Cambria Math"/>
                <w:color w:val="000000"/>
                <w:sz w:val="32"/>
                <w:szCs w:val="32"/>
              </w:rPr>
              <m:t>Т</m:t>
            </m:r>
          </m:e>
          <m:sub>
            <m:r>
              <w:rPr>
                <w:rFonts w:ascii="Cambria Math" w:hAnsi="Cambria Math"/>
                <w:color w:val="000000"/>
                <w:sz w:val="32"/>
                <w:szCs w:val="32"/>
              </w:rPr>
              <m:t>1пгв</m:t>
            </m:r>
          </m:sub>
          <m:sup/>
        </m:sSubSup>
      </m:oMath>
      <w:r w:rsidR="00110E85" w:rsidRPr="00727F9A">
        <w:rPr>
          <w:rFonts w:eastAsia="Times New Roman" w:cs="Times New Roman"/>
          <w:szCs w:val="28"/>
          <w:lang w:eastAsia="ru-RU"/>
        </w:rPr>
        <w:t xml:space="preserve"> </w:t>
      </w:r>
      <w:r w:rsidR="00B836CC">
        <w:rPr>
          <w:rFonts w:eastAsia="Times New Roman" w:cs="Times New Roman"/>
          <w:szCs w:val="28"/>
          <w:lang w:eastAsia="ru-RU"/>
        </w:rPr>
        <w:t>–</w:t>
      </w:r>
      <w:r w:rsidR="00110E85" w:rsidRPr="00727F9A">
        <w:rPr>
          <w:rFonts w:eastAsia="Times New Roman" w:cs="Times New Roman"/>
          <w:szCs w:val="28"/>
          <w:lang w:eastAsia="ru-RU"/>
        </w:rPr>
        <w:t xml:space="preserve"> тариф на первое полугодие очередного финансового года, утверж</w:t>
      </w:r>
      <w:r w:rsidR="00B836CC">
        <w:rPr>
          <w:rFonts w:eastAsia="Times New Roman" w:cs="Times New Roman"/>
          <w:szCs w:val="28"/>
          <w:lang w:eastAsia="ru-RU"/>
        </w:rPr>
        <w:t>-</w:t>
      </w:r>
      <w:r w:rsidR="00110E85" w:rsidRPr="00727F9A">
        <w:rPr>
          <w:rFonts w:eastAsia="Times New Roman" w:cs="Times New Roman"/>
          <w:szCs w:val="28"/>
          <w:lang w:eastAsia="ru-RU"/>
        </w:rPr>
        <w:t xml:space="preserve">денный в установленном порядке органом государственного регулирования </w:t>
      </w:r>
      <w:r w:rsidR="00B836CC">
        <w:rPr>
          <w:rFonts w:eastAsia="Times New Roman" w:cs="Times New Roman"/>
          <w:szCs w:val="28"/>
          <w:lang w:eastAsia="ru-RU"/>
        </w:rPr>
        <w:t xml:space="preserve">          </w:t>
      </w:r>
      <w:r w:rsidR="00110E85" w:rsidRPr="00727F9A">
        <w:rPr>
          <w:rFonts w:eastAsia="Times New Roman" w:cs="Times New Roman"/>
          <w:szCs w:val="28"/>
          <w:lang w:eastAsia="ru-RU"/>
        </w:rPr>
        <w:t>тарифов; тариф на первое полугодие первого года планового периода, исчис</w:t>
      </w:r>
      <w:r w:rsidR="00B836CC">
        <w:rPr>
          <w:rFonts w:eastAsia="Times New Roman" w:cs="Times New Roman"/>
          <w:szCs w:val="28"/>
          <w:lang w:eastAsia="ru-RU"/>
        </w:rPr>
        <w:t xml:space="preserve">-      </w:t>
      </w:r>
      <w:r w:rsidR="00110E85" w:rsidRPr="00727F9A">
        <w:rPr>
          <w:rFonts w:eastAsia="Times New Roman" w:cs="Times New Roman"/>
          <w:szCs w:val="28"/>
          <w:lang w:eastAsia="ru-RU"/>
        </w:rPr>
        <w:t xml:space="preserve">ленный путем индексации действующих тарифов на второе полугодие очередного финансового года с применением коэффициента инфляции в соответствии с прогнозом показателей инфляции на первый год планового периода; тариф </w:t>
      </w:r>
      <w:r w:rsidR="00B836CC">
        <w:rPr>
          <w:rFonts w:eastAsia="Times New Roman" w:cs="Times New Roman"/>
          <w:szCs w:val="28"/>
          <w:lang w:eastAsia="ru-RU"/>
        </w:rPr>
        <w:t xml:space="preserve">            </w:t>
      </w:r>
      <w:r w:rsidR="00110E85" w:rsidRPr="00727F9A">
        <w:rPr>
          <w:rFonts w:eastAsia="Times New Roman" w:cs="Times New Roman"/>
          <w:szCs w:val="28"/>
          <w:lang w:eastAsia="ru-RU"/>
        </w:rPr>
        <w:t xml:space="preserve">на первое полугодие второго года планового периода, исчисленный путем </w:t>
      </w:r>
      <w:r w:rsidR="00B836CC">
        <w:rPr>
          <w:rFonts w:eastAsia="Times New Roman" w:cs="Times New Roman"/>
          <w:szCs w:val="28"/>
          <w:lang w:eastAsia="ru-RU"/>
        </w:rPr>
        <w:t xml:space="preserve">            </w:t>
      </w:r>
      <w:r w:rsidR="00110E85" w:rsidRPr="00727F9A">
        <w:rPr>
          <w:rFonts w:eastAsia="Times New Roman" w:cs="Times New Roman"/>
          <w:szCs w:val="28"/>
          <w:lang w:eastAsia="ru-RU"/>
        </w:rPr>
        <w:t xml:space="preserve">индексации действующих тарифов на второе полугодие первого года планового периода с применением коэффициента инфляции в соответствии с прогнозом </w:t>
      </w:r>
      <w:r w:rsidR="00B836CC">
        <w:rPr>
          <w:rFonts w:eastAsia="Times New Roman" w:cs="Times New Roman"/>
          <w:szCs w:val="28"/>
          <w:lang w:eastAsia="ru-RU"/>
        </w:rPr>
        <w:t xml:space="preserve">                    </w:t>
      </w:r>
      <w:r w:rsidR="00110E85" w:rsidRPr="00727F9A">
        <w:rPr>
          <w:rFonts w:eastAsia="Times New Roman" w:cs="Times New Roman"/>
          <w:szCs w:val="28"/>
          <w:lang w:eastAsia="ru-RU"/>
        </w:rPr>
        <w:t>показателей инфляции на второй год планового периода;</w:t>
      </w:r>
    </w:p>
    <w:p w:rsidR="00110E85" w:rsidRPr="00727F9A" w:rsidRDefault="000B23CF" w:rsidP="00110E8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sz w:val="32"/>
                <w:szCs w:val="32"/>
              </w:rPr>
            </m:ctrlPr>
          </m:sSubSupPr>
          <m:e>
            <m:r>
              <w:rPr>
                <w:rFonts w:ascii="Cambria Math" w:hAnsi="Cambria Math"/>
                <w:color w:val="000000"/>
                <w:sz w:val="32"/>
                <w:szCs w:val="32"/>
              </w:rPr>
              <m:t>П</m:t>
            </m:r>
          </m:e>
          <m:sub>
            <m:r>
              <w:rPr>
                <w:rFonts w:ascii="Cambria Math" w:hAnsi="Cambria Math"/>
                <w:color w:val="000000"/>
                <w:sz w:val="32"/>
                <w:szCs w:val="32"/>
              </w:rPr>
              <m:t>2пгв</m:t>
            </m:r>
          </m:sub>
          <m:sup/>
        </m:sSubSup>
      </m:oMath>
      <w:r w:rsidR="00110E85" w:rsidRPr="00727F9A">
        <w:rPr>
          <w:rFonts w:eastAsia="Times New Roman" w:cs="Times New Roman"/>
          <w:szCs w:val="28"/>
          <w:lang w:eastAsia="ru-RU"/>
        </w:rPr>
        <w:t xml:space="preserve"> </w:t>
      </w:r>
      <w:r w:rsidR="00B836CC">
        <w:rPr>
          <w:rFonts w:eastAsia="Times New Roman" w:cs="Times New Roman"/>
          <w:szCs w:val="28"/>
          <w:lang w:eastAsia="ru-RU"/>
        </w:rPr>
        <w:t>–</w:t>
      </w:r>
      <w:r w:rsidR="00110E85" w:rsidRPr="00727F9A">
        <w:rPr>
          <w:rFonts w:eastAsia="Times New Roman" w:cs="Times New Roman"/>
          <w:szCs w:val="28"/>
          <w:lang w:eastAsia="ru-RU"/>
        </w:rPr>
        <w:t xml:space="preserve"> расчетная потребность второго полугодия в горячем водоснаб</w:t>
      </w:r>
      <w:r w:rsidR="00B836CC">
        <w:rPr>
          <w:rFonts w:eastAsia="Times New Roman" w:cs="Times New Roman"/>
          <w:szCs w:val="28"/>
          <w:lang w:eastAsia="ru-RU"/>
        </w:rPr>
        <w:t xml:space="preserve">-               </w:t>
      </w:r>
      <w:r w:rsidR="00110E85" w:rsidRPr="00727F9A">
        <w:rPr>
          <w:rFonts w:eastAsia="Times New Roman" w:cs="Times New Roman"/>
          <w:szCs w:val="28"/>
          <w:lang w:eastAsia="ru-RU"/>
        </w:rPr>
        <w:t>жении, определяемая по ожидаемому объему потребления во втором полугодии текущего финансового года;</w:t>
      </w:r>
    </w:p>
    <w:p w:rsidR="00B836CC" w:rsidRDefault="000B23CF" w:rsidP="00B836C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sz w:val="32"/>
                <w:szCs w:val="32"/>
              </w:rPr>
            </m:ctrlPr>
          </m:sSubSupPr>
          <m:e>
            <m:r>
              <w:rPr>
                <w:rFonts w:ascii="Cambria Math" w:hAnsi="Cambria Math"/>
                <w:color w:val="000000"/>
                <w:sz w:val="32"/>
                <w:szCs w:val="32"/>
              </w:rPr>
              <m:t>Т</m:t>
            </m:r>
          </m:e>
          <m:sub>
            <m:r>
              <w:rPr>
                <w:rFonts w:ascii="Cambria Math" w:hAnsi="Cambria Math"/>
                <w:color w:val="000000"/>
                <w:sz w:val="32"/>
                <w:szCs w:val="32"/>
              </w:rPr>
              <m:t>2пгв</m:t>
            </m:r>
          </m:sub>
          <m:sup/>
        </m:sSubSup>
      </m:oMath>
      <w:r w:rsidR="00110E85" w:rsidRPr="00727F9A">
        <w:rPr>
          <w:rFonts w:eastAsia="Times New Roman" w:cs="Times New Roman"/>
          <w:szCs w:val="28"/>
          <w:lang w:eastAsia="ru-RU"/>
        </w:rPr>
        <w:t xml:space="preserve"> </w:t>
      </w:r>
      <w:r w:rsidR="00B836CC">
        <w:rPr>
          <w:rFonts w:eastAsia="Times New Roman" w:cs="Times New Roman"/>
          <w:szCs w:val="28"/>
          <w:lang w:eastAsia="ru-RU"/>
        </w:rPr>
        <w:t>–</w:t>
      </w:r>
      <w:r w:rsidR="00110E85" w:rsidRPr="00727F9A">
        <w:rPr>
          <w:rFonts w:eastAsia="Times New Roman" w:cs="Times New Roman"/>
          <w:szCs w:val="28"/>
          <w:lang w:eastAsia="ru-RU"/>
        </w:rPr>
        <w:t xml:space="preserve"> тариф на второе полугодие очередного финансового года, утверж</w:t>
      </w:r>
      <w:r w:rsidR="00B836CC">
        <w:rPr>
          <w:rFonts w:eastAsia="Times New Roman" w:cs="Times New Roman"/>
          <w:szCs w:val="28"/>
          <w:lang w:eastAsia="ru-RU"/>
        </w:rPr>
        <w:t>-</w:t>
      </w:r>
      <w:r w:rsidR="00110E85" w:rsidRPr="00727F9A">
        <w:rPr>
          <w:rFonts w:eastAsia="Times New Roman" w:cs="Times New Roman"/>
          <w:szCs w:val="28"/>
          <w:lang w:eastAsia="ru-RU"/>
        </w:rPr>
        <w:t xml:space="preserve">денный в установленном порядке органом государственного регулирования </w:t>
      </w:r>
      <w:r w:rsidR="00B836CC">
        <w:rPr>
          <w:rFonts w:eastAsia="Times New Roman" w:cs="Times New Roman"/>
          <w:szCs w:val="28"/>
          <w:lang w:eastAsia="ru-RU"/>
        </w:rPr>
        <w:t xml:space="preserve">             </w:t>
      </w:r>
      <w:r w:rsidR="00110E85" w:rsidRPr="00B836CC">
        <w:rPr>
          <w:rFonts w:eastAsia="Times New Roman" w:cs="Times New Roman"/>
          <w:spacing w:val="-4"/>
          <w:szCs w:val="28"/>
          <w:lang w:eastAsia="ru-RU"/>
        </w:rPr>
        <w:t>тарифов; тариф на второе полугодие первого года планового периода, исчисленный</w:t>
      </w:r>
      <w:r w:rsidR="00110E85" w:rsidRPr="00727F9A">
        <w:rPr>
          <w:rFonts w:eastAsia="Times New Roman" w:cs="Times New Roman"/>
          <w:szCs w:val="28"/>
          <w:lang w:eastAsia="ru-RU"/>
        </w:rPr>
        <w:t xml:space="preserve"> путем индексации действующих тарифов на второе полугодие очередного </w:t>
      </w:r>
      <w:r w:rsidR="00B836CC">
        <w:rPr>
          <w:rFonts w:eastAsia="Times New Roman" w:cs="Times New Roman"/>
          <w:szCs w:val="28"/>
          <w:lang w:eastAsia="ru-RU"/>
        </w:rPr>
        <w:t xml:space="preserve">            </w:t>
      </w:r>
      <w:r w:rsidR="00110E85" w:rsidRPr="00727F9A">
        <w:rPr>
          <w:rFonts w:eastAsia="Times New Roman" w:cs="Times New Roman"/>
          <w:szCs w:val="28"/>
          <w:lang w:eastAsia="ru-RU"/>
        </w:rPr>
        <w:t>финансового года с применением коэффициента инфляции в соответствии</w:t>
      </w:r>
      <w:r w:rsidR="00B836CC">
        <w:rPr>
          <w:rFonts w:eastAsia="Times New Roman" w:cs="Times New Roman"/>
          <w:szCs w:val="28"/>
          <w:lang w:eastAsia="ru-RU"/>
        </w:rPr>
        <w:t xml:space="preserve">                     </w:t>
      </w:r>
      <w:r w:rsidR="00110E85" w:rsidRPr="00727F9A">
        <w:rPr>
          <w:rFonts w:eastAsia="Times New Roman" w:cs="Times New Roman"/>
          <w:szCs w:val="28"/>
          <w:lang w:eastAsia="ru-RU"/>
        </w:rPr>
        <w:t xml:space="preserve"> с прогнозом показателей инфляции на первый год планового периода; тариф </w:t>
      </w:r>
      <w:r w:rsidR="00B836CC">
        <w:rPr>
          <w:rFonts w:eastAsia="Times New Roman" w:cs="Times New Roman"/>
          <w:szCs w:val="28"/>
          <w:lang w:eastAsia="ru-RU"/>
        </w:rPr>
        <w:t xml:space="preserve">                </w:t>
      </w:r>
      <w:r w:rsidR="00110E85" w:rsidRPr="00727F9A">
        <w:rPr>
          <w:rFonts w:eastAsia="Times New Roman" w:cs="Times New Roman"/>
          <w:szCs w:val="28"/>
          <w:lang w:eastAsia="ru-RU"/>
        </w:rPr>
        <w:t xml:space="preserve">на второе полугодие второго года планового периода, исчисленный путем индексации действующих тарифов на второе полугодие первого года планового </w:t>
      </w:r>
      <w:r w:rsidR="00B836CC">
        <w:rPr>
          <w:rFonts w:eastAsia="Times New Roman" w:cs="Times New Roman"/>
          <w:szCs w:val="28"/>
          <w:lang w:eastAsia="ru-RU"/>
        </w:rPr>
        <w:t xml:space="preserve">                      </w:t>
      </w:r>
      <w:r w:rsidR="00110E85" w:rsidRPr="00727F9A">
        <w:rPr>
          <w:rFonts w:eastAsia="Times New Roman" w:cs="Times New Roman"/>
          <w:szCs w:val="28"/>
          <w:lang w:eastAsia="ru-RU"/>
        </w:rPr>
        <w:t xml:space="preserve">периода с применением коэффициента инфляции в соответствии с прогнозом </w:t>
      </w:r>
      <w:r w:rsidR="00B836CC">
        <w:rPr>
          <w:rFonts w:eastAsia="Times New Roman" w:cs="Times New Roman"/>
          <w:szCs w:val="28"/>
          <w:lang w:eastAsia="ru-RU"/>
        </w:rPr>
        <w:t xml:space="preserve">                     </w:t>
      </w:r>
      <w:r w:rsidR="00110E85" w:rsidRPr="00727F9A">
        <w:rPr>
          <w:rFonts w:eastAsia="Times New Roman" w:cs="Times New Roman"/>
          <w:szCs w:val="28"/>
          <w:lang w:eastAsia="ru-RU"/>
        </w:rPr>
        <w:t>показателей инфляции на второй год планового периода</w:t>
      </w:r>
      <w:r w:rsidR="00110E85">
        <w:rPr>
          <w:rFonts w:eastAsia="Times New Roman" w:cs="Times New Roman"/>
          <w:szCs w:val="28"/>
          <w:lang w:eastAsia="ru-RU"/>
        </w:rPr>
        <w:t>»</w:t>
      </w:r>
      <w:r w:rsidR="00110E85" w:rsidRPr="00727F9A">
        <w:rPr>
          <w:rFonts w:eastAsia="Times New Roman" w:cs="Times New Roman"/>
          <w:szCs w:val="28"/>
          <w:lang w:eastAsia="ru-RU"/>
        </w:rPr>
        <w:t>.</w:t>
      </w:r>
    </w:p>
    <w:p w:rsidR="00110E85" w:rsidRDefault="00B836CC" w:rsidP="00B836CC">
      <w:pPr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1.2.5. </w:t>
      </w:r>
      <w:r w:rsidR="00110E85">
        <w:rPr>
          <w:rFonts w:eastAsia="Times New Roman"/>
          <w:szCs w:val="28"/>
          <w:lang w:eastAsia="ru-RU"/>
        </w:rPr>
        <w:t xml:space="preserve">Раздел </w:t>
      </w:r>
      <w:r w:rsidR="00110E85">
        <w:rPr>
          <w:rFonts w:eastAsia="Times New Roman"/>
          <w:szCs w:val="28"/>
          <w:lang w:val="en-US" w:eastAsia="ru-RU"/>
        </w:rPr>
        <w:t>II</w:t>
      </w:r>
      <w:r w:rsidR="00110E85">
        <w:rPr>
          <w:rFonts w:eastAsia="Times New Roman"/>
          <w:szCs w:val="28"/>
          <w:lang w:eastAsia="ru-RU"/>
        </w:rPr>
        <w:t xml:space="preserve"> дополнить пунктом 4</w:t>
      </w:r>
      <w:r w:rsidR="00110E85" w:rsidRPr="006F46A0">
        <w:rPr>
          <w:rFonts w:eastAsia="Times New Roman"/>
          <w:szCs w:val="28"/>
          <w:vertAlign w:val="superscript"/>
          <w:lang w:eastAsia="ru-RU"/>
        </w:rPr>
        <w:t>1</w:t>
      </w:r>
      <w:r w:rsidR="00110E85">
        <w:rPr>
          <w:rFonts w:eastAsia="Times New Roman"/>
          <w:szCs w:val="28"/>
          <w:lang w:eastAsia="ru-RU"/>
        </w:rPr>
        <w:t xml:space="preserve"> следующего содержания: </w:t>
      </w:r>
    </w:p>
    <w:p w:rsidR="00110E85" w:rsidRPr="00B173BD" w:rsidRDefault="00110E85" w:rsidP="00110E85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«4</w:t>
      </w:r>
      <w:r w:rsidRPr="006F46A0">
        <w:rPr>
          <w:rFonts w:eastAsia="Times New Roman"/>
          <w:szCs w:val="28"/>
          <w:vertAlign w:val="superscript"/>
          <w:lang w:eastAsia="ru-RU"/>
        </w:rPr>
        <w:t>1</w:t>
      </w:r>
      <w:r>
        <w:rPr>
          <w:rFonts w:eastAsia="Times New Roman"/>
          <w:szCs w:val="28"/>
          <w:lang w:eastAsia="ru-RU"/>
        </w:rPr>
        <w:t xml:space="preserve">. Затраты на оплату арендной платы за земельный участок </w:t>
      </w:r>
      <w:r w:rsidRPr="00727F9A">
        <w:rPr>
          <w:rFonts w:eastAsia="Times New Roman"/>
          <w:szCs w:val="28"/>
          <w:lang w:eastAsia="ru-RU"/>
        </w:rPr>
        <w:t>(</w:t>
      </w:r>
      <m:oMath>
        <m:sSubSup>
          <m:sSubSupPr>
            <m:ctrlPr>
              <w:rPr>
                <w:rFonts w:ascii="Cambria Math" w:hAnsi="Cambria Math"/>
                <w:color w:val="000000"/>
                <w:sz w:val="32"/>
                <w:szCs w:val="32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32"/>
                <w:szCs w:val="32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32"/>
                <w:szCs w:val="32"/>
              </w:rPr>
              <m:t>ар</m:t>
            </m:r>
          </m:sub>
          <m:sup/>
        </m:sSubSup>
      </m:oMath>
      <w:r w:rsidRPr="00727F9A">
        <w:rPr>
          <w:rFonts w:eastAsia="Times New Roman"/>
          <w:szCs w:val="28"/>
          <w:lang w:eastAsia="ru-RU"/>
        </w:rPr>
        <w:t>)</w:t>
      </w:r>
      <w:r>
        <w:rPr>
          <w:rFonts w:eastAsia="Times New Roman"/>
          <w:szCs w:val="28"/>
          <w:lang w:eastAsia="ru-RU"/>
        </w:rPr>
        <w:t xml:space="preserve"> определяются по формуле:</w:t>
      </w:r>
    </w:p>
    <w:p w:rsidR="00110E85" w:rsidRPr="00727F9A" w:rsidRDefault="000B23CF" w:rsidP="00110E85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 w:val="32"/>
          <w:szCs w:val="32"/>
        </w:rPr>
      </w:pPr>
      <m:oMath>
        <m:sSubSup>
          <m:sSubSupPr>
            <m:ctrlPr>
              <w:rPr>
                <w:rFonts w:ascii="Cambria Math" w:eastAsia="Calibri" w:hAnsi="Cambria Math" w:cs="Times New Roman"/>
                <w:color w:val="000000"/>
                <w:sz w:val="32"/>
                <w:szCs w:val="32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color w:val="000000"/>
                <w:sz w:val="32"/>
                <w:szCs w:val="32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color w:val="000000"/>
                <w:sz w:val="32"/>
                <w:szCs w:val="32"/>
              </w:rPr>
              <m:t>ар</m:t>
            </m:r>
          </m:sub>
          <m:sup/>
        </m:sSubSup>
        <m:sSubSup>
          <m:sSubSupPr>
            <m:ctrlPr>
              <w:rPr>
                <w:rFonts w:ascii="Cambria Math" w:eastAsia="Calibri" w:hAnsi="Cambria Math" w:cs="Times New Roman"/>
                <w:color w:val="000000"/>
                <w:sz w:val="32"/>
                <w:szCs w:val="32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color w:val="000000"/>
                <w:sz w:val="32"/>
                <w:szCs w:val="32"/>
              </w:rPr>
              <m:t>= Р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color w:val="000000"/>
                <w:sz w:val="32"/>
                <w:szCs w:val="32"/>
              </w:rPr>
              <m:t xml:space="preserve">земл </m:t>
            </m:r>
          </m:sub>
          <m:sup/>
        </m:sSubSup>
        <m:r>
          <m:rPr>
            <m:sty m:val="p"/>
          </m:rPr>
          <w:rPr>
            <w:rFonts w:ascii="Cambria Math" w:eastAsia="Calibri" w:hAnsi="Cambria Math" w:cs="Times New Roman"/>
            <w:color w:val="000000"/>
            <w:sz w:val="32"/>
            <w:szCs w:val="32"/>
          </w:rPr>
          <m:t>÷</m:t>
        </m:r>
        <m:sSubSup>
          <m:sSubSupPr>
            <m:ctrlPr>
              <w:rPr>
                <w:rFonts w:ascii="Cambria Math" w:eastAsia="Calibri" w:hAnsi="Cambria Math" w:cs="Times New Roman"/>
                <w:color w:val="000000"/>
                <w:sz w:val="32"/>
                <w:szCs w:val="32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color w:val="000000"/>
                <w:sz w:val="32"/>
                <w:szCs w:val="32"/>
              </w:rPr>
              <m:t>S</m:t>
            </m:r>
          </m:e>
          <m:sub>
            <m:r>
              <w:rPr>
                <w:rFonts w:ascii="Cambria Math" w:eastAsia="Calibri" w:hAnsi="Cambria Math" w:cs="Times New Roman"/>
                <w:color w:val="000000"/>
                <w:sz w:val="32"/>
                <w:szCs w:val="32"/>
              </w:rPr>
              <m:t>общземл</m:t>
            </m:r>
            <m:r>
              <m:rPr>
                <m:sty m:val="p"/>
              </m:rPr>
              <w:rPr>
                <w:rFonts w:ascii="Cambria Math" w:eastAsia="Calibri" w:hAnsi="Cambria Math" w:cs="Times New Roman"/>
                <w:color w:val="000000"/>
                <w:sz w:val="32"/>
                <w:szCs w:val="32"/>
              </w:rPr>
              <m:t xml:space="preserve"> </m:t>
            </m:r>
          </m:sub>
          <m:sup/>
        </m:sSubSup>
        <m:sSubSup>
          <m:sSubSupPr>
            <m:ctrlPr>
              <w:rPr>
                <w:rFonts w:ascii="Cambria Math" w:eastAsia="Calibri" w:hAnsi="Cambria Math" w:cs="Times New Roman"/>
                <w:color w:val="000000"/>
                <w:sz w:val="32"/>
                <w:szCs w:val="32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color w:val="000000"/>
                <w:sz w:val="32"/>
                <w:szCs w:val="32"/>
              </w:rPr>
              <m:t>×S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color w:val="000000"/>
                <w:sz w:val="32"/>
                <w:szCs w:val="32"/>
              </w:rPr>
              <m:t xml:space="preserve"> арземл</m:t>
            </m:r>
          </m:sub>
          <m:sup/>
        </m:sSubSup>
        <m:r>
          <m:rPr>
            <m:sty m:val="p"/>
          </m:rPr>
          <w:rPr>
            <w:rFonts w:ascii="Cambria Math" w:eastAsia="Calibri" w:hAnsi="Cambria Math" w:cs="Times New Roman"/>
            <w:color w:val="000000"/>
            <w:sz w:val="32"/>
            <w:szCs w:val="32"/>
          </w:rPr>
          <m:t>×</m:t>
        </m:r>
        <m:sSubSup>
          <m:sSubSupPr>
            <m:ctrlPr>
              <w:rPr>
                <w:rFonts w:ascii="Cambria Math" w:eastAsia="Calibri" w:hAnsi="Cambria Math" w:cs="Times New Roman"/>
                <w:color w:val="000000"/>
                <w:sz w:val="32"/>
                <w:szCs w:val="32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color w:val="000000"/>
                <w:sz w:val="32"/>
                <w:szCs w:val="32"/>
              </w:rPr>
              <m:t>Н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color w:val="000000"/>
                <w:sz w:val="32"/>
                <w:szCs w:val="32"/>
              </w:rPr>
              <m:t xml:space="preserve">с </m:t>
            </m:r>
          </m:sub>
          <m:sup/>
        </m:sSubSup>
        <m:r>
          <m:rPr>
            <m:sty m:val="p"/>
          </m:rPr>
          <w:rPr>
            <w:rFonts w:ascii="Cambria Math" w:eastAsia="Calibri" w:hAnsi="Cambria Math" w:cs="Times New Roman"/>
            <w:color w:val="000000"/>
            <w:sz w:val="32"/>
            <w:szCs w:val="32"/>
          </w:rPr>
          <m:t>,</m:t>
        </m:r>
      </m:oMath>
      <w:r w:rsidR="00110E85" w:rsidRPr="00727F9A">
        <w:rPr>
          <w:rFonts w:eastAsia="Times New Roman" w:cs="Times New Roman"/>
          <w:color w:val="000000"/>
          <w:sz w:val="32"/>
          <w:szCs w:val="32"/>
        </w:rPr>
        <w:t xml:space="preserve"> </w:t>
      </w:r>
      <w:r w:rsidR="00110E85" w:rsidRPr="00727F9A">
        <w:rPr>
          <w:rFonts w:cs="Times New Roman"/>
          <w:szCs w:val="28"/>
        </w:rPr>
        <w:t>где:</w:t>
      </w:r>
    </w:p>
    <w:p w:rsidR="00110E85" w:rsidRDefault="000B23CF" w:rsidP="00110E8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/>
                <w:color w:val="000000"/>
                <w:sz w:val="32"/>
                <w:szCs w:val="32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32"/>
                <w:szCs w:val="32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32"/>
                <w:szCs w:val="32"/>
              </w:rPr>
              <m:t>земл</m:t>
            </m:r>
          </m:sub>
          <m:sup/>
        </m:sSubSup>
      </m:oMath>
      <w:r w:rsidR="00110E85" w:rsidRPr="00394361">
        <w:rPr>
          <w:rFonts w:eastAsia="Times New Roman" w:cs="Times New Roman"/>
          <w:szCs w:val="28"/>
          <w:lang w:eastAsia="ru-RU"/>
        </w:rPr>
        <w:t xml:space="preserve"> </w:t>
      </w:r>
      <w:r w:rsidR="00B836CC">
        <w:rPr>
          <w:rFonts w:eastAsia="Times New Roman" w:cs="Times New Roman"/>
          <w:szCs w:val="28"/>
          <w:lang w:eastAsia="ru-RU"/>
        </w:rPr>
        <w:t>–</w:t>
      </w:r>
      <w:r w:rsidR="00110E85" w:rsidRPr="00394361">
        <w:rPr>
          <w:rFonts w:eastAsia="Times New Roman" w:cs="Times New Roman"/>
          <w:szCs w:val="28"/>
          <w:lang w:eastAsia="ru-RU"/>
        </w:rPr>
        <w:t xml:space="preserve"> кадастровая</w:t>
      </w:r>
      <w:r w:rsidR="00110E85">
        <w:rPr>
          <w:rFonts w:eastAsia="Times New Roman" w:cs="Times New Roman"/>
          <w:szCs w:val="28"/>
          <w:lang w:eastAsia="ru-RU"/>
        </w:rPr>
        <w:t xml:space="preserve"> стоимость земельного участка, на котором арендуется участок земли;</w:t>
      </w:r>
    </w:p>
    <w:p w:rsidR="00110E85" w:rsidRDefault="000B23CF" w:rsidP="00110E8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/>
                <w:color w:val="000000"/>
                <w:sz w:val="32"/>
                <w:szCs w:val="32"/>
              </w:rPr>
            </m:ctrlPr>
          </m:sSubSupPr>
          <m:e>
            <m:r>
              <w:rPr>
                <w:rFonts w:ascii="Cambria Math" w:hAnsi="Cambria Math"/>
                <w:color w:val="000000"/>
                <w:sz w:val="32"/>
                <w:szCs w:val="32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32"/>
                <w:szCs w:val="32"/>
              </w:rPr>
              <m:t>общземл</m:t>
            </m:r>
          </m:sub>
          <m:sup/>
        </m:sSubSup>
      </m:oMath>
      <w:r w:rsidR="00110E85" w:rsidRPr="00394361">
        <w:rPr>
          <w:rFonts w:eastAsia="Times New Roman" w:cs="Times New Roman"/>
          <w:szCs w:val="28"/>
          <w:lang w:eastAsia="ru-RU"/>
        </w:rPr>
        <w:t xml:space="preserve"> </w:t>
      </w:r>
      <w:r w:rsidR="00B836CC">
        <w:rPr>
          <w:rFonts w:eastAsia="Times New Roman" w:cs="Times New Roman"/>
          <w:szCs w:val="28"/>
          <w:lang w:eastAsia="ru-RU"/>
        </w:rPr>
        <w:t>–</w:t>
      </w:r>
      <w:r w:rsidR="00110E85" w:rsidRPr="00394361">
        <w:rPr>
          <w:rFonts w:eastAsia="Times New Roman" w:cs="Times New Roman"/>
          <w:szCs w:val="28"/>
          <w:lang w:eastAsia="ru-RU"/>
        </w:rPr>
        <w:t xml:space="preserve"> </w:t>
      </w:r>
      <w:r w:rsidR="00110E85">
        <w:rPr>
          <w:rFonts w:eastAsia="Times New Roman" w:cs="Times New Roman"/>
          <w:szCs w:val="28"/>
          <w:lang w:eastAsia="ru-RU"/>
        </w:rPr>
        <w:t xml:space="preserve">общая площадь земельного участка, на котором арендуется </w:t>
      </w:r>
      <w:r w:rsidR="00B836CC">
        <w:rPr>
          <w:rFonts w:eastAsia="Times New Roman" w:cs="Times New Roman"/>
          <w:szCs w:val="28"/>
          <w:lang w:eastAsia="ru-RU"/>
        </w:rPr>
        <w:t xml:space="preserve">              </w:t>
      </w:r>
      <w:r w:rsidR="00110E85">
        <w:rPr>
          <w:rFonts w:eastAsia="Times New Roman" w:cs="Times New Roman"/>
          <w:szCs w:val="28"/>
          <w:lang w:eastAsia="ru-RU"/>
        </w:rPr>
        <w:t>участок земли:</w:t>
      </w:r>
    </w:p>
    <w:p w:rsidR="00110E85" w:rsidRDefault="000B23CF" w:rsidP="00110E8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/>
                <w:color w:val="000000"/>
                <w:sz w:val="32"/>
                <w:szCs w:val="32"/>
              </w:rPr>
            </m:ctrlPr>
          </m:sSubSupPr>
          <m:e>
            <m:r>
              <w:rPr>
                <w:rFonts w:ascii="Cambria Math" w:hAnsi="Cambria Math"/>
                <w:color w:val="000000"/>
                <w:sz w:val="32"/>
                <w:szCs w:val="32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32"/>
                <w:szCs w:val="32"/>
              </w:rPr>
              <m:t>арземл</m:t>
            </m:r>
          </m:sub>
          <m:sup/>
        </m:sSubSup>
      </m:oMath>
      <w:r w:rsidR="00110E85" w:rsidRPr="00394361">
        <w:rPr>
          <w:rFonts w:eastAsia="Times New Roman" w:cs="Times New Roman"/>
          <w:szCs w:val="28"/>
          <w:lang w:eastAsia="ru-RU"/>
        </w:rPr>
        <w:t xml:space="preserve"> </w:t>
      </w:r>
      <w:r w:rsidR="00B836CC">
        <w:rPr>
          <w:rFonts w:eastAsia="Times New Roman" w:cs="Times New Roman"/>
          <w:szCs w:val="28"/>
          <w:lang w:eastAsia="ru-RU"/>
        </w:rPr>
        <w:t>–</w:t>
      </w:r>
      <w:r w:rsidR="00110E85" w:rsidRPr="00394361">
        <w:rPr>
          <w:rFonts w:eastAsia="Times New Roman" w:cs="Times New Roman"/>
          <w:szCs w:val="28"/>
          <w:lang w:eastAsia="ru-RU"/>
        </w:rPr>
        <w:t xml:space="preserve"> </w:t>
      </w:r>
      <w:r w:rsidR="00110E85">
        <w:rPr>
          <w:rFonts w:eastAsia="Times New Roman" w:cs="Times New Roman"/>
          <w:szCs w:val="28"/>
          <w:lang w:eastAsia="ru-RU"/>
        </w:rPr>
        <w:t>площадь арендуемого земельного участка;</w:t>
      </w:r>
    </w:p>
    <w:p w:rsidR="00B836CC" w:rsidRDefault="000B23CF" w:rsidP="00B836CC">
      <w:pPr>
        <w:ind w:firstLine="567"/>
        <w:jc w:val="both"/>
        <w:rPr>
          <w:rFonts w:cs="Times New Roman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color w:val="000000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color w:val="000000"/>
                <w:szCs w:val="28"/>
              </w:rPr>
              <m:t>Н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Cs w:val="28"/>
              </w:rPr>
              <m:t>с</m:t>
            </m:r>
          </m:sub>
          <m:sup/>
        </m:sSubSup>
      </m:oMath>
      <w:r w:rsidR="00110E85" w:rsidRPr="00C56272">
        <w:rPr>
          <w:rFonts w:eastAsia="Times New Roman" w:cs="Times New Roman"/>
          <w:szCs w:val="28"/>
          <w:lang w:eastAsia="ru-RU"/>
        </w:rPr>
        <w:t xml:space="preserve"> </w:t>
      </w:r>
      <w:r w:rsidR="00B836CC">
        <w:rPr>
          <w:rFonts w:eastAsia="Times New Roman" w:cs="Times New Roman"/>
          <w:szCs w:val="28"/>
          <w:lang w:eastAsia="ru-RU"/>
        </w:rPr>
        <w:t>–</w:t>
      </w:r>
      <w:r w:rsidR="00110E85" w:rsidRPr="00C56272">
        <w:rPr>
          <w:rFonts w:eastAsia="Times New Roman" w:cs="Times New Roman"/>
          <w:szCs w:val="28"/>
          <w:lang w:eastAsia="ru-RU"/>
        </w:rPr>
        <w:t xml:space="preserve"> </w:t>
      </w:r>
      <w:r w:rsidR="00110E85" w:rsidRPr="00C56272">
        <w:rPr>
          <w:rFonts w:cs="Times New Roman"/>
          <w:szCs w:val="28"/>
        </w:rPr>
        <w:t>налоговая ставка земельного налога в процентах по виду разр</w:t>
      </w:r>
      <w:r w:rsidR="00110E85">
        <w:rPr>
          <w:rFonts w:cs="Times New Roman"/>
          <w:szCs w:val="28"/>
        </w:rPr>
        <w:t>ешенного использования, утвержде</w:t>
      </w:r>
      <w:r w:rsidR="00110E85" w:rsidRPr="00C56272">
        <w:rPr>
          <w:rFonts w:cs="Times New Roman"/>
          <w:szCs w:val="28"/>
        </w:rPr>
        <w:t>нная Думой города</w:t>
      </w:r>
      <w:r w:rsidR="00110E85">
        <w:rPr>
          <w:rFonts w:cs="Times New Roman"/>
          <w:szCs w:val="28"/>
        </w:rPr>
        <w:t>»</w:t>
      </w:r>
      <w:r w:rsidR="00110E85" w:rsidRPr="00C56272">
        <w:rPr>
          <w:rFonts w:cs="Times New Roman"/>
          <w:szCs w:val="28"/>
        </w:rPr>
        <w:t>.</w:t>
      </w:r>
    </w:p>
    <w:p w:rsidR="00B836CC" w:rsidRDefault="00B836CC" w:rsidP="00B836CC">
      <w:pPr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cs="Times New Roman"/>
          <w:szCs w:val="28"/>
        </w:rPr>
        <w:t xml:space="preserve">1.2.6. </w:t>
      </w:r>
      <w:r w:rsidR="00005792">
        <w:rPr>
          <w:rFonts w:cs="Times New Roman"/>
          <w:szCs w:val="28"/>
        </w:rPr>
        <w:t>П</w:t>
      </w:r>
      <w:r w:rsidR="00110E85">
        <w:rPr>
          <w:szCs w:val="28"/>
        </w:rPr>
        <w:t xml:space="preserve">ункт 5 раздела </w:t>
      </w:r>
      <w:r w:rsidR="00110E85">
        <w:rPr>
          <w:rFonts w:eastAsia="Times New Roman"/>
          <w:szCs w:val="28"/>
          <w:lang w:val="en-US" w:eastAsia="ru-RU"/>
        </w:rPr>
        <w:t>II</w:t>
      </w:r>
      <w:r w:rsidR="00110E85">
        <w:rPr>
          <w:rFonts w:eastAsia="Times New Roman"/>
          <w:szCs w:val="28"/>
          <w:lang w:eastAsia="ru-RU"/>
        </w:rPr>
        <w:t xml:space="preserve"> после слов «коммунальные услуги» до</w:t>
      </w:r>
      <w:r>
        <w:rPr>
          <w:rFonts w:eastAsia="Times New Roman"/>
          <w:szCs w:val="28"/>
          <w:lang w:eastAsia="ru-RU"/>
        </w:rPr>
        <w:t>полни</w:t>
      </w:r>
      <w:r w:rsidR="00110E85">
        <w:rPr>
          <w:rFonts w:eastAsia="Times New Roman"/>
          <w:szCs w:val="28"/>
          <w:lang w:eastAsia="ru-RU"/>
        </w:rPr>
        <w:t xml:space="preserve">ть </w:t>
      </w:r>
      <w:r w:rsidR="00005792">
        <w:rPr>
          <w:rFonts w:eastAsia="Times New Roman"/>
          <w:szCs w:val="28"/>
          <w:lang w:eastAsia="ru-RU"/>
        </w:rPr>
        <w:t xml:space="preserve">            </w:t>
      </w:r>
      <w:r w:rsidR="00110E85">
        <w:rPr>
          <w:rFonts w:eastAsia="Times New Roman"/>
          <w:szCs w:val="28"/>
          <w:lang w:eastAsia="ru-RU"/>
        </w:rPr>
        <w:t>слова</w:t>
      </w:r>
      <w:r>
        <w:rPr>
          <w:rFonts w:eastAsia="Times New Roman"/>
          <w:szCs w:val="28"/>
          <w:lang w:eastAsia="ru-RU"/>
        </w:rPr>
        <w:t>ми</w:t>
      </w:r>
      <w:r w:rsidR="00110E85">
        <w:rPr>
          <w:rFonts w:eastAsia="Times New Roman"/>
          <w:szCs w:val="28"/>
          <w:lang w:eastAsia="ru-RU"/>
        </w:rPr>
        <w:t xml:space="preserve"> «, арендную плату».</w:t>
      </w:r>
    </w:p>
    <w:p w:rsidR="00B836CC" w:rsidRDefault="00B836CC" w:rsidP="00B836CC">
      <w:pPr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1.2.7. </w:t>
      </w:r>
      <w:r w:rsidR="00110E85">
        <w:rPr>
          <w:szCs w:val="28"/>
        </w:rPr>
        <w:t xml:space="preserve">Подпункт 5.7 пункта 5 раздела </w:t>
      </w:r>
      <w:r w:rsidR="00110E85">
        <w:rPr>
          <w:rFonts w:eastAsia="Times New Roman"/>
          <w:szCs w:val="28"/>
          <w:lang w:val="en-US" w:eastAsia="ru-RU"/>
        </w:rPr>
        <w:t>II</w:t>
      </w:r>
      <w:r w:rsidR="00110E85">
        <w:rPr>
          <w:rFonts w:eastAsia="Times New Roman"/>
          <w:szCs w:val="28"/>
          <w:lang w:eastAsia="ru-RU"/>
        </w:rPr>
        <w:t xml:space="preserve"> признать утратившим силу.</w:t>
      </w:r>
    </w:p>
    <w:p w:rsidR="00B836CC" w:rsidRDefault="00B836CC" w:rsidP="00B836CC">
      <w:pPr>
        <w:ind w:firstLine="567"/>
        <w:jc w:val="both"/>
        <w:rPr>
          <w:rFonts w:eastAsia="Times New Roman"/>
          <w:szCs w:val="28"/>
          <w:lang w:eastAsia="ru-RU"/>
        </w:rPr>
      </w:pPr>
    </w:p>
    <w:p w:rsidR="00110E85" w:rsidRDefault="00B836CC" w:rsidP="00B836CC">
      <w:pPr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1.2.8. </w:t>
      </w:r>
      <w:r w:rsidR="00110E85">
        <w:rPr>
          <w:rFonts w:eastAsia="Times New Roman"/>
          <w:szCs w:val="28"/>
          <w:lang w:eastAsia="ru-RU"/>
        </w:rPr>
        <w:t xml:space="preserve">Раздел </w:t>
      </w:r>
      <w:r w:rsidR="00110E85">
        <w:rPr>
          <w:rFonts w:eastAsia="Times New Roman"/>
          <w:szCs w:val="28"/>
          <w:lang w:val="en-US" w:eastAsia="ru-RU"/>
        </w:rPr>
        <w:t>II</w:t>
      </w:r>
      <w:r w:rsidR="00110E85">
        <w:rPr>
          <w:rFonts w:eastAsia="Times New Roman"/>
          <w:szCs w:val="28"/>
          <w:lang w:eastAsia="ru-RU"/>
        </w:rPr>
        <w:t xml:space="preserve"> дополнить пунктом 6</w:t>
      </w:r>
      <w:r w:rsidR="00110E85" w:rsidRPr="006F46A0">
        <w:rPr>
          <w:rFonts w:eastAsia="Times New Roman"/>
          <w:szCs w:val="28"/>
          <w:vertAlign w:val="superscript"/>
          <w:lang w:eastAsia="ru-RU"/>
        </w:rPr>
        <w:t>1</w:t>
      </w:r>
      <w:r w:rsidR="00110E85">
        <w:rPr>
          <w:rFonts w:eastAsia="Times New Roman"/>
          <w:szCs w:val="28"/>
          <w:lang w:eastAsia="ru-RU"/>
        </w:rPr>
        <w:t xml:space="preserve"> следующего содержания: </w:t>
      </w:r>
    </w:p>
    <w:p w:rsidR="00110E85" w:rsidRPr="00DC7159" w:rsidRDefault="00110E85" w:rsidP="00110E85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3"/>
        <w:rPr>
          <w:rFonts w:cs="Times New Roman"/>
          <w:szCs w:val="28"/>
        </w:rPr>
      </w:pPr>
      <w:r w:rsidRPr="00DC7159">
        <w:rPr>
          <w:rFonts w:eastAsia="Times New Roman" w:cs="Times New Roman"/>
          <w:szCs w:val="28"/>
          <w:lang w:eastAsia="ru-RU"/>
        </w:rPr>
        <w:t>«6</w:t>
      </w:r>
      <w:r w:rsidRPr="00DC7159">
        <w:rPr>
          <w:rFonts w:eastAsia="Times New Roman" w:cs="Times New Roman"/>
          <w:szCs w:val="28"/>
          <w:vertAlign w:val="superscript"/>
          <w:lang w:eastAsia="ru-RU"/>
        </w:rPr>
        <w:t>1</w:t>
      </w:r>
      <w:r w:rsidRPr="00DC7159">
        <w:rPr>
          <w:rFonts w:eastAsia="Times New Roman" w:cs="Times New Roman"/>
          <w:szCs w:val="28"/>
          <w:lang w:eastAsia="ru-RU"/>
        </w:rPr>
        <w:t xml:space="preserve">. </w:t>
      </w:r>
      <w:r w:rsidRPr="00DC7159">
        <w:rPr>
          <w:rFonts w:cs="Times New Roman"/>
          <w:szCs w:val="28"/>
        </w:rPr>
        <w:t>Затраты на приобретение основных средств.</w:t>
      </w:r>
    </w:p>
    <w:p w:rsidR="00110E85" w:rsidRPr="002A3B71" w:rsidRDefault="00110E85" w:rsidP="00110E85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2A3B71">
        <w:rPr>
          <w:rFonts w:cs="Times New Roman"/>
          <w:szCs w:val="28"/>
        </w:rPr>
        <w:t>6</w:t>
      </w:r>
      <w:r w:rsidR="00A613AB" w:rsidRPr="002A3B71">
        <w:rPr>
          <w:rFonts w:cs="Times New Roman"/>
          <w:szCs w:val="28"/>
          <w:vertAlign w:val="superscript"/>
        </w:rPr>
        <w:t>1</w:t>
      </w:r>
      <w:r w:rsidRPr="002A3B71">
        <w:rPr>
          <w:rFonts w:cs="Times New Roman"/>
          <w:szCs w:val="28"/>
        </w:rPr>
        <w:t>.</w:t>
      </w:r>
      <w:r w:rsidR="006612DA">
        <w:rPr>
          <w:rFonts w:cs="Times New Roman"/>
          <w:szCs w:val="28"/>
        </w:rPr>
        <w:t>1.</w:t>
      </w:r>
      <w:r w:rsidRPr="002A3B71">
        <w:rPr>
          <w:rFonts w:cs="Times New Roman"/>
          <w:szCs w:val="28"/>
        </w:rPr>
        <w:t xml:space="preserve"> Затраты на приобретение рабочих станций </w:t>
      </w:r>
      <m:oMath>
        <m:sSubSup>
          <m:sSubSupPr>
            <m:ctrlPr>
              <w:rPr>
                <w:rFonts w:ascii="Cambria Math" w:hAnsi="Cambria Math" w:cs="Times New Roman"/>
                <w:color w:val="000000"/>
                <w:sz w:val="32"/>
                <w:szCs w:val="32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32"/>
                <w:szCs w:val="32"/>
              </w:rPr>
              <m:t>(З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32"/>
                <w:szCs w:val="32"/>
              </w:rPr>
              <m:t>рст</m:t>
            </m:r>
          </m:sub>
          <m:sup/>
        </m:sSubSup>
      </m:oMath>
      <w:r w:rsidRPr="00755914">
        <w:rPr>
          <w:rFonts w:cs="Times New Roman"/>
          <w:sz w:val="32"/>
          <w:szCs w:val="32"/>
        </w:rPr>
        <w:t>)</w:t>
      </w:r>
      <w:r w:rsidRPr="002A3B71">
        <w:rPr>
          <w:rFonts w:cs="Times New Roman"/>
          <w:szCs w:val="28"/>
        </w:rPr>
        <w:t xml:space="preserve"> определяются </w:t>
      </w:r>
      <w:r w:rsidRPr="002A3B71">
        <w:rPr>
          <w:rFonts w:cs="Times New Roman"/>
          <w:szCs w:val="28"/>
        </w:rPr>
        <w:br/>
        <w:t>по формуле:</w:t>
      </w:r>
    </w:p>
    <w:p w:rsidR="00110E85" w:rsidRPr="002A3B71" w:rsidRDefault="000B23CF" w:rsidP="00110E85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m:oMath>
        <m:sSubSup>
          <m:sSubSupPr>
            <m:ctrlPr>
              <w:rPr>
                <w:rFonts w:ascii="Cambria Math" w:eastAsia="Calibri" w:hAnsi="Cambria Math" w:cs="Times New Roman"/>
                <w:color w:val="000000"/>
                <w:sz w:val="32"/>
                <w:szCs w:val="32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color w:val="000000"/>
                <w:sz w:val="32"/>
                <w:szCs w:val="32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color w:val="000000"/>
                <w:sz w:val="32"/>
                <w:szCs w:val="32"/>
              </w:rPr>
              <m:t>рст</m:t>
            </m:r>
          </m:sub>
          <m:sup/>
        </m:sSubSup>
        <m:r>
          <m:rPr>
            <m:sty m:val="p"/>
          </m:rPr>
          <w:rPr>
            <w:rFonts w:ascii="Cambria Math" w:eastAsia="Cambria Math" w:hAnsi="Cambria Math" w:cs="Times New Roman"/>
            <w:sz w:val="32"/>
            <w:szCs w:val="32"/>
          </w:rPr>
          <m:t>=</m:t>
        </m:r>
        <m:nary>
          <m:naryPr>
            <m:chr m:val="∑"/>
            <m:grow m:val="1"/>
            <m:ctrlPr>
              <w:rPr>
                <w:rFonts w:ascii="Cambria Math" w:eastAsia="Calibri" w:hAnsi="Cambria Math" w:cs="Times New Roman"/>
                <w:sz w:val="32"/>
                <w:szCs w:val="32"/>
              </w:rPr>
            </m:ctrlPr>
          </m:naryPr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 w:val="32"/>
                <w:szCs w:val="32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eastAsia="Cambria Math" w:hAnsi="Cambria Math" w:cs="Times New Roman"/>
                <w:sz w:val="32"/>
                <w:szCs w:val="32"/>
              </w:rPr>
              <m:t>=1</m:t>
            </m:r>
          </m:sub>
          <m:sup>
            <m:r>
              <m:rPr>
                <m:sty m:val="p"/>
              </m:rPr>
              <w:rPr>
                <w:rFonts w:ascii="Cambria Math" w:eastAsia="Cambria Math" w:hAnsi="Cambria Math" w:cs="Times New Roman"/>
                <w:sz w:val="32"/>
                <w:szCs w:val="32"/>
              </w:rPr>
              <m:t>n</m:t>
            </m:r>
          </m:sup>
          <m:e>
            <m:sSubSup>
              <m:sSubSupPr>
                <m:ctrlPr>
                  <w:rPr>
                    <w:rFonts w:ascii="Cambria Math" w:eastAsia="Calibri" w:hAnsi="Cambria Math" w:cs="Times New Roman"/>
                    <w:color w:val="000000"/>
                    <w:sz w:val="32"/>
                    <w:szCs w:val="32"/>
                  </w:rPr>
                </m:ctrlPr>
              </m:sSubSupPr>
              <m:e>
                <m:sSubSup>
                  <m:sSubSupPr>
                    <m:ctrlPr>
                      <w:rPr>
                        <w:rFonts w:ascii="Cambria Math" w:eastAsia="Calibri" w:hAnsi="Cambria Math" w:cs="Times New Roman"/>
                        <w:color w:val="000000"/>
                        <w:sz w:val="32"/>
                        <w:szCs w:val="32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color w:val="000000"/>
                        <w:sz w:val="32"/>
                        <w:szCs w:val="32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color w:val="000000"/>
                        <w:sz w:val="32"/>
                        <w:szCs w:val="32"/>
                      </w:rPr>
                      <m:t>i рст</m:t>
                    </m:r>
                  </m:sub>
                  <m:sup/>
                </m:sSubSup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32"/>
                    <w:szCs w:val="32"/>
                  </w:rPr>
                  <m:t>×</m:t>
                </m:r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color w:val="000000"/>
                    <w:sz w:val="32"/>
                    <w:szCs w:val="32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color w:val="000000"/>
                    <w:sz w:val="32"/>
                    <w:szCs w:val="32"/>
                  </w:rPr>
                  <m:t>i рст</m:t>
                </m:r>
              </m:sub>
              <m:sup/>
            </m:sSubSup>
          </m:e>
        </m:nary>
      </m:oMath>
      <w:r w:rsidR="00110E85" w:rsidRPr="002A3B71">
        <w:rPr>
          <w:rFonts w:cs="Times New Roman"/>
          <w:szCs w:val="28"/>
        </w:rPr>
        <w:t>, где:</w:t>
      </w:r>
    </w:p>
    <w:p w:rsidR="00110E85" w:rsidRPr="002A3B71" w:rsidRDefault="000B23CF" w:rsidP="00110E85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m:oMath>
        <m:sSubSup>
          <m:sSubSupPr>
            <m:ctrlPr>
              <w:rPr>
                <w:rFonts w:ascii="Cambria Math" w:eastAsia="Calibri" w:hAnsi="Cambria Math" w:cs="Times New Roman"/>
                <w:color w:val="000000"/>
                <w:sz w:val="32"/>
                <w:szCs w:val="32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color w:val="000000"/>
                <w:sz w:val="32"/>
                <w:szCs w:val="32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color w:val="000000"/>
                <w:sz w:val="32"/>
                <w:szCs w:val="32"/>
              </w:rPr>
              <m:t xml:space="preserve">i рст  </m:t>
            </m:r>
          </m:sub>
          <m:sup/>
        </m:sSubSup>
      </m:oMath>
      <w:r w:rsidR="00110E85" w:rsidRPr="002A3B71">
        <w:rPr>
          <w:rFonts w:cs="Times New Roman"/>
          <w:szCs w:val="28"/>
        </w:rPr>
        <w:t>– планируемое к приобретению количество i-х рабочих станций;</w:t>
      </w:r>
    </w:p>
    <w:p w:rsidR="00110E85" w:rsidRPr="002A3B71" w:rsidRDefault="000B23CF" w:rsidP="00110E85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m:oMath>
        <m:sSubSup>
          <m:sSubSupPr>
            <m:ctrlPr>
              <w:rPr>
                <w:rFonts w:ascii="Cambria Math" w:eastAsia="Calibri" w:hAnsi="Cambria Math" w:cs="Times New Roman"/>
                <w:color w:val="000000"/>
                <w:sz w:val="32"/>
                <w:szCs w:val="32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color w:val="000000"/>
                <w:sz w:val="32"/>
                <w:szCs w:val="32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color w:val="000000"/>
                <w:sz w:val="32"/>
                <w:szCs w:val="32"/>
              </w:rPr>
              <m:t xml:space="preserve">i рст  </m:t>
            </m:r>
          </m:sub>
          <m:sup/>
        </m:sSubSup>
      </m:oMath>
      <w:r w:rsidR="00110E85" w:rsidRPr="001626BA">
        <w:rPr>
          <w:rFonts w:cs="Times New Roman"/>
          <w:sz w:val="32"/>
          <w:szCs w:val="32"/>
        </w:rPr>
        <w:t>–</w:t>
      </w:r>
      <w:r w:rsidR="00110E85" w:rsidRPr="002A3B71">
        <w:rPr>
          <w:rFonts w:cs="Times New Roman"/>
          <w:szCs w:val="28"/>
        </w:rPr>
        <w:t xml:space="preserve"> цена одной i-ой рабочей станции.</w:t>
      </w:r>
    </w:p>
    <w:p w:rsidR="00110E85" w:rsidRPr="002A3B71" w:rsidRDefault="00110E85" w:rsidP="00110E85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2A3B71">
        <w:rPr>
          <w:rFonts w:cs="Times New Roman"/>
          <w:szCs w:val="28"/>
        </w:rPr>
        <w:t>6</w:t>
      </w:r>
      <w:r w:rsidR="00A613AB" w:rsidRPr="002A3B71">
        <w:rPr>
          <w:rFonts w:cs="Times New Roman"/>
          <w:szCs w:val="28"/>
          <w:vertAlign w:val="superscript"/>
        </w:rPr>
        <w:t>1</w:t>
      </w:r>
      <w:r w:rsidRPr="002A3B71">
        <w:rPr>
          <w:rFonts w:cs="Times New Roman"/>
          <w:szCs w:val="28"/>
        </w:rPr>
        <w:t>.</w:t>
      </w:r>
      <w:r w:rsidR="006612DA">
        <w:rPr>
          <w:rFonts w:cs="Times New Roman"/>
          <w:szCs w:val="28"/>
        </w:rPr>
        <w:t>2.</w:t>
      </w:r>
      <w:r w:rsidRPr="002A3B71">
        <w:rPr>
          <w:rFonts w:cs="Times New Roman"/>
          <w:szCs w:val="28"/>
        </w:rPr>
        <w:t xml:space="preserve"> Затраты на приобретение принтеров, многофункциональных            устройств и копировальных аппаратов (оргтехники) </w:t>
      </w:r>
      <m:oMath>
        <m:sSubSup>
          <m:sSubSupPr>
            <m:ctrlPr>
              <w:rPr>
                <w:rFonts w:ascii="Cambria Math" w:hAnsi="Cambria Math" w:cs="Times New Roman"/>
                <w:color w:val="000000"/>
                <w:sz w:val="32"/>
                <w:szCs w:val="32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32"/>
                <w:szCs w:val="32"/>
              </w:rPr>
              <m:t>(З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32"/>
                <w:szCs w:val="32"/>
              </w:rPr>
              <m:t>пка</m:t>
            </m:r>
          </m:sub>
          <m:sup/>
        </m:sSubSup>
      </m:oMath>
      <w:r w:rsidRPr="002A3B71">
        <w:rPr>
          <w:rFonts w:cs="Times New Roman"/>
          <w:szCs w:val="28"/>
        </w:rPr>
        <w:t xml:space="preserve">) определяются </w:t>
      </w:r>
      <w:r w:rsidRPr="002A3B71">
        <w:rPr>
          <w:rFonts w:cs="Times New Roman"/>
          <w:szCs w:val="28"/>
        </w:rPr>
        <w:br/>
        <w:t>по формуле:</w:t>
      </w:r>
    </w:p>
    <w:p w:rsidR="00110E85" w:rsidRPr="002A3B71" w:rsidRDefault="000B23CF" w:rsidP="00110E85">
      <w:pPr>
        <w:ind w:firstLine="567"/>
        <w:jc w:val="both"/>
        <w:rPr>
          <w:rFonts w:eastAsia="Calibri" w:cs="Times New Roman"/>
          <w:szCs w:val="28"/>
        </w:rPr>
      </w:pPr>
      <m:oMath>
        <m:sSubSup>
          <m:sSubSupPr>
            <m:ctrlPr>
              <w:rPr>
                <w:rFonts w:ascii="Cambria Math" w:eastAsia="Calibri" w:hAnsi="Cambria Math" w:cs="Times New Roman"/>
                <w:color w:val="000000"/>
                <w:sz w:val="32"/>
                <w:szCs w:val="32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color w:val="000000"/>
                <w:sz w:val="32"/>
                <w:szCs w:val="32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color w:val="000000"/>
                <w:sz w:val="32"/>
                <w:szCs w:val="32"/>
              </w:rPr>
              <m:t>пка</m:t>
            </m:r>
          </m:sub>
          <m:sup/>
        </m:sSubSup>
        <m:r>
          <m:rPr>
            <m:sty m:val="p"/>
          </m:rPr>
          <w:rPr>
            <w:rFonts w:ascii="Cambria Math" w:eastAsia="Cambria Math" w:hAnsi="Cambria Math" w:cs="Times New Roman"/>
            <w:sz w:val="32"/>
            <w:szCs w:val="32"/>
          </w:rPr>
          <m:t>=</m:t>
        </m:r>
        <m:nary>
          <m:naryPr>
            <m:chr m:val="∑"/>
            <m:grow m:val="1"/>
            <m:ctrlPr>
              <w:rPr>
                <w:rFonts w:ascii="Cambria Math" w:eastAsia="Calibri" w:hAnsi="Cambria Math" w:cs="Times New Roman"/>
                <w:sz w:val="32"/>
                <w:szCs w:val="32"/>
              </w:rPr>
            </m:ctrlPr>
          </m:naryPr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 w:val="32"/>
                <w:szCs w:val="32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eastAsia="Cambria Math" w:hAnsi="Cambria Math" w:cs="Times New Roman"/>
                <w:sz w:val="32"/>
                <w:szCs w:val="32"/>
              </w:rPr>
              <m:t>=1</m:t>
            </m:r>
          </m:sub>
          <m:sup>
            <m:r>
              <m:rPr>
                <m:sty m:val="p"/>
              </m:rPr>
              <w:rPr>
                <w:rFonts w:ascii="Cambria Math" w:eastAsia="Cambria Math" w:hAnsi="Cambria Math" w:cs="Times New Roman"/>
                <w:sz w:val="32"/>
                <w:szCs w:val="32"/>
              </w:rPr>
              <m:t>n</m:t>
            </m:r>
          </m:sup>
          <m:e>
            <m:sSubSup>
              <m:sSubSupPr>
                <m:ctrlPr>
                  <w:rPr>
                    <w:rFonts w:ascii="Cambria Math" w:eastAsia="Calibri" w:hAnsi="Cambria Math" w:cs="Times New Roman"/>
                    <w:color w:val="000000"/>
                    <w:sz w:val="32"/>
                    <w:szCs w:val="32"/>
                  </w:rPr>
                </m:ctrlPr>
              </m:sSubSupPr>
              <m:e>
                <m:sSubSup>
                  <m:sSubSupPr>
                    <m:ctrlPr>
                      <w:rPr>
                        <w:rFonts w:ascii="Cambria Math" w:eastAsia="Calibri" w:hAnsi="Cambria Math" w:cs="Times New Roman"/>
                        <w:color w:val="000000"/>
                        <w:sz w:val="32"/>
                        <w:szCs w:val="32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color w:val="000000"/>
                        <w:sz w:val="32"/>
                        <w:szCs w:val="32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color w:val="000000"/>
                        <w:sz w:val="32"/>
                        <w:szCs w:val="32"/>
                      </w:rPr>
                      <m:t>i пка</m:t>
                    </m:r>
                  </m:sub>
                  <m:sup/>
                </m:sSubSup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32"/>
                    <w:szCs w:val="32"/>
                  </w:rPr>
                  <m:t>×</m:t>
                </m:r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color w:val="000000"/>
                    <w:sz w:val="32"/>
                    <w:szCs w:val="32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color w:val="000000"/>
                    <w:sz w:val="32"/>
                    <w:szCs w:val="32"/>
                  </w:rPr>
                  <m:t>i пка</m:t>
                </m:r>
              </m:sub>
              <m:sup/>
            </m:sSubSup>
          </m:e>
        </m:nary>
      </m:oMath>
      <w:r w:rsidR="00110E85" w:rsidRPr="002A3B71">
        <w:rPr>
          <w:rFonts w:eastAsia="Calibri" w:cs="Times New Roman"/>
          <w:szCs w:val="28"/>
        </w:rPr>
        <w:t xml:space="preserve">, </w:t>
      </w:r>
      <w:r w:rsidR="00110E85" w:rsidRPr="002A3B71">
        <w:rPr>
          <w:rFonts w:cs="Times New Roman"/>
          <w:szCs w:val="28"/>
        </w:rPr>
        <w:t>где:</w:t>
      </w:r>
    </w:p>
    <w:p w:rsidR="00110E85" w:rsidRPr="002A3B71" w:rsidRDefault="000B23CF" w:rsidP="00110E85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</w:rPr>
      </w:pPr>
      <m:oMath>
        <m:sSubSup>
          <m:sSubSupPr>
            <m:ctrlPr>
              <w:rPr>
                <w:rFonts w:ascii="Cambria Math" w:eastAsia="Calibri" w:hAnsi="Cambria Math" w:cs="Times New Roman"/>
                <w:color w:val="000000"/>
                <w:sz w:val="32"/>
                <w:szCs w:val="32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color w:val="000000"/>
                <w:sz w:val="32"/>
                <w:szCs w:val="32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color w:val="000000"/>
                <w:sz w:val="32"/>
                <w:szCs w:val="32"/>
              </w:rPr>
              <m:t xml:space="preserve">i пка </m:t>
            </m:r>
          </m:sub>
          <m:sup/>
        </m:sSubSup>
      </m:oMath>
      <w:r w:rsidR="00110E85" w:rsidRPr="002A3B71">
        <w:rPr>
          <w:rFonts w:cs="Times New Roman"/>
          <w:szCs w:val="28"/>
        </w:rPr>
        <w:t>– планируемое к приобретению количество i-го принтера, многофункционального устройства и копировального аппарата (оргтехники);</w:t>
      </w:r>
    </w:p>
    <w:p w:rsidR="00110E85" w:rsidRPr="00DC7159" w:rsidRDefault="000B23CF" w:rsidP="00110E85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m:oMath>
        <m:sSubSup>
          <m:sSubSupPr>
            <m:ctrlPr>
              <w:rPr>
                <w:rFonts w:ascii="Cambria Math" w:eastAsia="Calibri" w:hAnsi="Cambria Math" w:cs="Times New Roman"/>
                <w:color w:val="000000"/>
                <w:sz w:val="32"/>
                <w:szCs w:val="32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color w:val="000000"/>
                <w:sz w:val="32"/>
                <w:szCs w:val="32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color w:val="000000"/>
                <w:sz w:val="32"/>
                <w:szCs w:val="32"/>
              </w:rPr>
              <m:t xml:space="preserve">i пка  </m:t>
            </m:r>
          </m:sub>
          <m:sup/>
        </m:sSubSup>
      </m:oMath>
      <w:r w:rsidR="00110E85" w:rsidRPr="002A3B71">
        <w:rPr>
          <w:rFonts w:cs="Times New Roman"/>
          <w:szCs w:val="28"/>
        </w:rPr>
        <w:t>– цена одного i-го принтера, многофункционального устройства                          и копир</w:t>
      </w:r>
      <w:r w:rsidR="00110E85">
        <w:rPr>
          <w:rFonts w:cs="Times New Roman"/>
          <w:szCs w:val="28"/>
        </w:rPr>
        <w:t>овального аппарата (оргтехники)</w:t>
      </w:r>
      <w:r w:rsidR="00110E85" w:rsidRPr="002A3B71">
        <w:rPr>
          <w:rFonts w:cs="Times New Roman"/>
          <w:szCs w:val="28"/>
        </w:rPr>
        <w:t>.</w:t>
      </w:r>
    </w:p>
    <w:p w:rsidR="00110E85" w:rsidRPr="00755914" w:rsidRDefault="00110E85" w:rsidP="00110E85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755914">
        <w:rPr>
          <w:rFonts w:cs="Times New Roman"/>
          <w:szCs w:val="28"/>
        </w:rPr>
        <w:t>6</w:t>
      </w:r>
      <w:r w:rsidR="00A613AB" w:rsidRPr="002A3B71">
        <w:rPr>
          <w:rFonts w:cs="Times New Roman"/>
          <w:szCs w:val="28"/>
          <w:vertAlign w:val="superscript"/>
        </w:rPr>
        <w:t>1</w:t>
      </w:r>
      <w:r w:rsidRPr="00755914">
        <w:rPr>
          <w:rFonts w:cs="Times New Roman"/>
          <w:szCs w:val="28"/>
        </w:rPr>
        <w:t>.</w:t>
      </w:r>
      <w:r w:rsidR="006612DA">
        <w:rPr>
          <w:rFonts w:cs="Times New Roman"/>
          <w:szCs w:val="28"/>
        </w:rPr>
        <w:t>3.</w:t>
      </w:r>
      <w:r w:rsidRPr="00755914">
        <w:rPr>
          <w:rFonts w:cs="Times New Roman"/>
          <w:szCs w:val="28"/>
        </w:rPr>
        <w:t xml:space="preserve"> Затраты на приобретение источников бесперебойного питания </w:t>
      </w:r>
      <m:oMath>
        <m:sSubSup>
          <m:sSubSupPr>
            <m:ctrlPr>
              <w:rPr>
                <w:rFonts w:ascii="Cambria Math" w:hAnsi="Cambria Math" w:cs="Times New Roman"/>
                <w:color w:val="000000"/>
                <w:sz w:val="32"/>
                <w:szCs w:val="32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32"/>
                <w:szCs w:val="32"/>
              </w:rPr>
              <m:t>(З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32"/>
                <w:szCs w:val="32"/>
              </w:rPr>
              <m:t>ибп</m:t>
            </m:r>
          </m:sub>
          <m:sup/>
        </m:sSubSup>
      </m:oMath>
      <w:r w:rsidRPr="00755914">
        <w:rPr>
          <w:rFonts w:cs="Times New Roman"/>
          <w:sz w:val="32"/>
          <w:szCs w:val="32"/>
        </w:rPr>
        <w:t>)</w:t>
      </w:r>
      <w:r w:rsidRPr="00755914">
        <w:rPr>
          <w:rFonts w:cs="Times New Roman"/>
          <w:szCs w:val="28"/>
        </w:rPr>
        <w:t xml:space="preserve"> определяются по формуле:</w:t>
      </w:r>
    </w:p>
    <w:p w:rsidR="00110E85" w:rsidRPr="00755914" w:rsidRDefault="000B23CF" w:rsidP="00110E85">
      <w:pPr>
        <w:ind w:firstLine="567"/>
        <w:jc w:val="both"/>
        <w:rPr>
          <w:rFonts w:eastAsia="Calibri" w:cs="Times New Roman"/>
          <w:szCs w:val="28"/>
        </w:rPr>
      </w:pPr>
      <m:oMath>
        <m:sSubSup>
          <m:sSubSupPr>
            <m:ctrlPr>
              <w:rPr>
                <w:rFonts w:ascii="Cambria Math" w:eastAsia="Calibri" w:hAnsi="Cambria Math" w:cs="Times New Roman"/>
                <w:color w:val="000000"/>
                <w:sz w:val="32"/>
                <w:szCs w:val="32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color w:val="000000"/>
                <w:sz w:val="32"/>
                <w:szCs w:val="32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color w:val="000000"/>
                <w:sz w:val="32"/>
                <w:szCs w:val="32"/>
              </w:rPr>
              <m:t>ибп</m:t>
            </m:r>
          </m:sub>
          <m:sup/>
        </m:sSubSup>
        <m:r>
          <m:rPr>
            <m:sty m:val="p"/>
          </m:rPr>
          <w:rPr>
            <w:rFonts w:ascii="Cambria Math" w:eastAsia="Cambria Math" w:hAnsi="Cambria Math" w:cs="Times New Roman"/>
            <w:sz w:val="32"/>
            <w:szCs w:val="32"/>
          </w:rPr>
          <m:t>=</m:t>
        </m:r>
        <m:nary>
          <m:naryPr>
            <m:chr m:val="∑"/>
            <m:grow m:val="1"/>
            <m:ctrlPr>
              <w:rPr>
                <w:rFonts w:ascii="Cambria Math" w:eastAsia="Calibri" w:hAnsi="Cambria Math" w:cs="Times New Roman"/>
                <w:sz w:val="32"/>
                <w:szCs w:val="32"/>
              </w:rPr>
            </m:ctrlPr>
          </m:naryPr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 w:val="32"/>
                <w:szCs w:val="32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eastAsia="Cambria Math" w:hAnsi="Cambria Math" w:cs="Times New Roman"/>
                <w:sz w:val="32"/>
                <w:szCs w:val="32"/>
              </w:rPr>
              <m:t>=1</m:t>
            </m:r>
          </m:sub>
          <m:sup>
            <m:r>
              <m:rPr>
                <m:sty m:val="p"/>
              </m:rPr>
              <w:rPr>
                <w:rFonts w:ascii="Cambria Math" w:eastAsia="Cambria Math" w:hAnsi="Cambria Math" w:cs="Times New Roman"/>
                <w:sz w:val="32"/>
                <w:szCs w:val="32"/>
              </w:rPr>
              <m:t>n</m:t>
            </m:r>
          </m:sup>
          <m:e>
            <m:sSubSup>
              <m:sSubSupPr>
                <m:ctrlPr>
                  <w:rPr>
                    <w:rFonts w:ascii="Cambria Math" w:eastAsia="Calibri" w:hAnsi="Cambria Math" w:cs="Times New Roman"/>
                    <w:color w:val="000000"/>
                    <w:sz w:val="32"/>
                    <w:szCs w:val="32"/>
                  </w:rPr>
                </m:ctrlPr>
              </m:sSubSupPr>
              <m:e>
                <m:sSubSup>
                  <m:sSubSupPr>
                    <m:ctrlPr>
                      <w:rPr>
                        <w:rFonts w:ascii="Cambria Math" w:eastAsia="Calibri" w:hAnsi="Cambria Math" w:cs="Times New Roman"/>
                        <w:color w:val="000000"/>
                        <w:sz w:val="32"/>
                        <w:szCs w:val="32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color w:val="000000"/>
                        <w:sz w:val="32"/>
                        <w:szCs w:val="32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color w:val="000000"/>
                        <w:sz w:val="32"/>
                        <w:szCs w:val="32"/>
                      </w:rPr>
                      <m:t>i ибп</m:t>
                    </m:r>
                  </m:sub>
                  <m:sup/>
                </m:sSubSup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32"/>
                    <w:szCs w:val="32"/>
                  </w:rPr>
                  <m:t>×</m:t>
                </m:r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color w:val="000000"/>
                    <w:sz w:val="32"/>
                    <w:szCs w:val="32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color w:val="000000"/>
                    <w:sz w:val="32"/>
                    <w:szCs w:val="32"/>
                  </w:rPr>
                  <m:t>i ибп</m:t>
                </m:r>
              </m:sub>
              <m:sup/>
            </m:sSubSup>
          </m:e>
        </m:nary>
      </m:oMath>
      <w:r w:rsidR="00110E85" w:rsidRPr="00755914">
        <w:rPr>
          <w:rFonts w:eastAsia="Calibri" w:cs="Times New Roman"/>
          <w:szCs w:val="28"/>
        </w:rPr>
        <w:t xml:space="preserve">, </w:t>
      </w:r>
      <w:r w:rsidR="00110E85" w:rsidRPr="00755914">
        <w:rPr>
          <w:rFonts w:cs="Times New Roman"/>
          <w:szCs w:val="28"/>
        </w:rPr>
        <w:t>где:</w:t>
      </w:r>
    </w:p>
    <w:p w:rsidR="00110E85" w:rsidRPr="00755914" w:rsidRDefault="000B23CF" w:rsidP="00110E85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</w:rPr>
      </w:pPr>
      <m:oMath>
        <m:sSubSup>
          <m:sSubSupPr>
            <m:ctrlPr>
              <w:rPr>
                <w:rFonts w:ascii="Cambria Math" w:eastAsia="Calibri" w:hAnsi="Cambria Math" w:cs="Times New Roman"/>
                <w:color w:val="000000"/>
                <w:sz w:val="32"/>
                <w:szCs w:val="32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color w:val="000000"/>
                <w:sz w:val="32"/>
                <w:szCs w:val="32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color w:val="000000"/>
                <w:sz w:val="32"/>
                <w:szCs w:val="32"/>
              </w:rPr>
              <m:t xml:space="preserve">i ибп </m:t>
            </m:r>
          </m:sub>
          <m:sup/>
        </m:sSubSup>
      </m:oMath>
      <w:r w:rsidR="00110E85" w:rsidRPr="00755914">
        <w:rPr>
          <w:rFonts w:cs="Times New Roman"/>
          <w:szCs w:val="28"/>
        </w:rPr>
        <w:t>– планируемое к приобретению количество i-го источника бесперебойного питания;</w:t>
      </w:r>
    </w:p>
    <w:p w:rsidR="00B836CC" w:rsidRDefault="000B23CF" w:rsidP="00B836CC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m:oMath>
        <m:sSubSup>
          <m:sSubSupPr>
            <m:ctrlPr>
              <w:rPr>
                <w:rFonts w:ascii="Cambria Math" w:eastAsia="Calibri" w:hAnsi="Cambria Math" w:cs="Times New Roman"/>
                <w:color w:val="000000"/>
                <w:sz w:val="32"/>
                <w:szCs w:val="32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color w:val="000000"/>
                <w:sz w:val="32"/>
                <w:szCs w:val="32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color w:val="000000"/>
                <w:sz w:val="32"/>
                <w:szCs w:val="32"/>
              </w:rPr>
              <m:t xml:space="preserve">i ибп  </m:t>
            </m:r>
          </m:sub>
          <m:sup/>
        </m:sSubSup>
      </m:oMath>
      <w:r w:rsidR="00110E85" w:rsidRPr="00755914">
        <w:rPr>
          <w:rFonts w:cs="Times New Roman"/>
          <w:sz w:val="32"/>
          <w:szCs w:val="32"/>
        </w:rPr>
        <w:t>–</w:t>
      </w:r>
      <w:r w:rsidR="00110E85" w:rsidRPr="00755914">
        <w:rPr>
          <w:rFonts w:cs="Times New Roman"/>
          <w:szCs w:val="28"/>
        </w:rPr>
        <w:t xml:space="preserve"> цена одного i-го источника бесперебойного питания».</w:t>
      </w:r>
    </w:p>
    <w:p w:rsidR="00B836CC" w:rsidRDefault="00B836CC" w:rsidP="00B836CC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x-none"/>
        </w:rPr>
      </w:pPr>
      <w:r>
        <w:rPr>
          <w:rFonts w:cs="Times New Roman"/>
          <w:szCs w:val="28"/>
        </w:rPr>
        <w:t xml:space="preserve">1.3. </w:t>
      </w:r>
      <w:r w:rsidR="00110E85">
        <w:rPr>
          <w:rFonts w:eastAsia="Times New Roman"/>
          <w:szCs w:val="28"/>
          <w:lang w:eastAsia="x-none"/>
        </w:rPr>
        <w:t>В приложении 2 к распоряжению:</w:t>
      </w:r>
    </w:p>
    <w:p w:rsidR="00110E85" w:rsidRDefault="00B836CC" w:rsidP="00B836CC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x-none"/>
        </w:rPr>
        <w:t xml:space="preserve">1.3.1. </w:t>
      </w:r>
      <w:r w:rsidR="00110E85">
        <w:rPr>
          <w:rFonts w:eastAsia="Times New Roman"/>
          <w:szCs w:val="28"/>
          <w:lang w:eastAsia="ru-RU"/>
        </w:rPr>
        <w:t>Пункт 3 дополнить подпунктом 3.8 следующего содержания:</w:t>
      </w:r>
    </w:p>
    <w:p w:rsidR="00110E85" w:rsidRDefault="00110E85" w:rsidP="00110E85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«3.8. Нормативы, применяемые при расчете затрат на оплату услуг </w:t>
      </w:r>
      <w:r w:rsidR="00B836CC">
        <w:rPr>
          <w:rFonts w:eastAsia="Times New Roman"/>
          <w:szCs w:val="28"/>
          <w:lang w:eastAsia="ru-RU"/>
        </w:rPr>
        <w:t xml:space="preserve">                            </w:t>
      </w:r>
      <w:r>
        <w:rPr>
          <w:rFonts w:eastAsia="Times New Roman"/>
          <w:szCs w:val="28"/>
          <w:lang w:eastAsia="ru-RU"/>
        </w:rPr>
        <w:t>по вывозу твердых бытовых отходов (бюджетополучатель – МКУ «ЦД</w:t>
      </w:r>
      <w:r w:rsidR="00D45471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и</w:t>
      </w:r>
      <w:r w:rsidR="00D45471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К,</w:t>
      </w:r>
      <w:r w:rsidR="00B836CC">
        <w:rPr>
          <w:rFonts w:eastAsia="Times New Roman"/>
          <w:szCs w:val="28"/>
          <w:lang w:eastAsia="ru-RU"/>
        </w:rPr>
        <w:t xml:space="preserve">                </w:t>
      </w:r>
      <w:r>
        <w:rPr>
          <w:rFonts w:eastAsia="Times New Roman"/>
          <w:szCs w:val="28"/>
          <w:lang w:eastAsia="ru-RU"/>
        </w:rPr>
        <w:t xml:space="preserve"> МКУ «УУ</w:t>
      </w:r>
      <w:r w:rsidR="00D45471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и</w:t>
      </w:r>
      <w:r w:rsidR="00D45471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ООУ»).</w:t>
      </w:r>
    </w:p>
    <w:p w:rsidR="00110E85" w:rsidRPr="00ED1B40" w:rsidRDefault="00110E85" w:rsidP="00110E85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eastAsia="Times New Roman"/>
          <w:sz w:val="10"/>
          <w:szCs w:val="10"/>
          <w:lang w:eastAsia="ru-RU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7255"/>
        <w:gridCol w:w="2378"/>
      </w:tblGrid>
      <w:tr w:rsidR="00110E85" w:rsidTr="00B836CC">
        <w:trPr>
          <w:trHeight w:val="437"/>
        </w:trPr>
        <w:tc>
          <w:tcPr>
            <w:tcW w:w="7255" w:type="dxa"/>
          </w:tcPr>
          <w:p w:rsidR="00110E85" w:rsidRDefault="00110E85" w:rsidP="00B836C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норматива</w:t>
            </w:r>
          </w:p>
        </w:tc>
        <w:tc>
          <w:tcPr>
            <w:tcW w:w="2378" w:type="dxa"/>
          </w:tcPr>
          <w:p w:rsidR="00110E85" w:rsidRDefault="00110E85" w:rsidP="00B836C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Норматив</w:t>
            </w:r>
          </w:p>
        </w:tc>
      </w:tr>
      <w:tr w:rsidR="00110E85" w:rsidTr="00B836CC">
        <w:tc>
          <w:tcPr>
            <w:tcW w:w="7255" w:type="dxa"/>
          </w:tcPr>
          <w:p w:rsidR="00110E85" w:rsidRDefault="00110E85" w:rsidP="00B836CC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Цена вывоза одного куб. метра твердых бытовых отходов, не более</w:t>
            </w:r>
          </w:p>
        </w:tc>
        <w:tc>
          <w:tcPr>
            <w:tcW w:w="2378" w:type="dxa"/>
          </w:tcPr>
          <w:p w:rsidR="00110E85" w:rsidRDefault="00110E85" w:rsidP="00B836C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541,74 руб</w:t>
            </w:r>
            <w:r w:rsidR="00B836CC">
              <w:rPr>
                <w:szCs w:val="28"/>
              </w:rPr>
              <w:t>лей</w:t>
            </w:r>
          </w:p>
        </w:tc>
      </w:tr>
    </w:tbl>
    <w:p w:rsidR="00110E85" w:rsidRPr="00C715DC" w:rsidRDefault="00110E85" w:rsidP="00110E85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eastAsia="Times New Roman"/>
          <w:sz w:val="10"/>
          <w:szCs w:val="10"/>
          <w:lang w:eastAsia="ru-RU"/>
        </w:rPr>
      </w:pPr>
    </w:p>
    <w:p w:rsidR="00B836CC" w:rsidRDefault="00B836CC" w:rsidP="00B836CC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1.3.2. </w:t>
      </w:r>
      <w:r w:rsidR="00D45471">
        <w:rPr>
          <w:rFonts w:eastAsia="Times New Roman"/>
          <w:szCs w:val="28"/>
          <w:lang w:eastAsia="ru-RU"/>
        </w:rPr>
        <w:t>П</w:t>
      </w:r>
      <w:r w:rsidR="00110E85" w:rsidRPr="00B836CC">
        <w:rPr>
          <w:rFonts w:eastAsia="Times New Roman"/>
          <w:szCs w:val="28"/>
          <w:lang w:eastAsia="ru-RU"/>
        </w:rPr>
        <w:t>ункт 4 после слов «содержание имущества» до</w:t>
      </w:r>
      <w:r w:rsidR="00D45471">
        <w:rPr>
          <w:rFonts w:eastAsia="Times New Roman"/>
          <w:szCs w:val="28"/>
          <w:lang w:eastAsia="ru-RU"/>
        </w:rPr>
        <w:t>полнить</w:t>
      </w:r>
      <w:r w:rsidR="00110E85" w:rsidRPr="00B836CC">
        <w:rPr>
          <w:rFonts w:eastAsia="Times New Roman"/>
          <w:szCs w:val="28"/>
          <w:lang w:eastAsia="ru-RU"/>
        </w:rPr>
        <w:t xml:space="preserve"> слова</w:t>
      </w:r>
      <w:r w:rsidR="00D45471">
        <w:rPr>
          <w:rFonts w:eastAsia="Times New Roman"/>
          <w:szCs w:val="28"/>
          <w:lang w:eastAsia="ru-RU"/>
        </w:rPr>
        <w:t xml:space="preserve">ми                </w:t>
      </w:r>
      <w:r w:rsidR="00110E85" w:rsidRPr="00B836CC">
        <w:rPr>
          <w:rFonts w:eastAsia="Times New Roman"/>
          <w:szCs w:val="28"/>
          <w:lang w:eastAsia="ru-RU"/>
        </w:rPr>
        <w:t xml:space="preserve"> «, коммунальные услуги, арендную плату».</w:t>
      </w:r>
    </w:p>
    <w:p w:rsidR="00B836CC" w:rsidRDefault="00B836CC" w:rsidP="00B836CC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1.3.3. </w:t>
      </w:r>
      <w:r w:rsidR="00110E85">
        <w:rPr>
          <w:rFonts w:eastAsia="Times New Roman"/>
          <w:szCs w:val="28"/>
          <w:lang w:eastAsia="ru-RU"/>
        </w:rPr>
        <w:t>Подпункт 4.6 пункта 4 признать утратившим силу.</w:t>
      </w:r>
    </w:p>
    <w:p w:rsidR="00110E85" w:rsidRDefault="00B836CC" w:rsidP="00B836CC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1.3.4. </w:t>
      </w:r>
      <w:r w:rsidR="00110E85">
        <w:rPr>
          <w:rFonts w:eastAsia="Times New Roman"/>
          <w:szCs w:val="28"/>
          <w:lang w:eastAsia="ru-RU"/>
        </w:rPr>
        <w:t>Подпункт</w:t>
      </w:r>
      <w:r w:rsidR="00110E85" w:rsidRPr="00BB4E5C">
        <w:rPr>
          <w:rFonts w:eastAsia="Times New Roman"/>
          <w:szCs w:val="28"/>
          <w:lang w:eastAsia="ru-RU"/>
        </w:rPr>
        <w:t xml:space="preserve"> 5.3 пункта 5 изложить в следующей редакции:</w:t>
      </w:r>
    </w:p>
    <w:p w:rsidR="00110E85" w:rsidRPr="00BB4E5C" w:rsidRDefault="00110E85" w:rsidP="00110E85">
      <w:pPr>
        <w:pStyle w:val="a4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«5.3. </w:t>
      </w:r>
      <w:r w:rsidRPr="00D763A3">
        <w:rPr>
          <w:rFonts w:ascii="Times New Roman" w:eastAsiaTheme="minorEastAsia" w:hAnsi="Times New Roman"/>
          <w:sz w:val="28"/>
          <w:szCs w:val="28"/>
          <w:lang w:eastAsia="ru-RU"/>
        </w:rPr>
        <w:t>Нормативы, применяемые при расчете затрат на приобретение бланочной продукции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:rsidR="00110E85" w:rsidRPr="00D763A3" w:rsidRDefault="00110E85" w:rsidP="00110E85">
      <w:pPr>
        <w:tabs>
          <w:tab w:val="left" w:pos="1530"/>
        </w:tabs>
        <w:ind w:firstLine="567"/>
        <w:jc w:val="both"/>
        <w:rPr>
          <w:rFonts w:eastAsiaTheme="minorEastAsia"/>
          <w:sz w:val="10"/>
          <w:szCs w:val="10"/>
          <w:lang w:eastAsia="ru-RU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972"/>
        <w:gridCol w:w="1985"/>
        <w:gridCol w:w="1701"/>
        <w:gridCol w:w="2976"/>
      </w:tblGrid>
      <w:tr w:rsidR="00110E85" w:rsidRPr="00D763A3" w:rsidTr="00B836CC">
        <w:trPr>
          <w:trHeight w:val="595"/>
        </w:trPr>
        <w:tc>
          <w:tcPr>
            <w:tcW w:w="2972" w:type="dxa"/>
            <w:vMerge w:val="restart"/>
          </w:tcPr>
          <w:p w:rsidR="00B836CC" w:rsidRDefault="00110E85" w:rsidP="00502498">
            <w:pPr>
              <w:tabs>
                <w:tab w:val="left" w:pos="1530"/>
              </w:tabs>
              <w:jc w:val="center"/>
              <w:rPr>
                <w:rFonts w:eastAsiaTheme="minorEastAsia"/>
                <w:szCs w:val="28"/>
              </w:rPr>
            </w:pPr>
            <w:r w:rsidRPr="00D763A3">
              <w:rPr>
                <w:rFonts w:eastAsiaTheme="minorEastAsia"/>
                <w:szCs w:val="28"/>
              </w:rPr>
              <w:t xml:space="preserve">Наименование </w:t>
            </w:r>
          </w:p>
          <w:p w:rsidR="00110E85" w:rsidRPr="00D763A3" w:rsidRDefault="00110E85" w:rsidP="00B836CC">
            <w:pPr>
              <w:tabs>
                <w:tab w:val="left" w:pos="1530"/>
              </w:tabs>
              <w:jc w:val="center"/>
              <w:rPr>
                <w:rFonts w:eastAsiaTheme="minorEastAsia"/>
                <w:szCs w:val="28"/>
              </w:rPr>
            </w:pPr>
            <w:r w:rsidRPr="00D763A3">
              <w:rPr>
                <w:rFonts w:eastAsiaTheme="minorEastAsia"/>
                <w:szCs w:val="28"/>
              </w:rPr>
              <w:t>бланочной продукции</w:t>
            </w:r>
          </w:p>
        </w:tc>
        <w:tc>
          <w:tcPr>
            <w:tcW w:w="3686" w:type="dxa"/>
            <w:gridSpan w:val="2"/>
          </w:tcPr>
          <w:p w:rsidR="00B836CC" w:rsidRDefault="00110E85" w:rsidP="00B836CC">
            <w:pPr>
              <w:tabs>
                <w:tab w:val="left" w:pos="1530"/>
              </w:tabs>
              <w:jc w:val="center"/>
              <w:rPr>
                <w:rFonts w:eastAsiaTheme="minorEastAsia"/>
                <w:szCs w:val="28"/>
              </w:rPr>
            </w:pPr>
            <w:r w:rsidRPr="00D763A3">
              <w:rPr>
                <w:rFonts w:eastAsiaTheme="minorEastAsia"/>
                <w:szCs w:val="28"/>
              </w:rPr>
              <w:t xml:space="preserve">Количество бланочной </w:t>
            </w:r>
          </w:p>
          <w:p w:rsidR="00110E85" w:rsidRPr="00D763A3" w:rsidRDefault="00110E85" w:rsidP="00B836CC">
            <w:pPr>
              <w:tabs>
                <w:tab w:val="left" w:pos="1530"/>
              </w:tabs>
              <w:jc w:val="center"/>
              <w:rPr>
                <w:rFonts w:eastAsiaTheme="minorEastAsia"/>
                <w:szCs w:val="28"/>
              </w:rPr>
            </w:pPr>
            <w:r w:rsidRPr="00D763A3">
              <w:rPr>
                <w:rFonts w:eastAsiaTheme="minorEastAsia"/>
                <w:szCs w:val="28"/>
              </w:rPr>
              <w:t>продукции, не более</w:t>
            </w:r>
          </w:p>
        </w:tc>
        <w:tc>
          <w:tcPr>
            <w:tcW w:w="2976" w:type="dxa"/>
            <w:vMerge w:val="restart"/>
          </w:tcPr>
          <w:p w:rsidR="00B836CC" w:rsidRDefault="00110E85" w:rsidP="00502498">
            <w:pPr>
              <w:tabs>
                <w:tab w:val="left" w:pos="1530"/>
              </w:tabs>
              <w:jc w:val="center"/>
              <w:rPr>
                <w:szCs w:val="28"/>
              </w:rPr>
            </w:pPr>
            <w:r w:rsidRPr="00D763A3">
              <w:rPr>
                <w:szCs w:val="28"/>
              </w:rPr>
              <w:t>Цена одной</w:t>
            </w:r>
          </w:p>
          <w:p w:rsidR="00B836CC" w:rsidRDefault="00B836CC" w:rsidP="00502498">
            <w:pPr>
              <w:tabs>
                <w:tab w:val="left" w:pos="153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е</w:t>
            </w:r>
            <w:r w:rsidR="00110E85" w:rsidRPr="00D763A3">
              <w:rPr>
                <w:szCs w:val="28"/>
              </w:rPr>
              <w:t>диницы</w:t>
            </w:r>
            <w:r>
              <w:rPr>
                <w:szCs w:val="28"/>
              </w:rPr>
              <w:t xml:space="preserve"> </w:t>
            </w:r>
            <w:r w:rsidR="00110E85" w:rsidRPr="00D763A3">
              <w:rPr>
                <w:szCs w:val="28"/>
              </w:rPr>
              <w:t xml:space="preserve">бланочной </w:t>
            </w:r>
          </w:p>
          <w:p w:rsidR="00110E85" w:rsidRPr="00D763A3" w:rsidRDefault="00110E85" w:rsidP="00502498">
            <w:pPr>
              <w:tabs>
                <w:tab w:val="left" w:pos="1530"/>
              </w:tabs>
              <w:jc w:val="center"/>
              <w:rPr>
                <w:szCs w:val="28"/>
              </w:rPr>
            </w:pPr>
            <w:r w:rsidRPr="00D763A3">
              <w:rPr>
                <w:szCs w:val="28"/>
              </w:rPr>
              <w:t xml:space="preserve">продукции, </w:t>
            </w:r>
          </w:p>
          <w:p w:rsidR="00110E85" w:rsidRPr="00D763A3" w:rsidRDefault="00110E85" w:rsidP="00502498">
            <w:pPr>
              <w:tabs>
                <w:tab w:val="left" w:pos="1530"/>
              </w:tabs>
              <w:jc w:val="center"/>
              <w:rPr>
                <w:rFonts w:eastAsiaTheme="minorEastAsia"/>
                <w:szCs w:val="28"/>
              </w:rPr>
            </w:pPr>
            <w:r w:rsidRPr="00D763A3">
              <w:rPr>
                <w:szCs w:val="28"/>
              </w:rPr>
              <w:t>не более</w:t>
            </w:r>
          </w:p>
        </w:tc>
      </w:tr>
      <w:tr w:rsidR="00110E85" w:rsidRPr="00D763A3" w:rsidTr="00B836CC">
        <w:tc>
          <w:tcPr>
            <w:tcW w:w="2972" w:type="dxa"/>
            <w:vMerge/>
          </w:tcPr>
          <w:p w:rsidR="00110E85" w:rsidRPr="00D763A3" w:rsidRDefault="00110E85" w:rsidP="00502498">
            <w:pPr>
              <w:tabs>
                <w:tab w:val="left" w:pos="1530"/>
              </w:tabs>
              <w:jc w:val="both"/>
              <w:rPr>
                <w:rFonts w:eastAsiaTheme="minorEastAsia"/>
                <w:szCs w:val="28"/>
              </w:rPr>
            </w:pPr>
          </w:p>
        </w:tc>
        <w:tc>
          <w:tcPr>
            <w:tcW w:w="1985" w:type="dxa"/>
          </w:tcPr>
          <w:p w:rsidR="00B836CC" w:rsidRDefault="00110E85" w:rsidP="00502498">
            <w:pPr>
              <w:tabs>
                <w:tab w:val="left" w:pos="1530"/>
              </w:tabs>
              <w:jc w:val="center"/>
              <w:rPr>
                <w:rFonts w:eastAsiaTheme="minorEastAsia"/>
                <w:szCs w:val="28"/>
              </w:rPr>
            </w:pPr>
            <w:r w:rsidRPr="00D763A3">
              <w:rPr>
                <w:rFonts w:eastAsiaTheme="minorEastAsia"/>
                <w:szCs w:val="28"/>
              </w:rPr>
              <w:t xml:space="preserve">МКУ </w:t>
            </w:r>
          </w:p>
          <w:p w:rsidR="00110E85" w:rsidRPr="00D763A3" w:rsidRDefault="00110E85" w:rsidP="00502498">
            <w:pPr>
              <w:tabs>
                <w:tab w:val="left" w:pos="1530"/>
              </w:tabs>
              <w:jc w:val="center"/>
              <w:rPr>
                <w:rFonts w:eastAsiaTheme="minorEastAsia"/>
                <w:szCs w:val="28"/>
              </w:rPr>
            </w:pPr>
            <w:r w:rsidRPr="00D763A3">
              <w:rPr>
                <w:rFonts w:eastAsiaTheme="minorEastAsia"/>
                <w:szCs w:val="28"/>
              </w:rPr>
              <w:t>«УДОУ»</w:t>
            </w:r>
          </w:p>
        </w:tc>
        <w:tc>
          <w:tcPr>
            <w:tcW w:w="1701" w:type="dxa"/>
          </w:tcPr>
          <w:p w:rsidR="00B836CC" w:rsidRDefault="00110E85" w:rsidP="00502498">
            <w:pPr>
              <w:tabs>
                <w:tab w:val="left" w:pos="1530"/>
              </w:tabs>
              <w:jc w:val="center"/>
              <w:rPr>
                <w:rFonts w:eastAsiaTheme="minorEastAsia"/>
                <w:szCs w:val="28"/>
              </w:rPr>
            </w:pPr>
            <w:r w:rsidRPr="00D763A3">
              <w:rPr>
                <w:rFonts w:eastAsiaTheme="minorEastAsia"/>
                <w:szCs w:val="28"/>
              </w:rPr>
              <w:t xml:space="preserve">МКУ </w:t>
            </w:r>
          </w:p>
          <w:p w:rsidR="00110E85" w:rsidRPr="00D763A3" w:rsidRDefault="00110E85" w:rsidP="00502498">
            <w:pPr>
              <w:tabs>
                <w:tab w:val="left" w:pos="1530"/>
              </w:tabs>
              <w:jc w:val="center"/>
              <w:rPr>
                <w:rFonts w:eastAsiaTheme="minorEastAsia"/>
                <w:szCs w:val="28"/>
              </w:rPr>
            </w:pPr>
            <w:r w:rsidRPr="00D763A3">
              <w:rPr>
                <w:rFonts w:eastAsiaTheme="minorEastAsia"/>
                <w:szCs w:val="28"/>
              </w:rPr>
              <w:t>«УУ</w:t>
            </w:r>
            <w:r w:rsidR="00B836CC">
              <w:rPr>
                <w:rFonts w:eastAsiaTheme="minorEastAsia"/>
                <w:szCs w:val="28"/>
              </w:rPr>
              <w:t xml:space="preserve"> </w:t>
            </w:r>
            <w:r w:rsidRPr="00D763A3">
              <w:rPr>
                <w:rFonts w:eastAsiaTheme="minorEastAsia"/>
                <w:szCs w:val="28"/>
              </w:rPr>
              <w:t>и</w:t>
            </w:r>
            <w:r w:rsidR="00B836CC">
              <w:rPr>
                <w:rFonts w:eastAsiaTheme="minorEastAsia"/>
                <w:szCs w:val="28"/>
              </w:rPr>
              <w:t xml:space="preserve"> </w:t>
            </w:r>
            <w:r w:rsidRPr="00D763A3">
              <w:rPr>
                <w:rFonts w:eastAsiaTheme="minorEastAsia"/>
                <w:szCs w:val="28"/>
              </w:rPr>
              <w:t>ООУ</w:t>
            </w:r>
          </w:p>
        </w:tc>
        <w:tc>
          <w:tcPr>
            <w:tcW w:w="2976" w:type="dxa"/>
            <w:vMerge/>
          </w:tcPr>
          <w:p w:rsidR="00110E85" w:rsidRPr="00D763A3" w:rsidRDefault="00110E85" w:rsidP="00502498">
            <w:pPr>
              <w:tabs>
                <w:tab w:val="left" w:pos="1530"/>
              </w:tabs>
              <w:jc w:val="both"/>
              <w:rPr>
                <w:rFonts w:eastAsiaTheme="minorEastAsia"/>
                <w:szCs w:val="28"/>
              </w:rPr>
            </w:pPr>
          </w:p>
        </w:tc>
      </w:tr>
      <w:tr w:rsidR="00110E85" w:rsidRPr="00D763A3" w:rsidTr="00B836CC">
        <w:tc>
          <w:tcPr>
            <w:tcW w:w="2972" w:type="dxa"/>
          </w:tcPr>
          <w:p w:rsidR="00110E85" w:rsidRPr="00D763A3" w:rsidRDefault="00110E85" w:rsidP="00502498">
            <w:pPr>
              <w:tabs>
                <w:tab w:val="left" w:pos="1530"/>
              </w:tabs>
              <w:jc w:val="both"/>
              <w:rPr>
                <w:rFonts w:eastAsiaTheme="minorEastAsia"/>
                <w:szCs w:val="28"/>
              </w:rPr>
            </w:pPr>
            <w:r w:rsidRPr="00D763A3">
              <w:rPr>
                <w:rFonts w:eastAsiaTheme="minorEastAsia"/>
                <w:szCs w:val="28"/>
              </w:rPr>
              <w:t>Лицевой счет</w:t>
            </w:r>
          </w:p>
        </w:tc>
        <w:tc>
          <w:tcPr>
            <w:tcW w:w="1985" w:type="dxa"/>
          </w:tcPr>
          <w:p w:rsidR="00110E85" w:rsidRPr="00D763A3" w:rsidRDefault="00110E85" w:rsidP="00B836CC">
            <w:pPr>
              <w:tabs>
                <w:tab w:val="left" w:pos="1530"/>
              </w:tabs>
              <w:jc w:val="center"/>
              <w:rPr>
                <w:rFonts w:eastAsiaTheme="minorEastAsia"/>
                <w:szCs w:val="28"/>
              </w:rPr>
            </w:pPr>
            <w:r w:rsidRPr="00D763A3">
              <w:rPr>
                <w:rFonts w:eastAsiaTheme="minorEastAsia"/>
                <w:szCs w:val="28"/>
              </w:rPr>
              <w:t>8</w:t>
            </w:r>
            <w:r w:rsidR="00B836CC">
              <w:rPr>
                <w:rFonts w:eastAsiaTheme="minorEastAsia"/>
                <w:szCs w:val="28"/>
              </w:rPr>
              <w:t xml:space="preserve"> </w:t>
            </w:r>
            <w:r w:rsidRPr="00D763A3">
              <w:rPr>
                <w:rFonts w:eastAsiaTheme="minorEastAsia"/>
                <w:szCs w:val="28"/>
              </w:rPr>
              <w:t>000 ед.</w:t>
            </w:r>
          </w:p>
        </w:tc>
        <w:tc>
          <w:tcPr>
            <w:tcW w:w="1701" w:type="dxa"/>
          </w:tcPr>
          <w:p w:rsidR="00110E85" w:rsidRPr="00D763A3" w:rsidRDefault="00110E85" w:rsidP="00B836CC">
            <w:pPr>
              <w:tabs>
                <w:tab w:val="left" w:pos="1530"/>
              </w:tabs>
              <w:jc w:val="center"/>
              <w:rPr>
                <w:rFonts w:eastAsiaTheme="minorEastAsia"/>
                <w:szCs w:val="28"/>
              </w:rPr>
            </w:pPr>
            <w:r w:rsidRPr="00D763A3">
              <w:rPr>
                <w:rFonts w:eastAsiaTheme="minorEastAsia"/>
                <w:szCs w:val="28"/>
              </w:rPr>
              <w:t>11</w:t>
            </w:r>
            <w:r w:rsidR="00B836CC">
              <w:rPr>
                <w:rFonts w:eastAsiaTheme="minorEastAsia"/>
                <w:szCs w:val="28"/>
              </w:rPr>
              <w:t xml:space="preserve"> </w:t>
            </w:r>
            <w:r w:rsidRPr="00D763A3">
              <w:rPr>
                <w:rFonts w:eastAsiaTheme="minorEastAsia"/>
                <w:szCs w:val="28"/>
              </w:rPr>
              <w:t>000 ед.</w:t>
            </w:r>
          </w:p>
        </w:tc>
        <w:tc>
          <w:tcPr>
            <w:tcW w:w="2976" w:type="dxa"/>
          </w:tcPr>
          <w:p w:rsidR="00110E85" w:rsidRPr="00D763A3" w:rsidRDefault="00110E85" w:rsidP="00B836CC">
            <w:pPr>
              <w:tabs>
                <w:tab w:val="left" w:pos="1530"/>
              </w:tabs>
              <w:jc w:val="center"/>
              <w:rPr>
                <w:rFonts w:eastAsiaTheme="minorEastAsia"/>
                <w:szCs w:val="28"/>
              </w:rPr>
            </w:pPr>
            <w:r w:rsidRPr="00D763A3">
              <w:rPr>
                <w:rFonts w:eastAsiaTheme="minorEastAsia"/>
                <w:szCs w:val="28"/>
              </w:rPr>
              <w:t>19 руб</w:t>
            </w:r>
            <w:r w:rsidR="00B836CC">
              <w:rPr>
                <w:rFonts w:eastAsiaTheme="minorEastAsia"/>
                <w:szCs w:val="28"/>
              </w:rPr>
              <w:t>лей</w:t>
            </w:r>
          </w:p>
        </w:tc>
      </w:tr>
      <w:tr w:rsidR="00110E85" w:rsidRPr="00D763A3" w:rsidTr="00B836CC">
        <w:tc>
          <w:tcPr>
            <w:tcW w:w="2972" w:type="dxa"/>
          </w:tcPr>
          <w:p w:rsidR="00B836CC" w:rsidRDefault="00110E85" w:rsidP="00B836CC">
            <w:pPr>
              <w:tabs>
                <w:tab w:val="left" w:pos="1530"/>
              </w:tabs>
              <w:rPr>
                <w:rFonts w:eastAsiaTheme="minorEastAsia"/>
                <w:szCs w:val="28"/>
              </w:rPr>
            </w:pPr>
            <w:r w:rsidRPr="00D763A3">
              <w:rPr>
                <w:rFonts w:eastAsiaTheme="minorEastAsia"/>
                <w:szCs w:val="28"/>
              </w:rPr>
              <w:t xml:space="preserve">Бланк личная </w:t>
            </w:r>
          </w:p>
          <w:p w:rsidR="00110E85" w:rsidRPr="00D763A3" w:rsidRDefault="00110E85" w:rsidP="00B836CC">
            <w:pPr>
              <w:tabs>
                <w:tab w:val="left" w:pos="1530"/>
              </w:tabs>
              <w:rPr>
                <w:rFonts w:eastAsiaTheme="minorEastAsia"/>
                <w:szCs w:val="28"/>
              </w:rPr>
            </w:pPr>
            <w:r w:rsidRPr="00D763A3">
              <w:rPr>
                <w:rFonts w:eastAsiaTheme="minorEastAsia"/>
                <w:szCs w:val="28"/>
              </w:rPr>
              <w:t>карточка Т2</w:t>
            </w:r>
          </w:p>
        </w:tc>
        <w:tc>
          <w:tcPr>
            <w:tcW w:w="1985" w:type="dxa"/>
          </w:tcPr>
          <w:p w:rsidR="00110E85" w:rsidRPr="00D763A3" w:rsidRDefault="00110E85" w:rsidP="00502498">
            <w:pPr>
              <w:tabs>
                <w:tab w:val="left" w:pos="1530"/>
              </w:tabs>
              <w:jc w:val="center"/>
              <w:rPr>
                <w:rFonts w:eastAsiaTheme="minorEastAsia"/>
                <w:szCs w:val="28"/>
              </w:rPr>
            </w:pPr>
            <w:r w:rsidRPr="00D763A3">
              <w:rPr>
                <w:rFonts w:eastAsiaTheme="minorEastAsia"/>
                <w:szCs w:val="28"/>
              </w:rPr>
              <w:t>25 ед.</w:t>
            </w:r>
          </w:p>
        </w:tc>
        <w:tc>
          <w:tcPr>
            <w:tcW w:w="1701" w:type="dxa"/>
          </w:tcPr>
          <w:p w:rsidR="00110E85" w:rsidRPr="00D763A3" w:rsidRDefault="00110E85" w:rsidP="00502498">
            <w:pPr>
              <w:tabs>
                <w:tab w:val="left" w:pos="1530"/>
              </w:tabs>
              <w:jc w:val="center"/>
              <w:rPr>
                <w:rFonts w:eastAsiaTheme="minorEastAsia"/>
                <w:szCs w:val="28"/>
              </w:rPr>
            </w:pPr>
            <w:r w:rsidRPr="00D763A3">
              <w:rPr>
                <w:rFonts w:eastAsiaTheme="minorEastAsia"/>
                <w:szCs w:val="28"/>
              </w:rPr>
              <w:t>20 ед.</w:t>
            </w:r>
          </w:p>
        </w:tc>
        <w:tc>
          <w:tcPr>
            <w:tcW w:w="2976" w:type="dxa"/>
          </w:tcPr>
          <w:p w:rsidR="00110E85" w:rsidRPr="00D763A3" w:rsidRDefault="00110E85" w:rsidP="00B836CC">
            <w:pPr>
              <w:tabs>
                <w:tab w:val="left" w:pos="1530"/>
              </w:tabs>
              <w:jc w:val="center"/>
              <w:rPr>
                <w:rFonts w:eastAsiaTheme="minorEastAsia"/>
                <w:szCs w:val="28"/>
              </w:rPr>
            </w:pPr>
            <w:r w:rsidRPr="00D763A3">
              <w:rPr>
                <w:rFonts w:eastAsiaTheme="minorEastAsia"/>
                <w:szCs w:val="28"/>
              </w:rPr>
              <w:t>17 руб</w:t>
            </w:r>
            <w:r w:rsidR="00B836CC">
              <w:rPr>
                <w:rFonts w:eastAsiaTheme="minorEastAsia"/>
                <w:szCs w:val="28"/>
              </w:rPr>
              <w:t>лей</w:t>
            </w:r>
          </w:p>
        </w:tc>
      </w:tr>
      <w:tr w:rsidR="00110E85" w:rsidRPr="00D763A3" w:rsidTr="00B836CC">
        <w:tc>
          <w:tcPr>
            <w:tcW w:w="2972" w:type="dxa"/>
          </w:tcPr>
          <w:p w:rsidR="00110E85" w:rsidRPr="00D763A3" w:rsidRDefault="00110E85" w:rsidP="00B836CC">
            <w:pPr>
              <w:tabs>
                <w:tab w:val="left" w:pos="1530"/>
              </w:tabs>
              <w:rPr>
                <w:rFonts w:eastAsiaTheme="minorEastAsia"/>
                <w:szCs w:val="28"/>
              </w:rPr>
            </w:pPr>
            <w:r w:rsidRPr="00D763A3">
              <w:rPr>
                <w:rFonts w:eastAsiaTheme="minorEastAsia"/>
                <w:szCs w:val="28"/>
              </w:rPr>
              <w:t>Бланк личный листок по учету кадров</w:t>
            </w:r>
          </w:p>
        </w:tc>
        <w:tc>
          <w:tcPr>
            <w:tcW w:w="1985" w:type="dxa"/>
          </w:tcPr>
          <w:p w:rsidR="00110E85" w:rsidRPr="00D763A3" w:rsidRDefault="00110E85" w:rsidP="00502498">
            <w:pPr>
              <w:tabs>
                <w:tab w:val="left" w:pos="1530"/>
              </w:tabs>
              <w:jc w:val="center"/>
              <w:rPr>
                <w:rFonts w:eastAsiaTheme="minorEastAsia"/>
                <w:szCs w:val="28"/>
              </w:rPr>
            </w:pPr>
            <w:r w:rsidRPr="00D763A3">
              <w:rPr>
                <w:rFonts w:eastAsiaTheme="minorEastAsia"/>
                <w:szCs w:val="28"/>
              </w:rPr>
              <w:t>25 ед.</w:t>
            </w:r>
          </w:p>
        </w:tc>
        <w:tc>
          <w:tcPr>
            <w:tcW w:w="1701" w:type="dxa"/>
          </w:tcPr>
          <w:p w:rsidR="00110E85" w:rsidRPr="00D763A3" w:rsidRDefault="00110E85" w:rsidP="00502498">
            <w:pPr>
              <w:tabs>
                <w:tab w:val="left" w:pos="1530"/>
              </w:tabs>
              <w:jc w:val="center"/>
              <w:rPr>
                <w:rFonts w:eastAsiaTheme="minorEastAsia"/>
                <w:szCs w:val="28"/>
              </w:rPr>
            </w:pPr>
            <w:r w:rsidRPr="00D763A3">
              <w:rPr>
                <w:rFonts w:eastAsiaTheme="minorEastAsia"/>
                <w:szCs w:val="28"/>
              </w:rPr>
              <w:t>20 ед.</w:t>
            </w:r>
          </w:p>
        </w:tc>
        <w:tc>
          <w:tcPr>
            <w:tcW w:w="2976" w:type="dxa"/>
          </w:tcPr>
          <w:p w:rsidR="00110E85" w:rsidRPr="00D763A3" w:rsidRDefault="00110E85" w:rsidP="00B836CC">
            <w:pPr>
              <w:tabs>
                <w:tab w:val="left" w:pos="1530"/>
              </w:tabs>
              <w:jc w:val="center"/>
              <w:rPr>
                <w:rFonts w:eastAsiaTheme="minorEastAsia"/>
                <w:szCs w:val="28"/>
              </w:rPr>
            </w:pPr>
            <w:r w:rsidRPr="00D763A3">
              <w:rPr>
                <w:rFonts w:eastAsiaTheme="minorEastAsia"/>
                <w:szCs w:val="28"/>
              </w:rPr>
              <w:t>9 руб</w:t>
            </w:r>
            <w:r w:rsidR="00B836CC">
              <w:rPr>
                <w:rFonts w:eastAsiaTheme="minorEastAsia"/>
                <w:szCs w:val="28"/>
              </w:rPr>
              <w:t>лей</w:t>
            </w:r>
          </w:p>
        </w:tc>
      </w:tr>
    </w:tbl>
    <w:p w:rsidR="00110E85" w:rsidRDefault="00110E85" w:rsidP="00110E85">
      <w:pPr>
        <w:tabs>
          <w:tab w:val="left" w:pos="1530"/>
        </w:tabs>
        <w:ind w:firstLine="709"/>
        <w:jc w:val="both"/>
        <w:rPr>
          <w:rFonts w:eastAsiaTheme="minorEastAsia"/>
          <w:sz w:val="10"/>
          <w:szCs w:val="10"/>
          <w:highlight w:val="yellow"/>
          <w:lang w:eastAsia="ru-RU"/>
        </w:rPr>
      </w:pPr>
    </w:p>
    <w:p w:rsidR="00B836CC" w:rsidRDefault="00110E85" w:rsidP="00B836CC">
      <w:pPr>
        <w:tabs>
          <w:tab w:val="left" w:pos="1530"/>
        </w:tabs>
        <w:ind w:firstLine="567"/>
        <w:jc w:val="both"/>
        <w:rPr>
          <w:rFonts w:eastAsiaTheme="minorEastAsia"/>
          <w:szCs w:val="28"/>
          <w:lang w:eastAsia="ru-RU"/>
        </w:rPr>
      </w:pPr>
      <w:r w:rsidRPr="00B836CC">
        <w:rPr>
          <w:rFonts w:eastAsiaTheme="minorEastAsia"/>
          <w:szCs w:val="28"/>
          <w:lang w:eastAsia="ru-RU"/>
        </w:rPr>
        <w:t xml:space="preserve">Примечание: *в случае потребности в приобретение иной бланочной </w:t>
      </w:r>
      <w:r w:rsidR="00B836CC">
        <w:rPr>
          <w:rFonts w:eastAsiaTheme="minorEastAsia"/>
          <w:szCs w:val="28"/>
          <w:lang w:eastAsia="ru-RU"/>
        </w:rPr>
        <w:t xml:space="preserve">                 </w:t>
      </w:r>
      <w:r w:rsidRPr="00B836CC">
        <w:rPr>
          <w:rFonts w:eastAsiaTheme="minorEastAsia"/>
          <w:szCs w:val="28"/>
          <w:lang w:eastAsia="ru-RU"/>
        </w:rPr>
        <w:t xml:space="preserve">продукции, </w:t>
      </w:r>
      <w:r w:rsidR="00B836CC">
        <w:rPr>
          <w:rFonts w:eastAsiaTheme="minorEastAsia"/>
          <w:szCs w:val="28"/>
          <w:lang w:eastAsia="ru-RU"/>
        </w:rPr>
        <w:t>н</w:t>
      </w:r>
      <w:r w:rsidRPr="00B836CC">
        <w:rPr>
          <w:rFonts w:eastAsiaTheme="minorEastAsia"/>
          <w:szCs w:val="28"/>
          <w:lang w:eastAsia="ru-RU"/>
        </w:rPr>
        <w:t xml:space="preserve">е указанной в вышеуказанном перечне, иная бланочная продукция приобретается в пределах доведенных лимитов бюджетных обязательств, </w:t>
      </w:r>
      <w:r w:rsidR="00B836CC">
        <w:rPr>
          <w:rFonts w:eastAsiaTheme="minorEastAsia"/>
          <w:szCs w:val="28"/>
          <w:lang w:eastAsia="ru-RU"/>
        </w:rPr>
        <w:t xml:space="preserve">                           </w:t>
      </w:r>
      <w:r w:rsidRPr="00B836CC">
        <w:rPr>
          <w:rFonts w:eastAsiaTheme="minorEastAsia"/>
          <w:szCs w:val="28"/>
          <w:lang w:eastAsia="ru-RU"/>
        </w:rPr>
        <w:t>по согласованию с департаментом образования».</w:t>
      </w:r>
    </w:p>
    <w:p w:rsidR="00110E85" w:rsidRDefault="00B836CC" w:rsidP="00B836CC">
      <w:pPr>
        <w:tabs>
          <w:tab w:val="left" w:pos="1530"/>
        </w:tabs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Theme="minorEastAsia"/>
          <w:szCs w:val="28"/>
          <w:lang w:eastAsia="ru-RU"/>
        </w:rPr>
        <w:t xml:space="preserve">1.3.5. </w:t>
      </w:r>
      <w:r w:rsidR="00110E85">
        <w:rPr>
          <w:rFonts w:eastAsia="Times New Roman"/>
          <w:szCs w:val="28"/>
          <w:lang w:eastAsia="ru-RU"/>
        </w:rPr>
        <w:t>Дополнить пунктом 5</w:t>
      </w:r>
      <w:r w:rsidR="00110E85" w:rsidRPr="0033454F">
        <w:rPr>
          <w:rFonts w:eastAsia="Times New Roman"/>
          <w:szCs w:val="28"/>
          <w:vertAlign w:val="superscript"/>
          <w:lang w:eastAsia="ru-RU"/>
        </w:rPr>
        <w:t>1</w:t>
      </w:r>
      <w:r w:rsidR="00110E85">
        <w:rPr>
          <w:rFonts w:eastAsia="Times New Roman"/>
          <w:szCs w:val="28"/>
          <w:lang w:eastAsia="ru-RU"/>
        </w:rPr>
        <w:t xml:space="preserve"> следующего содержания:</w:t>
      </w:r>
    </w:p>
    <w:p w:rsidR="00110E85" w:rsidRDefault="00110E85" w:rsidP="00110E85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«5</w:t>
      </w:r>
      <w:r w:rsidRPr="0033454F">
        <w:rPr>
          <w:rFonts w:eastAsia="Times New Roman"/>
          <w:szCs w:val="28"/>
          <w:vertAlign w:val="superscript"/>
          <w:lang w:eastAsia="ru-RU"/>
        </w:rPr>
        <w:t>1</w:t>
      </w:r>
      <w:r>
        <w:rPr>
          <w:rFonts w:eastAsia="Times New Roman"/>
          <w:szCs w:val="28"/>
          <w:lang w:eastAsia="ru-RU"/>
        </w:rPr>
        <w:t>. Нормативы, применяемые при определении затрат на приобретение основных средств.</w:t>
      </w:r>
    </w:p>
    <w:p w:rsidR="00110E85" w:rsidRDefault="00110E85" w:rsidP="00110E85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eastAsia="Times New Roman"/>
          <w:szCs w:val="28"/>
          <w:lang w:eastAsia="ru-RU"/>
        </w:rPr>
        <w:t>5</w:t>
      </w:r>
      <w:r w:rsidR="00A613AB" w:rsidRPr="002A3B71">
        <w:rPr>
          <w:rFonts w:cs="Times New Roman"/>
          <w:szCs w:val="28"/>
          <w:vertAlign w:val="superscript"/>
        </w:rPr>
        <w:t>1</w:t>
      </w:r>
      <w:r>
        <w:rPr>
          <w:rFonts w:eastAsia="Times New Roman"/>
          <w:szCs w:val="28"/>
          <w:lang w:eastAsia="ru-RU"/>
        </w:rPr>
        <w:t>.</w:t>
      </w:r>
      <w:r w:rsidR="006612DA">
        <w:rPr>
          <w:rFonts w:eastAsia="Times New Roman"/>
          <w:szCs w:val="28"/>
          <w:lang w:eastAsia="ru-RU"/>
        </w:rPr>
        <w:t>1.</w:t>
      </w:r>
      <w:r>
        <w:rPr>
          <w:rFonts w:eastAsia="Times New Roman"/>
          <w:szCs w:val="28"/>
          <w:lang w:eastAsia="ru-RU"/>
        </w:rPr>
        <w:t xml:space="preserve"> </w:t>
      </w:r>
      <w:r>
        <w:rPr>
          <w:rFonts w:cs="Times New Roman"/>
          <w:szCs w:val="28"/>
        </w:rPr>
        <w:t xml:space="preserve">Нормативы, применяемые при определении нормативных затрат </w:t>
      </w:r>
      <w:r w:rsidR="00B836CC">
        <w:rPr>
          <w:rFonts w:cs="Times New Roman"/>
          <w:szCs w:val="28"/>
        </w:rPr>
        <w:t xml:space="preserve">                     </w:t>
      </w:r>
      <w:r>
        <w:rPr>
          <w:rFonts w:cs="Times New Roman"/>
          <w:szCs w:val="28"/>
        </w:rPr>
        <w:t>на приобретение рабочих станций.</w:t>
      </w:r>
    </w:p>
    <w:p w:rsidR="00110E85" w:rsidRDefault="00110E85" w:rsidP="00110E85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</w:t>
      </w:r>
      <w:r w:rsidRPr="0033454F">
        <w:rPr>
          <w:rFonts w:cs="Times New Roman"/>
          <w:szCs w:val="28"/>
        </w:rPr>
        <w:t xml:space="preserve"> рамках администрирования переданного отдельного государственного полномочия по выплате компенсации части родительской платы за присмотр </w:t>
      </w:r>
      <w:r>
        <w:rPr>
          <w:rFonts w:cs="Times New Roman"/>
          <w:szCs w:val="28"/>
        </w:rPr>
        <w:t xml:space="preserve">            </w:t>
      </w:r>
      <w:r w:rsidRPr="0033454F">
        <w:rPr>
          <w:rFonts w:cs="Times New Roman"/>
          <w:szCs w:val="28"/>
        </w:rPr>
        <w:t>и уход за детьми в образовательных организациях, реализующих образова</w:t>
      </w:r>
      <w:r w:rsidR="00B836CC">
        <w:rPr>
          <w:rFonts w:cs="Times New Roman"/>
          <w:szCs w:val="28"/>
        </w:rPr>
        <w:t>-</w:t>
      </w:r>
      <w:r w:rsidRPr="0033454F">
        <w:rPr>
          <w:rFonts w:cs="Times New Roman"/>
          <w:szCs w:val="28"/>
        </w:rPr>
        <w:t xml:space="preserve">тельную программу дошкольного образования </w:t>
      </w:r>
      <w:r>
        <w:rPr>
          <w:rFonts w:cs="Times New Roman"/>
          <w:szCs w:val="28"/>
        </w:rPr>
        <w:t xml:space="preserve">(бюджетополучатель – </w:t>
      </w:r>
      <w:r w:rsidR="00B836CC">
        <w:rPr>
          <w:rFonts w:cs="Times New Roman"/>
          <w:szCs w:val="28"/>
        </w:rPr>
        <w:t xml:space="preserve">                        </w:t>
      </w:r>
      <w:r>
        <w:rPr>
          <w:rFonts w:cs="Times New Roman"/>
          <w:szCs w:val="28"/>
        </w:rPr>
        <w:t>МКУ «УДОУ»</w:t>
      </w:r>
      <w:r w:rsidRPr="0033454F">
        <w:rPr>
          <w:rFonts w:cs="Times New Roman"/>
          <w:szCs w:val="28"/>
        </w:rPr>
        <w:t>):</w:t>
      </w:r>
    </w:p>
    <w:p w:rsidR="00110E85" w:rsidRPr="00343A25" w:rsidRDefault="00110E85" w:rsidP="00110E85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cs="Times New Roman"/>
          <w:sz w:val="10"/>
          <w:szCs w:val="10"/>
        </w:rPr>
      </w:pPr>
    </w:p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1"/>
        <w:gridCol w:w="6099"/>
      </w:tblGrid>
      <w:tr w:rsidR="00110E85" w:rsidRPr="0033454F" w:rsidTr="00502498">
        <w:trPr>
          <w:trHeight w:val="35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E85" w:rsidRPr="00F05AF0" w:rsidRDefault="00110E85" w:rsidP="00502498">
            <w:pPr>
              <w:ind w:left="-120" w:right="-108"/>
              <w:jc w:val="center"/>
              <w:rPr>
                <w:rFonts w:cs="Times New Roman"/>
                <w:szCs w:val="28"/>
              </w:rPr>
            </w:pPr>
            <w:r w:rsidRPr="00F05AF0">
              <w:rPr>
                <w:rFonts w:cs="Times New Roman"/>
                <w:szCs w:val="28"/>
              </w:rPr>
              <w:t>Наименование норматива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10E85" w:rsidRPr="0033454F" w:rsidRDefault="00110E85" w:rsidP="00502498">
            <w:pPr>
              <w:jc w:val="center"/>
              <w:rPr>
                <w:rFonts w:cs="Times New Roman"/>
                <w:szCs w:val="28"/>
                <w:highlight w:val="yellow"/>
              </w:rPr>
            </w:pPr>
            <w:r w:rsidRPr="00F05AF0">
              <w:rPr>
                <w:rFonts w:cs="Times New Roman"/>
                <w:szCs w:val="28"/>
              </w:rPr>
              <w:t>Норматив</w:t>
            </w:r>
          </w:p>
        </w:tc>
      </w:tr>
      <w:tr w:rsidR="00110E85" w:rsidRPr="0033454F" w:rsidTr="00502498">
        <w:trPr>
          <w:trHeight w:val="1854"/>
        </w:trPr>
        <w:tc>
          <w:tcPr>
            <w:tcW w:w="3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36CC" w:rsidRDefault="00110E85" w:rsidP="00B836CC">
            <w:pPr>
              <w:rPr>
                <w:rFonts w:cs="Times New Roman"/>
                <w:szCs w:val="28"/>
              </w:rPr>
            </w:pPr>
            <w:r w:rsidRPr="00F05AF0">
              <w:rPr>
                <w:rFonts w:cs="Times New Roman"/>
                <w:szCs w:val="28"/>
              </w:rPr>
              <w:t>Планируемое к приобре</w:t>
            </w:r>
            <w:r w:rsidR="00B836CC">
              <w:rPr>
                <w:rFonts w:cs="Times New Roman"/>
                <w:szCs w:val="28"/>
              </w:rPr>
              <w:t>-</w:t>
            </w:r>
          </w:p>
          <w:p w:rsidR="00B836CC" w:rsidRDefault="00110E85" w:rsidP="00B836CC">
            <w:pPr>
              <w:rPr>
                <w:rFonts w:cs="Times New Roman"/>
                <w:szCs w:val="28"/>
              </w:rPr>
            </w:pPr>
            <w:r w:rsidRPr="00F05AF0">
              <w:rPr>
                <w:rFonts w:cs="Times New Roman"/>
                <w:szCs w:val="28"/>
              </w:rPr>
              <w:t xml:space="preserve">тению количество </w:t>
            </w:r>
          </w:p>
          <w:p w:rsidR="00B836CC" w:rsidRDefault="00110E85" w:rsidP="00B836CC">
            <w:pPr>
              <w:rPr>
                <w:rFonts w:cs="Times New Roman"/>
                <w:szCs w:val="28"/>
              </w:rPr>
            </w:pPr>
            <w:r w:rsidRPr="00F05AF0">
              <w:rPr>
                <w:rFonts w:cs="Times New Roman"/>
                <w:szCs w:val="28"/>
              </w:rPr>
              <w:t xml:space="preserve">системных блоков, </w:t>
            </w:r>
          </w:p>
          <w:p w:rsidR="00110E85" w:rsidRPr="00F05AF0" w:rsidRDefault="00110E85" w:rsidP="00B836CC">
            <w:pPr>
              <w:rPr>
                <w:rFonts w:cs="Times New Roman"/>
                <w:color w:val="000000"/>
                <w:szCs w:val="28"/>
              </w:rPr>
            </w:pPr>
            <w:r w:rsidRPr="00F05AF0">
              <w:rPr>
                <w:rFonts w:cs="Times New Roman"/>
                <w:szCs w:val="28"/>
              </w:rPr>
              <w:t>мониторов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10E85" w:rsidRPr="0033454F" w:rsidRDefault="00110E85" w:rsidP="00B836CC">
            <w:pPr>
              <w:rPr>
                <w:rFonts w:cs="Times New Roman"/>
                <w:szCs w:val="28"/>
                <w:highlight w:val="yellow"/>
              </w:rPr>
            </w:pPr>
            <w:r w:rsidRPr="00F05AF0">
              <w:rPr>
                <w:rFonts w:cs="Times New Roman"/>
                <w:szCs w:val="28"/>
              </w:rPr>
              <w:t xml:space="preserve">не более </w:t>
            </w:r>
            <w:r w:rsidR="00B836CC">
              <w:rPr>
                <w:rFonts w:cs="Times New Roman"/>
                <w:szCs w:val="28"/>
              </w:rPr>
              <w:t>одно</w:t>
            </w:r>
            <w:r w:rsidRPr="00F05AF0">
              <w:rPr>
                <w:rFonts w:cs="Times New Roman"/>
                <w:szCs w:val="28"/>
              </w:rPr>
              <w:t xml:space="preserve">й единицы на </w:t>
            </w:r>
            <w:r w:rsidR="00B836CC">
              <w:rPr>
                <w:rFonts w:cs="Times New Roman"/>
                <w:szCs w:val="28"/>
              </w:rPr>
              <w:t>одно</w:t>
            </w:r>
            <w:r w:rsidRPr="00F05AF0">
              <w:rPr>
                <w:rFonts w:cs="Times New Roman"/>
                <w:szCs w:val="28"/>
              </w:rPr>
              <w:t xml:space="preserve">го служащего, </w:t>
            </w:r>
            <w:r>
              <w:rPr>
                <w:rFonts w:cs="Times New Roman"/>
                <w:szCs w:val="28"/>
              </w:rPr>
              <w:t xml:space="preserve">          </w:t>
            </w:r>
            <w:r w:rsidRPr="00F05AF0">
              <w:rPr>
                <w:rFonts w:cs="Times New Roman"/>
                <w:szCs w:val="28"/>
              </w:rPr>
              <w:t xml:space="preserve">осуществляющего администрирование выплаты компенсации части родительской платы </w:t>
            </w:r>
            <w:r>
              <w:rPr>
                <w:rFonts w:cs="Times New Roman"/>
                <w:szCs w:val="28"/>
              </w:rPr>
              <w:t xml:space="preserve">            </w:t>
            </w:r>
            <w:r w:rsidRPr="00F05AF0">
              <w:rPr>
                <w:rFonts w:cs="Times New Roman"/>
                <w:szCs w:val="28"/>
              </w:rPr>
              <w:t>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</w:tr>
      <w:tr w:rsidR="00110E85" w:rsidRPr="0033454F" w:rsidTr="00B836CC">
        <w:trPr>
          <w:trHeight w:val="633"/>
        </w:trPr>
        <w:tc>
          <w:tcPr>
            <w:tcW w:w="3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E85" w:rsidRPr="00F05AF0" w:rsidRDefault="00110E85" w:rsidP="00B836CC">
            <w:pPr>
              <w:rPr>
                <w:rFonts w:cs="Times New Roman"/>
                <w:color w:val="000000"/>
                <w:szCs w:val="28"/>
              </w:rPr>
            </w:pPr>
            <w:r w:rsidRPr="00F05AF0">
              <w:rPr>
                <w:rFonts w:cs="Times New Roman"/>
                <w:szCs w:val="28"/>
              </w:rPr>
              <w:t>Цена одного системного блока, не более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10E85" w:rsidRPr="0033454F" w:rsidRDefault="00110E85" w:rsidP="00B836CC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38</w:t>
            </w:r>
            <w:r w:rsidR="00B836CC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000 руб</w:t>
            </w:r>
            <w:r w:rsidR="00B836CC">
              <w:rPr>
                <w:rFonts w:cs="Times New Roman"/>
                <w:szCs w:val="28"/>
              </w:rPr>
              <w:t>лей</w:t>
            </w:r>
          </w:p>
        </w:tc>
      </w:tr>
      <w:tr w:rsidR="00110E85" w:rsidRPr="0033454F" w:rsidTr="00B836CC">
        <w:trPr>
          <w:trHeight w:val="382"/>
        </w:trPr>
        <w:tc>
          <w:tcPr>
            <w:tcW w:w="3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10E85" w:rsidRPr="00F05AF0" w:rsidRDefault="00110E85" w:rsidP="00B836CC">
            <w:pPr>
              <w:rPr>
                <w:rFonts w:cs="Times New Roman"/>
                <w:szCs w:val="28"/>
              </w:rPr>
            </w:pPr>
            <w:r w:rsidRPr="00F05AF0">
              <w:rPr>
                <w:rFonts w:cs="Times New Roman"/>
                <w:szCs w:val="28"/>
              </w:rPr>
              <w:t>Цена одного монитора,       не более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10E85" w:rsidRDefault="00110E85" w:rsidP="00B836CC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</w:t>
            </w:r>
            <w:r w:rsidR="00B836CC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000 руб</w:t>
            </w:r>
            <w:r w:rsidR="00B836CC">
              <w:rPr>
                <w:rFonts w:cs="Times New Roman"/>
                <w:szCs w:val="28"/>
              </w:rPr>
              <w:t>лей</w:t>
            </w:r>
          </w:p>
        </w:tc>
      </w:tr>
    </w:tbl>
    <w:p w:rsidR="00110E85" w:rsidRPr="00343A25" w:rsidRDefault="00110E85" w:rsidP="00110E85">
      <w:pPr>
        <w:widowControl w:val="0"/>
        <w:suppressAutoHyphens/>
        <w:autoSpaceDE w:val="0"/>
        <w:autoSpaceDN w:val="0"/>
        <w:adjustRightInd w:val="0"/>
        <w:ind w:left="567"/>
        <w:jc w:val="both"/>
        <w:rPr>
          <w:rFonts w:eastAsia="Times New Roman"/>
          <w:sz w:val="10"/>
          <w:szCs w:val="10"/>
          <w:lang w:eastAsia="ru-RU"/>
        </w:rPr>
      </w:pPr>
    </w:p>
    <w:p w:rsidR="00110E85" w:rsidRPr="0033454F" w:rsidRDefault="00110E85" w:rsidP="00110E85">
      <w:pPr>
        <w:tabs>
          <w:tab w:val="left" w:pos="5894"/>
        </w:tabs>
        <w:ind w:firstLine="567"/>
        <w:jc w:val="both"/>
        <w:rPr>
          <w:rFonts w:cs="Times New Roman"/>
          <w:szCs w:val="28"/>
        </w:rPr>
      </w:pPr>
      <w:r w:rsidRPr="006612DA">
        <w:rPr>
          <w:rFonts w:cs="Times New Roman"/>
          <w:spacing w:val="-6"/>
          <w:szCs w:val="28"/>
        </w:rPr>
        <w:t>5</w:t>
      </w:r>
      <w:r w:rsidR="00A613AB" w:rsidRPr="006612DA">
        <w:rPr>
          <w:rFonts w:cs="Times New Roman"/>
          <w:spacing w:val="-6"/>
          <w:szCs w:val="28"/>
          <w:vertAlign w:val="superscript"/>
        </w:rPr>
        <w:t>1</w:t>
      </w:r>
      <w:r w:rsidRPr="006612DA">
        <w:rPr>
          <w:rFonts w:cs="Times New Roman"/>
          <w:spacing w:val="-6"/>
          <w:szCs w:val="28"/>
        </w:rPr>
        <w:t>.</w:t>
      </w:r>
      <w:r w:rsidR="006612DA" w:rsidRPr="006612DA">
        <w:rPr>
          <w:rFonts w:cs="Times New Roman"/>
          <w:spacing w:val="-6"/>
          <w:szCs w:val="28"/>
        </w:rPr>
        <w:t>2.</w:t>
      </w:r>
      <w:r w:rsidRPr="006612DA">
        <w:rPr>
          <w:rFonts w:cs="Times New Roman"/>
          <w:spacing w:val="-6"/>
          <w:szCs w:val="28"/>
        </w:rPr>
        <w:t xml:space="preserve"> Нормативы, применяемые при расчете затрат на приобретение принтеров, </w:t>
      </w:r>
      <w:r w:rsidRPr="0033454F">
        <w:rPr>
          <w:rFonts w:cs="Times New Roman"/>
          <w:szCs w:val="28"/>
        </w:rPr>
        <w:t>многофункциональных устройств и копировальных аппаратов (оргтехники).</w:t>
      </w:r>
    </w:p>
    <w:p w:rsidR="00110E85" w:rsidRDefault="00110E85" w:rsidP="00110E85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33454F">
        <w:rPr>
          <w:rFonts w:cs="Times New Roman"/>
          <w:szCs w:val="28"/>
        </w:rPr>
        <w:t>В рамках администрирования переданного отдельного государственного полномочия по выплате компенсации части родительской платы за присмотр</w:t>
      </w:r>
      <w:r w:rsidR="00B836CC">
        <w:rPr>
          <w:rFonts w:cs="Times New Roman"/>
          <w:szCs w:val="28"/>
        </w:rPr>
        <w:t xml:space="preserve">               </w:t>
      </w:r>
      <w:r>
        <w:rPr>
          <w:rFonts w:cs="Times New Roman"/>
          <w:szCs w:val="28"/>
        </w:rPr>
        <w:t xml:space="preserve"> </w:t>
      </w:r>
      <w:r w:rsidRPr="0033454F">
        <w:rPr>
          <w:rFonts w:cs="Times New Roman"/>
          <w:szCs w:val="28"/>
        </w:rPr>
        <w:t>и уход за детьми в образовательных организациях, реализующих образовательную программу дошкольного образования (бюджетополучатель – МКУ «УДОУ», МКУ «УУ</w:t>
      </w:r>
      <w:r w:rsidR="00B836CC">
        <w:rPr>
          <w:rFonts w:cs="Times New Roman"/>
          <w:szCs w:val="28"/>
        </w:rPr>
        <w:t xml:space="preserve"> </w:t>
      </w:r>
      <w:r w:rsidRPr="0033454F">
        <w:rPr>
          <w:rFonts w:cs="Times New Roman"/>
          <w:szCs w:val="28"/>
        </w:rPr>
        <w:t>и</w:t>
      </w:r>
      <w:r w:rsidR="00B836CC">
        <w:rPr>
          <w:rFonts w:cs="Times New Roman"/>
          <w:szCs w:val="28"/>
        </w:rPr>
        <w:t xml:space="preserve"> </w:t>
      </w:r>
      <w:r w:rsidRPr="0033454F">
        <w:rPr>
          <w:rFonts w:cs="Times New Roman"/>
          <w:szCs w:val="28"/>
        </w:rPr>
        <w:t>ООУ»):</w:t>
      </w:r>
    </w:p>
    <w:p w:rsidR="00B836CC" w:rsidRDefault="00B836CC" w:rsidP="00110E85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</w:p>
    <w:p w:rsidR="00B836CC" w:rsidRDefault="00B836CC" w:rsidP="00110E85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</w:p>
    <w:tbl>
      <w:tblPr>
        <w:tblW w:w="95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94"/>
        <w:gridCol w:w="6547"/>
      </w:tblGrid>
      <w:tr w:rsidR="00110E85" w:rsidRPr="0033454F" w:rsidTr="00A613AB">
        <w:trPr>
          <w:trHeight w:val="360"/>
        </w:trPr>
        <w:tc>
          <w:tcPr>
            <w:tcW w:w="2994" w:type="dxa"/>
            <w:hideMark/>
          </w:tcPr>
          <w:p w:rsidR="00B836CC" w:rsidRDefault="00110E85" w:rsidP="00502498">
            <w:pPr>
              <w:ind w:left="-120" w:right="-108"/>
              <w:jc w:val="center"/>
              <w:rPr>
                <w:rFonts w:cs="Times New Roman"/>
                <w:szCs w:val="28"/>
              </w:rPr>
            </w:pPr>
            <w:r w:rsidRPr="0033454F">
              <w:rPr>
                <w:rFonts w:cs="Times New Roman"/>
                <w:szCs w:val="28"/>
              </w:rPr>
              <w:t xml:space="preserve">Наименование </w:t>
            </w:r>
          </w:p>
          <w:p w:rsidR="00110E85" w:rsidRPr="0033454F" w:rsidRDefault="00110E85" w:rsidP="00502498">
            <w:pPr>
              <w:ind w:left="-120" w:right="-108"/>
              <w:jc w:val="center"/>
              <w:rPr>
                <w:rFonts w:cs="Times New Roman"/>
                <w:szCs w:val="28"/>
              </w:rPr>
            </w:pPr>
            <w:r w:rsidRPr="0033454F">
              <w:rPr>
                <w:rFonts w:cs="Times New Roman"/>
                <w:szCs w:val="28"/>
              </w:rPr>
              <w:t>норматива</w:t>
            </w:r>
          </w:p>
        </w:tc>
        <w:tc>
          <w:tcPr>
            <w:tcW w:w="6547" w:type="dxa"/>
            <w:hideMark/>
          </w:tcPr>
          <w:p w:rsidR="00110E85" w:rsidRPr="0033454F" w:rsidRDefault="00110E85" w:rsidP="00502498">
            <w:pPr>
              <w:jc w:val="center"/>
              <w:rPr>
                <w:rFonts w:cs="Times New Roman"/>
                <w:szCs w:val="28"/>
              </w:rPr>
            </w:pPr>
            <w:r w:rsidRPr="0033454F">
              <w:rPr>
                <w:rFonts w:cs="Times New Roman"/>
                <w:szCs w:val="28"/>
              </w:rPr>
              <w:t>Норматив</w:t>
            </w:r>
          </w:p>
        </w:tc>
      </w:tr>
      <w:tr w:rsidR="00110E85" w:rsidRPr="0033454F" w:rsidTr="00A613AB">
        <w:trPr>
          <w:trHeight w:val="565"/>
        </w:trPr>
        <w:tc>
          <w:tcPr>
            <w:tcW w:w="2994" w:type="dxa"/>
            <w:hideMark/>
          </w:tcPr>
          <w:p w:rsidR="00110E85" w:rsidRPr="0033454F" w:rsidRDefault="00110E85" w:rsidP="00B836CC">
            <w:pPr>
              <w:ind w:right="-131"/>
              <w:rPr>
                <w:rFonts w:cs="Times New Roman"/>
                <w:szCs w:val="28"/>
              </w:rPr>
            </w:pPr>
            <w:r w:rsidRPr="0033454F">
              <w:rPr>
                <w:rFonts w:cs="Times New Roman"/>
                <w:szCs w:val="28"/>
              </w:rPr>
              <w:t xml:space="preserve">Планируемое к приобретению количество </w:t>
            </w:r>
            <w:r w:rsidRPr="00B836CC">
              <w:rPr>
                <w:rFonts w:cs="Times New Roman"/>
                <w:spacing w:val="-6"/>
                <w:szCs w:val="28"/>
              </w:rPr>
              <w:t>многофункциональных</w:t>
            </w:r>
            <w:r w:rsidRPr="0033454F">
              <w:rPr>
                <w:rFonts w:cs="Times New Roman"/>
                <w:szCs w:val="28"/>
              </w:rPr>
              <w:t xml:space="preserve"> </w:t>
            </w:r>
            <w:r w:rsidRPr="00B836CC">
              <w:rPr>
                <w:rFonts w:cs="Times New Roman"/>
                <w:spacing w:val="-12"/>
                <w:szCs w:val="28"/>
              </w:rPr>
              <w:t>устройств (максимальный</w:t>
            </w:r>
            <w:r w:rsidRPr="0033454F">
              <w:rPr>
                <w:rFonts w:cs="Times New Roman"/>
                <w:szCs w:val="28"/>
              </w:rPr>
              <w:t xml:space="preserve"> формат печати А3)</w:t>
            </w:r>
          </w:p>
        </w:tc>
        <w:tc>
          <w:tcPr>
            <w:tcW w:w="6547" w:type="dxa"/>
            <w:hideMark/>
          </w:tcPr>
          <w:p w:rsidR="00B836CC" w:rsidRDefault="00110E85" w:rsidP="00B836CC">
            <w:pPr>
              <w:rPr>
                <w:rFonts w:cs="Times New Roman"/>
                <w:szCs w:val="28"/>
              </w:rPr>
            </w:pPr>
            <w:r w:rsidRPr="0033454F">
              <w:rPr>
                <w:rFonts w:cs="Times New Roman"/>
                <w:szCs w:val="28"/>
              </w:rPr>
              <w:t xml:space="preserve">не более </w:t>
            </w:r>
            <w:r w:rsidR="00B836CC">
              <w:rPr>
                <w:rFonts w:cs="Times New Roman"/>
                <w:szCs w:val="28"/>
              </w:rPr>
              <w:t>одно</w:t>
            </w:r>
            <w:r w:rsidRPr="0033454F">
              <w:rPr>
                <w:rFonts w:cs="Times New Roman"/>
                <w:szCs w:val="28"/>
              </w:rPr>
              <w:t xml:space="preserve">й единицы на всех служащих, </w:t>
            </w:r>
          </w:p>
          <w:p w:rsidR="00B836CC" w:rsidRDefault="00110E85" w:rsidP="00B836CC">
            <w:pPr>
              <w:rPr>
                <w:rFonts w:cs="Times New Roman"/>
                <w:szCs w:val="28"/>
              </w:rPr>
            </w:pPr>
            <w:r w:rsidRPr="0033454F">
              <w:rPr>
                <w:rFonts w:cs="Times New Roman"/>
                <w:szCs w:val="28"/>
              </w:rPr>
              <w:t>осуществляющих администрирование выплаты</w:t>
            </w:r>
          </w:p>
          <w:p w:rsidR="00110E85" w:rsidRPr="0033454F" w:rsidRDefault="00110E85" w:rsidP="00B836CC">
            <w:pPr>
              <w:rPr>
                <w:rFonts w:cs="Times New Roman"/>
                <w:szCs w:val="28"/>
              </w:rPr>
            </w:pPr>
            <w:r w:rsidRPr="0033454F">
              <w:rPr>
                <w:rFonts w:cs="Times New Roman"/>
                <w:szCs w:val="28"/>
              </w:rPr>
              <w:t xml:space="preserve">компенсации части родительской платы за присмотр и уход за детьми в образовательных организациях, реализующих образовательную программу </w:t>
            </w:r>
            <w:r w:rsidR="00B836CC">
              <w:rPr>
                <w:rFonts w:cs="Times New Roman"/>
                <w:szCs w:val="28"/>
              </w:rPr>
              <w:t xml:space="preserve">                            </w:t>
            </w:r>
            <w:r w:rsidRPr="0033454F">
              <w:rPr>
                <w:rFonts w:cs="Times New Roman"/>
                <w:szCs w:val="28"/>
              </w:rPr>
              <w:t>дошкольного образования</w:t>
            </w:r>
          </w:p>
        </w:tc>
      </w:tr>
      <w:tr w:rsidR="00110E85" w:rsidRPr="0033454F" w:rsidTr="00A613AB">
        <w:trPr>
          <w:trHeight w:val="754"/>
        </w:trPr>
        <w:tc>
          <w:tcPr>
            <w:tcW w:w="2994" w:type="dxa"/>
            <w:hideMark/>
          </w:tcPr>
          <w:p w:rsidR="00110E85" w:rsidRPr="0033454F" w:rsidRDefault="00110E85" w:rsidP="00B836CC">
            <w:pPr>
              <w:rPr>
                <w:rFonts w:cs="Times New Roman"/>
                <w:color w:val="000000"/>
                <w:szCs w:val="28"/>
              </w:rPr>
            </w:pPr>
            <w:r w:rsidRPr="0033454F">
              <w:rPr>
                <w:rFonts w:cs="Times New Roman"/>
                <w:szCs w:val="28"/>
              </w:rPr>
              <w:t>Цена одного много</w:t>
            </w:r>
            <w:r>
              <w:rPr>
                <w:rFonts w:cs="Times New Roman"/>
                <w:szCs w:val="28"/>
              </w:rPr>
              <w:softHyphen/>
              <w:t>функционального устройства, не более</w:t>
            </w:r>
            <w:r w:rsidRPr="0033454F">
              <w:rPr>
                <w:rFonts w:cs="Times New Roman"/>
                <w:szCs w:val="28"/>
              </w:rPr>
              <w:t xml:space="preserve">                     </w:t>
            </w:r>
          </w:p>
        </w:tc>
        <w:tc>
          <w:tcPr>
            <w:tcW w:w="6547" w:type="dxa"/>
            <w:hideMark/>
          </w:tcPr>
          <w:p w:rsidR="00110E85" w:rsidRPr="0033454F" w:rsidRDefault="00110E85" w:rsidP="00B836CC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65</w:t>
            </w:r>
            <w:r w:rsidR="00B836CC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000 руб</w:t>
            </w:r>
            <w:r w:rsidR="00B836CC">
              <w:rPr>
                <w:rFonts w:cs="Times New Roman"/>
                <w:szCs w:val="28"/>
              </w:rPr>
              <w:t>лей</w:t>
            </w:r>
          </w:p>
        </w:tc>
      </w:tr>
    </w:tbl>
    <w:p w:rsidR="00110E85" w:rsidRDefault="00110E85" w:rsidP="00110E85">
      <w:pPr>
        <w:tabs>
          <w:tab w:val="left" w:pos="5894"/>
        </w:tabs>
        <w:jc w:val="both"/>
        <w:rPr>
          <w:rFonts w:cs="Times New Roman"/>
          <w:sz w:val="10"/>
          <w:szCs w:val="10"/>
        </w:rPr>
      </w:pPr>
    </w:p>
    <w:p w:rsidR="00110E85" w:rsidRDefault="00110E85" w:rsidP="00110E85">
      <w:pPr>
        <w:tabs>
          <w:tab w:val="left" w:pos="5894"/>
        </w:tabs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</w:t>
      </w:r>
      <w:r w:rsidR="00A613AB" w:rsidRPr="002A3B71">
        <w:rPr>
          <w:rFonts w:cs="Times New Roman"/>
          <w:szCs w:val="28"/>
          <w:vertAlign w:val="superscript"/>
        </w:rPr>
        <w:t>1</w:t>
      </w:r>
      <w:r w:rsidRPr="0033454F">
        <w:rPr>
          <w:rFonts w:cs="Times New Roman"/>
          <w:szCs w:val="28"/>
        </w:rPr>
        <w:t>.</w:t>
      </w:r>
      <w:r w:rsidR="006612DA">
        <w:rPr>
          <w:rFonts w:cs="Times New Roman"/>
          <w:szCs w:val="28"/>
        </w:rPr>
        <w:t>3.</w:t>
      </w:r>
      <w:r w:rsidRPr="0033454F">
        <w:rPr>
          <w:rFonts w:cs="Times New Roman"/>
          <w:szCs w:val="28"/>
        </w:rPr>
        <w:t xml:space="preserve"> Нормативы, применяемые при расчете затрат на приобретение </w:t>
      </w:r>
      <w:r w:rsidRPr="00755914">
        <w:rPr>
          <w:rFonts w:cs="Times New Roman"/>
          <w:szCs w:val="28"/>
        </w:rPr>
        <w:t>источников бесперебойного питания</w:t>
      </w:r>
      <w:r w:rsidRPr="0033454F">
        <w:rPr>
          <w:rFonts w:cs="Times New Roman"/>
          <w:szCs w:val="28"/>
        </w:rPr>
        <w:t>.</w:t>
      </w:r>
    </w:p>
    <w:p w:rsidR="00110E85" w:rsidRDefault="00110E85" w:rsidP="00110E85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</w:t>
      </w:r>
      <w:r w:rsidRPr="0033454F">
        <w:rPr>
          <w:rFonts w:cs="Times New Roman"/>
          <w:szCs w:val="28"/>
        </w:rPr>
        <w:t xml:space="preserve"> рамках администрирования переданного отдельного государственного полномочия по выплате компенсации части родительской платы за присмотр </w:t>
      </w:r>
      <w:r>
        <w:rPr>
          <w:rFonts w:cs="Times New Roman"/>
          <w:szCs w:val="28"/>
        </w:rPr>
        <w:t xml:space="preserve">            </w:t>
      </w:r>
      <w:r w:rsidRPr="0033454F">
        <w:rPr>
          <w:rFonts w:cs="Times New Roman"/>
          <w:szCs w:val="28"/>
        </w:rPr>
        <w:t xml:space="preserve">и уход за детьми в образовательных организациях, реализующих образовательную программу дошкольного образования </w:t>
      </w:r>
      <w:r>
        <w:rPr>
          <w:rFonts w:cs="Times New Roman"/>
          <w:szCs w:val="28"/>
        </w:rPr>
        <w:t>(бюджетополучатель – МКУ «УДОУ»</w:t>
      </w:r>
      <w:r w:rsidRPr="0033454F">
        <w:rPr>
          <w:rFonts w:cs="Times New Roman"/>
          <w:szCs w:val="28"/>
        </w:rPr>
        <w:t>):</w:t>
      </w:r>
    </w:p>
    <w:p w:rsidR="00110E85" w:rsidRPr="00F4696C" w:rsidRDefault="00110E85" w:rsidP="00110E85">
      <w:pPr>
        <w:tabs>
          <w:tab w:val="left" w:pos="5894"/>
        </w:tabs>
        <w:ind w:firstLine="709"/>
        <w:jc w:val="both"/>
        <w:rPr>
          <w:rFonts w:cs="Times New Roman"/>
          <w:sz w:val="10"/>
          <w:szCs w:val="10"/>
        </w:rPr>
      </w:pPr>
    </w:p>
    <w:tbl>
      <w:tblPr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402"/>
        <w:gridCol w:w="5954"/>
        <w:gridCol w:w="283"/>
      </w:tblGrid>
      <w:tr w:rsidR="00B836CC" w:rsidRPr="0033454F" w:rsidTr="00B836CC">
        <w:trPr>
          <w:trHeight w:val="35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CC" w:rsidRPr="00F05AF0" w:rsidRDefault="00B836CC" w:rsidP="00502498">
            <w:pPr>
              <w:ind w:left="-120" w:right="-108"/>
              <w:jc w:val="center"/>
              <w:rPr>
                <w:rFonts w:cs="Times New Roman"/>
                <w:szCs w:val="28"/>
              </w:rPr>
            </w:pPr>
            <w:r w:rsidRPr="00F05AF0">
              <w:rPr>
                <w:rFonts w:cs="Times New Roman"/>
                <w:szCs w:val="28"/>
              </w:rPr>
              <w:t>Наименование норматива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CC" w:rsidRPr="0033454F" w:rsidRDefault="00B836CC" w:rsidP="00502498">
            <w:pPr>
              <w:jc w:val="center"/>
              <w:rPr>
                <w:rFonts w:cs="Times New Roman"/>
                <w:szCs w:val="28"/>
                <w:highlight w:val="yellow"/>
              </w:rPr>
            </w:pPr>
            <w:r w:rsidRPr="00F05AF0">
              <w:rPr>
                <w:rFonts w:cs="Times New Roman"/>
                <w:szCs w:val="28"/>
              </w:rPr>
              <w:t>Норматив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836CC" w:rsidRPr="00F05AF0" w:rsidRDefault="00B836CC" w:rsidP="00502498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B836CC" w:rsidRPr="0033454F" w:rsidTr="00B836CC">
        <w:trPr>
          <w:trHeight w:val="18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CC" w:rsidRDefault="00B836CC" w:rsidP="00B836CC">
            <w:pPr>
              <w:rPr>
                <w:rFonts w:cs="Times New Roman"/>
                <w:szCs w:val="28"/>
              </w:rPr>
            </w:pPr>
            <w:r w:rsidRPr="00F05AF0">
              <w:rPr>
                <w:rFonts w:cs="Times New Roman"/>
                <w:szCs w:val="28"/>
              </w:rPr>
              <w:t>Планируемое к приобре</w:t>
            </w:r>
            <w:r>
              <w:rPr>
                <w:rFonts w:cs="Times New Roman"/>
                <w:szCs w:val="28"/>
              </w:rPr>
              <w:t>-</w:t>
            </w:r>
          </w:p>
          <w:p w:rsidR="00B836CC" w:rsidRDefault="00B836CC" w:rsidP="00B836CC">
            <w:pPr>
              <w:rPr>
                <w:rFonts w:cs="Times New Roman"/>
                <w:szCs w:val="28"/>
              </w:rPr>
            </w:pPr>
            <w:r w:rsidRPr="00F05AF0">
              <w:rPr>
                <w:rFonts w:cs="Times New Roman"/>
                <w:szCs w:val="28"/>
              </w:rPr>
              <w:t xml:space="preserve">тению количество </w:t>
            </w:r>
            <w:r>
              <w:rPr>
                <w:rFonts w:cs="Times New Roman"/>
                <w:szCs w:val="28"/>
              </w:rPr>
              <w:t>источ-</w:t>
            </w:r>
          </w:p>
          <w:p w:rsidR="00B836CC" w:rsidRDefault="00B836CC" w:rsidP="00B836C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ников бесперебойного </w:t>
            </w:r>
          </w:p>
          <w:p w:rsidR="00B836CC" w:rsidRPr="00F05AF0" w:rsidRDefault="00B836CC" w:rsidP="00B836CC">
            <w:pPr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szCs w:val="28"/>
              </w:rPr>
              <w:t>питания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6CC" w:rsidRDefault="00B836CC" w:rsidP="00B836CC">
            <w:pPr>
              <w:ind w:right="-106"/>
              <w:rPr>
                <w:rFonts w:cs="Times New Roman"/>
                <w:szCs w:val="28"/>
              </w:rPr>
            </w:pPr>
            <w:r w:rsidRPr="00F05AF0">
              <w:rPr>
                <w:rFonts w:cs="Times New Roman"/>
                <w:szCs w:val="28"/>
              </w:rPr>
              <w:t>не более о</w:t>
            </w:r>
            <w:r>
              <w:rPr>
                <w:rFonts w:cs="Times New Roman"/>
                <w:szCs w:val="28"/>
              </w:rPr>
              <w:t>дной</w:t>
            </w:r>
            <w:r w:rsidRPr="00F05AF0">
              <w:rPr>
                <w:rFonts w:cs="Times New Roman"/>
                <w:szCs w:val="28"/>
              </w:rPr>
              <w:t xml:space="preserve"> единицы на </w:t>
            </w:r>
            <w:r>
              <w:rPr>
                <w:rFonts w:cs="Times New Roman"/>
                <w:szCs w:val="28"/>
              </w:rPr>
              <w:t>одно</w:t>
            </w:r>
            <w:r w:rsidRPr="00F05AF0">
              <w:rPr>
                <w:rFonts w:cs="Times New Roman"/>
                <w:szCs w:val="28"/>
              </w:rPr>
              <w:t xml:space="preserve">го служащего, </w:t>
            </w:r>
            <w:r>
              <w:rPr>
                <w:rFonts w:cs="Times New Roman"/>
                <w:szCs w:val="28"/>
              </w:rPr>
              <w:t xml:space="preserve">          </w:t>
            </w:r>
            <w:r w:rsidRPr="00F05AF0">
              <w:rPr>
                <w:rFonts w:cs="Times New Roman"/>
                <w:szCs w:val="28"/>
              </w:rPr>
              <w:t>осуществляющего администрирование</w:t>
            </w:r>
          </w:p>
          <w:p w:rsidR="00B836CC" w:rsidRDefault="00B836CC" w:rsidP="00B836CC">
            <w:pPr>
              <w:ind w:right="-106"/>
              <w:rPr>
                <w:rFonts w:cs="Times New Roman"/>
                <w:szCs w:val="28"/>
              </w:rPr>
            </w:pPr>
            <w:r w:rsidRPr="00F05AF0">
              <w:rPr>
                <w:rFonts w:cs="Times New Roman"/>
                <w:szCs w:val="28"/>
              </w:rPr>
              <w:t>выплаты компенсации части родительской платы</w:t>
            </w:r>
            <w:r>
              <w:rPr>
                <w:rFonts w:cs="Times New Roman"/>
                <w:szCs w:val="28"/>
              </w:rPr>
              <w:t xml:space="preserve"> </w:t>
            </w:r>
            <w:r w:rsidRPr="00F05AF0">
              <w:rPr>
                <w:rFonts w:cs="Times New Roman"/>
                <w:szCs w:val="28"/>
              </w:rPr>
              <w:t xml:space="preserve">за присмотр и уход за детьми </w:t>
            </w:r>
          </w:p>
          <w:p w:rsidR="00B836CC" w:rsidRDefault="00B836CC" w:rsidP="00B836CC">
            <w:pPr>
              <w:ind w:right="-106"/>
              <w:rPr>
                <w:rFonts w:cs="Times New Roman"/>
                <w:szCs w:val="28"/>
              </w:rPr>
            </w:pPr>
            <w:r w:rsidRPr="00B836CC">
              <w:rPr>
                <w:rFonts w:cs="Times New Roman"/>
                <w:spacing w:val="-6"/>
                <w:szCs w:val="28"/>
              </w:rPr>
              <w:t>в образовательных организациях, реализующих</w:t>
            </w:r>
            <w:r w:rsidRPr="00F05AF0">
              <w:rPr>
                <w:rFonts w:cs="Times New Roman"/>
                <w:szCs w:val="28"/>
              </w:rPr>
              <w:t xml:space="preserve"> образовательную программу дошкольного</w:t>
            </w:r>
          </w:p>
          <w:p w:rsidR="00B836CC" w:rsidRPr="0033454F" w:rsidRDefault="00B836CC" w:rsidP="00B836CC">
            <w:pPr>
              <w:ind w:right="-106"/>
              <w:rPr>
                <w:rFonts w:cs="Times New Roman"/>
                <w:szCs w:val="28"/>
                <w:highlight w:val="yellow"/>
              </w:rPr>
            </w:pPr>
            <w:r w:rsidRPr="00F05AF0">
              <w:rPr>
                <w:rFonts w:cs="Times New Roman"/>
                <w:szCs w:val="28"/>
              </w:rPr>
              <w:t>образования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836CC" w:rsidRPr="00F05AF0" w:rsidRDefault="00B836CC" w:rsidP="00502498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B836CC" w:rsidRPr="0033454F" w:rsidTr="00B836CC">
        <w:trPr>
          <w:trHeight w:val="63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CC" w:rsidRDefault="00B836CC" w:rsidP="00B836CC">
            <w:pPr>
              <w:rPr>
                <w:rFonts w:cs="Times New Roman"/>
                <w:szCs w:val="28"/>
              </w:rPr>
            </w:pPr>
            <w:r w:rsidRPr="00F05AF0">
              <w:rPr>
                <w:rFonts w:cs="Times New Roman"/>
                <w:szCs w:val="28"/>
              </w:rPr>
              <w:t xml:space="preserve">Цена одного </w:t>
            </w:r>
            <w:r>
              <w:rPr>
                <w:rFonts w:cs="Times New Roman"/>
                <w:szCs w:val="28"/>
              </w:rPr>
              <w:t xml:space="preserve">источника </w:t>
            </w:r>
          </w:p>
          <w:p w:rsidR="00B836CC" w:rsidRPr="00F05AF0" w:rsidRDefault="00B836CC" w:rsidP="00B836CC">
            <w:pPr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szCs w:val="28"/>
              </w:rPr>
              <w:t>бесперебойного питания</w:t>
            </w:r>
            <w:r w:rsidRPr="00F05AF0">
              <w:rPr>
                <w:rFonts w:cs="Times New Roman"/>
                <w:szCs w:val="28"/>
              </w:rPr>
              <w:t xml:space="preserve">, </w:t>
            </w:r>
            <w:r>
              <w:rPr>
                <w:rFonts w:cs="Times New Roman"/>
                <w:szCs w:val="28"/>
              </w:rPr>
              <w:t xml:space="preserve">          </w:t>
            </w:r>
            <w:r w:rsidRPr="00F05AF0">
              <w:rPr>
                <w:rFonts w:cs="Times New Roman"/>
                <w:szCs w:val="28"/>
              </w:rPr>
              <w:t>не более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CC" w:rsidRPr="00235130" w:rsidRDefault="00B836CC" w:rsidP="00B836CC">
            <w:pPr>
              <w:pStyle w:val="a4"/>
              <w:spacing w:after="0" w:line="240" w:lineRule="auto"/>
              <w:ind w:left="25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5 300 рублей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836CC" w:rsidRDefault="00B836CC" w:rsidP="00502498">
            <w:pPr>
              <w:pStyle w:val="a4"/>
              <w:spacing w:after="0" w:line="240" w:lineRule="auto"/>
              <w:ind w:left="25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836CC" w:rsidRDefault="00B836CC" w:rsidP="00502498">
            <w:pPr>
              <w:pStyle w:val="a4"/>
              <w:spacing w:after="0" w:line="240" w:lineRule="auto"/>
              <w:ind w:left="25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836CC" w:rsidRDefault="00B836CC" w:rsidP="00B836CC">
            <w:pPr>
              <w:pStyle w:val="a4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</w:tbl>
    <w:p w:rsidR="00110E85" w:rsidRDefault="00110E85" w:rsidP="00110E85">
      <w:pPr>
        <w:tabs>
          <w:tab w:val="left" w:pos="993"/>
        </w:tabs>
        <w:jc w:val="both"/>
        <w:rPr>
          <w:rFonts w:cs="Times New Roman"/>
          <w:szCs w:val="28"/>
        </w:rPr>
      </w:pPr>
    </w:p>
    <w:p w:rsidR="00B836CC" w:rsidRDefault="00B836CC" w:rsidP="00B836CC">
      <w:pPr>
        <w:tabs>
          <w:tab w:val="left" w:pos="0"/>
          <w:tab w:val="left" w:pos="851"/>
          <w:tab w:val="left" w:pos="993"/>
        </w:tabs>
        <w:ind w:firstLine="567"/>
        <w:jc w:val="both"/>
        <w:rPr>
          <w:rFonts w:ascii="Times New Roman CYR" w:hAnsi="Times New Roman CYR" w:cs="Times New Roman CYR"/>
          <w:bCs/>
          <w:szCs w:val="28"/>
        </w:rPr>
      </w:pPr>
      <w:r>
        <w:rPr>
          <w:rFonts w:ascii="Times New Roman CYR" w:hAnsi="Times New Roman CYR" w:cs="Times New Roman CYR"/>
          <w:bCs/>
          <w:szCs w:val="28"/>
        </w:rPr>
        <w:t xml:space="preserve">2. </w:t>
      </w:r>
      <w:r w:rsidR="00110E85" w:rsidRPr="00B836CC">
        <w:rPr>
          <w:rFonts w:ascii="Times New Roman CYR" w:hAnsi="Times New Roman CYR" w:cs="Times New Roman CYR"/>
          <w:bCs/>
          <w:szCs w:val="28"/>
        </w:rPr>
        <w:t xml:space="preserve">Управлению по связям с общественностью и средствами массовой </w:t>
      </w:r>
      <w:r>
        <w:rPr>
          <w:rFonts w:ascii="Times New Roman CYR" w:hAnsi="Times New Roman CYR" w:cs="Times New Roman CYR"/>
          <w:bCs/>
          <w:szCs w:val="28"/>
        </w:rPr>
        <w:t xml:space="preserve">              </w:t>
      </w:r>
      <w:r w:rsidR="00110E85" w:rsidRPr="00B836CC">
        <w:rPr>
          <w:rFonts w:ascii="Times New Roman CYR" w:hAnsi="Times New Roman CYR" w:cs="Times New Roman CYR"/>
          <w:bCs/>
          <w:szCs w:val="28"/>
        </w:rPr>
        <w:t xml:space="preserve">информации разместить настоящее распоряжение на официальном портале </w:t>
      </w:r>
      <w:r>
        <w:rPr>
          <w:rFonts w:ascii="Times New Roman CYR" w:hAnsi="Times New Roman CYR" w:cs="Times New Roman CYR"/>
          <w:bCs/>
          <w:szCs w:val="28"/>
        </w:rPr>
        <w:t xml:space="preserve">           </w:t>
      </w:r>
      <w:r w:rsidR="00110E85" w:rsidRPr="00B836CC">
        <w:rPr>
          <w:rFonts w:ascii="Times New Roman CYR" w:hAnsi="Times New Roman CYR" w:cs="Times New Roman CYR"/>
          <w:bCs/>
          <w:szCs w:val="28"/>
        </w:rPr>
        <w:t>Администрации города.</w:t>
      </w:r>
    </w:p>
    <w:p w:rsidR="00B836CC" w:rsidRDefault="00B836CC" w:rsidP="00B836CC">
      <w:pPr>
        <w:tabs>
          <w:tab w:val="left" w:pos="0"/>
          <w:tab w:val="left" w:pos="851"/>
          <w:tab w:val="left" w:pos="993"/>
        </w:tabs>
        <w:ind w:firstLine="567"/>
        <w:jc w:val="both"/>
        <w:rPr>
          <w:rFonts w:ascii="Times New Roman CYR" w:hAnsi="Times New Roman CYR" w:cs="Times New Roman CYR"/>
          <w:bCs/>
          <w:szCs w:val="28"/>
        </w:rPr>
      </w:pPr>
      <w:r>
        <w:rPr>
          <w:rFonts w:ascii="Times New Roman CYR" w:hAnsi="Times New Roman CYR" w:cs="Times New Roman CYR"/>
          <w:bCs/>
          <w:szCs w:val="28"/>
        </w:rPr>
        <w:t xml:space="preserve">3. </w:t>
      </w:r>
      <w:r w:rsidR="00110E85">
        <w:rPr>
          <w:rFonts w:ascii="Times New Roman CYR" w:hAnsi="Times New Roman CYR" w:cs="Times New Roman CYR"/>
          <w:bCs/>
          <w:szCs w:val="28"/>
        </w:rPr>
        <w:t>Настоящее распоряжение вступает в силу с 01.01.2018 и действует                по 31.12.2018.</w:t>
      </w:r>
    </w:p>
    <w:p w:rsidR="00110E85" w:rsidRPr="00F379D4" w:rsidRDefault="00B836CC" w:rsidP="00B836CC">
      <w:pPr>
        <w:tabs>
          <w:tab w:val="left" w:pos="0"/>
          <w:tab w:val="left" w:pos="851"/>
          <w:tab w:val="left" w:pos="993"/>
        </w:tabs>
        <w:ind w:firstLine="567"/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r>
        <w:rPr>
          <w:rFonts w:ascii="Times New Roman CYR" w:hAnsi="Times New Roman CYR" w:cs="Times New Roman CYR"/>
          <w:bCs/>
          <w:szCs w:val="28"/>
        </w:rPr>
        <w:t xml:space="preserve">4. </w:t>
      </w:r>
      <w:r w:rsidR="00110E85" w:rsidRPr="00F379D4">
        <w:rPr>
          <w:rFonts w:eastAsia="Times New Roman"/>
          <w:szCs w:val="28"/>
          <w:lang w:eastAsia="ru-RU"/>
        </w:rPr>
        <w:t>Контроль за выполнением распоряжения</w:t>
      </w:r>
      <w:r w:rsidR="00144245">
        <w:rPr>
          <w:rFonts w:eastAsia="Times New Roman"/>
          <w:szCs w:val="28"/>
          <w:lang w:eastAsia="ru-RU"/>
        </w:rPr>
        <w:t xml:space="preserve"> возложить на заместителя Главы города Пелевина А.Р.</w:t>
      </w:r>
    </w:p>
    <w:p w:rsidR="00110E85" w:rsidRDefault="00110E85" w:rsidP="00110E85">
      <w:pPr>
        <w:tabs>
          <w:tab w:val="left" w:pos="993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110E85" w:rsidRDefault="00110E85" w:rsidP="00110E85">
      <w:pPr>
        <w:tabs>
          <w:tab w:val="left" w:pos="993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110E85" w:rsidRPr="00F379D4" w:rsidRDefault="00110E85" w:rsidP="00110E85">
      <w:pPr>
        <w:tabs>
          <w:tab w:val="left" w:pos="993"/>
        </w:tabs>
        <w:jc w:val="both"/>
        <w:rPr>
          <w:rFonts w:eastAsia="Times New Roman" w:cs="Times New Roman"/>
          <w:szCs w:val="28"/>
          <w:lang w:eastAsia="ru-RU"/>
        </w:rPr>
      </w:pPr>
    </w:p>
    <w:p w:rsidR="00110E85" w:rsidRDefault="00A613AB" w:rsidP="00110E85">
      <w:pPr>
        <w:tabs>
          <w:tab w:val="left" w:pos="993"/>
        </w:tabs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И.о. г</w:t>
      </w:r>
      <w:r w:rsidR="00110E85" w:rsidRPr="00F379D4">
        <w:rPr>
          <w:rFonts w:eastAsia="Times New Roman" w:cs="Times New Roman"/>
          <w:szCs w:val="28"/>
          <w:lang w:eastAsia="ru-RU"/>
        </w:rPr>
        <w:t>лав</w:t>
      </w:r>
      <w:r>
        <w:rPr>
          <w:rFonts w:eastAsia="Times New Roman" w:cs="Times New Roman"/>
          <w:szCs w:val="28"/>
          <w:lang w:eastAsia="ru-RU"/>
        </w:rPr>
        <w:t>ы Администрации</w:t>
      </w:r>
      <w:r w:rsidR="00110E85" w:rsidRPr="00F379D4">
        <w:rPr>
          <w:rFonts w:eastAsia="Times New Roman" w:cs="Times New Roman"/>
          <w:szCs w:val="28"/>
          <w:lang w:eastAsia="ru-RU"/>
        </w:rPr>
        <w:t xml:space="preserve"> города  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110E85" w:rsidRPr="00F379D4">
        <w:rPr>
          <w:rFonts w:eastAsia="Times New Roman" w:cs="Times New Roman"/>
          <w:szCs w:val="28"/>
          <w:lang w:eastAsia="ru-RU"/>
        </w:rPr>
        <w:t xml:space="preserve">         </w:t>
      </w:r>
      <w:r w:rsidR="00144245">
        <w:rPr>
          <w:rFonts w:eastAsia="Times New Roman" w:cs="Times New Roman"/>
          <w:szCs w:val="28"/>
          <w:lang w:eastAsia="ru-RU"/>
        </w:rPr>
        <w:t>А.А. Жердев</w:t>
      </w:r>
    </w:p>
    <w:p w:rsidR="00110E85" w:rsidRDefault="00110E85" w:rsidP="00110E85">
      <w:pPr>
        <w:rPr>
          <w:rFonts w:eastAsia="Times New Roman" w:cs="Times New Roman"/>
          <w:szCs w:val="28"/>
          <w:lang w:eastAsia="ru-RU"/>
        </w:rPr>
      </w:pPr>
    </w:p>
    <w:p w:rsidR="007560C1" w:rsidRPr="00110E85" w:rsidRDefault="007560C1" w:rsidP="00110E85"/>
    <w:sectPr w:rsidR="007560C1" w:rsidRPr="00110E85" w:rsidSect="00B836CC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3CF" w:rsidRDefault="000B23CF" w:rsidP="00110E85">
      <w:r>
        <w:separator/>
      </w:r>
    </w:p>
  </w:endnote>
  <w:endnote w:type="continuationSeparator" w:id="0">
    <w:p w:rsidR="000B23CF" w:rsidRDefault="000B23CF" w:rsidP="00110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3CF" w:rsidRDefault="000B23CF" w:rsidP="00110E85">
      <w:r>
        <w:separator/>
      </w:r>
    </w:p>
  </w:footnote>
  <w:footnote w:type="continuationSeparator" w:id="0">
    <w:p w:rsidR="000B23CF" w:rsidRDefault="000B23CF" w:rsidP="00110E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066153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10E85" w:rsidRPr="00110E85" w:rsidRDefault="00110E85">
        <w:pPr>
          <w:pStyle w:val="a5"/>
          <w:jc w:val="center"/>
          <w:rPr>
            <w:sz w:val="20"/>
            <w:szCs w:val="20"/>
          </w:rPr>
        </w:pPr>
        <w:r w:rsidRPr="00110E85">
          <w:rPr>
            <w:sz w:val="20"/>
            <w:szCs w:val="20"/>
          </w:rPr>
          <w:fldChar w:fldCharType="begin"/>
        </w:r>
        <w:r w:rsidRPr="00110E85">
          <w:rPr>
            <w:sz w:val="20"/>
            <w:szCs w:val="20"/>
          </w:rPr>
          <w:instrText>PAGE   \* MERGEFORMAT</w:instrText>
        </w:r>
        <w:r w:rsidRPr="00110E85">
          <w:rPr>
            <w:sz w:val="20"/>
            <w:szCs w:val="20"/>
          </w:rPr>
          <w:fldChar w:fldCharType="separate"/>
        </w:r>
        <w:r w:rsidR="00637D7C">
          <w:rPr>
            <w:noProof/>
            <w:sz w:val="20"/>
            <w:szCs w:val="20"/>
          </w:rPr>
          <w:t>1</w:t>
        </w:r>
        <w:r w:rsidRPr="00110E85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836C5"/>
    <w:multiLevelType w:val="multilevel"/>
    <w:tmpl w:val="A2CAA954"/>
    <w:lvl w:ilvl="0">
      <w:start w:val="4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Theme="minorHAnsi" w:hint="default"/>
      </w:rPr>
    </w:lvl>
  </w:abstractNum>
  <w:abstractNum w:abstractNumId="1" w15:restartNumberingAfterBreak="0">
    <w:nsid w:val="15C96976"/>
    <w:multiLevelType w:val="multilevel"/>
    <w:tmpl w:val="334432A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E85"/>
    <w:rsid w:val="00005792"/>
    <w:rsid w:val="000B23CF"/>
    <w:rsid w:val="00110E85"/>
    <w:rsid w:val="00144245"/>
    <w:rsid w:val="002158D5"/>
    <w:rsid w:val="004B43C2"/>
    <w:rsid w:val="005542ED"/>
    <w:rsid w:val="00637D7C"/>
    <w:rsid w:val="006612DA"/>
    <w:rsid w:val="006B1781"/>
    <w:rsid w:val="006D79CC"/>
    <w:rsid w:val="007560C1"/>
    <w:rsid w:val="007D6947"/>
    <w:rsid w:val="008648D3"/>
    <w:rsid w:val="008F0DEE"/>
    <w:rsid w:val="00937A8F"/>
    <w:rsid w:val="00A512A1"/>
    <w:rsid w:val="00A5590F"/>
    <w:rsid w:val="00A613AB"/>
    <w:rsid w:val="00A76906"/>
    <w:rsid w:val="00AF15E2"/>
    <w:rsid w:val="00B836CC"/>
    <w:rsid w:val="00C25FE7"/>
    <w:rsid w:val="00D45471"/>
    <w:rsid w:val="00D80BB2"/>
    <w:rsid w:val="00E5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2029F9-6941-4874-BE13-5006AA73F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E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0E85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a5">
    <w:name w:val="header"/>
    <w:basedOn w:val="a"/>
    <w:link w:val="a6"/>
    <w:uiPriority w:val="99"/>
    <w:unhideWhenUsed/>
    <w:rsid w:val="00110E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10E85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110E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10E85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2382</Words>
  <Characters>13580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1</cp:revision>
  <cp:lastPrinted>2017-11-29T05:47:00Z</cp:lastPrinted>
  <dcterms:created xsi:type="dcterms:W3CDTF">2017-12-04T09:29:00Z</dcterms:created>
  <dcterms:modified xsi:type="dcterms:W3CDTF">2017-12-04T09:29:00Z</dcterms:modified>
</cp:coreProperties>
</file>