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B150E" w:rsidTr="00934891">
        <w:trPr>
          <w:jc w:val="center"/>
        </w:trPr>
        <w:tc>
          <w:tcPr>
            <w:tcW w:w="142" w:type="dxa"/>
            <w:noWrap/>
          </w:tcPr>
          <w:p w:rsidR="006B150E" w:rsidRPr="005541F0" w:rsidRDefault="006B150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150E" w:rsidRPr="00EC7D10" w:rsidRDefault="00597BB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6B150E" w:rsidRPr="005541F0" w:rsidRDefault="006B150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B150E" w:rsidRPr="00597BBD" w:rsidRDefault="00597BB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6B150E" w:rsidRPr="005541F0" w:rsidRDefault="006B150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B150E" w:rsidRPr="00EC7D10" w:rsidRDefault="00597BB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B150E" w:rsidRPr="005541F0" w:rsidRDefault="006B150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B150E" w:rsidRPr="005541F0" w:rsidRDefault="006B150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B150E" w:rsidRPr="005541F0" w:rsidRDefault="006B150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B150E" w:rsidRPr="00597BBD" w:rsidRDefault="00597BB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1761</w:t>
            </w:r>
          </w:p>
        </w:tc>
      </w:tr>
    </w:tbl>
    <w:p w:rsidR="006B150E" w:rsidRPr="00EE45CB" w:rsidRDefault="006B150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50E" w:rsidRPr="005541F0" w:rsidRDefault="006B15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B150E" w:rsidRPr="005541F0" w:rsidRDefault="006B15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B150E" w:rsidRPr="005541F0" w:rsidRDefault="006B15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B150E" w:rsidRPr="005541F0" w:rsidRDefault="006B15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B150E" w:rsidRPr="00C46D9A" w:rsidRDefault="006B15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150E" w:rsidRPr="005541F0" w:rsidRDefault="006B150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B150E" w:rsidRPr="005541F0" w:rsidRDefault="006B15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150E" w:rsidRPr="005541F0" w:rsidRDefault="006B15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B150E" w:rsidRPr="005541F0" w:rsidRDefault="006B150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B150E" w:rsidRPr="005541F0" w:rsidRDefault="006B15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B150E" w:rsidRPr="005541F0" w:rsidRDefault="006B15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B150E" w:rsidRPr="005541F0" w:rsidRDefault="006B15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B150E" w:rsidRPr="005541F0" w:rsidRDefault="006B15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B150E" w:rsidRPr="005541F0" w:rsidRDefault="006B15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B150E" w:rsidRPr="005541F0" w:rsidRDefault="006B15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B150E" w:rsidRPr="00C46D9A" w:rsidRDefault="006B15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B150E" w:rsidRPr="005541F0" w:rsidRDefault="006B150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B150E" w:rsidRPr="005541F0" w:rsidRDefault="006B15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B150E" w:rsidRPr="005541F0" w:rsidRDefault="006B15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B150E" w:rsidRPr="005541F0" w:rsidRDefault="006B150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B150E" w:rsidRPr="005541F0" w:rsidRDefault="006B15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B150E" w:rsidRPr="005541F0" w:rsidRDefault="006B15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B150E" w:rsidRPr="006B150E" w:rsidRDefault="006B150E" w:rsidP="006B150E">
      <w:pPr>
        <w:rPr>
          <w:rFonts w:eastAsia="Times New Roman" w:cs="Times New Roman"/>
          <w:sz w:val="27"/>
          <w:szCs w:val="27"/>
          <w:lang w:eastAsia="ru-RU"/>
        </w:rPr>
      </w:pPr>
      <w:r w:rsidRPr="006B150E">
        <w:rPr>
          <w:rFonts w:eastAsia="Times New Roman" w:cs="Times New Roman"/>
          <w:sz w:val="27"/>
          <w:szCs w:val="27"/>
          <w:lang w:eastAsia="ru-RU"/>
        </w:rPr>
        <w:t xml:space="preserve">О подготовке изменений в Правила </w:t>
      </w:r>
    </w:p>
    <w:p w:rsidR="006B150E" w:rsidRPr="006B150E" w:rsidRDefault="006B150E" w:rsidP="006B150E">
      <w:pPr>
        <w:rPr>
          <w:rFonts w:eastAsia="Times New Roman" w:cs="Times New Roman"/>
          <w:sz w:val="27"/>
          <w:szCs w:val="27"/>
          <w:lang w:eastAsia="ru-RU"/>
        </w:rPr>
      </w:pPr>
      <w:r w:rsidRPr="006B150E">
        <w:rPr>
          <w:rFonts w:eastAsia="Times New Roman" w:cs="Times New Roman"/>
          <w:sz w:val="27"/>
          <w:szCs w:val="27"/>
          <w:lang w:eastAsia="ru-RU"/>
        </w:rPr>
        <w:t>землепользования и застройки</w:t>
      </w:r>
    </w:p>
    <w:p w:rsidR="006B150E" w:rsidRPr="006B150E" w:rsidRDefault="006B150E" w:rsidP="006B150E">
      <w:pPr>
        <w:rPr>
          <w:rFonts w:eastAsia="Times New Roman" w:cs="Times New Roman"/>
          <w:sz w:val="27"/>
          <w:szCs w:val="27"/>
          <w:lang w:eastAsia="ru-RU"/>
        </w:rPr>
      </w:pPr>
      <w:r w:rsidRPr="006B150E">
        <w:rPr>
          <w:rFonts w:eastAsia="Times New Roman" w:cs="Times New Roman"/>
          <w:sz w:val="27"/>
          <w:szCs w:val="27"/>
          <w:lang w:eastAsia="ru-RU"/>
        </w:rPr>
        <w:t>на территории города Сургута</w:t>
      </w:r>
    </w:p>
    <w:p w:rsidR="006B150E" w:rsidRPr="006B150E" w:rsidRDefault="006B150E" w:rsidP="006B150E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150E" w:rsidRPr="006B150E" w:rsidRDefault="006B150E" w:rsidP="006B150E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150E" w:rsidRPr="006B150E" w:rsidRDefault="006B150E" w:rsidP="006B150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B150E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со ст.31, 33 Градостроительного кодекса Российской Федерации,</w:t>
      </w:r>
      <w:r w:rsidRPr="006B150E">
        <w:rPr>
          <w:rFonts w:eastAsia="Times New Roman" w:cs="Times New Roman"/>
          <w:sz w:val="27"/>
          <w:szCs w:val="27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6B150E">
        <w:rPr>
          <w:rFonts w:eastAsia="Times New Roman" w:cs="Times New Roman"/>
          <w:sz w:val="27"/>
          <w:szCs w:val="27"/>
          <w:lang w:eastAsia="ru-RU"/>
        </w:rPr>
        <w:t>города от 24.03.2017 № 77-</w:t>
      </w:r>
      <w:r w:rsidRPr="006B150E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6B150E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6B150E">
        <w:rPr>
          <w:rFonts w:eastAsia="Times New Roman" w:cs="Times New Roman"/>
          <w:sz w:val="27"/>
          <w:szCs w:val="27"/>
          <w:lang w:eastAsia="ru-RU"/>
        </w:rPr>
        <w:t xml:space="preserve"> города Сургута и утверждении состава комиссии по градостроительному </w:t>
      </w:r>
      <w:proofErr w:type="spellStart"/>
      <w:r w:rsidRPr="006B150E">
        <w:rPr>
          <w:rFonts w:eastAsia="Times New Roman" w:cs="Times New Roman"/>
          <w:sz w:val="27"/>
          <w:szCs w:val="27"/>
          <w:lang w:eastAsia="ru-RU"/>
        </w:rPr>
        <w:t>зониро</w:t>
      </w:r>
      <w:r w:rsidR="00054417">
        <w:rPr>
          <w:rFonts w:eastAsia="Times New Roman" w:cs="Times New Roman"/>
          <w:sz w:val="27"/>
          <w:szCs w:val="27"/>
          <w:lang w:eastAsia="ru-RU"/>
        </w:rPr>
        <w:t>-</w:t>
      </w:r>
      <w:r w:rsidRPr="006B150E">
        <w:rPr>
          <w:rFonts w:eastAsia="Times New Roman" w:cs="Times New Roman"/>
          <w:sz w:val="27"/>
          <w:szCs w:val="27"/>
          <w:lang w:eastAsia="ru-RU"/>
        </w:rPr>
        <w:t>ванию</w:t>
      </w:r>
      <w:proofErr w:type="spellEnd"/>
      <w:r w:rsidRPr="006B150E">
        <w:rPr>
          <w:rFonts w:eastAsia="Times New Roman" w:cs="Times New Roman"/>
          <w:sz w:val="27"/>
          <w:szCs w:val="27"/>
          <w:lang w:eastAsia="ru-RU"/>
        </w:rPr>
        <w:t xml:space="preserve">», от 30.12.2005 № 3686 «Об утверждении Регламента Администрации </w:t>
      </w:r>
      <w:r w:rsidR="00054417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6B150E">
        <w:rPr>
          <w:rFonts w:eastAsia="Times New Roman" w:cs="Times New Roman"/>
          <w:sz w:val="27"/>
          <w:szCs w:val="27"/>
          <w:lang w:eastAsia="ru-RU"/>
        </w:rPr>
        <w:t>города», учитывая заявление общества с ограниченной ответственностью Транспортно-Логистическ</w:t>
      </w:r>
      <w:r w:rsidR="00054417">
        <w:rPr>
          <w:rFonts w:eastAsia="Times New Roman" w:cs="Times New Roman"/>
          <w:sz w:val="27"/>
          <w:szCs w:val="27"/>
          <w:lang w:eastAsia="ru-RU"/>
        </w:rPr>
        <w:t>ой</w:t>
      </w:r>
      <w:r w:rsidRPr="006B150E">
        <w:rPr>
          <w:rFonts w:eastAsia="Times New Roman" w:cs="Times New Roman"/>
          <w:sz w:val="27"/>
          <w:szCs w:val="27"/>
          <w:lang w:eastAsia="ru-RU"/>
        </w:rPr>
        <w:t xml:space="preserve"> Компани</w:t>
      </w:r>
      <w:r w:rsidR="00054417">
        <w:rPr>
          <w:rFonts w:eastAsia="Times New Roman" w:cs="Times New Roman"/>
          <w:sz w:val="27"/>
          <w:szCs w:val="27"/>
          <w:lang w:eastAsia="ru-RU"/>
        </w:rPr>
        <w:t>и</w:t>
      </w:r>
      <w:r w:rsidRPr="006B150E">
        <w:rPr>
          <w:rFonts w:eastAsia="Times New Roman" w:cs="Times New Roman"/>
          <w:sz w:val="27"/>
          <w:szCs w:val="27"/>
          <w:lang w:eastAsia="ru-RU"/>
        </w:rPr>
        <w:t xml:space="preserve"> «СЕВЕР» о внесении изменений в Правила </w:t>
      </w:r>
      <w:r w:rsidR="00054417"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6B150E">
        <w:rPr>
          <w:rFonts w:eastAsia="Times New Roman" w:cs="Times New Roman"/>
          <w:sz w:val="27"/>
          <w:szCs w:val="27"/>
          <w:lang w:eastAsia="ru-RU"/>
        </w:rPr>
        <w:t xml:space="preserve">землепользования и застройки на территории города Сургута, </w:t>
      </w:r>
      <w:r w:rsidRPr="006B150E"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 w:rsidRPr="006B150E">
        <w:rPr>
          <w:rFonts w:eastAsia="Times New Roman" w:cs="Times New Roman"/>
          <w:sz w:val="27"/>
          <w:szCs w:val="27"/>
          <w:lang w:eastAsia="ru-RU"/>
        </w:rPr>
        <w:t>в раздел I</w:t>
      </w:r>
      <w:r w:rsidRPr="006B150E">
        <w:rPr>
          <w:rFonts w:eastAsia="Times New Roman" w:cs="Times New Roman"/>
          <w:sz w:val="27"/>
          <w:szCs w:val="27"/>
          <w:lang w:val="en-US" w:eastAsia="ru-RU"/>
        </w:rPr>
        <w:t>II</w:t>
      </w:r>
      <w:r w:rsidRPr="006B150E">
        <w:rPr>
          <w:rFonts w:eastAsia="Times New Roman" w:cs="Times New Roman"/>
          <w:sz w:val="27"/>
          <w:szCs w:val="27"/>
          <w:lang w:eastAsia="ru-RU"/>
        </w:rPr>
        <w:t xml:space="preserve"> «Карта градостроительного зонирования» (протокол от 14.09.2017 № 219): </w:t>
      </w:r>
    </w:p>
    <w:p w:rsidR="006B150E" w:rsidRPr="006B150E" w:rsidRDefault="006B150E" w:rsidP="006B150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B150E">
        <w:rPr>
          <w:rFonts w:eastAsia="Times New Roman" w:cs="Times New Roman"/>
          <w:sz w:val="27"/>
          <w:szCs w:val="27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6B150E">
        <w:rPr>
          <w:rFonts w:eastAsia="Times New Roman" w:cs="Times New Roman"/>
          <w:sz w:val="27"/>
          <w:szCs w:val="27"/>
          <w:lang w:eastAsia="ru-RU"/>
        </w:rPr>
        <w:t xml:space="preserve">по подготовке проекта о внесении изменений в Правила землепользования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6B150E">
        <w:rPr>
          <w:rFonts w:eastAsia="Times New Roman" w:cs="Times New Roman"/>
          <w:sz w:val="27"/>
          <w:szCs w:val="27"/>
          <w:lang w:eastAsia="ru-RU"/>
        </w:rPr>
        <w:t xml:space="preserve">и застройки на территории города Сургута и провести публичные слушания в срок не менее двух и не более четырех месяцев со дня опубликования такого проекта. </w:t>
      </w:r>
    </w:p>
    <w:p w:rsidR="006B150E" w:rsidRPr="006B150E" w:rsidRDefault="006B150E" w:rsidP="006B150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B150E">
        <w:rPr>
          <w:rFonts w:eastAsia="Times New Roman" w:cs="Times New Roman"/>
          <w:sz w:val="27"/>
          <w:szCs w:val="27"/>
          <w:lang w:eastAsia="ru-RU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6B150E">
        <w:rPr>
          <w:rFonts w:eastAsia="Times New Roman" w:cs="Times New Roman"/>
          <w:sz w:val="27"/>
          <w:szCs w:val="27"/>
          <w:lang w:eastAsia="ru-RU"/>
        </w:rPr>
        <w:t>города Сургута направляются в комиссию по градостроительному зонированию.</w:t>
      </w:r>
    </w:p>
    <w:p w:rsidR="006B150E" w:rsidRPr="006B150E" w:rsidRDefault="006B150E" w:rsidP="006B150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B150E">
        <w:rPr>
          <w:rFonts w:eastAsia="Times New Roman" w:cs="Times New Roman"/>
          <w:spacing w:val="-4"/>
          <w:sz w:val="27"/>
          <w:szCs w:val="27"/>
          <w:lang w:eastAsia="ru-RU"/>
        </w:rPr>
        <w:t>3. Управлению по связям с общественностью и средствами массовой информации</w:t>
      </w:r>
      <w:r w:rsidRPr="006B150E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6B150E" w:rsidRPr="006B150E" w:rsidRDefault="006B150E" w:rsidP="006B150E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6B150E">
        <w:rPr>
          <w:rFonts w:eastAsia="Times New Roman" w:cs="Times New Roman"/>
          <w:sz w:val="27"/>
          <w:szCs w:val="27"/>
          <w:lang w:eastAsia="ru-RU"/>
        </w:rPr>
        <w:t xml:space="preserve">4. </w:t>
      </w:r>
      <w:r w:rsidRPr="006B150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Контроль за выполнением распоряжения возложить на заместителя главы Администрации города Меркулова Р.Е.</w:t>
      </w:r>
    </w:p>
    <w:p w:rsidR="006B150E" w:rsidRPr="006B150E" w:rsidRDefault="006B150E" w:rsidP="006B150E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6B150E" w:rsidRPr="006B150E" w:rsidRDefault="006B150E" w:rsidP="006B150E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6B150E" w:rsidRPr="006B150E" w:rsidRDefault="006B150E" w:rsidP="006B150E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6B150E" w:rsidRPr="006B150E" w:rsidRDefault="006B150E" w:rsidP="006B150E">
      <w:pPr>
        <w:ind w:right="-5"/>
        <w:rPr>
          <w:rFonts w:eastAsia="Times New Roman" w:cs="Times New Roman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. г</w:t>
      </w:r>
      <w:r w:rsidRPr="006B150E">
        <w:rPr>
          <w:rFonts w:eastAsia="Times New Roman" w:cs="Times New Roman"/>
          <w:sz w:val="27"/>
          <w:szCs w:val="27"/>
          <w:lang w:eastAsia="ru-RU"/>
        </w:rPr>
        <w:t>лав</w:t>
      </w:r>
      <w:r>
        <w:rPr>
          <w:rFonts w:eastAsia="Times New Roman" w:cs="Times New Roman"/>
          <w:sz w:val="27"/>
          <w:szCs w:val="27"/>
          <w:lang w:eastAsia="ru-RU"/>
        </w:rPr>
        <w:t>ы Администрации</w:t>
      </w:r>
      <w:r w:rsidRPr="006B150E">
        <w:rPr>
          <w:rFonts w:eastAsia="Times New Roman" w:cs="Times New Roman"/>
          <w:sz w:val="27"/>
          <w:szCs w:val="27"/>
          <w:lang w:eastAsia="ru-RU"/>
        </w:rPr>
        <w:t xml:space="preserve"> города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B150E"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А.А.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Жердев</w:t>
      </w:r>
      <w:proofErr w:type="spellEnd"/>
    </w:p>
    <w:p w:rsidR="007560C1" w:rsidRPr="006B150E" w:rsidRDefault="007560C1" w:rsidP="006B150E"/>
    <w:sectPr w:rsidR="007560C1" w:rsidRPr="006B150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0E"/>
    <w:rsid w:val="00054417"/>
    <w:rsid w:val="00597BBD"/>
    <w:rsid w:val="006B150E"/>
    <w:rsid w:val="007560C1"/>
    <w:rsid w:val="00A52462"/>
    <w:rsid w:val="00A5590F"/>
    <w:rsid w:val="00D80BB2"/>
    <w:rsid w:val="00E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1D9C9-0AE7-454D-9CB2-B701C926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2017-10-04T09:24:00Z</cp:lastPrinted>
  <dcterms:created xsi:type="dcterms:W3CDTF">2017-10-09T04:50:00Z</dcterms:created>
  <dcterms:modified xsi:type="dcterms:W3CDTF">2017-10-09T04:50:00Z</dcterms:modified>
</cp:coreProperties>
</file>