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5" w:rsidRDefault="00BA3A55" w:rsidP="00656C1A">
      <w:pPr>
        <w:spacing w:line="120" w:lineRule="atLeast"/>
        <w:jc w:val="center"/>
        <w:rPr>
          <w:sz w:val="24"/>
          <w:szCs w:val="24"/>
        </w:rPr>
      </w:pPr>
    </w:p>
    <w:p w:rsidR="00BA3A55" w:rsidRDefault="00BA3A55" w:rsidP="00656C1A">
      <w:pPr>
        <w:spacing w:line="120" w:lineRule="atLeast"/>
        <w:jc w:val="center"/>
        <w:rPr>
          <w:sz w:val="24"/>
          <w:szCs w:val="24"/>
        </w:rPr>
      </w:pPr>
    </w:p>
    <w:p w:rsidR="00BA3A55" w:rsidRPr="00852378" w:rsidRDefault="00BA3A55" w:rsidP="00656C1A">
      <w:pPr>
        <w:spacing w:line="120" w:lineRule="atLeast"/>
        <w:jc w:val="center"/>
        <w:rPr>
          <w:sz w:val="10"/>
          <w:szCs w:val="10"/>
        </w:rPr>
      </w:pPr>
    </w:p>
    <w:p w:rsidR="00BA3A55" w:rsidRDefault="00BA3A55" w:rsidP="00656C1A">
      <w:pPr>
        <w:spacing w:line="120" w:lineRule="atLeast"/>
        <w:jc w:val="center"/>
        <w:rPr>
          <w:sz w:val="10"/>
          <w:szCs w:val="24"/>
        </w:rPr>
      </w:pPr>
    </w:p>
    <w:p w:rsidR="00BA3A55" w:rsidRPr="005541F0" w:rsidRDefault="00BA3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3A55" w:rsidRPr="005541F0" w:rsidRDefault="00BA3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3A55" w:rsidRPr="005649E4" w:rsidRDefault="00BA3A55" w:rsidP="00656C1A">
      <w:pPr>
        <w:spacing w:line="120" w:lineRule="atLeast"/>
        <w:jc w:val="center"/>
        <w:rPr>
          <w:sz w:val="18"/>
          <w:szCs w:val="24"/>
        </w:rPr>
      </w:pPr>
    </w:p>
    <w:p w:rsidR="00BA3A55" w:rsidRPr="001D25B0" w:rsidRDefault="00BA3A5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A3A55" w:rsidRPr="005541F0" w:rsidRDefault="00BA3A55" w:rsidP="00656C1A">
      <w:pPr>
        <w:spacing w:line="120" w:lineRule="atLeast"/>
        <w:jc w:val="center"/>
        <w:rPr>
          <w:sz w:val="18"/>
          <w:szCs w:val="24"/>
        </w:rPr>
      </w:pPr>
    </w:p>
    <w:p w:rsidR="00BA3A55" w:rsidRPr="005541F0" w:rsidRDefault="00BA3A55" w:rsidP="00656C1A">
      <w:pPr>
        <w:spacing w:line="120" w:lineRule="atLeast"/>
        <w:jc w:val="center"/>
        <w:rPr>
          <w:sz w:val="20"/>
          <w:szCs w:val="24"/>
        </w:rPr>
      </w:pPr>
    </w:p>
    <w:p w:rsidR="00BA3A55" w:rsidRPr="001D25B0" w:rsidRDefault="00BA3A5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A3A55" w:rsidRDefault="00BA3A55" w:rsidP="00656C1A">
      <w:pPr>
        <w:spacing w:line="120" w:lineRule="atLeast"/>
        <w:jc w:val="center"/>
        <w:rPr>
          <w:sz w:val="30"/>
          <w:szCs w:val="24"/>
        </w:rPr>
      </w:pPr>
    </w:p>
    <w:p w:rsidR="00BA3A55" w:rsidRPr="00656C1A" w:rsidRDefault="00BA3A5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A3A5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3A55" w:rsidRPr="00F8214F" w:rsidRDefault="00BA3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A3A55" w:rsidRPr="00F8214F" w:rsidRDefault="000D7D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3A55" w:rsidRPr="00F8214F" w:rsidRDefault="00BA3A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A3A55" w:rsidRPr="00F8214F" w:rsidRDefault="000D7D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A3A55" w:rsidRPr="00A63FB0" w:rsidRDefault="00BA3A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A3A55" w:rsidRPr="00A3761A" w:rsidRDefault="000D7D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A3A55" w:rsidRPr="00F8214F" w:rsidRDefault="00BA3A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A3A55" w:rsidRPr="00F8214F" w:rsidRDefault="00BA3A5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A3A55" w:rsidRPr="00AB4194" w:rsidRDefault="00BA3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A3A55" w:rsidRPr="00F8214F" w:rsidRDefault="000D7D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</w:t>
            </w:r>
          </w:p>
        </w:tc>
      </w:tr>
    </w:tbl>
    <w:p w:rsidR="00BA3A55" w:rsidRDefault="00BA3A55" w:rsidP="00C725A6">
      <w:pPr>
        <w:rPr>
          <w:rFonts w:cs="Times New Roman"/>
          <w:szCs w:val="28"/>
        </w:rPr>
      </w:pPr>
    </w:p>
    <w:p w:rsidR="00BA3A55" w:rsidRPr="00BA3A55" w:rsidRDefault="00BA3A55" w:rsidP="00C725A6">
      <w:pPr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О награждении</w:t>
      </w:r>
    </w:p>
    <w:p w:rsidR="00BA3A55" w:rsidRPr="00BA3A55" w:rsidRDefault="00BA3A55" w:rsidP="00C725A6">
      <w:pPr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 xml:space="preserve">Почетной грамотой </w:t>
      </w:r>
    </w:p>
    <w:p w:rsidR="00BA3A55" w:rsidRPr="00BA3A55" w:rsidRDefault="00BA3A55" w:rsidP="00C725A6">
      <w:pPr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Главы города</w:t>
      </w:r>
    </w:p>
    <w:p w:rsidR="00BA3A55" w:rsidRPr="00BA3A55" w:rsidRDefault="00BA3A55" w:rsidP="00BA3A55">
      <w:pPr>
        <w:jc w:val="both"/>
        <w:rPr>
          <w:rFonts w:eastAsia="Times New Roman" w:cs="Times New Roman"/>
          <w:szCs w:val="28"/>
          <w:lang w:eastAsia="ru-RU"/>
        </w:rPr>
      </w:pPr>
    </w:p>
    <w:p w:rsidR="00BA3A55" w:rsidRPr="00BA3A55" w:rsidRDefault="00BA3A55" w:rsidP="00BA3A55">
      <w:pPr>
        <w:jc w:val="both"/>
        <w:rPr>
          <w:rFonts w:eastAsia="Times New Roman" w:cs="Times New Roman"/>
          <w:szCs w:val="28"/>
          <w:lang w:eastAsia="ru-RU"/>
        </w:rPr>
      </w:pPr>
    </w:p>
    <w:p w:rsidR="00BA3A55" w:rsidRPr="00BA3A55" w:rsidRDefault="00BA3A55" w:rsidP="00BA3A55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BA3A55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BA3A55">
        <w:rPr>
          <w:rFonts w:eastAsia="Times New Roman" w:cs="Times New Roman"/>
          <w:szCs w:val="28"/>
          <w:lang w:val="en-US" w:eastAsia="ru-RU"/>
        </w:rPr>
        <w:t>III</w:t>
      </w:r>
      <w:r w:rsidRPr="00BA3A55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BA3A55">
        <w:rPr>
          <w:rFonts w:eastAsia="Times New Roman" w:cs="Times New Roman"/>
          <w:szCs w:val="28"/>
          <w:lang w:val="en-US" w:eastAsia="ru-RU"/>
        </w:rPr>
        <w:t>III</w:t>
      </w:r>
      <w:r w:rsidRPr="00BA3A55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BA3A55">
        <w:rPr>
          <w:rFonts w:cs="Times New Roman"/>
          <w:szCs w:val="28"/>
        </w:rPr>
        <w:t xml:space="preserve"> бюджетного учреждения Ханты-Мансийского автономного округа – Югры «Сургутская городская стоматологическая поликлиника № 1», муниципального автономного учреждения по работе с молодежью «Наше время»:</w:t>
      </w:r>
    </w:p>
    <w:p w:rsidR="00BA3A55" w:rsidRPr="00BA3A55" w:rsidRDefault="00BA3A55" w:rsidP="00BA3A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3A55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eastAsia="Times New Roman" w:cs="Times New Roman"/>
          <w:szCs w:val="28"/>
          <w:lang w:eastAsia="ru-RU"/>
        </w:rPr>
        <w:t xml:space="preserve">1.1. За большой вклад в организацию высококачественного медицинского обслуживания населения, в связи с 40-летием со дня образования </w:t>
      </w:r>
      <w:r w:rsidRPr="00BA3A55">
        <w:rPr>
          <w:rFonts w:cs="Times New Roman"/>
          <w:szCs w:val="28"/>
        </w:rPr>
        <w:t xml:space="preserve">бюджетного учреждения Ханты-Мансийского автономного округа – Югры «Сургутская </w:t>
      </w:r>
      <w:r>
        <w:rPr>
          <w:rFonts w:cs="Times New Roman"/>
          <w:szCs w:val="28"/>
        </w:rPr>
        <w:t xml:space="preserve">                 </w:t>
      </w:r>
      <w:r w:rsidRPr="00BA3A55">
        <w:rPr>
          <w:rFonts w:cs="Times New Roman"/>
          <w:szCs w:val="28"/>
        </w:rPr>
        <w:t>городская стоматологическая поликлиника № 1»: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 xml:space="preserve">Гонохову Марину Николаевну – врача-стоматолога детского бюджетного учреждения Ханты-Мансийского автономного округа – Югры «Сургутская </w:t>
      </w:r>
      <w:r>
        <w:rPr>
          <w:rFonts w:cs="Times New Roman"/>
          <w:szCs w:val="28"/>
        </w:rPr>
        <w:t xml:space="preserve">                </w:t>
      </w:r>
      <w:r w:rsidRPr="00BA3A55">
        <w:rPr>
          <w:rFonts w:cs="Times New Roman"/>
          <w:szCs w:val="28"/>
        </w:rPr>
        <w:t>городская стоматологическая поликлиника № 1»;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 xml:space="preserve">Третьякову Александру Васильевну – медицинскую сестру бюджетного учреждения Ханты-Мансийского автономного округа – Югры «Сургутская </w:t>
      </w:r>
      <w:r>
        <w:rPr>
          <w:rFonts w:cs="Times New Roman"/>
          <w:szCs w:val="28"/>
        </w:rPr>
        <w:t xml:space="preserve">                </w:t>
      </w:r>
      <w:r w:rsidRPr="00BA3A55">
        <w:rPr>
          <w:rFonts w:cs="Times New Roman"/>
          <w:szCs w:val="28"/>
        </w:rPr>
        <w:t>городская стоматологическая поликлиника № 1».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1.2. За добросовестный труд, личный вклад в обеспечение деятельности учреждений сферы молодежной политики в городе, в связи с 25-летием со дня образования муниципального автономного учреждения по работе с молодежью «Наше время»: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Екимову Гульнару Рифатовну – заведующего клубом-кафе «Собеседник» муниципального автономного учреждения по работе с молодежью «Наше время»;</w:t>
      </w:r>
    </w:p>
    <w:p w:rsidR="00BA3A55" w:rsidRPr="00BA3A55" w:rsidRDefault="00BA3A55" w:rsidP="00BA3A55">
      <w:pPr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Рыженкову Анну Валериевну – специалиста по кадрам муниципального автономного учреждения по работе с молодежью «Наше время».</w:t>
      </w:r>
    </w:p>
    <w:p w:rsidR="00BA3A55" w:rsidRPr="00BA3A55" w:rsidRDefault="00BA3A55" w:rsidP="00BA3A55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</w:t>
      </w:r>
      <w:r w:rsidRPr="00BA3A55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BA3A55" w:rsidRPr="00BA3A55" w:rsidRDefault="00BA3A55" w:rsidP="00BA3A55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3A55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Cs w:val="28"/>
        </w:rPr>
        <w:t>.</w:t>
      </w:r>
    </w:p>
    <w:p w:rsidR="00BA3A55" w:rsidRPr="00BA3A55" w:rsidRDefault="00BA3A55" w:rsidP="00BA3A55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3A55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BA3A55" w:rsidRPr="00BA3A55" w:rsidRDefault="00BA3A55" w:rsidP="00BA3A55">
      <w:pPr>
        <w:jc w:val="both"/>
        <w:rPr>
          <w:rFonts w:cs="Times New Roman"/>
          <w:szCs w:val="28"/>
        </w:rPr>
      </w:pPr>
    </w:p>
    <w:p w:rsidR="00BA3A55" w:rsidRDefault="00BA3A55" w:rsidP="00BA3A55">
      <w:pPr>
        <w:ind w:right="-1"/>
        <w:jc w:val="both"/>
        <w:rPr>
          <w:rFonts w:cs="Times New Roman"/>
          <w:szCs w:val="28"/>
        </w:rPr>
      </w:pPr>
    </w:p>
    <w:p w:rsidR="00BA3A55" w:rsidRPr="00BA3A55" w:rsidRDefault="00BA3A55" w:rsidP="00BA3A55">
      <w:pPr>
        <w:ind w:right="-1"/>
        <w:jc w:val="both"/>
        <w:rPr>
          <w:rFonts w:cs="Times New Roman"/>
          <w:szCs w:val="28"/>
        </w:rPr>
      </w:pPr>
    </w:p>
    <w:p w:rsidR="00BA3A55" w:rsidRPr="00BA3A55" w:rsidRDefault="00BA3A55" w:rsidP="00BA3A55">
      <w:pPr>
        <w:ind w:right="-1"/>
        <w:jc w:val="both"/>
        <w:rPr>
          <w:rFonts w:cs="Times New Roman"/>
          <w:szCs w:val="28"/>
        </w:rPr>
      </w:pPr>
      <w:r w:rsidRPr="00BA3A55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BA3A55" w:rsidRDefault="00226A5C" w:rsidP="00BA3A55">
      <w:pPr>
        <w:rPr>
          <w:szCs w:val="28"/>
        </w:rPr>
      </w:pPr>
    </w:p>
    <w:sectPr w:rsidR="00226A5C" w:rsidRPr="00BA3A55" w:rsidSect="00BA3A5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D8" w:rsidRDefault="00595CD8">
      <w:r>
        <w:separator/>
      </w:r>
    </w:p>
  </w:endnote>
  <w:endnote w:type="continuationSeparator" w:id="0">
    <w:p w:rsidR="00595CD8" w:rsidRDefault="005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D8" w:rsidRDefault="00595CD8">
      <w:r>
        <w:separator/>
      </w:r>
    </w:p>
  </w:footnote>
  <w:footnote w:type="continuationSeparator" w:id="0">
    <w:p w:rsidR="00595CD8" w:rsidRDefault="0059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0220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7D0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D7D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065DDE"/>
    <w:rsid w:val="000D7D0F"/>
    <w:rsid w:val="00226A5C"/>
    <w:rsid w:val="00595CD8"/>
    <w:rsid w:val="007D2A60"/>
    <w:rsid w:val="00BA3A55"/>
    <w:rsid w:val="00D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BE41-5B6F-4F27-A996-5370191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3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3A55"/>
    <w:rPr>
      <w:rFonts w:ascii="Times New Roman" w:hAnsi="Times New Roman"/>
      <w:sz w:val="28"/>
    </w:rPr>
  </w:style>
  <w:style w:type="character" w:styleId="a6">
    <w:name w:val="page number"/>
    <w:basedOn w:val="a0"/>
    <w:rsid w:val="00BA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2018-10-30T11:38:00Z</cp:lastPrinted>
  <dcterms:created xsi:type="dcterms:W3CDTF">2018-11-02T09:15:00Z</dcterms:created>
  <dcterms:modified xsi:type="dcterms:W3CDTF">2018-11-02T09:15:00Z</dcterms:modified>
</cp:coreProperties>
</file>