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C6" w:rsidRDefault="006653C6" w:rsidP="00656C1A">
      <w:pPr>
        <w:spacing w:line="120" w:lineRule="atLeast"/>
        <w:jc w:val="center"/>
        <w:rPr>
          <w:sz w:val="24"/>
          <w:szCs w:val="24"/>
        </w:rPr>
      </w:pPr>
    </w:p>
    <w:p w:rsidR="006653C6" w:rsidRDefault="006653C6" w:rsidP="00656C1A">
      <w:pPr>
        <w:spacing w:line="120" w:lineRule="atLeast"/>
        <w:jc w:val="center"/>
        <w:rPr>
          <w:sz w:val="24"/>
          <w:szCs w:val="24"/>
        </w:rPr>
      </w:pPr>
    </w:p>
    <w:p w:rsidR="006653C6" w:rsidRPr="00852378" w:rsidRDefault="006653C6" w:rsidP="00656C1A">
      <w:pPr>
        <w:spacing w:line="120" w:lineRule="atLeast"/>
        <w:jc w:val="center"/>
        <w:rPr>
          <w:sz w:val="10"/>
          <w:szCs w:val="10"/>
        </w:rPr>
      </w:pPr>
    </w:p>
    <w:p w:rsidR="006653C6" w:rsidRDefault="006653C6" w:rsidP="00656C1A">
      <w:pPr>
        <w:spacing w:line="120" w:lineRule="atLeast"/>
        <w:jc w:val="center"/>
        <w:rPr>
          <w:sz w:val="10"/>
          <w:szCs w:val="24"/>
        </w:rPr>
      </w:pPr>
    </w:p>
    <w:p w:rsidR="006653C6" w:rsidRPr="005541F0" w:rsidRDefault="006653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53C6" w:rsidRPr="005541F0" w:rsidRDefault="006653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53C6" w:rsidRPr="005649E4" w:rsidRDefault="006653C6" w:rsidP="00656C1A">
      <w:pPr>
        <w:spacing w:line="120" w:lineRule="atLeast"/>
        <w:jc w:val="center"/>
        <w:rPr>
          <w:sz w:val="18"/>
          <w:szCs w:val="24"/>
        </w:rPr>
      </w:pPr>
    </w:p>
    <w:p w:rsidR="006653C6" w:rsidRPr="001D25B0" w:rsidRDefault="006653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653C6" w:rsidRPr="005541F0" w:rsidRDefault="006653C6" w:rsidP="00656C1A">
      <w:pPr>
        <w:spacing w:line="120" w:lineRule="atLeast"/>
        <w:jc w:val="center"/>
        <w:rPr>
          <w:sz w:val="18"/>
          <w:szCs w:val="24"/>
        </w:rPr>
      </w:pPr>
    </w:p>
    <w:p w:rsidR="006653C6" w:rsidRPr="005541F0" w:rsidRDefault="006653C6" w:rsidP="00656C1A">
      <w:pPr>
        <w:spacing w:line="120" w:lineRule="atLeast"/>
        <w:jc w:val="center"/>
        <w:rPr>
          <w:sz w:val="20"/>
          <w:szCs w:val="24"/>
        </w:rPr>
      </w:pPr>
    </w:p>
    <w:p w:rsidR="006653C6" w:rsidRPr="001D25B0" w:rsidRDefault="006653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653C6" w:rsidRDefault="006653C6" w:rsidP="00656C1A">
      <w:pPr>
        <w:spacing w:line="120" w:lineRule="atLeast"/>
        <w:jc w:val="center"/>
        <w:rPr>
          <w:sz w:val="30"/>
          <w:szCs w:val="24"/>
        </w:rPr>
      </w:pPr>
    </w:p>
    <w:p w:rsidR="006653C6" w:rsidRPr="00656C1A" w:rsidRDefault="006653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653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53C6" w:rsidRPr="00F8214F" w:rsidRDefault="006653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653C6" w:rsidRPr="00F8214F" w:rsidRDefault="008270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53C6" w:rsidRPr="00F8214F" w:rsidRDefault="006653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653C6" w:rsidRPr="00F8214F" w:rsidRDefault="008270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653C6" w:rsidRPr="00A63FB0" w:rsidRDefault="006653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653C6" w:rsidRPr="00A3761A" w:rsidRDefault="008270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653C6" w:rsidRPr="00F8214F" w:rsidRDefault="006653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653C6" w:rsidRPr="00F8214F" w:rsidRDefault="006653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653C6" w:rsidRPr="00AB4194" w:rsidRDefault="006653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653C6" w:rsidRPr="00F8214F" w:rsidRDefault="008270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6653C6" w:rsidRPr="00C725A6" w:rsidRDefault="006653C6" w:rsidP="00C725A6">
      <w:pPr>
        <w:rPr>
          <w:rFonts w:cs="Times New Roman"/>
          <w:szCs w:val="28"/>
        </w:rPr>
      </w:pPr>
    </w:p>
    <w:p w:rsidR="006653C6" w:rsidRPr="006653C6" w:rsidRDefault="006653C6" w:rsidP="006653C6">
      <w:pPr>
        <w:rPr>
          <w:rFonts w:eastAsia="Times New Roman" w:cs="Times New Roman"/>
          <w:szCs w:val="24"/>
          <w:lang w:eastAsia="ru-RU"/>
        </w:rPr>
      </w:pPr>
      <w:r w:rsidRPr="006653C6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6653C6" w:rsidRPr="006653C6" w:rsidRDefault="006653C6" w:rsidP="006653C6">
      <w:pPr>
        <w:rPr>
          <w:rFonts w:eastAsia="Times New Roman" w:cs="Times New Roman"/>
          <w:szCs w:val="24"/>
          <w:lang w:eastAsia="ru-RU"/>
        </w:rPr>
      </w:pPr>
      <w:r w:rsidRPr="006653C6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6653C6" w:rsidRPr="006653C6" w:rsidRDefault="006653C6" w:rsidP="006653C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653C6" w:rsidRPr="006653C6" w:rsidRDefault="006653C6" w:rsidP="006653C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653C6" w:rsidRPr="006653C6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В соответствии со ст.40 Градостроительного кодекса Российской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653C6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6653C6">
        <w:rPr>
          <w:rFonts w:eastAsia="Times New Roman" w:cs="Times New Roman"/>
          <w:szCs w:val="28"/>
          <w:lang w:val="en-US" w:eastAsia="ru-RU"/>
        </w:rPr>
        <w:t>VI</w:t>
      </w:r>
      <w:r w:rsidRPr="006653C6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</w:t>
      </w:r>
      <w:r w:rsidRPr="006653C6">
        <w:rPr>
          <w:rFonts w:eastAsia="Times New Roman" w:cs="Times New Roman"/>
          <w:szCs w:val="28"/>
          <w:lang w:eastAsia="ru-RU"/>
        </w:rPr>
        <w:t>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>в городе Сургуте», распоря</w:t>
      </w:r>
      <w:r w:rsidR="00FF4435">
        <w:rPr>
          <w:rFonts w:eastAsia="Times New Roman" w:cs="Times New Roman"/>
          <w:szCs w:val="28"/>
          <w:lang w:eastAsia="ru-RU"/>
        </w:rPr>
        <w:t xml:space="preserve">-                     </w:t>
      </w:r>
      <w:r w:rsidRPr="006653C6">
        <w:rPr>
          <w:rFonts w:eastAsia="Times New Roman" w:cs="Times New Roman"/>
          <w:szCs w:val="28"/>
          <w:lang w:eastAsia="ru-RU"/>
        </w:rPr>
        <w:t>жением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 xml:space="preserve">от 18.03.2005 № 706 «О проекте правил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653C6">
        <w:rPr>
          <w:rFonts w:eastAsia="Times New Roman" w:cs="Times New Roman"/>
          <w:szCs w:val="28"/>
          <w:lang w:eastAsia="ru-RU"/>
        </w:rPr>
        <w:t xml:space="preserve">землепользования и застройки города Сургута и утверждении состава комиссии по градостроительному зонированию», учитывая заявление гражданина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Назырова Наима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Музаффаровича</w:t>
      </w:r>
      <w:r w:rsidRPr="006653C6">
        <w:rPr>
          <w:rFonts w:eastAsia="Times New Roman" w:cs="Times New Roman"/>
          <w:szCs w:val="28"/>
          <w:lang w:eastAsia="ru-RU"/>
        </w:rPr>
        <w:t>:</w:t>
      </w:r>
    </w:p>
    <w:p w:rsidR="006653C6" w:rsidRPr="006653C6" w:rsidRDefault="006653C6" w:rsidP="006653C6">
      <w:pPr>
        <w:tabs>
          <w:tab w:val="left" w:pos="851"/>
          <w:tab w:val="left" w:pos="993"/>
        </w:tabs>
        <w:ind w:firstLine="567"/>
        <w:jc w:val="both"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1. Назначить публичные слушания на 24.05.2018 по вопросу предоставления разрешения 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на отклонение от предельных параметров разрешенного </w:t>
      </w:r>
      <w:r w:rsidR="00FF443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строительства, реконструкции объектов капитального строительства жилого дома, расположенного на земельном участке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с кадас</w:t>
      </w:r>
      <w:r w:rsidR="00A15B8E">
        <w:rPr>
          <w:rFonts w:eastAsia="Times New Roman" w:cs="Times New Roman"/>
          <w:color w:val="000000"/>
          <w:szCs w:val="28"/>
          <w:lang w:eastAsia="ru-RU"/>
        </w:rPr>
        <w:t>тровым номером 86:10:0101056:37 п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о адресу: город Сургут, улица Школьная, </w:t>
      </w:r>
      <w:r w:rsidR="001246B8">
        <w:rPr>
          <w:rFonts w:eastAsia="Times New Roman" w:cs="Times New Roman"/>
          <w:color w:val="000000"/>
          <w:szCs w:val="28"/>
          <w:lang w:eastAsia="ru-RU"/>
        </w:rPr>
        <w:t>дом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 47а, </w:t>
      </w:r>
      <w:r w:rsidR="00A15B8E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для строительства двухэтажного жилого дома.</w:t>
      </w:r>
    </w:p>
    <w:p w:rsidR="006653C6" w:rsidRPr="006653C6" w:rsidRDefault="006653C6" w:rsidP="006653C6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653C6">
        <w:rPr>
          <w:rFonts w:eastAsia="Times New Roman" w:cs="Times New Roman"/>
          <w:szCs w:val="28"/>
          <w:lang w:eastAsia="ru-RU"/>
        </w:rPr>
        <w:t>административного здания по улице Восход, дом 4, время начала публичных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653C6">
        <w:rPr>
          <w:rFonts w:eastAsia="Times New Roman" w:cs="Times New Roman"/>
          <w:szCs w:val="28"/>
          <w:lang w:eastAsia="ru-RU"/>
        </w:rPr>
        <w:t xml:space="preserve"> слушаний ‒ 18.00. </w:t>
      </w:r>
    </w:p>
    <w:p w:rsidR="006653C6" w:rsidRPr="006653C6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653C6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6653C6" w:rsidRPr="006653C6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653C6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6653C6" w:rsidRPr="006653C6" w:rsidRDefault="006653C6" w:rsidP="006653C6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>4. Установить, что у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6653C6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6653C6"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bCs/>
          <w:szCs w:val="28"/>
          <w:lang w:eastAsia="ru-RU"/>
        </w:rPr>
        <w:t>возможно по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6653C6" w:rsidRPr="00E415CF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653C6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одновременно с сообщением о </w:t>
      </w:r>
      <w:r w:rsidRPr="00E415CF">
        <w:rPr>
          <w:rFonts w:eastAsia="Times New Roman" w:cs="Times New Roman"/>
          <w:szCs w:val="28"/>
          <w:lang w:eastAsia="ru-RU"/>
        </w:rPr>
        <w:t>назначении публичных слушаний в средствах массовой информации                   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6653C6" w:rsidRPr="00E415CF" w:rsidRDefault="006653C6" w:rsidP="006653C6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E415CF">
        <w:rPr>
          <w:rFonts w:eastAsia="Times New Roman" w:cs="Times New Roman"/>
          <w:szCs w:val="28"/>
          <w:lang w:eastAsia="ru-RU"/>
        </w:rPr>
        <w:t xml:space="preserve">6. </w:t>
      </w:r>
      <w:r w:rsidRPr="00E415CF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653C6" w:rsidRPr="00E415CF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rPr>
          <w:rFonts w:eastAsia="Times New Roman" w:cs="Times New Roman"/>
          <w:szCs w:val="24"/>
          <w:lang w:eastAsia="ru-RU"/>
        </w:rPr>
      </w:pPr>
    </w:p>
    <w:p w:rsidR="007560C1" w:rsidRPr="006653C6" w:rsidRDefault="007560C1" w:rsidP="006653C6"/>
    <w:sectPr w:rsidR="007560C1" w:rsidRPr="006653C6" w:rsidSect="009A1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6"/>
    <w:rsid w:val="001246B8"/>
    <w:rsid w:val="00433E12"/>
    <w:rsid w:val="006653C6"/>
    <w:rsid w:val="007560C1"/>
    <w:rsid w:val="0082700B"/>
    <w:rsid w:val="00A15B8E"/>
    <w:rsid w:val="00A4703C"/>
    <w:rsid w:val="00A5590F"/>
    <w:rsid w:val="00D10515"/>
    <w:rsid w:val="00D80BB2"/>
    <w:rsid w:val="00E415CF"/>
    <w:rsid w:val="00F176FF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94CB20-D9BD-40F1-8F6D-C4CD655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2018-03-23T08:57:00Z</cp:lastPrinted>
  <dcterms:created xsi:type="dcterms:W3CDTF">2018-05-04T04:14:00Z</dcterms:created>
  <dcterms:modified xsi:type="dcterms:W3CDTF">2018-05-04T04:14:00Z</dcterms:modified>
</cp:coreProperties>
</file>