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26E8" w:rsidTr="007B4C06">
        <w:trPr>
          <w:jc w:val="center"/>
        </w:trPr>
        <w:tc>
          <w:tcPr>
            <w:tcW w:w="142" w:type="dxa"/>
            <w:noWrap/>
          </w:tcPr>
          <w:p w:rsidR="00EE26E8" w:rsidRPr="005541F0" w:rsidRDefault="00EE26E8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E26E8" w:rsidRPr="00EC7D10" w:rsidRDefault="00AE0B2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EE26E8" w:rsidRPr="005541F0" w:rsidRDefault="00EE26E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26E8" w:rsidRPr="00AE0B23" w:rsidRDefault="00AE0B2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E26E8" w:rsidRPr="005541F0" w:rsidRDefault="00EE26E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26E8" w:rsidRPr="00EC7D10" w:rsidRDefault="00AE0B2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E26E8" w:rsidRPr="005541F0" w:rsidRDefault="00EE26E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26E8" w:rsidRPr="005541F0" w:rsidRDefault="00EE26E8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26E8" w:rsidRPr="005541F0" w:rsidRDefault="00EE26E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26E8" w:rsidRPr="00AE0B23" w:rsidRDefault="00AE0B2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</w:tr>
    </w:tbl>
    <w:p w:rsidR="00EE26E8" w:rsidRPr="00EE45CB" w:rsidRDefault="00EE26E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26E8" w:rsidRPr="00C46D9A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EC5E9D" w:rsidRDefault="00EE26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EC5E9D" w:rsidRDefault="00EE26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26E8" w:rsidRPr="005541F0" w:rsidRDefault="00EE26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26E8" w:rsidRPr="00C46D9A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26E8" w:rsidRPr="00EC5E9D" w:rsidRDefault="00EE26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26E8" w:rsidRPr="00EC5E9D" w:rsidRDefault="00EE26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26E8" w:rsidRPr="005541F0" w:rsidRDefault="00EE26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26E8" w:rsidRDefault="00EE26E8" w:rsidP="00EE26E8">
      <w:r>
        <w:t xml:space="preserve">О назначении </w:t>
      </w:r>
    </w:p>
    <w:p w:rsidR="00EE26E8" w:rsidRDefault="00EE26E8" w:rsidP="00EE26E8">
      <w:r>
        <w:t xml:space="preserve">публичных слушаний </w:t>
      </w:r>
    </w:p>
    <w:p w:rsidR="00EE26E8" w:rsidRDefault="00EE26E8" w:rsidP="00EE26E8">
      <w:pPr>
        <w:ind w:right="175"/>
        <w:jc w:val="both"/>
      </w:pPr>
    </w:p>
    <w:p w:rsidR="00EE26E8" w:rsidRDefault="00EE26E8" w:rsidP="00EE26E8">
      <w:pPr>
        <w:ind w:right="175"/>
        <w:jc w:val="both"/>
      </w:pP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Феде-             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 w:rsidR="0039294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3929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.2017 № 1</w:t>
      </w:r>
      <w:r w:rsidR="00392949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 xml:space="preserve"> «О подготовке изменений                                в Правила землепользования и застройки на территории города Сургута»,                    учитывая заявление открытого акционерного общества «Сургутнефтегаз»:</w:t>
      </w: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09.11.2017 по проекту о внесении                изменений в Правила землепользования и застройки на территории города                   Сургута, утвержденные решением городской Думы от 28.06.2005 № 475-III ГД, а именно в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в части                         изменения границ территориальных зон: П.2 в результате увеличения, ИТ.1                        в результате уменьшения на земельном участке с кадастровым номером 86:10:0101117:63, расположенном по адресу: Ханты-Мансийский автономный округ ‒ Югра, город Сургут, </w:t>
      </w:r>
      <w:r w:rsidR="002B29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еверный промрайон, Нефтеюганское шоссе.</w:t>
      </w: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с участием заинтересованных лиц и жителей города.</w:t>
      </w: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            слушаний, комиссию по градостроительному зонированию.</w:t>
      </w:r>
    </w:p>
    <w:p w:rsidR="00EE26E8" w:rsidRDefault="00EE26E8" w:rsidP="00EE26E8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6E8">
        <w:rPr>
          <w:rFonts w:ascii="Times New Roman" w:hAnsi="Times New Roman"/>
          <w:spacing w:val="-4"/>
          <w:sz w:val="28"/>
          <w:szCs w:val="28"/>
        </w:rPr>
        <w:t>4. Установить, что у</w:t>
      </w:r>
      <w:r w:rsidRPr="00EE26E8">
        <w:rPr>
          <w:rFonts w:ascii="Times New Roman" w:hAnsi="Times New Roman"/>
          <w:color w:val="000000"/>
          <w:spacing w:val="-4"/>
          <w:sz w:val="28"/>
          <w:szCs w:val="28"/>
        </w:rPr>
        <w:t xml:space="preserve">частие в публичных слушаниях осуществляется на </w:t>
      </w:r>
      <w:proofErr w:type="gramStart"/>
      <w:r w:rsidRPr="00EE26E8">
        <w:rPr>
          <w:rFonts w:ascii="Times New Roman" w:hAnsi="Times New Roman"/>
          <w:color w:val="000000"/>
          <w:spacing w:val="-4"/>
          <w:sz w:val="28"/>
          <w:szCs w:val="28"/>
        </w:rPr>
        <w:t>добро-</w:t>
      </w:r>
      <w:r>
        <w:rPr>
          <w:rFonts w:ascii="Times New Roman" w:hAnsi="Times New Roman"/>
          <w:color w:val="000000"/>
          <w:sz w:val="28"/>
          <w:szCs w:val="28"/>
        </w:rPr>
        <w:t>вольной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                 до 17.00, телефоны: (3462)52-82-55, 52-82-66.</w:t>
      </w:r>
    </w:p>
    <w:p w:rsidR="00EE26E8" w:rsidRDefault="00EE26E8" w:rsidP="00EE26E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чем за два месяца до начала проведения публичных слушаний.</w:t>
      </w:r>
    </w:p>
    <w:p w:rsidR="00EE26E8" w:rsidRDefault="00EE26E8" w:rsidP="00EE26E8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EE26E8" w:rsidRDefault="00EE26E8" w:rsidP="00EE26E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6E8" w:rsidRDefault="00EE26E8" w:rsidP="00EE26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6E8" w:rsidRDefault="00EE26E8" w:rsidP="00EE26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6E8" w:rsidRDefault="00EE26E8" w:rsidP="00EE26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EE26E8" w:rsidRDefault="00672112" w:rsidP="00EE26E8"/>
    <w:sectPr w:rsidR="00672112" w:rsidRPr="00EE26E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8"/>
    <w:rsid w:val="002B29BE"/>
    <w:rsid w:val="00392949"/>
    <w:rsid w:val="003B46E0"/>
    <w:rsid w:val="005E232D"/>
    <w:rsid w:val="00672112"/>
    <w:rsid w:val="009A1341"/>
    <w:rsid w:val="00AE0B23"/>
    <w:rsid w:val="00E8718F"/>
    <w:rsid w:val="00E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8E42-82E6-4928-84C5-D620EA3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6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EE26E8"/>
    <w:rPr>
      <w:rFonts w:ascii="Calibri" w:hAnsi="Calibri"/>
    </w:rPr>
  </w:style>
  <w:style w:type="paragraph" w:styleId="a5">
    <w:name w:val="No Spacing"/>
    <w:link w:val="a4"/>
    <w:qFormat/>
    <w:rsid w:val="00EE26E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2017-08-07T07:22:00Z</cp:lastPrinted>
  <dcterms:created xsi:type="dcterms:W3CDTF">2017-08-11T10:34:00Z</dcterms:created>
  <dcterms:modified xsi:type="dcterms:W3CDTF">2017-08-11T10:34:00Z</dcterms:modified>
</cp:coreProperties>
</file>