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67" w:rsidRPr="00F1419B" w:rsidRDefault="00934167" w:rsidP="00934167">
      <w:pPr>
        <w:ind w:left="6663"/>
        <w:rPr>
          <w:bCs/>
          <w:kern w:val="28"/>
          <w:sz w:val="28"/>
          <w:szCs w:val="28"/>
          <w:lang w:val="x-none" w:eastAsia="x-none"/>
        </w:rPr>
      </w:pPr>
      <w:r>
        <w:rPr>
          <w:bCs/>
          <w:kern w:val="28"/>
          <w:sz w:val="28"/>
          <w:szCs w:val="28"/>
          <w:lang w:val="x-none" w:eastAsia="x-none"/>
        </w:rPr>
        <w:t xml:space="preserve">Приложение </w:t>
      </w:r>
      <w:r w:rsidR="00290E7C">
        <w:rPr>
          <w:bCs/>
          <w:kern w:val="28"/>
          <w:sz w:val="28"/>
          <w:szCs w:val="28"/>
          <w:lang w:eastAsia="x-none"/>
        </w:rPr>
        <w:t>4</w:t>
      </w:r>
      <w:bookmarkStart w:id="0" w:name="_GoBack"/>
      <w:bookmarkEnd w:id="0"/>
      <w:r w:rsidRPr="00F1419B">
        <w:rPr>
          <w:bCs/>
          <w:kern w:val="28"/>
          <w:sz w:val="28"/>
          <w:szCs w:val="28"/>
          <w:lang w:val="x-none" w:eastAsia="x-none"/>
        </w:rPr>
        <w:t xml:space="preserve"> </w:t>
      </w:r>
    </w:p>
    <w:p w:rsidR="00934167" w:rsidRPr="00F1419B" w:rsidRDefault="00934167" w:rsidP="00934167">
      <w:pPr>
        <w:ind w:left="6663"/>
        <w:rPr>
          <w:bCs/>
          <w:kern w:val="28"/>
          <w:sz w:val="28"/>
          <w:szCs w:val="28"/>
          <w:lang w:val="x-none" w:eastAsia="x-none"/>
        </w:rPr>
      </w:pPr>
      <w:r w:rsidRPr="00F1419B">
        <w:rPr>
          <w:bCs/>
          <w:kern w:val="28"/>
          <w:sz w:val="28"/>
          <w:szCs w:val="28"/>
          <w:lang w:val="x-none" w:eastAsia="x-none"/>
        </w:rPr>
        <w:t xml:space="preserve">к показателям деятельности Администрации города </w:t>
      </w:r>
      <w:r w:rsidRPr="00F1419B">
        <w:rPr>
          <w:bCs/>
          <w:kern w:val="28"/>
          <w:sz w:val="28"/>
          <w:szCs w:val="28"/>
          <w:lang w:eastAsia="x-none"/>
        </w:rPr>
        <w:br/>
      </w:r>
      <w:r>
        <w:rPr>
          <w:bCs/>
          <w:kern w:val="28"/>
          <w:sz w:val="28"/>
          <w:szCs w:val="28"/>
          <w:lang w:val="x-none" w:eastAsia="x-none"/>
        </w:rPr>
        <w:t>за 201</w:t>
      </w:r>
      <w:r w:rsidR="002265D6">
        <w:rPr>
          <w:bCs/>
          <w:kern w:val="28"/>
          <w:sz w:val="28"/>
          <w:szCs w:val="28"/>
          <w:lang w:eastAsia="x-none"/>
        </w:rPr>
        <w:t>5</w:t>
      </w:r>
      <w:r w:rsidRPr="00F1419B">
        <w:rPr>
          <w:bCs/>
          <w:kern w:val="28"/>
          <w:sz w:val="28"/>
          <w:szCs w:val="28"/>
          <w:lang w:val="x-none" w:eastAsia="x-none"/>
        </w:rPr>
        <w:t xml:space="preserve"> год </w:t>
      </w:r>
    </w:p>
    <w:p w:rsidR="00934167" w:rsidRPr="00F1419B" w:rsidRDefault="00934167" w:rsidP="00934167">
      <w:pPr>
        <w:jc w:val="right"/>
        <w:rPr>
          <w:iCs/>
          <w:spacing w:val="4"/>
          <w:lang w:eastAsia="ru-RU"/>
        </w:rPr>
      </w:pPr>
    </w:p>
    <w:p w:rsidR="00DF153E" w:rsidRDefault="00DF153E" w:rsidP="00934167">
      <w:pPr>
        <w:jc w:val="center"/>
        <w:rPr>
          <w:iCs/>
          <w:spacing w:val="4"/>
          <w:sz w:val="28"/>
          <w:szCs w:val="28"/>
          <w:lang w:eastAsia="ru-RU"/>
        </w:rPr>
      </w:pPr>
    </w:p>
    <w:p w:rsidR="00DF153E" w:rsidRDefault="00DF153E" w:rsidP="00934167">
      <w:pPr>
        <w:jc w:val="center"/>
        <w:rPr>
          <w:iCs/>
          <w:spacing w:val="4"/>
          <w:sz w:val="28"/>
          <w:szCs w:val="28"/>
          <w:lang w:eastAsia="ru-RU"/>
        </w:rPr>
      </w:pPr>
    </w:p>
    <w:p w:rsidR="00934167" w:rsidRPr="00F1419B" w:rsidRDefault="00934167" w:rsidP="00934167">
      <w:pPr>
        <w:jc w:val="center"/>
        <w:rPr>
          <w:iCs/>
          <w:spacing w:val="4"/>
          <w:sz w:val="28"/>
          <w:szCs w:val="28"/>
          <w:lang w:eastAsia="ru-RU"/>
        </w:rPr>
      </w:pPr>
      <w:r w:rsidRPr="00F1419B">
        <w:rPr>
          <w:iCs/>
          <w:spacing w:val="4"/>
          <w:sz w:val="28"/>
          <w:szCs w:val="28"/>
          <w:lang w:eastAsia="ru-RU"/>
        </w:rPr>
        <w:t xml:space="preserve">Информация к показателю № </w:t>
      </w:r>
      <w:r>
        <w:rPr>
          <w:iCs/>
          <w:spacing w:val="4"/>
          <w:sz w:val="28"/>
          <w:szCs w:val="28"/>
          <w:lang w:eastAsia="ru-RU"/>
        </w:rPr>
        <w:t>307</w:t>
      </w:r>
      <w:r w:rsidRPr="00F1419B">
        <w:rPr>
          <w:iCs/>
          <w:spacing w:val="4"/>
          <w:sz w:val="28"/>
          <w:szCs w:val="28"/>
          <w:lang w:eastAsia="ru-RU"/>
        </w:rPr>
        <w:t xml:space="preserve"> </w:t>
      </w:r>
    </w:p>
    <w:p w:rsidR="00934167" w:rsidRDefault="00934167" w:rsidP="00934167">
      <w:pPr>
        <w:jc w:val="center"/>
        <w:rPr>
          <w:iCs/>
          <w:spacing w:val="4"/>
          <w:sz w:val="28"/>
          <w:szCs w:val="28"/>
          <w:lang w:eastAsia="ru-RU"/>
        </w:rPr>
      </w:pPr>
      <w:r w:rsidRPr="00F1419B">
        <w:rPr>
          <w:iCs/>
          <w:spacing w:val="4"/>
          <w:sz w:val="28"/>
          <w:szCs w:val="28"/>
          <w:lang w:eastAsia="ru-RU"/>
        </w:rPr>
        <w:t xml:space="preserve">«Удовлетворённость жителей города качеством содержания городских улиц </w:t>
      </w:r>
    </w:p>
    <w:p w:rsidR="00934167" w:rsidRPr="00F1419B" w:rsidRDefault="00934167" w:rsidP="00934167">
      <w:pPr>
        <w:jc w:val="center"/>
        <w:rPr>
          <w:iCs/>
          <w:spacing w:val="4"/>
          <w:sz w:val="28"/>
          <w:szCs w:val="28"/>
          <w:lang w:eastAsia="ru-RU"/>
        </w:rPr>
      </w:pPr>
      <w:r w:rsidRPr="00F1419B">
        <w:rPr>
          <w:iCs/>
          <w:spacing w:val="4"/>
          <w:sz w:val="28"/>
          <w:szCs w:val="28"/>
          <w:lang w:eastAsia="ru-RU"/>
        </w:rPr>
        <w:t>и дорог (в соответствии с социологическим опросом)»</w:t>
      </w:r>
    </w:p>
    <w:p w:rsidR="00934167" w:rsidRPr="00F1419B" w:rsidRDefault="00934167" w:rsidP="00934167">
      <w:pPr>
        <w:jc w:val="center"/>
        <w:rPr>
          <w:caps/>
          <w:spacing w:val="20"/>
          <w:sz w:val="28"/>
          <w:szCs w:val="28"/>
        </w:rPr>
      </w:pPr>
    </w:p>
    <w:p w:rsidR="00490FDE" w:rsidRPr="00BE526B" w:rsidRDefault="00490FDE" w:rsidP="00490FDE">
      <w:pPr>
        <w:jc w:val="center"/>
        <w:rPr>
          <w:sz w:val="28"/>
          <w:szCs w:val="28"/>
        </w:rPr>
      </w:pPr>
      <w:r>
        <w:rPr>
          <w:sz w:val="28"/>
          <w:szCs w:val="28"/>
        </w:rPr>
        <w:t>Информация к показателю № 311</w:t>
      </w:r>
      <w:r w:rsidRPr="00BE526B">
        <w:rPr>
          <w:sz w:val="28"/>
          <w:szCs w:val="28"/>
        </w:rPr>
        <w:t xml:space="preserve"> </w:t>
      </w:r>
    </w:p>
    <w:p w:rsidR="00490FDE" w:rsidRDefault="00490FDE" w:rsidP="00490FDE">
      <w:pPr>
        <w:jc w:val="center"/>
        <w:rPr>
          <w:sz w:val="28"/>
          <w:szCs w:val="28"/>
        </w:rPr>
      </w:pPr>
      <w:r w:rsidRPr="00BE526B">
        <w:rPr>
          <w:sz w:val="28"/>
          <w:szCs w:val="28"/>
        </w:rPr>
        <w:t>«</w:t>
      </w:r>
      <w:r>
        <w:rPr>
          <w:sz w:val="28"/>
          <w:szCs w:val="28"/>
        </w:rPr>
        <w:t>Удовлетворённость жителей города качеством осуществления пассажирских перевозок транспортом общего пользования (в соответствии с социологическим опросом по пятибалльной шкале)»</w:t>
      </w:r>
    </w:p>
    <w:p w:rsidR="00934167" w:rsidRPr="00A75DCD" w:rsidRDefault="00934167" w:rsidP="00934167">
      <w:pPr>
        <w:rPr>
          <w:sz w:val="28"/>
          <w:szCs w:val="28"/>
        </w:rPr>
      </w:pPr>
    </w:p>
    <w:p w:rsidR="00934167" w:rsidRPr="00A75DCD" w:rsidRDefault="00934167" w:rsidP="00934167">
      <w:pPr>
        <w:rPr>
          <w:sz w:val="28"/>
          <w:szCs w:val="28"/>
        </w:rPr>
      </w:pPr>
    </w:p>
    <w:p w:rsidR="00934167" w:rsidRPr="00A75DCD" w:rsidRDefault="00934167" w:rsidP="00934167">
      <w:pPr>
        <w:rPr>
          <w:sz w:val="28"/>
          <w:szCs w:val="28"/>
        </w:rPr>
      </w:pPr>
    </w:p>
    <w:p w:rsidR="00934167" w:rsidRPr="00A75DCD" w:rsidRDefault="00934167" w:rsidP="00934167">
      <w:pPr>
        <w:rPr>
          <w:sz w:val="28"/>
          <w:szCs w:val="28"/>
        </w:rPr>
      </w:pPr>
    </w:p>
    <w:p w:rsidR="00934167" w:rsidRPr="00A75DCD" w:rsidRDefault="00934167" w:rsidP="00934167">
      <w:pPr>
        <w:rPr>
          <w:sz w:val="28"/>
          <w:szCs w:val="28"/>
        </w:rPr>
      </w:pPr>
    </w:p>
    <w:p w:rsidR="00934167" w:rsidRPr="00A75DCD" w:rsidRDefault="00934167" w:rsidP="00934167">
      <w:pPr>
        <w:rPr>
          <w:sz w:val="28"/>
          <w:szCs w:val="28"/>
        </w:rPr>
      </w:pPr>
    </w:p>
    <w:p w:rsidR="00934167" w:rsidRPr="00A75DCD" w:rsidRDefault="00934167" w:rsidP="00934167">
      <w:pPr>
        <w:rPr>
          <w:sz w:val="28"/>
          <w:szCs w:val="28"/>
        </w:rPr>
      </w:pPr>
    </w:p>
    <w:p w:rsidR="00934167" w:rsidRPr="00A75DCD" w:rsidRDefault="00934167" w:rsidP="00934167">
      <w:pPr>
        <w:jc w:val="center"/>
        <w:rPr>
          <w:b/>
          <w:sz w:val="36"/>
          <w:szCs w:val="28"/>
        </w:rPr>
      </w:pPr>
      <w:r w:rsidRPr="00A75DCD">
        <w:rPr>
          <w:b/>
          <w:sz w:val="36"/>
          <w:szCs w:val="28"/>
        </w:rPr>
        <w:t>ОТЧЕТ</w:t>
      </w:r>
    </w:p>
    <w:p w:rsidR="00934167" w:rsidRPr="00A75DCD" w:rsidRDefault="00934167" w:rsidP="00934167">
      <w:pPr>
        <w:jc w:val="center"/>
        <w:rPr>
          <w:b/>
          <w:szCs w:val="28"/>
        </w:rPr>
      </w:pPr>
    </w:p>
    <w:p w:rsidR="00934167" w:rsidRPr="00A75DCD" w:rsidRDefault="00934167" w:rsidP="00934167">
      <w:pPr>
        <w:jc w:val="center"/>
        <w:rPr>
          <w:b/>
          <w:sz w:val="32"/>
          <w:szCs w:val="28"/>
        </w:rPr>
      </w:pPr>
      <w:r w:rsidRPr="00A75DCD">
        <w:rPr>
          <w:b/>
          <w:sz w:val="32"/>
          <w:szCs w:val="28"/>
        </w:rPr>
        <w:t>о результатах социологического исследования на тему:</w:t>
      </w:r>
    </w:p>
    <w:p w:rsidR="00934167" w:rsidRPr="00A75DCD" w:rsidRDefault="00934167" w:rsidP="00934167">
      <w:pPr>
        <w:jc w:val="center"/>
        <w:rPr>
          <w:b/>
          <w:szCs w:val="28"/>
        </w:rPr>
      </w:pPr>
    </w:p>
    <w:p w:rsidR="00934167" w:rsidRPr="002F424E" w:rsidRDefault="00934167" w:rsidP="00934167">
      <w:pPr>
        <w:jc w:val="center"/>
        <w:rPr>
          <w:b/>
          <w:caps/>
          <w:spacing w:val="100"/>
          <w:sz w:val="36"/>
          <w:lang w:eastAsia="ru-RU"/>
        </w:rPr>
      </w:pPr>
      <w:r w:rsidRPr="002F424E">
        <w:rPr>
          <w:b/>
          <w:sz w:val="36"/>
          <w:szCs w:val="28"/>
          <w:lang w:eastAsia="ru-RU"/>
        </w:rPr>
        <w:t>«Оценка качества муниципальных работ в сфере городского хозяйства»</w:t>
      </w:r>
    </w:p>
    <w:p w:rsidR="00934167" w:rsidRPr="00A75DCD" w:rsidRDefault="00934167" w:rsidP="00934167">
      <w:pPr>
        <w:jc w:val="center"/>
        <w:rPr>
          <w:b/>
          <w:sz w:val="28"/>
          <w:szCs w:val="28"/>
        </w:rPr>
      </w:pPr>
    </w:p>
    <w:p w:rsidR="00934167" w:rsidRPr="00A75DCD" w:rsidRDefault="00934167" w:rsidP="00934167">
      <w:pPr>
        <w:jc w:val="center"/>
        <w:rPr>
          <w:b/>
          <w:sz w:val="28"/>
          <w:szCs w:val="28"/>
        </w:rPr>
      </w:pPr>
    </w:p>
    <w:p w:rsidR="00934167" w:rsidRPr="00A75DCD" w:rsidRDefault="00934167" w:rsidP="00934167">
      <w:pPr>
        <w:jc w:val="center"/>
        <w:rPr>
          <w:b/>
          <w:sz w:val="28"/>
          <w:szCs w:val="28"/>
        </w:rPr>
      </w:pPr>
    </w:p>
    <w:p w:rsidR="00934167" w:rsidRPr="00A75DCD" w:rsidRDefault="00934167" w:rsidP="00934167">
      <w:pPr>
        <w:jc w:val="center"/>
        <w:rPr>
          <w:b/>
          <w:sz w:val="28"/>
          <w:szCs w:val="28"/>
        </w:rPr>
      </w:pPr>
    </w:p>
    <w:p w:rsidR="00934167" w:rsidRPr="00A75DCD" w:rsidRDefault="00934167" w:rsidP="00934167">
      <w:pPr>
        <w:jc w:val="center"/>
        <w:rPr>
          <w:b/>
          <w:sz w:val="28"/>
          <w:szCs w:val="28"/>
        </w:rPr>
      </w:pPr>
    </w:p>
    <w:p w:rsidR="00934167" w:rsidRPr="00A75DCD" w:rsidRDefault="00934167" w:rsidP="00934167">
      <w:pPr>
        <w:jc w:val="center"/>
        <w:rPr>
          <w:b/>
          <w:sz w:val="28"/>
          <w:szCs w:val="28"/>
        </w:rPr>
      </w:pPr>
    </w:p>
    <w:p w:rsidR="00934167" w:rsidRPr="00A75DCD" w:rsidRDefault="00934167" w:rsidP="00934167">
      <w:pPr>
        <w:rPr>
          <w:b/>
          <w:sz w:val="28"/>
          <w:szCs w:val="28"/>
        </w:rPr>
      </w:pPr>
    </w:p>
    <w:p w:rsidR="00934167" w:rsidRPr="00A75DCD" w:rsidRDefault="00934167" w:rsidP="00934167">
      <w:pPr>
        <w:jc w:val="center"/>
        <w:rPr>
          <w:b/>
          <w:color w:val="FF0000"/>
          <w:sz w:val="32"/>
          <w:szCs w:val="28"/>
        </w:rPr>
      </w:pPr>
    </w:p>
    <w:p w:rsidR="00934167" w:rsidRPr="009638BF" w:rsidRDefault="00934167" w:rsidP="00934167">
      <w:pPr>
        <w:jc w:val="center"/>
        <w:rPr>
          <w:b/>
          <w:color w:val="FF0000"/>
          <w:sz w:val="32"/>
          <w:szCs w:val="28"/>
        </w:rPr>
      </w:pPr>
    </w:p>
    <w:p w:rsidR="00934167" w:rsidRPr="009638BF" w:rsidRDefault="00934167" w:rsidP="00934167">
      <w:pPr>
        <w:jc w:val="center"/>
        <w:rPr>
          <w:b/>
          <w:color w:val="FF0000"/>
          <w:sz w:val="32"/>
          <w:szCs w:val="28"/>
        </w:rPr>
      </w:pPr>
    </w:p>
    <w:p w:rsidR="00934167" w:rsidRPr="009638BF" w:rsidRDefault="00934167" w:rsidP="00934167">
      <w:pPr>
        <w:jc w:val="center"/>
        <w:rPr>
          <w:b/>
          <w:color w:val="FF0000"/>
          <w:sz w:val="32"/>
          <w:szCs w:val="28"/>
        </w:rPr>
      </w:pPr>
    </w:p>
    <w:p w:rsidR="00934167" w:rsidRDefault="00934167" w:rsidP="00934167">
      <w:pPr>
        <w:jc w:val="center"/>
        <w:rPr>
          <w:b/>
          <w:sz w:val="28"/>
          <w:szCs w:val="28"/>
        </w:rPr>
      </w:pPr>
    </w:p>
    <w:p w:rsidR="00934167" w:rsidRDefault="00934167" w:rsidP="00934167">
      <w:pPr>
        <w:jc w:val="center"/>
        <w:rPr>
          <w:b/>
          <w:sz w:val="28"/>
          <w:szCs w:val="28"/>
        </w:rPr>
      </w:pPr>
    </w:p>
    <w:p w:rsidR="00934167" w:rsidRDefault="00934167" w:rsidP="00934167">
      <w:pPr>
        <w:jc w:val="center"/>
        <w:rPr>
          <w:b/>
          <w:sz w:val="28"/>
          <w:szCs w:val="28"/>
        </w:rPr>
      </w:pPr>
    </w:p>
    <w:p w:rsidR="000254AE" w:rsidRDefault="002265D6" w:rsidP="00934167">
      <w:pPr>
        <w:jc w:val="center"/>
        <w:rPr>
          <w:b/>
          <w:sz w:val="28"/>
          <w:szCs w:val="28"/>
        </w:rPr>
      </w:pPr>
      <w:r>
        <w:rPr>
          <w:b/>
          <w:sz w:val="28"/>
          <w:szCs w:val="28"/>
        </w:rPr>
        <w:t>Сургут, 2015</w:t>
      </w:r>
      <w:r w:rsidR="00934167" w:rsidRPr="00A75DCD">
        <w:rPr>
          <w:b/>
          <w:sz w:val="28"/>
          <w:szCs w:val="28"/>
        </w:rPr>
        <w:t xml:space="preserve"> г.</w:t>
      </w:r>
    </w:p>
    <w:p w:rsidR="00854245" w:rsidRPr="00854245" w:rsidRDefault="00854245" w:rsidP="00854245">
      <w:pPr>
        <w:spacing w:line="276" w:lineRule="auto"/>
        <w:ind w:firstLine="709"/>
        <w:jc w:val="center"/>
        <w:rPr>
          <w:b/>
          <w:sz w:val="28"/>
          <w:szCs w:val="28"/>
        </w:rPr>
      </w:pPr>
      <w:r w:rsidRPr="00854245">
        <w:rPr>
          <w:b/>
          <w:sz w:val="28"/>
          <w:szCs w:val="28"/>
        </w:rPr>
        <w:lastRenderedPageBreak/>
        <w:t>Методологический раздел</w:t>
      </w:r>
    </w:p>
    <w:p w:rsidR="00854245" w:rsidRPr="00854245" w:rsidRDefault="00854245" w:rsidP="00854245">
      <w:pPr>
        <w:spacing w:line="276" w:lineRule="auto"/>
        <w:ind w:firstLine="709"/>
        <w:rPr>
          <w:color w:val="000000" w:themeColor="text1"/>
          <w:sz w:val="28"/>
          <w:szCs w:val="28"/>
        </w:rPr>
      </w:pP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b/>
          <w:bCs/>
          <w:color w:val="000000" w:themeColor="text1"/>
          <w:sz w:val="28"/>
          <w:szCs w:val="28"/>
          <w:lang w:eastAsia="ru-RU"/>
        </w:rPr>
        <w:t xml:space="preserve">Цель исследования – </w:t>
      </w:r>
      <w:r w:rsidRPr="00854245">
        <w:rPr>
          <w:color w:val="000000" w:themeColor="text1"/>
          <w:sz w:val="28"/>
          <w:szCs w:val="28"/>
          <w:lang w:eastAsia="ru-RU"/>
        </w:rPr>
        <w:t>выявить уровень удовлетворённости жителей                      г. Сургута качеством муниципальных работ, выполняемых в сфере</w:t>
      </w:r>
      <w:r w:rsidRPr="00854245">
        <w:rPr>
          <w:color w:val="000000" w:themeColor="text1"/>
          <w:sz w:val="36"/>
          <w:szCs w:val="28"/>
        </w:rPr>
        <w:t xml:space="preserve"> </w:t>
      </w:r>
      <w:r w:rsidRPr="00854245">
        <w:rPr>
          <w:color w:val="000000" w:themeColor="text1"/>
          <w:sz w:val="28"/>
          <w:szCs w:val="28"/>
          <w:lang w:eastAsia="ru-RU"/>
        </w:rPr>
        <w:t>городского хозяйства.</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p>
    <w:p w:rsidR="00854245" w:rsidRPr="00854245" w:rsidRDefault="00854245" w:rsidP="00854245">
      <w:pPr>
        <w:spacing w:line="276" w:lineRule="auto"/>
        <w:ind w:firstLine="709"/>
        <w:jc w:val="both"/>
        <w:rPr>
          <w:b/>
          <w:bCs/>
          <w:color w:val="000000" w:themeColor="text1"/>
          <w:sz w:val="28"/>
          <w:szCs w:val="28"/>
          <w:lang w:eastAsia="ru-RU"/>
        </w:rPr>
      </w:pPr>
      <w:r w:rsidRPr="00854245">
        <w:rPr>
          <w:b/>
          <w:bCs/>
          <w:color w:val="000000" w:themeColor="text1"/>
          <w:sz w:val="28"/>
          <w:szCs w:val="28"/>
          <w:lang w:eastAsia="ru-RU"/>
        </w:rPr>
        <w:t>Задачи исследования:</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1. Изучить мнение респондентов об актуальных проблемах города Сургута;</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 xml:space="preserve">2. Выявить сильные стороны работы в сфере городского хозяйства, по представлениям </w:t>
      </w:r>
      <w:proofErr w:type="spellStart"/>
      <w:r w:rsidRPr="00854245">
        <w:rPr>
          <w:color w:val="000000" w:themeColor="text1"/>
          <w:sz w:val="28"/>
          <w:szCs w:val="28"/>
          <w:lang w:eastAsia="ru-RU"/>
        </w:rPr>
        <w:t>сургутян</w:t>
      </w:r>
      <w:proofErr w:type="spellEnd"/>
      <w:r w:rsidRPr="00854245">
        <w:rPr>
          <w:color w:val="000000" w:themeColor="text1"/>
          <w:sz w:val="28"/>
          <w:szCs w:val="28"/>
          <w:lang w:eastAsia="ru-RU"/>
        </w:rPr>
        <w:t>;</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3. Определить оценку качества отдельных видов работ, связанных с обеспечением комфортных и безопасных условий проживания в жилищном фонде;</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4. Определить степень удовлетворенности респондентов качеством выполнения муниципальной работы: «Обеспечение комфортных и безопасных условий проживания в жилищном фонде»;</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5. Выявить приоритетные для населения направления развития улично-дорожной сети города;</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6. Изучить мнение населения о качестве организации транспортного обслуживания;</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7. Определить оценку качества работ, проводимых дорожными службами города;</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8. Определить степень удовлетворенности респондентов качеством выполнения муниципальной работы: «Осуществление дорожной деятельности в части содержания и ремонта автомобильных дорог местного значения в границах городского округа, а также иной деятельности в области использования автомобильных дорог»;</w:t>
      </w:r>
    </w:p>
    <w:p w:rsidR="00854245" w:rsidRPr="00854245" w:rsidRDefault="00854245" w:rsidP="00854245">
      <w:pPr>
        <w:shd w:val="clear" w:color="auto" w:fill="FFFFFF"/>
        <w:spacing w:line="276" w:lineRule="auto"/>
        <w:ind w:firstLine="709"/>
        <w:jc w:val="both"/>
        <w:rPr>
          <w:color w:val="000000" w:themeColor="text1"/>
          <w:sz w:val="28"/>
          <w:szCs w:val="28"/>
          <w:lang w:eastAsia="ru-RU"/>
        </w:rPr>
      </w:pPr>
      <w:r w:rsidRPr="00854245">
        <w:rPr>
          <w:color w:val="000000" w:themeColor="text1"/>
          <w:sz w:val="28"/>
          <w:szCs w:val="28"/>
          <w:lang w:eastAsia="ru-RU"/>
        </w:rPr>
        <w:t xml:space="preserve">9. Изучить динамику оценок качества дорог со стороны жителей города, в частности состояния дорог и их </w:t>
      </w:r>
      <w:proofErr w:type="spellStart"/>
      <w:r w:rsidRPr="00854245">
        <w:rPr>
          <w:color w:val="000000" w:themeColor="text1"/>
          <w:sz w:val="28"/>
          <w:szCs w:val="28"/>
          <w:lang w:eastAsia="ru-RU"/>
        </w:rPr>
        <w:t>оборудованности</w:t>
      </w:r>
      <w:proofErr w:type="spellEnd"/>
      <w:r w:rsidRPr="00854245">
        <w:rPr>
          <w:color w:val="000000" w:themeColor="text1"/>
          <w:sz w:val="28"/>
          <w:szCs w:val="28"/>
          <w:lang w:eastAsia="ru-RU"/>
        </w:rPr>
        <w:t xml:space="preserve"> за последние 3 года;</w:t>
      </w:r>
    </w:p>
    <w:p w:rsidR="00854245" w:rsidRPr="00854245" w:rsidRDefault="00854245" w:rsidP="00854245">
      <w:pPr>
        <w:shd w:val="clear" w:color="auto" w:fill="FFFFFF"/>
        <w:spacing w:line="276" w:lineRule="auto"/>
        <w:ind w:firstLine="709"/>
        <w:jc w:val="both"/>
        <w:rPr>
          <w:sz w:val="28"/>
          <w:szCs w:val="28"/>
          <w:lang w:eastAsia="ru-RU"/>
        </w:rPr>
      </w:pPr>
      <w:r w:rsidRPr="00854245">
        <w:rPr>
          <w:sz w:val="28"/>
          <w:szCs w:val="28"/>
          <w:lang w:eastAsia="ru-RU"/>
        </w:rPr>
        <w:t>10. Определить оценку качества содержания мест захоронения.</w:t>
      </w:r>
    </w:p>
    <w:p w:rsidR="00854245" w:rsidRPr="00854245" w:rsidRDefault="00854245" w:rsidP="00854245">
      <w:pPr>
        <w:autoSpaceDE w:val="0"/>
        <w:autoSpaceDN w:val="0"/>
        <w:adjustRightInd w:val="0"/>
        <w:spacing w:line="276" w:lineRule="auto"/>
        <w:ind w:firstLine="709"/>
        <w:jc w:val="both"/>
        <w:rPr>
          <w:color w:val="000000" w:themeColor="text1"/>
          <w:sz w:val="28"/>
          <w:szCs w:val="28"/>
          <w:lang w:eastAsia="ru-RU"/>
        </w:rPr>
      </w:pPr>
      <w:r w:rsidRPr="00854245">
        <w:rPr>
          <w:b/>
          <w:bCs/>
          <w:color w:val="000000" w:themeColor="text1"/>
          <w:sz w:val="28"/>
          <w:szCs w:val="28"/>
          <w:lang w:eastAsia="ru-RU"/>
        </w:rPr>
        <w:t xml:space="preserve">Объект исследования – </w:t>
      </w:r>
      <w:r w:rsidRPr="00854245">
        <w:rPr>
          <w:bCs/>
          <w:color w:val="000000" w:themeColor="text1"/>
          <w:sz w:val="28"/>
          <w:szCs w:val="28"/>
          <w:lang w:eastAsia="ru-RU"/>
        </w:rPr>
        <w:t xml:space="preserve">жители города Сургута </w:t>
      </w:r>
      <w:r w:rsidRPr="00854245">
        <w:rPr>
          <w:color w:val="000000" w:themeColor="text1"/>
          <w:sz w:val="28"/>
          <w:szCs w:val="28"/>
          <w:lang w:eastAsia="ru-RU"/>
        </w:rPr>
        <w:t>старше 18 лет</w:t>
      </w:r>
      <w:r w:rsidRPr="00854245">
        <w:rPr>
          <w:b/>
          <w:bCs/>
          <w:color w:val="000000" w:themeColor="text1"/>
          <w:sz w:val="28"/>
          <w:szCs w:val="28"/>
          <w:lang w:eastAsia="ru-RU"/>
        </w:rPr>
        <w:t xml:space="preserve">, </w:t>
      </w:r>
      <w:r w:rsidRPr="00854245">
        <w:rPr>
          <w:color w:val="000000" w:themeColor="text1"/>
          <w:sz w:val="28"/>
          <w:szCs w:val="28"/>
          <w:lang w:eastAsia="ru-RU"/>
        </w:rPr>
        <w:t xml:space="preserve">проживающие на территории города. </w:t>
      </w:r>
      <w:r w:rsidRPr="00854245">
        <w:rPr>
          <w:b/>
          <w:bCs/>
          <w:color w:val="000000" w:themeColor="text1"/>
          <w:sz w:val="28"/>
          <w:szCs w:val="28"/>
          <w:lang w:eastAsia="ru-RU"/>
        </w:rPr>
        <w:t>Предмет исследования –</w:t>
      </w:r>
      <w:r w:rsidRPr="00854245">
        <w:rPr>
          <w:color w:val="000000" w:themeColor="text1"/>
          <w:sz w:val="28"/>
          <w:szCs w:val="28"/>
          <w:lang w:eastAsia="ru-RU"/>
        </w:rPr>
        <w:t xml:space="preserve"> удовлетворенность населения качеством выполнения муниципальных работ в сфере городского хозяйства.</w:t>
      </w:r>
    </w:p>
    <w:p w:rsidR="00854245" w:rsidRPr="00854245" w:rsidRDefault="00854245" w:rsidP="00854245">
      <w:pPr>
        <w:spacing w:line="276" w:lineRule="auto"/>
        <w:ind w:firstLine="709"/>
        <w:jc w:val="both"/>
        <w:rPr>
          <w:color w:val="000000" w:themeColor="text1"/>
          <w:sz w:val="28"/>
          <w:szCs w:val="28"/>
          <w:lang w:eastAsia="ru-RU"/>
        </w:rPr>
      </w:pPr>
    </w:p>
    <w:p w:rsidR="00854245" w:rsidRPr="00854245" w:rsidRDefault="00854245" w:rsidP="00854245">
      <w:pPr>
        <w:spacing w:line="276" w:lineRule="auto"/>
        <w:ind w:firstLine="709"/>
        <w:jc w:val="both"/>
        <w:rPr>
          <w:color w:val="000000" w:themeColor="text1"/>
          <w:sz w:val="28"/>
          <w:szCs w:val="28"/>
          <w:lang w:eastAsia="ru-RU"/>
        </w:rPr>
      </w:pPr>
      <w:r w:rsidRPr="00854245">
        <w:rPr>
          <w:b/>
          <w:bCs/>
          <w:color w:val="000000" w:themeColor="text1"/>
          <w:sz w:val="28"/>
          <w:szCs w:val="28"/>
          <w:lang w:eastAsia="ru-RU"/>
        </w:rPr>
        <w:t>Основная гипотеза исследования:</w:t>
      </w:r>
      <w:r w:rsidRPr="00854245">
        <w:rPr>
          <w:color w:val="000000" w:themeColor="text1"/>
          <w:sz w:val="28"/>
          <w:szCs w:val="28"/>
          <w:lang w:eastAsia="ru-RU"/>
        </w:rPr>
        <w:t xml:space="preserve"> </w:t>
      </w:r>
    </w:p>
    <w:p w:rsidR="00854245" w:rsidRPr="00854245" w:rsidRDefault="00854245" w:rsidP="00854245">
      <w:pPr>
        <w:spacing w:line="276" w:lineRule="auto"/>
        <w:ind w:firstLine="709"/>
        <w:jc w:val="both"/>
        <w:rPr>
          <w:color w:val="000000" w:themeColor="text1"/>
          <w:sz w:val="28"/>
          <w:szCs w:val="28"/>
          <w:lang w:eastAsia="ru-RU"/>
        </w:rPr>
      </w:pPr>
      <w:r w:rsidRPr="00854245">
        <w:rPr>
          <w:color w:val="000000" w:themeColor="text1"/>
          <w:sz w:val="28"/>
          <w:szCs w:val="28"/>
          <w:lang w:eastAsia="ru-RU"/>
        </w:rPr>
        <w:t>Оценки качества рассматриваемых в исследовании муниципальных работ со стороны респондентов равны средним значениям.</w:t>
      </w:r>
    </w:p>
    <w:p w:rsidR="00854245" w:rsidRPr="00854245" w:rsidRDefault="00854245" w:rsidP="00854245">
      <w:pPr>
        <w:spacing w:line="276" w:lineRule="auto"/>
        <w:ind w:firstLine="709"/>
        <w:jc w:val="both"/>
        <w:rPr>
          <w:color w:val="000000" w:themeColor="text1"/>
          <w:sz w:val="28"/>
          <w:szCs w:val="28"/>
          <w:lang w:eastAsia="ru-RU"/>
        </w:rPr>
      </w:pPr>
    </w:p>
    <w:p w:rsidR="00854245" w:rsidRPr="00854245" w:rsidRDefault="00854245" w:rsidP="00854245">
      <w:pPr>
        <w:spacing w:line="276" w:lineRule="auto"/>
        <w:ind w:firstLine="709"/>
        <w:jc w:val="both"/>
        <w:rPr>
          <w:b/>
          <w:bCs/>
          <w:color w:val="000000" w:themeColor="text1"/>
          <w:sz w:val="28"/>
          <w:szCs w:val="28"/>
          <w:lang w:eastAsia="ru-RU"/>
        </w:rPr>
      </w:pPr>
      <w:r w:rsidRPr="00854245">
        <w:rPr>
          <w:b/>
          <w:bCs/>
          <w:color w:val="000000" w:themeColor="text1"/>
          <w:sz w:val="28"/>
          <w:szCs w:val="28"/>
          <w:lang w:eastAsia="ru-RU"/>
        </w:rPr>
        <w:t>Рабочие гипотезы:</w:t>
      </w:r>
    </w:p>
    <w:p w:rsidR="00854245" w:rsidRPr="00854245" w:rsidRDefault="00854245" w:rsidP="00854245">
      <w:pPr>
        <w:autoSpaceDE w:val="0"/>
        <w:autoSpaceDN w:val="0"/>
        <w:adjustRightInd w:val="0"/>
        <w:spacing w:line="276" w:lineRule="auto"/>
        <w:ind w:firstLine="709"/>
        <w:jc w:val="both"/>
        <w:rPr>
          <w:color w:val="000000" w:themeColor="text1"/>
          <w:sz w:val="28"/>
          <w:szCs w:val="28"/>
          <w:lang w:eastAsia="ru-RU"/>
        </w:rPr>
      </w:pPr>
      <w:r w:rsidRPr="00854245">
        <w:rPr>
          <w:color w:val="000000" w:themeColor="text1"/>
          <w:sz w:val="28"/>
          <w:szCs w:val="28"/>
          <w:lang w:eastAsia="ru-RU"/>
        </w:rPr>
        <w:t>1. Вопросы, связанные с жилищно-коммунальным хозяйством и жилищно-коммунальными услугами, являются одними из наиболее актуальных для жителей города Сургута;</w:t>
      </w:r>
    </w:p>
    <w:p w:rsidR="00854245" w:rsidRPr="00854245" w:rsidRDefault="00854245" w:rsidP="00854245">
      <w:pPr>
        <w:autoSpaceDE w:val="0"/>
        <w:autoSpaceDN w:val="0"/>
        <w:adjustRightInd w:val="0"/>
        <w:spacing w:line="276" w:lineRule="auto"/>
        <w:ind w:firstLine="709"/>
        <w:jc w:val="both"/>
        <w:rPr>
          <w:color w:val="000000" w:themeColor="text1"/>
          <w:sz w:val="28"/>
          <w:szCs w:val="28"/>
          <w:lang w:eastAsia="ru-RU"/>
        </w:rPr>
      </w:pPr>
      <w:r w:rsidRPr="00854245">
        <w:rPr>
          <w:color w:val="000000" w:themeColor="text1"/>
          <w:sz w:val="28"/>
          <w:szCs w:val="28"/>
          <w:lang w:eastAsia="ru-RU"/>
        </w:rPr>
        <w:t>2. Большинство респондентов за санитарное состояние придомовой территории, своего дома, подъезда, считают ответственными жилищно-коммунальные службы, при этом выражают частичную готовность эту ответственность разделить;</w:t>
      </w:r>
    </w:p>
    <w:p w:rsidR="00854245" w:rsidRPr="00854245" w:rsidRDefault="00854245" w:rsidP="00854245">
      <w:pPr>
        <w:autoSpaceDE w:val="0"/>
        <w:autoSpaceDN w:val="0"/>
        <w:adjustRightInd w:val="0"/>
        <w:spacing w:line="276" w:lineRule="auto"/>
        <w:ind w:firstLine="709"/>
        <w:jc w:val="both"/>
        <w:rPr>
          <w:color w:val="000000" w:themeColor="text1"/>
          <w:sz w:val="28"/>
          <w:szCs w:val="28"/>
          <w:lang w:eastAsia="ru-RU"/>
        </w:rPr>
      </w:pPr>
      <w:r w:rsidRPr="00854245">
        <w:rPr>
          <w:color w:val="000000" w:themeColor="text1"/>
          <w:sz w:val="28"/>
          <w:szCs w:val="28"/>
          <w:lang w:eastAsia="ru-RU"/>
        </w:rPr>
        <w:t xml:space="preserve">3. Респонденты отмечают положительную динамику в отношении качества дорог, их </w:t>
      </w:r>
      <w:proofErr w:type="spellStart"/>
      <w:r w:rsidRPr="00854245">
        <w:rPr>
          <w:color w:val="000000" w:themeColor="text1"/>
          <w:sz w:val="28"/>
          <w:szCs w:val="28"/>
          <w:lang w:eastAsia="ru-RU"/>
        </w:rPr>
        <w:t>оборудованности</w:t>
      </w:r>
      <w:proofErr w:type="spellEnd"/>
      <w:r w:rsidRPr="00854245">
        <w:rPr>
          <w:color w:val="000000" w:themeColor="text1"/>
          <w:sz w:val="28"/>
          <w:szCs w:val="28"/>
          <w:lang w:eastAsia="ru-RU"/>
        </w:rPr>
        <w:t xml:space="preserve"> </w:t>
      </w:r>
      <w:r w:rsidRPr="00854245">
        <w:rPr>
          <w:i/>
          <w:sz w:val="28"/>
          <w:szCs w:val="28"/>
          <w:lang w:eastAsia="ru-RU"/>
        </w:rPr>
        <w:t xml:space="preserve">(то есть весь комплекс работ, связанный с содержанием дорог: ремонт, освещение, дорожные знаки и т.д.) </w:t>
      </w:r>
      <w:r w:rsidRPr="00854245">
        <w:rPr>
          <w:color w:val="000000" w:themeColor="text1"/>
          <w:sz w:val="28"/>
          <w:szCs w:val="28"/>
          <w:lang w:eastAsia="ru-RU"/>
        </w:rPr>
        <w:t>за последние 3 года.</w:t>
      </w:r>
    </w:p>
    <w:p w:rsidR="00854245" w:rsidRPr="00854245" w:rsidRDefault="00854245" w:rsidP="00854245">
      <w:pPr>
        <w:autoSpaceDE w:val="0"/>
        <w:autoSpaceDN w:val="0"/>
        <w:adjustRightInd w:val="0"/>
        <w:spacing w:line="276" w:lineRule="auto"/>
        <w:ind w:firstLine="709"/>
        <w:jc w:val="both"/>
        <w:rPr>
          <w:color w:val="000000"/>
          <w:sz w:val="28"/>
          <w:szCs w:val="28"/>
          <w:lang w:eastAsia="ru-RU"/>
        </w:rPr>
      </w:pPr>
    </w:p>
    <w:p w:rsidR="00854245" w:rsidRPr="00854245" w:rsidRDefault="00854245" w:rsidP="00854245">
      <w:pPr>
        <w:autoSpaceDE w:val="0"/>
        <w:autoSpaceDN w:val="0"/>
        <w:adjustRightInd w:val="0"/>
        <w:spacing w:line="276" w:lineRule="auto"/>
        <w:ind w:firstLine="709"/>
        <w:jc w:val="both"/>
        <w:rPr>
          <w:color w:val="000000"/>
          <w:sz w:val="28"/>
          <w:szCs w:val="28"/>
          <w:lang w:eastAsia="ru-RU"/>
        </w:rPr>
      </w:pPr>
    </w:p>
    <w:p w:rsidR="00854245" w:rsidRPr="00854245" w:rsidRDefault="00854245" w:rsidP="00854245">
      <w:pPr>
        <w:autoSpaceDE w:val="0"/>
        <w:autoSpaceDN w:val="0"/>
        <w:adjustRightInd w:val="0"/>
        <w:spacing w:line="276" w:lineRule="auto"/>
        <w:ind w:firstLine="709"/>
        <w:jc w:val="both"/>
        <w:rPr>
          <w:color w:val="000000"/>
          <w:sz w:val="28"/>
          <w:szCs w:val="28"/>
          <w:lang w:eastAsia="ru-RU"/>
        </w:rPr>
        <w:sectPr w:rsidR="00854245" w:rsidRPr="00854245" w:rsidSect="00CC4916">
          <w:pgSz w:w="11906" w:h="16838"/>
          <w:pgMar w:top="1134" w:right="991" w:bottom="1134" w:left="1134" w:header="708" w:footer="708" w:gutter="0"/>
          <w:cols w:space="708"/>
          <w:docGrid w:linePitch="360"/>
        </w:sectPr>
      </w:pPr>
    </w:p>
    <w:p w:rsidR="00854245" w:rsidRPr="00854245" w:rsidRDefault="00854245" w:rsidP="00854245">
      <w:pPr>
        <w:autoSpaceDE w:val="0"/>
        <w:autoSpaceDN w:val="0"/>
        <w:adjustRightInd w:val="0"/>
        <w:spacing w:line="276" w:lineRule="auto"/>
        <w:ind w:firstLine="709"/>
        <w:jc w:val="center"/>
        <w:rPr>
          <w:b/>
          <w:color w:val="000000"/>
          <w:sz w:val="28"/>
          <w:szCs w:val="28"/>
          <w:lang w:eastAsia="ru-RU"/>
        </w:rPr>
      </w:pPr>
      <w:r w:rsidRPr="00854245">
        <w:rPr>
          <w:b/>
          <w:sz w:val="28"/>
          <w:szCs w:val="28"/>
        </w:rPr>
        <w:lastRenderedPageBreak/>
        <w:t>Методико-процедурный раздел</w:t>
      </w:r>
    </w:p>
    <w:p w:rsidR="00854245" w:rsidRPr="00854245" w:rsidRDefault="00854245" w:rsidP="00854245">
      <w:pPr>
        <w:autoSpaceDE w:val="0"/>
        <w:autoSpaceDN w:val="0"/>
        <w:adjustRightInd w:val="0"/>
        <w:spacing w:line="276" w:lineRule="auto"/>
        <w:ind w:firstLine="709"/>
        <w:jc w:val="both"/>
        <w:rPr>
          <w:color w:val="000000"/>
          <w:sz w:val="28"/>
          <w:szCs w:val="28"/>
          <w:lang w:eastAsia="ru-RU"/>
        </w:rPr>
      </w:pPr>
    </w:p>
    <w:p w:rsidR="00854245" w:rsidRPr="00854245" w:rsidRDefault="00854245" w:rsidP="00854245">
      <w:pPr>
        <w:spacing w:line="276" w:lineRule="auto"/>
        <w:ind w:firstLine="709"/>
        <w:jc w:val="both"/>
        <w:rPr>
          <w:b/>
          <w:bCs/>
          <w:color w:val="000000"/>
          <w:sz w:val="28"/>
          <w:szCs w:val="28"/>
          <w:u w:val="single"/>
          <w:lang w:eastAsia="ru-RU"/>
        </w:rPr>
      </w:pPr>
      <w:r w:rsidRPr="00854245">
        <w:rPr>
          <w:b/>
          <w:bCs/>
          <w:color w:val="000000"/>
          <w:sz w:val="28"/>
          <w:szCs w:val="28"/>
          <w:u w:val="single"/>
          <w:lang w:eastAsia="ru-RU"/>
        </w:rPr>
        <w:t>АНКЕТНЫЙ ОПРОС</w:t>
      </w:r>
    </w:p>
    <w:p w:rsidR="00854245" w:rsidRPr="00854245" w:rsidRDefault="00854245" w:rsidP="00854245">
      <w:pPr>
        <w:spacing w:line="276" w:lineRule="auto"/>
        <w:ind w:firstLine="709"/>
        <w:jc w:val="both"/>
        <w:rPr>
          <w:b/>
          <w:bCs/>
          <w:color w:val="000000"/>
          <w:sz w:val="28"/>
          <w:szCs w:val="28"/>
          <w:u w:val="single"/>
          <w:lang w:eastAsia="ru-RU"/>
        </w:rPr>
      </w:pPr>
    </w:p>
    <w:p w:rsidR="00854245" w:rsidRPr="00854245" w:rsidRDefault="00854245" w:rsidP="00854245">
      <w:pPr>
        <w:spacing w:line="276" w:lineRule="auto"/>
        <w:ind w:firstLine="709"/>
        <w:jc w:val="both"/>
        <w:rPr>
          <w:b/>
          <w:bCs/>
          <w:color w:val="000000"/>
          <w:sz w:val="28"/>
          <w:szCs w:val="28"/>
          <w:lang w:eastAsia="ru-RU"/>
        </w:rPr>
      </w:pPr>
      <w:r w:rsidRPr="00854245">
        <w:rPr>
          <w:b/>
          <w:bCs/>
          <w:color w:val="000000"/>
          <w:sz w:val="28"/>
          <w:szCs w:val="28"/>
          <w:lang w:eastAsia="ru-RU"/>
        </w:rPr>
        <w:t>Выборочная совокупность</w:t>
      </w:r>
    </w:p>
    <w:p w:rsidR="00854245" w:rsidRPr="00854245" w:rsidRDefault="00854245" w:rsidP="00854245">
      <w:pPr>
        <w:autoSpaceDE w:val="0"/>
        <w:autoSpaceDN w:val="0"/>
        <w:spacing w:line="276" w:lineRule="auto"/>
        <w:ind w:firstLine="709"/>
        <w:jc w:val="both"/>
        <w:rPr>
          <w:b/>
          <w:color w:val="000000" w:themeColor="text1"/>
          <w:sz w:val="28"/>
          <w:szCs w:val="28"/>
        </w:rPr>
      </w:pPr>
      <w:r w:rsidRPr="00854245">
        <w:rPr>
          <w:color w:val="000000" w:themeColor="text1"/>
          <w:sz w:val="28"/>
          <w:szCs w:val="28"/>
        </w:rPr>
        <w:t>В ходе исследования был осуществлен сбор информации путем анкетирования респондентов методом личного интервью по месту жительства (анкетный опрос). Тип выборочной совокупности: случайная квотная выборка с распределением по полу и возрасту,</w:t>
      </w:r>
      <w:r w:rsidRPr="00854245">
        <w:rPr>
          <w:color w:val="000000"/>
          <w:sz w:val="28"/>
          <w:szCs w:val="28"/>
        </w:rPr>
        <w:t xml:space="preserve"> а также территориям проживания респондентов (группам микрорайонов)</w:t>
      </w:r>
      <w:r w:rsidRPr="00854245">
        <w:rPr>
          <w:color w:val="000000" w:themeColor="text1"/>
          <w:sz w:val="28"/>
          <w:szCs w:val="28"/>
        </w:rPr>
        <w:t>. Объем выборки – 489 респондентов в возрасте от 18 лет и старше, постоянно проживающих на территории города Сургута. Выборка репрезентативна половозрастной характеристике генеральной совокупности.</w:t>
      </w:r>
      <w:r w:rsidRPr="00854245">
        <w:rPr>
          <w:color w:val="000000" w:themeColor="text1"/>
          <w:sz w:val="28"/>
        </w:rPr>
        <w:t xml:space="preserve"> </w:t>
      </w:r>
      <w:r w:rsidRPr="00854245">
        <w:rPr>
          <w:color w:val="000000" w:themeColor="text1"/>
          <w:sz w:val="28"/>
          <w:szCs w:val="28"/>
        </w:rPr>
        <w:t>Ошибка выборки не превышает 5% на 95% доверительном интервале.</w:t>
      </w:r>
      <w:r w:rsidRPr="00854245">
        <w:rPr>
          <w:b/>
          <w:color w:val="000000" w:themeColor="text1"/>
          <w:sz w:val="28"/>
          <w:szCs w:val="28"/>
        </w:rPr>
        <w:t xml:space="preserve"> </w:t>
      </w:r>
    </w:p>
    <w:p w:rsidR="00854245" w:rsidRPr="00854245" w:rsidRDefault="00854245" w:rsidP="00854245">
      <w:pPr>
        <w:spacing w:line="276" w:lineRule="auto"/>
        <w:ind w:firstLine="709"/>
        <w:contextualSpacing/>
        <w:jc w:val="center"/>
        <w:rPr>
          <w:sz w:val="28"/>
          <w:szCs w:val="28"/>
          <w:lang w:eastAsia="ru-RU"/>
        </w:rPr>
      </w:pPr>
    </w:p>
    <w:p w:rsidR="00854245" w:rsidRPr="00854245" w:rsidRDefault="00854245" w:rsidP="00854245">
      <w:pPr>
        <w:spacing w:line="276" w:lineRule="auto"/>
        <w:ind w:firstLine="709"/>
        <w:contextualSpacing/>
        <w:jc w:val="center"/>
        <w:rPr>
          <w:i/>
          <w:szCs w:val="28"/>
          <w:lang w:eastAsia="ru-RU"/>
        </w:rPr>
      </w:pPr>
      <w:r w:rsidRPr="00854245">
        <w:rPr>
          <w:i/>
          <w:szCs w:val="28"/>
          <w:lang w:eastAsia="ru-RU"/>
        </w:rPr>
        <w:t>Табл. 1.</w:t>
      </w:r>
      <w:r w:rsidRPr="00854245">
        <w:rPr>
          <w:bCs/>
          <w:i/>
          <w:szCs w:val="28"/>
          <w:lang w:eastAsia="ru-RU"/>
        </w:rPr>
        <w:t>Рабочий план социологического исследования</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21"/>
        <w:gridCol w:w="2296"/>
      </w:tblGrid>
      <w:tr w:rsidR="00854245" w:rsidRPr="00854245" w:rsidTr="00CC0C16">
        <w:trPr>
          <w:jc w:val="center"/>
        </w:trPr>
        <w:tc>
          <w:tcPr>
            <w:tcW w:w="992" w:type="dxa"/>
            <w:tcBorders>
              <w:bottom w:val="double" w:sz="4" w:space="0" w:color="auto"/>
            </w:tcBorders>
            <w:vAlign w:val="center"/>
          </w:tcPr>
          <w:p w:rsidR="00854245" w:rsidRPr="00854245" w:rsidRDefault="00854245" w:rsidP="00854245">
            <w:pPr>
              <w:spacing w:line="276" w:lineRule="auto"/>
              <w:jc w:val="center"/>
              <w:rPr>
                <w:b/>
                <w:bCs/>
                <w:lang w:eastAsia="ru-RU"/>
              </w:rPr>
            </w:pPr>
            <w:r w:rsidRPr="00854245">
              <w:rPr>
                <w:b/>
                <w:bCs/>
                <w:lang w:eastAsia="ru-RU"/>
              </w:rPr>
              <w:t>№</w:t>
            </w:r>
          </w:p>
        </w:tc>
        <w:tc>
          <w:tcPr>
            <w:tcW w:w="6521" w:type="dxa"/>
            <w:tcBorders>
              <w:bottom w:val="double" w:sz="4" w:space="0" w:color="auto"/>
            </w:tcBorders>
            <w:vAlign w:val="center"/>
          </w:tcPr>
          <w:p w:rsidR="00854245" w:rsidRPr="00854245" w:rsidRDefault="00854245" w:rsidP="00854245">
            <w:pPr>
              <w:spacing w:line="276" w:lineRule="auto"/>
              <w:jc w:val="center"/>
              <w:rPr>
                <w:b/>
                <w:bCs/>
                <w:lang w:eastAsia="ru-RU"/>
              </w:rPr>
            </w:pPr>
            <w:r w:rsidRPr="00854245">
              <w:rPr>
                <w:b/>
                <w:bCs/>
                <w:lang w:eastAsia="ru-RU"/>
              </w:rPr>
              <w:t>Название этапа</w:t>
            </w:r>
          </w:p>
        </w:tc>
        <w:tc>
          <w:tcPr>
            <w:tcW w:w="2296" w:type="dxa"/>
            <w:tcBorders>
              <w:bottom w:val="double" w:sz="4" w:space="0" w:color="auto"/>
            </w:tcBorders>
            <w:vAlign w:val="center"/>
          </w:tcPr>
          <w:p w:rsidR="00854245" w:rsidRPr="00854245" w:rsidRDefault="00854245" w:rsidP="00854245">
            <w:pPr>
              <w:spacing w:line="276" w:lineRule="auto"/>
              <w:jc w:val="center"/>
              <w:rPr>
                <w:b/>
                <w:bCs/>
                <w:color w:val="000000"/>
                <w:lang w:eastAsia="ru-RU"/>
              </w:rPr>
            </w:pPr>
            <w:r w:rsidRPr="00854245">
              <w:rPr>
                <w:b/>
                <w:bCs/>
                <w:color w:val="000000"/>
                <w:lang w:eastAsia="ru-RU"/>
              </w:rPr>
              <w:t>Срок реализации</w:t>
            </w:r>
          </w:p>
        </w:tc>
      </w:tr>
      <w:tr w:rsidR="00854245" w:rsidRPr="00854245" w:rsidTr="00CC0C16">
        <w:trPr>
          <w:jc w:val="center"/>
        </w:trPr>
        <w:tc>
          <w:tcPr>
            <w:tcW w:w="9809" w:type="dxa"/>
            <w:gridSpan w:val="3"/>
            <w:vAlign w:val="center"/>
          </w:tcPr>
          <w:p w:rsidR="00854245" w:rsidRPr="00854245" w:rsidRDefault="00854245" w:rsidP="00854245">
            <w:pPr>
              <w:spacing w:line="276" w:lineRule="auto"/>
              <w:jc w:val="center"/>
              <w:rPr>
                <w:b/>
                <w:bCs/>
                <w:lang w:eastAsia="ru-RU"/>
              </w:rPr>
            </w:pPr>
            <w:r w:rsidRPr="00854245">
              <w:rPr>
                <w:b/>
                <w:bCs/>
                <w:lang w:eastAsia="ru-RU"/>
              </w:rPr>
              <w:t>1.Подготовительный этап</w:t>
            </w:r>
          </w:p>
        </w:tc>
      </w:tr>
      <w:tr w:rsidR="00854245" w:rsidRPr="00854245" w:rsidTr="00CC0C16">
        <w:trPr>
          <w:trHeight w:val="290"/>
          <w:jc w:val="center"/>
        </w:trPr>
        <w:tc>
          <w:tcPr>
            <w:tcW w:w="992" w:type="dxa"/>
            <w:vAlign w:val="center"/>
          </w:tcPr>
          <w:p w:rsidR="00854245" w:rsidRPr="00854245" w:rsidRDefault="00854245" w:rsidP="00854245">
            <w:pPr>
              <w:spacing w:line="276" w:lineRule="auto"/>
              <w:jc w:val="both"/>
              <w:rPr>
                <w:lang w:eastAsia="ru-RU"/>
              </w:rPr>
            </w:pPr>
            <w:r w:rsidRPr="00854245">
              <w:rPr>
                <w:lang w:eastAsia="ru-RU"/>
              </w:rPr>
              <w:t>1.1</w:t>
            </w:r>
          </w:p>
        </w:tc>
        <w:tc>
          <w:tcPr>
            <w:tcW w:w="6521" w:type="dxa"/>
          </w:tcPr>
          <w:p w:rsidR="00854245" w:rsidRPr="00854245" w:rsidRDefault="00854245" w:rsidP="00854245">
            <w:pPr>
              <w:keepNext/>
              <w:keepLines/>
              <w:autoSpaceDE w:val="0"/>
              <w:autoSpaceDN w:val="0"/>
              <w:adjustRightInd w:val="0"/>
              <w:spacing w:line="276" w:lineRule="auto"/>
              <w:jc w:val="both"/>
              <w:rPr>
                <w:color w:val="000000"/>
                <w:lang w:eastAsia="ru-RU"/>
              </w:rPr>
            </w:pPr>
            <w:r w:rsidRPr="00854245">
              <w:rPr>
                <w:lang w:eastAsia="ru-RU"/>
              </w:rPr>
              <w:t>Изучение материалов по указанной теме, расчет выборки исследования</w:t>
            </w:r>
          </w:p>
        </w:tc>
        <w:tc>
          <w:tcPr>
            <w:tcW w:w="2296" w:type="dxa"/>
            <w:vAlign w:val="center"/>
          </w:tcPr>
          <w:p w:rsidR="00854245" w:rsidRPr="00854245" w:rsidRDefault="00854245" w:rsidP="00854245">
            <w:pPr>
              <w:spacing w:line="276" w:lineRule="auto"/>
              <w:jc w:val="center"/>
            </w:pPr>
            <w:r w:rsidRPr="00854245">
              <w:t xml:space="preserve">Май 2015 </w:t>
            </w:r>
          </w:p>
        </w:tc>
      </w:tr>
      <w:tr w:rsidR="00854245" w:rsidRPr="00854245" w:rsidTr="00CC0C16">
        <w:trPr>
          <w:trHeight w:val="242"/>
          <w:jc w:val="center"/>
        </w:trPr>
        <w:tc>
          <w:tcPr>
            <w:tcW w:w="992" w:type="dxa"/>
            <w:vAlign w:val="center"/>
          </w:tcPr>
          <w:p w:rsidR="00854245" w:rsidRPr="00854245" w:rsidRDefault="00854245" w:rsidP="00854245">
            <w:pPr>
              <w:spacing w:line="276" w:lineRule="auto"/>
              <w:jc w:val="both"/>
              <w:rPr>
                <w:lang w:eastAsia="ru-RU"/>
              </w:rPr>
            </w:pPr>
            <w:r w:rsidRPr="00854245">
              <w:rPr>
                <w:lang w:eastAsia="ru-RU"/>
              </w:rPr>
              <w:t>1.2</w:t>
            </w:r>
          </w:p>
        </w:tc>
        <w:tc>
          <w:tcPr>
            <w:tcW w:w="6521" w:type="dxa"/>
          </w:tcPr>
          <w:p w:rsidR="00854245" w:rsidRPr="00854245" w:rsidRDefault="00854245" w:rsidP="00854245">
            <w:pPr>
              <w:spacing w:line="276" w:lineRule="auto"/>
              <w:jc w:val="both"/>
              <w:rPr>
                <w:color w:val="000000" w:themeColor="text1"/>
                <w:lang w:eastAsia="ru-RU"/>
              </w:rPr>
            </w:pPr>
            <w:r w:rsidRPr="00854245">
              <w:rPr>
                <w:color w:val="000000" w:themeColor="text1"/>
                <w:lang w:eastAsia="ru-RU"/>
              </w:rPr>
              <w:t>Создание и согласование диагностического инструментария</w:t>
            </w:r>
          </w:p>
        </w:tc>
        <w:tc>
          <w:tcPr>
            <w:tcW w:w="2296" w:type="dxa"/>
            <w:vAlign w:val="center"/>
          </w:tcPr>
          <w:p w:rsidR="00854245" w:rsidRPr="00854245" w:rsidRDefault="00854245" w:rsidP="00854245">
            <w:pPr>
              <w:spacing w:line="276" w:lineRule="auto"/>
              <w:jc w:val="center"/>
              <w:rPr>
                <w:color w:val="000000" w:themeColor="text1"/>
              </w:rPr>
            </w:pPr>
            <w:r w:rsidRPr="00854245">
              <w:rPr>
                <w:color w:val="000000" w:themeColor="text1"/>
              </w:rPr>
              <w:t>Май 2015</w:t>
            </w:r>
          </w:p>
        </w:tc>
      </w:tr>
      <w:tr w:rsidR="00854245" w:rsidRPr="00854245" w:rsidTr="00CC0C16">
        <w:trPr>
          <w:jc w:val="center"/>
        </w:trPr>
        <w:tc>
          <w:tcPr>
            <w:tcW w:w="9809" w:type="dxa"/>
            <w:gridSpan w:val="3"/>
            <w:vAlign w:val="center"/>
          </w:tcPr>
          <w:p w:rsidR="00854245" w:rsidRPr="00854245" w:rsidRDefault="00854245" w:rsidP="00854245">
            <w:pPr>
              <w:spacing w:line="276" w:lineRule="auto"/>
              <w:jc w:val="center"/>
              <w:rPr>
                <w:b/>
                <w:bCs/>
                <w:color w:val="000000" w:themeColor="text1"/>
                <w:lang w:eastAsia="ru-RU"/>
              </w:rPr>
            </w:pPr>
            <w:r w:rsidRPr="00854245">
              <w:rPr>
                <w:b/>
                <w:bCs/>
                <w:color w:val="000000" w:themeColor="text1"/>
                <w:lang w:eastAsia="ru-RU"/>
              </w:rPr>
              <w:t>2. Организационный этап</w:t>
            </w:r>
          </w:p>
        </w:tc>
      </w:tr>
      <w:tr w:rsidR="00854245" w:rsidRPr="00854245" w:rsidTr="00CC0C16">
        <w:trPr>
          <w:jc w:val="center"/>
        </w:trPr>
        <w:tc>
          <w:tcPr>
            <w:tcW w:w="992" w:type="dxa"/>
          </w:tcPr>
          <w:p w:rsidR="00854245" w:rsidRPr="00854245" w:rsidRDefault="00854245" w:rsidP="00854245">
            <w:pPr>
              <w:spacing w:line="276" w:lineRule="auto"/>
              <w:jc w:val="both"/>
              <w:rPr>
                <w:lang w:eastAsia="ru-RU"/>
              </w:rPr>
            </w:pPr>
            <w:r w:rsidRPr="00854245">
              <w:rPr>
                <w:lang w:eastAsia="ru-RU"/>
              </w:rPr>
              <w:t>2.1</w:t>
            </w:r>
          </w:p>
        </w:tc>
        <w:tc>
          <w:tcPr>
            <w:tcW w:w="6521" w:type="dxa"/>
          </w:tcPr>
          <w:p w:rsidR="00854245" w:rsidRPr="00854245" w:rsidRDefault="00854245" w:rsidP="00854245">
            <w:pPr>
              <w:spacing w:line="276" w:lineRule="auto"/>
              <w:jc w:val="both"/>
              <w:rPr>
                <w:color w:val="000000" w:themeColor="text1"/>
                <w:lang w:eastAsia="ru-RU"/>
              </w:rPr>
            </w:pPr>
            <w:r w:rsidRPr="00854245">
              <w:rPr>
                <w:color w:val="000000" w:themeColor="text1"/>
                <w:lang w:eastAsia="ru-RU"/>
              </w:rPr>
              <w:t>Проведение опроса среди жителей города по вопросам оценки качества муниципальных работ в сфере городского хозяйства</w:t>
            </w:r>
          </w:p>
        </w:tc>
        <w:tc>
          <w:tcPr>
            <w:tcW w:w="2296" w:type="dxa"/>
            <w:vAlign w:val="center"/>
          </w:tcPr>
          <w:p w:rsidR="00854245" w:rsidRPr="00854245" w:rsidRDefault="00854245" w:rsidP="00854245">
            <w:pPr>
              <w:spacing w:line="276" w:lineRule="auto"/>
              <w:jc w:val="center"/>
              <w:rPr>
                <w:color w:val="000000" w:themeColor="text1"/>
                <w:lang w:eastAsia="ru-RU"/>
              </w:rPr>
            </w:pPr>
            <w:r w:rsidRPr="00854245">
              <w:rPr>
                <w:color w:val="000000" w:themeColor="text1"/>
                <w:lang w:eastAsia="ru-RU"/>
              </w:rPr>
              <w:t>Сентябрь-Октябрь 2015</w:t>
            </w:r>
          </w:p>
        </w:tc>
      </w:tr>
      <w:tr w:rsidR="00854245" w:rsidRPr="00854245" w:rsidTr="00CC0C16">
        <w:trPr>
          <w:jc w:val="center"/>
        </w:trPr>
        <w:tc>
          <w:tcPr>
            <w:tcW w:w="9809" w:type="dxa"/>
            <w:gridSpan w:val="3"/>
            <w:vAlign w:val="center"/>
          </w:tcPr>
          <w:p w:rsidR="00854245" w:rsidRPr="00854245" w:rsidRDefault="00854245" w:rsidP="00854245">
            <w:pPr>
              <w:spacing w:line="276" w:lineRule="auto"/>
              <w:jc w:val="center"/>
              <w:rPr>
                <w:b/>
                <w:bCs/>
                <w:color w:val="000000" w:themeColor="text1"/>
                <w:lang w:eastAsia="ru-RU"/>
              </w:rPr>
            </w:pPr>
            <w:r w:rsidRPr="00854245">
              <w:rPr>
                <w:b/>
                <w:bCs/>
                <w:color w:val="000000" w:themeColor="text1"/>
                <w:lang w:eastAsia="ru-RU"/>
              </w:rPr>
              <w:t>3. Завершающий этап</w:t>
            </w:r>
          </w:p>
        </w:tc>
      </w:tr>
      <w:tr w:rsidR="00854245" w:rsidRPr="00854245" w:rsidTr="00CC0C16">
        <w:trPr>
          <w:jc w:val="center"/>
        </w:trPr>
        <w:tc>
          <w:tcPr>
            <w:tcW w:w="992" w:type="dxa"/>
          </w:tcPr>
          <w:p w:rsidR="00854245" w:rsidRPr="00854245" w:rsidRDefault="00854245" w:rsidP="00854245">
            <w:pPr>
              <w:spacing w:line="276" w:lineRule="auto"/>
              <w:jc w:val="both"/>
              <w:rPr>
                <w:lang w:eastAsia="ru-RU"/>
              </w:rPr>
            </w:pPr>
            <w:r w:rsidRPr="00854245">
              <w:rPr>
                <w:lang w:eastAsia="ru-RU"/>
              </w:rPr>
              <w:t>3.1</w:t>
            </w:r>
          </w:p>
        </w:tc>
        <w:tc>
          <w:tcPr>
            <w:tcW w:w="6521" w:type="dxa"/>
          </w:tcPr>
          <w:p w:rsidR="00854245" w:rsidRPr="00854245" w:rsidRDefault="00854245" w:rsidP="00854245">
            <w:pPr>
              <w:spacing w:line="276" w:lineRule="auto"/>
              <w:jc w:val="both"/>
              <w:rPr>
                <w:color w:val="000000" w:themeColor="text1"/>
                <w:lang w:eastAsia="ru-RU"/>
              </w:rPr>
            </w:pPr>
            <w:r w:rsidRPr="00854245">
              <w:rPr>
                <w:color w:val="000000" w:themeColor="text1"/>
                <w:lang w:eastAsia="ru-RU"/>
              </w:rPr>
              <w:t>Подготовка отчета</w:t>
            </w:r>
            <w:r w:rsidRPr="00854245">
              <w:t xml:space="preserve"> </w:t>
            </w:r>
            <w:r w:rsidRPr="00854245">
              <w:rPr>
                <w:color w:val="000000" w:themeColor="text1"/>
                <w:lang w:eastAsia="ru-RU"/>
              </w:rPr>
              <w:t>социологического исследования</w:t>
            </w:r>
          </w:p>
        </w:tc>
        <w:tc>
          <w:tcPr>
            <w:tcW w:w="2296" w:type="dxa"/>
            <w:vMerge w:val="restart"/>
            <w:vAlign w:val="center"/>
          </w:tcPr>
          <w:p w:rsidR="00854245" w:rsidRPr="00854245" w:rsidRDefault="00854245" w:rsidP="00854245">
            <w:pPr>
              <w:spacing w:line="276" w:lineRule="auto"/>
              <w:jc w:val="center"/>
              <w:rPr>
                <w:color w:val="000000" w:themeColor="text1"/>
                <w:lang w:eastAsia="ru-RU"/>
              </w:rPr>
            </w:pPr>
            <w:r w:rsidRPr="00854245">
              <w:rPr>
                <w:color w:val="000000" w:themeColor="text1"/>
                <w:lang w:eastAsia="ru-RU"/>
              </w:rPr>
              <w:t>Ноябрь – Декабрь 2015</w:t>
            </w:r>
          </w:p>
        </w:tc>
      </w:tr>
      <w:tr w:rsidR="00854245" w:rsidRPr="00854245" w:rsidTr="00CC0C16">
        <w:trPr>
          <w:trHeight w:val="300"/>
          <w:jc w:val="center"/>
        </w:trPr>
        <w:tc>
          <w:tcPr>
            <w:tcW w:w="992" w:type="dxa"/>
          </w:tcPr>
          <w:p w:rsidR="00854245" w:rsidRPr="00854245" w:rsidRDefault="00854245" w:rsidP="00854245">
            <w:pPr>
              <w:spacing w:line="276" w:lineRule="auto"/>
              <w:jc w:val="both"/>
              <w:rPr>
                <w:lang w:eastAsia="ru-RU"/>
              </w:rPr>
            </w:pPr>
            <w:r w:rsidRPr="00854245">
              <w:rPr>
                <w:lang w:eastAsia="ru-RU"/>
              </w:rPr>
              <w:t>3.2</w:t>
            </w:r>
          </w:p>
        </w:tc>
        <w:tc>
          <w:tcPr>
            <w:tcW w:w="6521" w:type="dxa"/>
          </w:tcPr>
          <w:p w:rsidR="00854245" w:rsidRPr="00854245" w:rsidRDefault="00854245" w:rsidP="00854245">
            <w:pPr>
              <w:keepNext/>
              <w:keepLines/>
              <w:autoSpaceDE w:val="0"/>
              <w:autoSpaceDN w:val="0"/>
              <w:adjustRightInd w:val="0"/>
              <w:spacing w:line="276" w:lineRule="auto"/>
              <w:jc w:val="both"/>
              <w:rPr>
                <w:color w:val="000000" w:themeColor="text1"/>
                <w:lang w:eastAsia="ru-RU"/>
              </w:rPr>
            </w:pPr>
            <w:r w:rsidRPr="00854245">
              <w:rPr>
                <w:color w:val="000000" w:themeColor="text1"/>
                <w:lang w:eastAsia="ru-RU"/>
              </w:rPr>
              <w:t>Оформление отчета социологического исследования</w:t>
            </w:r>
          </w:p>
        </w:tc>
        <w:tc>
          <w:tcPr>
            <w:tcW w:w="2296" w:type="dxa"/>
            <w:vMerge/>
            <w:vAlign w:val="center"/>
          </w:tcPr>
          <w:p w:rsidR="00854245" w:rsidRPr="00854245" w:rsidRDefault="00854245" w:rsidP="00854245">
            <w:pPr>
              <w:spacing w:line="276" w:lineRule="auto"/>
              <w:jc w:val="center"/>
              <w:rPr>
                <w:color w:val="000000" w:themeColor="text1"/>
              </w:rPr>
            </w:pPr>
          </w:p>
        </w:tc>
      </w:tr>
      <w:tr w:rsidR="00854245" w:rsidRPr="00854245" w:rsidTr="00CC0C16">
        <w:trPr>
          <w:jc w:val="center"/>
        </w:trPr>
        <w:tc>
          <w:tcPr>
            <w:tcW w:w="992" w:type="dxa"/>
          </w:tcPr>
          <w:p w:rsidR="00854245" w:rsidRPr="00854245" w:rsidRDefault="00854245" w:rsidP="00854245">
            <w:pPr>
              <w:spacing w:line="276" w:lineRule="auto"/>
              <w:jc w:val="both"/>
              <w:rPr>
                <w:lang w:eastAsia="ru-RU"/>
              </w:rPr>
            </w:pPr>
            <w:r w:rsidRPr="00854245">
              <w:rPr>
                <w:lang w:eastAsia="ru-RU"/>
              </w:rPr>
              <w:t>3.3</w:t>
            </w:r>
          </w:p>
        </w:tc>
        <w:tc>
          <w:tcPr>
            <w:tcW w:w="6521" w:type="dxa"/>
          </w:tcPr>
          <w:p w:rsidR="00854245" w:rsidRPr="00854245" w:rsidRDefault="00854245" w:rsidP="00854245">
            <w:pPr>
              <w:shd w:val="clear" w:color="auto" w:fill="FFFFFF"/>
              <w:spacing w:line="276" w:lineRule="auto"/>
              <w:jc w:val="both"/>
              <w:rPr>
                <w:color w:val="000000" w:themeColor="text1"/>
                <w:lang w:eastAsia="ru-RU"/>
              </w:rPr>
            </w:pPr>
            <w:r w:rsidRPr="00854245">
              <w:rPr>
                <w:color w:val="000000" w:themeColor="text1"/>
                <w:lang w:eastAsia="ru-RU"/>
              </w:rPr>
              <w:t>Тиражирование и предоставление отчета</w:t>
            </w:r>
            <w:r w:rsidRPr="00854245">
              <w:t xml:space="preserve"> </w:t>
            </w:r>
            <w:r w:rsidRPr="00854245">
              <w:rPr>
                <w:color w:val="000000" w:themeColor="text1"/>
                <w:lang w:eastAsia="ru-RU"/>
              </w:rPr>
              <w:t>социологического исследования в адрес заказчика</w:t>
            </w:r>
          </w:p>
        </w:tc>
        <w:tc>
          <w:tcPr>
            <w:tcW w:w="2296" w:type="dxa"/>
            <w:vMerge/>
            <w:vAlign w:val="center"/>
          </w:tcPr>
          <w:p w:rsidR="00854245" w:rsidRPr="00854245" w:rsidRDefault="00854245" w:rsidP="00854245">
            <w:pPr>
              <w:spacing w:line="276" w:lineRule="auto"/>
              <w:jc w:val="center"/>
              <w:rPr>
                <w:color w:val="000000" w:themeColor="text1"/>
              </w:rPr>
            </w:pPr>
          </w:p>
        </w:tc>
      </w:tr>
    </w:tbl>
    <w:p w:rsidR="00854245" w:rsidRPr="00854245" w:rsidRDefault="00854245" w:rsidP="00854245">
      <w:pPr>
        <w:spacing w:line="276" w:lineRule="auto"/>
        <w:rPr>
          <w:b/>
          <w:sz w:val="28"/>
          <w:szCs w:val="28"/>
        </w:rPr>
      </w:pPr>
    </w:p>
    <w:p w:rsidR="00854245" w:rsidRPr="00854245" w:rsidRDefault="00854245" w:rsidP="00854245">
      <w:pPr>
        <w:spacing w:line="276" w:lineRule="auto"/>
        <w:jc w:val="center"/>
        <w:rPr>
          <w:b/>
          <w:sz w:val="28"/>
          <w:szCs w:val="28"/>
        </w:rPr>
        <w:sectPr w:rsidR="00854245" w:rsidRPr="00854245" w:rsidSect="00CC4916">
          <w:pgSz w:w="11906" w:h="16838"/>
          <w:pgMar w:top="1134" w:right="991" w:bottom="1134" w:left="1134" w:header="708" w:footer="708" w:gutter="0"/>
          <w:cols w:space="708"/>
          <w:docGrid w:linePitch="360"/>
        </w:sectPr>
      </w:pPr>
    </w:p>
    <w:p w:rsidR="00854245" w:rsidRPr="00854245" w:rsidRDefault="00854245" w:rsidP="00854245">
      <w:pPr>
        <w:jc w:val="center"/>
        <w:rPr>
          <w:b/>
          <w:sz w:val="28"/>
          <w:szCs w:val="28"/>
        </w:rPr>
      </w:pPr>
      <w:r w:rsidRPr="00854245">
        <w:rPr>
          <w:b/>
          <w:sz w:val="28"/>
          <w:szCs w:val="28"/>
        </w:rPr>
        <w:lastRenderedPageBreak/>
        <w:t>Информация о респондентах</w:t>
      </w:r>
    </w:p>
    <w:p w:rsidR="00854245" w:rsidRPr="00854245" w:rsidRDefault="00854245" w:rsidP="00854245">
      <w:pPr>
        <w:rPr>
          <w:sz w:val="28"/>
          <w:szCs w:val="28"/>
        </w:rPr>
      </w:pPr>
    </w:p>
    <w:p w:rsidR="00854245" w:rsidRPr="00854245" w:rsidRDefault="00854245" w:rsidP="00854245">
      <w:pPr>
        <w:spacing w:line="276" w:lineRule="auto"/>
        <w:ind w:firstLine="709"/>
        <w:jc w:val="both"/>
        <w:rPr>
          <w:sz w:val="28"/>
          <w:szCs w:val="28"/>
          <w:lang w:eastAsia="ru-RU"/>
        </w:rPr>
      </w:pPr>
      <w:r w:rsidRPr="00854245">
        <w:rPr>
          <w:color w:val="000000"/>
          <w:sz w:val="28"/>
          <w:szCs w:val="28"/>
        </w:rPr>
        <w:t xml:space="preserve">В социологическом исследовании, целью которого являлось выявление </w:t>
      </w:r>
      <w:r w:rsidRPr="00854245">
        <w:rPr>
          <w:color w:val="000000"/>
          <w:sz w:val="28"/>
          <w:szCs w:val="28"/>
          <w:lang w:eastAsia="ru-RU"/>
        </w:rPr>
        <w:t>уровня удовлетворённости жителей г. Сургута качеством муниципальных работ, выполняемых в сфере</w:t>
      </w:r>
      <w:r w:rsidRPr="00854245">
        <w:rPr>
          <w:sz w:val="28"/>
          <w:szCs w:val="28"/>
        </w:rPr>
        <w:t xml:space="preserve"> городского хозяйства</w:t>
      </w:r>
      <w:r w:rsidRPr="00854245">
        <w:rPr>
          <w:sz w:val="28"/>
          <w:szCs w:val="28"/>
          <w:lang w:eastAsia="ru-RU"/>
        </w:rPr>
        <w:t xml:space="preserve">, приняли участие 489 респондентов из г. Сургута старше 18 лет, из них 52,8% женщины и 47,2% мужчины. Половозрастные характеристики респондентов распределились следующим образом (Рис. 1). </w:t>
      </w:r>
    </w:p>
    <w:p w:rsidR="00854245" w:rsidRPr="00854245" w:rsidRDefault="00854245" w:rsidP="00854245">
      <w:pPr>
        <w:spacing w:line="276" w:lineRule="auto"/>
        <w:jc w:val="center"/>
        <w:rPr>
          <w:rFonts w:asciiTheme="minorHAnsi" w:eastAsiaTheme="minorHAnsi" w:hAnsiTheme="minorHAnsi" w:cstheme="minorBidi"/>
          <w:noProof/>
          <w:sz w:val="22"/>
          <w:szCs w:val="22"/>
          <w:lang w:eastAsia="ru-RU"/>
        </w:rPr>
      </w:pPr>
      <w:r w:rsidRPr="00854245">
        <w:rPr>
          <w:noProof/>
          <w:lang w:eastAsia="ru-RU"/>
        </w:rPr>
        <w:drawing>
          <wp:inline distT="0" distB="0" distL="0" distR="0" wp14:anchorId="609AAF56" wp14:editId="29455E8B">
            <wp:extent cx="5642264" cy="2317173"/>
            <wp:effectExtent l="0" t="0" r="0"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4245" w:rsidRPr="00854245" w:rsidRDefault="00854245" w:rsidP="00854245">
      <w:pPr>
        <w:spacing w:line="276" w:lineRule="auto"/>
        <w:ind w:firstLine="709"/>
        <w:jc w:val="center"/>
        <w:rPr>
          <w:i/>
          <w:szCs w:val="28"/>
        </w:rPr>
      </w:pPr>
      <w:r w:rsidRPr="00854245">
        <w:rPr>
          <w:i/>
          <w:szCs w:val="28"/>
        </w:rPr>
        <w:t>Рис.1. Половозрастные характеристики респондентов</w:t>
      </w:r>
    </w:p>
    <w:p w:rsidR="00854245" w:rsidRPr="00854245" w:rsidRDefault="00854245" w:rsidP="00854245">
      <w:pPr>
        <w:spacing w:line="276" w:lineRule="auto"/>
        <w:jc w:val="both"/>
        <w:rPr>
          <w:color w:val="000000" w:themeColor="text1"/>
          <w:sz w:val="28"/>
          <w:szCs w:val="28"/>
        </w:rPr>
      </w:pPr>
    </w:p>
    <w:p w:rsidR="00854245" w:rsidRPr="00854245" w:rsidRDefault="00854245" w:rsidP="00854245">
      <w:pPr>
        <w:spacing w:line="276" w:lineRule="auto"/>
        <w:ind w:firstLine="709"/>
        <w:jc w:val="both"/>
        <w:rPr>
          <w:color w:val="000000"/>
          <w:sz w:val="28"/>
          <w:szCs w:val="28"/>
        </w:rPr>
      </w:pPr>
      <w:r w:rsidRPr="00854245">
        <w:rPr>
          <w:color w:val="000000"/>
          <w:sz w:val="28"/>
          <w:szCs w:val="28"/>
        </w:rPr>
        <w:t xml:space="preserve">В равной степени, среди опрошенных представлены респонденты с высшим (37,2%) и средним специальным образованием (37,2%), в меньшей степени - респонденты имеющие основное общее (9 </w:t>
      </w:r>
      <w:proofErr w:type="spellStart"/>
      <w:r w:rsidRPr="00854245">
        <w:rPr>
          <w:color w:val="000000"/>
          <w:sz w:val="28"/>
          <w:szCs w:val="28"/>
        </w:rPr>
        <w:t>кл</w:t>
      </w:r>
      <w:proofErr w:type="spellEnd"/>
      <w:r w:rsidRPr="00854245">
        <w:rPr>
          <w:color w:val="000000"/>
          <w:sz w:val="28"/>
          <w:szCs w:val="28"/>
        </w:rPr>
        <w:t xml:space="preserve">.) и среднее общее (11 </w:t>
      </w:r>
      <w:proofErr w:type="spellStart"/>
      <w:r w:rsidRPr="00854245">
        <w:rPr>
          <w:color w:val="000000"/>
          <w:sz w:val="28"/>
          <w:szCs w:val="28"/>
        </w:rPr>
        <w:t>кл</w:t>
      </w:r>
      <w:proofErr w:type="spellEnd"/>
      <w:r w:rsidRPr="00854245">
        <w:rPr>
          <w:color w:val="000000"/>
          <w:sz w:val="28"/>
          <w:szCs w:val="28"/>
        </w:rPr>
        <w:t xml:space="preserve">.) образование - 11,3%, ещё 14,3% респондентов, отметили, что имеют незаконченное высшее образование. В браке состоят 57,1% респондентов, 31,1% указали, что не замужем/холосты, 8,9% - разведены и 2,9% являются вдовцами/вдовами. Аналогично прошлому году, большинство респондентов указали, что проживают в городе 11-20 (22,1%) и более 20 лет (48,2%). Таким образом, предположение о высоком уровне компетентности опрошенных в тематике исследования, в 2015 году сохраняет свою актуальность. </w:t>
      </w:r>
    </w:p>
    <w:p w:rsidR="00854245" w:rsidRPr="00854245" w:rsidRDefault="00854245" w:rsidP="00854245">
      <w:pPr>
        <w:suppressAutoHyphens/>
        <w:spacing w:line="276" w:lineRule="auto"/>
        <w:ind w:firstLine="709"/>
        <w:jc w:val="both"/>
        <w:rPr>
          <w:sz w:val="28"/>
          <w:szCs w:val="28"/>
        </w:rPr>
      </w:pPr>
      <w:r w:rsidRPr="00854245">
        <w:rPr>
          <w:color w:val="000000"/>
          <w:sz w:val="28"/>
          <w:szCs w:val="28"/>
        </w:rPr>
        <w:t xml:space="preserve">Основными сферами занятости респондентов </w:t>
      </w:r>
      <w:r w:rsidRPr="00854245">
        <w:rPr>
          <w:sz w:val="28"/>
          <w:szCs w:val="28"/>
        </w:rPr>
        <w:t xml:space="preserve">являются: бюджетная сфера (образование, здравоохранение, культура, муниципальная и государственная службы) - так ответили в совокупности 15,6% респондентов, </w:t>
      </w:r>
      <w:proofErr w:type="spellStart"/>
      <w:r w:rsidRPr="00854245">
        <w:rPr>
          <w:color w:val="000000"/>
          <w:sz w:val="28"/>
          <w:szCs w:val="28"/>
        </w:rPr>
        <w:t>нефтегазодобыча</w:t>
      </w:r>
      <w:proofErr w:type="spellEnd"/>
      <w:r w:rsidRPr="00854245">
        <w:rPr>
          <w:color w:val="000000"/>
          <w:sz w:val="28"/>
          <w:szCs w:val="28"/>
        </w:rPr>
        <w:t xml:space="preserve">, переработка и геология (11,9%), 10,5% от общей доли опрошенных являются пенсионерами. Ещё 13,1% </w:t>
      </w:r>
      <w:proofErr w:type="spellStart"/>
      <w:r w:rsidRPr="00854245">
        <w:rPr>
          <w:color w:val="000000"/>
          <w:sz w:val="28"/>
          <w:szCs w:val="28"/>
        </w:rPr>
        <w:t>сургутян</w:t>
      </w:r>
      <w:proofErr w:type="spellEnd"/>
      <w:r w:rsidRPr="00854245">
        <w:rPr>
          <w:color w:val="000000"/>
          <w:sz w:val="28"/>
          <w:szCs w:val="28"/>
        </w:rPr>
        <w:t xml:space="preserve"> указали, что работают в сфере </w:t>
      </w:r>
      <w:r w:rsidRPr="00854245">
        <w:rPr>
          <w:sz w:val="28"/>
          <w:szCs w:val="28"/>
        </w:rPr>
        <w:t xml:space="preserve">торговли, общепита, бытового обслуживания, 7,4% - работают в банках, страховых компаниях и 7,2% - заняты в сфере строительства </w:t>
      </w:r>
      <w:r w:rsidRPr="00854245">
        <w:rPr>
          <w:color w:val="000000"/>
          <w:sz w:val="28"/>
          <w:szCs w:val="28"/>
        </w:rPr>
        <w:t>(Табл. 2).</w:t>
      </w:r>
    </w:p>
    <w:p w:rsidR="00854245" w:rsidRPr="00854245" w:rsidRDefault="00854245" w:rsidP="00854245">
      <w:pPr>
        <w:ind w:firstLine="709"/>
        <w:jc w:val="center"/>
        <w:rPr>
          <w:i/>
          <w:sz w:val="16"/>
          <w:szCs w:val="28"/>
        </w:rPr>
      </w:pPr>
    </w:p>
    <w:p w:rsidR="00854245" w:rsidRPr="00854245" w:rsidRDefault="00854245" w:rsidP="00854245">
      <w:pPr>
        <w:ind w:firstLine="709"/>
        <w:jc w:val="center"/>
        <w:rPr>
          <w:i/>
          <w:sz w:val="16"/>
          <w:szCs w:val="28"/>
        </w:rPr>
      </w:pPr>
    </w:p>
    <w:p w:rsidR="00854245" w:rsidRPr="00854245" w:rsidRDefault="00854245" w:rsidP="00854245">
      <w:pPr>
        <w:ind w:firstLine="709"/>
        <w:jc w:val="center"/>
        <w:rPr>
          <w:i/>
          <w:sz w:val="16"/>
          <w:szCs w:val="28"/>
        </w:rPr>
      </w:pPr>
    </w:p>
    <w:p w:rsidR="00854245" w:rsidRPr="00854245" w:rsidRDefault="00854245" w:rsidP="00854245">
      <w:pPr>
        <w:ind w:firstLine="709"/>
        <w:jc w:val="center"/>
        <w:rPr>
          <w:i/>
          <w:sz w:val="16"/>
          <w:szCs w:val="28"/>
        </w:rPr>
      </w:pPr>
    </w:p>
    <w:p w:rsidR="00854245" w:rsidRPr="00854245" w:rsidRDefault="00854245" w:rsidP="00854245">
      <w:pPr>
        <w:ind w:firstLine="709"/>
        <w:jc w:val="center"/>
        <w:rPr>
          <w:i/>
          <w:sz w:val="16"/>
          <w:szCs w:val="28"/>
        </w:rPr>
      </w:pPr>
    </w:p>
    <w:p w:rsidR="00854245" w:rsidRPr="00854245" w:rsidRDefault="00854245" w:rsidP="00854245">
      <w:pPr>
        <w:ind w:firstLine="709"/>
        <w:jc w:val="center"/>
        <w:rPr>
          <w:i/>
          <w:szCs w:val="28"/>
        </w:rPr>
      </w:pPr>
      <w:r w:rsidRPr="00854245">
        <w:rPr>
          <w:i/>
          <w:szCs w:val="28"/>
        </w:rPr>
        <w:lastRenderedPageBreak/>
        <w:t>Таблица 2. Сфера занятости респондентов,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001"/>
      </w:tblGrid>
      <w:tr w:rsidR="00854245" w:rsidRPr="00854245" w:rsidTr="00CC0C16">
        <w:trPr>
          <w:jc w:val="center"/>
        </w:trPr>
        <w:tc>
          <w:tcPr>
            <w:tcW w:w="6924" w:type="dxa"/>
            <w:shd w:val="clear" w:color="auto" w:fill="auto"/>
          </w:tcPr>
          <w:p w:rsidR="00854245" w:rsidRPr="00854245" w:rsidRDefault="00854245" w:rsidP="00854245">
            <w:pPr>
              <w:autoSpaceDE w:val="0"/>
              <w:autoSpaceDN w:val="0"/>
              <w:adjustRightInd w:val="0"/>
              <w:jc w:val="center"/>
            </w:pPr>
          </w:p>
        </w:tc>
        <w:tc>
          <w:tcPr>
            <w:tcW w:w="2001" w:type="dxa"/>
            <w:shd w:val="clear" w:color="auto" w:fill="auto"/>
          </w:tcPr>
          <w:p w:rsidR="00854245" w:rsidRPr="00854245" w:rsidRDefault="00854245" w:rsidP="00854245">
            <w:pPr>
              <w:autoSpaceDE w:val="0"/>
              <w:autoSpaceDN w:val="0"/>
              <w:adjustRightInd w:val="0"/>
              <w:jc w:val="center"/>
            </w:pPr>
            <w:r w:rsidRPr="00854245">
              <w:t>Процент</w:t>
            </w:r>
          </w:p>
        </w:tc>
      </w:tr>
      <w:tr w:rsidR="00854245" w:rsidRPr="00854245" w:rsidTr="00CC0C16">
        <w:trPr>
          <w:trHeight w:val="140"/>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proofErr w:type="spellStart"/>
            <w:r w:rsidRPr="00854245">
              <w:rPr>
                <w:rFonts w:eastAsia="Calibri"/>
                <w:color w:val="000000" w:themeColor="text1"/>
                <w:lang w:eastAsia="en-US"/>
              </w:rPr>
              <w:t>Нефтегазодобыча</w:t>
            </w:r>
            <w:proofErr w:type="spellEnd"/>
            <w:r w:rsidRPr="00854245">
              <w:rPr>
                <w:rFonts w:eastAsia="Calibri"/>
                <w:color w:val="000000" w:themeColor="text1"/>
                <w:lang w:eastAsia="en-US"/>
              </w:rPr>
              <w:t>, переработка, геология</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11,9</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Строительство</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7,2</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Энергетика</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6,8</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Все виды транспорта (ж/д, авиа, авто, речной)</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6,4</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Почтовая, телефонная связь</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3,1</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Жилищно-коммунальное хозяйство</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1,8</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Легкая промышленность</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1,6</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системы образования</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5,5</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системы здравоохранения</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2,5</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культуры, соц. обслуживания</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2,9</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СМИ</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2,3</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Торговля, общепит, бытовое обслуживание</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13,1</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Полиция, прокуратура, армия, суд, охрана и т.п.</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2,9</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Муниципальный, государственный служащий</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4,7</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банка, страховой компании</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7,4</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Предприниматель</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3,3</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Студент, учащийся</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1,0</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Временно без работы</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2,9</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Пенсионер</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10,5</w:t>
            </w:r>
          </w:p>
        </w:tc>
      </w:tr>
      <w:tr w:rsidR="00854245" w:rsidRPr="00854245" w:rsidTr="00CC0C16">
        <w:trPr>
          <w:jc w:val="center"/>
        </w:trPr>
        <w:tc>
          <w:tcPr>
            <w:tcW w:w="6924" w:type="dxa"/>
            <w:shd w:val="clear" w:color="auto" w:fill="auto"/>
            <w:vAlign w:val="center"/>
          </w:tcPr>
          <w:p w:rsidR="00854245" w:rsidRPr="00854245" w:rsidRDefault="00854245" w:rsidP="00854245">
            <w:pPr>
              <w:tabs>
                <w:tab w:val="left" w:pos="284"/>
                <w:tab w:val="left" w:pos="6739"/>
                <w:tab w:val="left" w:pos="7492"/>
                <w:tab w:val="left" w:pos="8245"/>
                <w:tab w:val="left" w:pos="8998"/>
              </w:tabs>
              <w:rPr>
                <w:rFonts w:eastAsia="Calibri"/>
                <w:color w:val="000000" w:themeColor="text1"/>
                <w:lang w:eastAsia="en-US"/>
              </w:rPr>
            </w:pPr>
            <w:r w:rsidRPr="00854245">
              <w:rPr>
                <w:rFonts w:eastAsia="Calibri"/>
                <w:color w:val="000000" w:themeColor="text1"/>
                <w:lang w:eastAsia="en-US"/>
              </w:rPr>
              <w:t>Занимаюсь домашним хозяйством, в декрете</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1,6</w:t>
            </w:r>
          </w:p>
        </w:tc>
      </w:tr>
      <w:tr w:rsidR="00854245" w:rsidRPr="00854245" w:rsidTr="00CC0C16">
        <w:trPr>
          <w:jc w:val="center"/>
        </w:trPr>
        <w:tc>
          <w:tcPr>
            <w:tcW w:w="6924" w:type="dxa"/>
            <w:shd w:val="clear" w:color="auto" w:fill="auto"/>
            <w:vAlign w:val="center"/>
          </w:tcPr>
          <w:p w:rsidR="00854245" w:rsidRPr="00854245" w:rsidRDefault="00854245" w:rsidP="00854245">
            <w:pPr>
              <w:rPr>
                <w:rFonts w:eastAsia="Calibri"/>
                <w:color w:val="000000" w:themeColor="text1"/>
                <w:lang w:eastAsia="ru-RU"/>
                <w14:numSpacing w14:val="tabular"/>
              </w:rPr>
            </w:pPr>
            <w:r w:rsidRPr="00854245">
              <w:rPr>
                <w:rFonts w:eastAsia="MS Mincho"/>
                <w:color w:val="000000" w:themeColor="text1"/>
                <w:lang w:eastAsia="en-US"/>
              </w:rPr>
              <w:t>Другое</w:t>
            </w:r>
          </w:p>
        </w:tc>
        <w:tc>
          <w:tcPr>
            <w:tcW w:w="2001" w:type="dxa"/>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0,8</w:t>
            </w:r>
          </w:p>
        </w:tc>
      </w:tr>
    </w:tbl>
    <w:p w:rsidR="00854245" w:rsidRPr="00854245" w:rsidRDefault="00854245" w:rsidP="00854245">
      <w:pPr>
        <w:spacing w:line="360" w:lineRule="auto"/>
        <w:ind w:firstLine="709"/>
        <w:jc w:val="both"/>
        <w:rPr>
          <w:sz w:val="16"/>
          <w:szCs w:val="28"/>
        </w:rPr>
      </w:pPr>
    </w:p>
    <w:p w:rsidR="00854245" w:rsidRPr="00854245" w:rsidRDefault="00854245" w:rsidP="00854245">
      <w:pPr>
        <w:spacing w:line="276" w:lineRule="auto"/>
        <w:ind w:firstLine="709"/>
        <w:jc w:val="both"/>
        <w:rPr>
          <w:sz w:val="28"/>
          <w:szCs w:val="28"/>
        </w:rPr>
      </w:pPr>
      <w:r w:rsidRPr="00854245">
        <w:rPr>
          <w:sz w:val="28"/>
          <w:szCs w:val="28"/>
        </w:rPr>
        <w:t xml:space="preserve">Подавляющее большинство респондентов считают уровень собственного материального достатка (материального положения семьи) средним – 54%, или хорошим – 27% (в совокупности ответивших «Живем хорошо, без особых материальных проблем», «Мы всем обеспечены, считаем, что живем очень хорошо»). Ниже среднего оценили материальное положение семьи 18% опрошенных </w:t>
      </w:r>
      <w:proofErr w:type="spellStart"/>
      <w:r w:rsidRPr="00854245">
        <w:rPr>
          <w:sz w:val="28"/>
          <w:szCs w:val="28"/>
        </w:rPr>
        <w:t>сургутян</w:t>
      </w:r>
      <w:proofErr w:type="spellEnd"/>
      <w:r w:rsidRPr="00854245">
        <w:rPr>
          <w:sz w:val="28"/>
          <w:szCs w:val="28"/>
        </w:rPr>
        <w:t xml:space="preserve"> (Рис. 2).</w:t>
      </w:r>
    </w:p>
    <w:p w:rsidR="00854245" w:rsidRPr="00854245" w:rsidRDefault="00854245" w:rsidP="00854245">
      <w:pPr>
        <w:jc w:val="center"/>
        <w:rPr>
          <w:noProof/>
          <w:sz w:val="28"/>
          <w:lang w:eastAsia="ru-RU"/>
        </w:rPr>
      </w:pPr>
    </w:p>
    <w:p w:rsidR="00854245" w:rsidRPr="00854245" w:rsidRDefault="00854245" w:rsidP="00854245">
      <w:pPr>
        <w:jc w:val="center"/>
        <w:rPr>
          <w:noProof/>
          <w:lang w:eastAsia="ru-RU"/>
        </w:rPr>
      </w:pPr>
      <w:r w:rsidRPr="00854245">
        <w:rPr>
          <w:noProof/>
          <w:lang w:eastAsia="ru-RU"/>
        </w:rPr>
        <w:drawing>
          <wp:inline distT="0" distB="0" distL="0" distR="0" wp14:anchorId="472F3DBD" wp14:editId="7A605D5D">
            <wp:extent cx="5691697" cy="2564942"/>
            <wp:effectExtent l="0" t="0" r="4445"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4245" w:rsidRPr="00854245" w:rsidRDefault="00854245" w:rsidP="00854245">
      <w:pPr>
        <w:autoSpaceDE w:val="0"/>
        <w:autoSpaceDN w:val="0"/>
        <w:adjustRightInd w:val="0"/>
        <w:jc w:val="center"/>
        <w:rPr>
          <w:bCs/>
          <w:i/>
          <w:color w:val="000000"/>
        </w:rPr>
      </w:pPr>
      <w:r w:rsidRPr="00854245">
        <w:rPr>
          <w:bCs/>
          <w:i/>
          <w:color w:val="000000"/>
        </w:rPr>
        <w:t>Рис.2. Как бы Вы оценили материальное положение Вашей семьи?, %</w:t>
      </w:r>
    </w:p>
    <w:p w:rsidR="00854245" w:rsidRPr="00854245" w:rsidRDefault="00854245" w:rsidP="00854245">
      <w:pPr>
        <w:autoSpaceDE w:val="0"/>
        <w:autoSpaceDN w:val="0"/>
        <w:adjustRightInd w:val="0"/>
        <w:jc w:val="center"/>
        <w:rPr>
          <w:bCs/>
          <w:i/>
          <w:color w:val="000000"/>
        </w:rPr>
      </w:pPr>
    </w:p>
    <w:p w:rsidR="00854245" w:rsidRPr="00854245" w:rsidRDefault="00854245" w:rsidP="00854245">
      <w:pPr>
        <w:spacing w:line="276" w:lineRule="auto"/>
        <w:ind w:firstLine="709"/>
        <w:jc w:val="both"/>
        <w:rPr>
          <w:color w:val="000000" w:themeColor="text1"/>
          <w:sz w:val="28"/>
          <w:szCs w:val="28"/>
        </w:rPr>
      </w:pPr>
      <w:r w:rsidRPr="00854245">
        <w:rPr>
          <w:bCs/>
          <w:color w:val="000000"/>
          <w:sz w:val="28"/>
          <w:szCs w:val="28"/>
          <w:lang w:eastAsia="ru-RU"/>
        </w:rPr>
        <w:br w:type="page"/>
      </w:r>
    </w:p>
    <w:p w:rsidR="00854245" w:rsidRPr="00854245" w:rsidRDefault="00854245" w:rsidP="00854245">
      <w:pPr>
        <w:rPr>
          <w:sz w:val="28"/>
          <w:szCs w:val="28"/>
        </w:rPr>
        <w:sectPr w:rsidR="00854245" w:rsidRPr="00854245" w:rsidSect="00CC4916">
          <w:pgSz w:w="11906" w:h="16838"/>
          <w:pgMar w:top="1134" w:right="991" w:bottom="1134" w:left="1134" w:header="708" w:footer="708" w:gutter="0"/>
          <w:cols w:space="708"/>
          <w:docGrid w:linePitch="360"/>
        </w:sectPr>
      </w:pPr>
    </w:p>
    <w:p w:rsidR="00854245" w:rsidRPr="00854245" w:rsidRDefault="00854245" w:rsidP="00854245">
      <w:pPr>
        <w:jc w:val="center"/>
        <w:rPr>
          <w:b/>
          <w:sz w:val="28"/>
          <w:szCs w:val="28"/>
        </w:rPr>
      </w:pPr>
      <w:r w:rsidRPr="00854245">
        <w:rPr>
          <w:b/>
          <w:sz w:val="28"/>
          <w:szCs w:val="28"/>
        </w:rPr>
        <w:lastRenderedPageBreak/>
        <w:t xml:space="preserve"> 1.</w:t>
      </w:r>
      <w:r w:rsidRPr="00854245">
        <w:rPr>
          <w:b/>
        </w:rPr>
        <w:t xml:space="preserve"> </w:t>
      </w:r>
      <w:r w:rsidRPr="00854245">
        <w:rPr>
          <w:b/>
          <w:sz w:val="28"/>
          <w:szCs w:val="28"/>
        </w:rPr>
        <w:t>Оценка качества муниципальных работ:</w:t>
      </w:r>
    </w:p>
    <w:p w:rsidR="00854245" w:rsidRPr="00854245" w:rsidRDefault="00854245" w:rsidP="00854245">
      <w:pPr>
        <w:ind w:left="709"/>
        <w:jc w:val="center"/>
        <w:rPr>
          <w:b/>
          <w:bCs/>
          <w:sz w:val="28"/>
          <w:szCs w:val="28"/>
          <w:lang w:eastAsia="ru-RU"/>
        </w:rPr>
      </w:pPr>
      <w:r w:rsidRPr="00854245">
        <w:rPr>
          <w:b/>
          <w:sz w:val="28"/>
          <w:szCs w:val="28"/>
        </w:rPr>
        <w:t>1.1. «Обеспечение комфортных и безопасных условий проживания в жилищном фонде»</w:t>
      </w:r>
    </w:p>
    <w:p w:rsidR="00854245" w:rsidRPr="00854245" w:rsidRDefault="00854245" w:rsidP="00854245">
      <w:pPr>
        <w:ind w:left="709"/>
        <w:jc w:val="center"/>
        <w:rPr>
          <w:b/>
          <w:bCs/>
          <w:sz w:val="28"/>
          <w:szCs w:val="28"/>
          <w:lang w:eastAsia="ru-RU"/>
        </w:rPr>
      </w:pPr>
    </w:p>
    <w:p w:rsidR="00854245" w:rsidRPr="00854245" w:rsidRDefault="00854245" w:rsidP="00854245">
      <w:pPr>
        <w:ind w:left="709"/>
        <w:rPr>
          <w:b/>
          <w:bCs/>
          <w:sz w:val="22"/>
          <w:szCs w:val="28"/>
          <w:lang w:eastAsia="ru-RU"/>
        </w:rPr>
      </w:pPr>
    </w:p>
    <w:p w:rsidR="00854245" w:rsidRPr="00854245" w:rsidRDefault="00854245" w:rsidP="00854245">
      <w:pPr>
        <w:ind w:firstLine="567"/>
        <w:rPr>
          <w:b/>
          <w:bCs/>
          <w:i/>
          <w:sz w:val="28"/>
          <w:szCs w:val="28"/>
          <w:lang w:eastAsia="ru-RU"/>
        </w:rPr>
      </w:pPr>
      <w:r w:rsidRPr="00854245">
        <w:rPr>
          <w:b/>
          <w:bCs/>
          <w:i/>
          <w:sz w:val="28"/>
          <w:szCs w:val="28"/>
          <w:lang w:eastAsia="ru-RU"/>
        </w:rPr>
        <w:t xml:space="preserve">Социально-экономические проблемы </w:t>
      </w:r>
    </w:p>
    <w:p w:rsidR="00854245" w:rsidRPr="00854245" w:rsidRDefault="00854245" w:rsidP="00854245">
      <w:pPr>
        <w:ind w:firstLine="567"/>
        <w:rPr>
          <w:b/>
          <w:bCs/>
          <w:i/>
          <w:sz w:val="28"/>
          <w:szCs w:val="28"/>
          <w:lang w:eastAsia="ru-RU"/>
        </w:rPr>
      </w:pPr>
      <w:r w:rsidRPr="00854245">
        <w:rPr>
          <w:b/>
          <w:bCs/>
          <w:i/>
          <w:sz w:val="28"/>
          <w:szCs w:val="28"/>
          <w:lang w:eastAsia="ru-RU"/>
        </w:rPr>
        <w:t>жителей города Сургута</w:t>
      </w: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В качестве первоочередной задачи исследования, необходимо было определить </w:t>
      </w:r>
      <w:r w:rsidRPr="00854245">
        <w:rPr>
          <w:color w:val="000000" w:themeColor="text1"/>
          <w:sz w:val="28"/>
          <w:szCs w:val="28"/>
          <w:lang w:eastAsia="ru-RU"/>
        </w:rPr>
        <w:t xml:space="preserve">перечень проблем, актуальных для жителей города в 2015 году, а также место, на котором, в данном перечне, находятся вопросы, связанные с выполнением работ в сфере городского хозяйства (Табл. 3). Исходя из ответов респондентов, </w:t>
      </w:r>
      <w:r w:rsidRPr="00854245">
        <w:rPr>
          <w:iCs/>
          <w:color w:val="000000" w:themeColor="text1"/>
          <w:sz w:val="28"/>
          <w:szCs w:val="28"/>
          <w:lang w:eastAsia="ru-RU"/>
        </w:rPr>
        <w:t>лидирующие позиции</w:t>
      </w:r>
      <w:r w:rsidRPr="00854245">
        <w:rPr>
          <w:color w:val="000000" w:themeColor="text1"/>
          <w:sz w:val="28"/>
          <w:szCs w:val="28"/>
          <w:lang w:eastAsia="ru-RU"/>
        </w:rPr>
        <w:t xml:space="preserve"> рейтинга актуальных </w:t>
      </w:r>
      <w:r w:rsidRPr="00854245">
        <w:rPr>
          <w:sz w:val="28"/>
          <w:szCs w:val="28"/>
          <w:lang w:eastAsia="ru-RU"/>
        </w:rPr>
        <w:t xml:space="preserve">проблем текущего года, занимают: </w:t>
      </w:r>
      <w:r w:rsidRPr="00854245">
        <w:rPr>
          <w:b/>
          <w:sz w:val="28"/>
          <w:szCs w:val="28"/>
          <w:lang w:eastAsia="ru-RU"/>
        </w:rPr>
        <w:t xml:space="preserve">падение нравов, агрессивность и равнодушие людей </w:t>
      </w:r>
      <w:r w:rsidRPr="00854245">
        <w:rPr>
          <w:sz w:val="28"/>
          <w:szCs w:val="28"/>
          <w:lang w:eastAsia="ru-RU"/>
        </w:rPr>
        <w:t xml:space="preserve">(31,7%) и, взаимосвязанная с предыдущей, </w:t>
      </w:r>
      <w:r w:rsidRPr="00854245">
        <w:rPr>
          <w:b/>
          <w:sz w:val="28"/>
          <w:szCs w:val="28"/>
          <w:lang w:eastAsia="ru-RU"/>
        </w:rPr>
        <w:t xml:space="preserve">проблема распространения алкоголизма и наркомании </w:t>
      </w:r>
      <w:r w:rsidRPr="00854245">
        <w:rPr>
          <w:sz w:val="28"/>
          <w:szCs w:val="28"/>
          <w:lang w:eastAsia="ru-RU"/>
        </w:rPr>
        <w:t xml:space="preserve">(24,9%). Далее следуют: </w:t>
      </w:r>
      <w:r w:rsidRPr="00854245">
        <w:rPr>
          <w:b/>
          <w:sz w:val="28"/>
          <w:szCs w:val="28"/>
          <w:lang w:eastAsia="ru-RU"/>
        </w:rPr>
        <w:t xml:space="preserve">коррупция, </w:t>
      </w:r>
      <w:proofErr w:type="spellStart"/>
      <w:r w:rsidRPr="00854245">
        <w:rPr>
          <w:b/>
          <w:sz w:val="28"/>
          <w:szCs w:val="28"/>
          <w:lang w:eastAsia="ru-RU"/>
        </w:rPr>
        <w:t>взятничество</w:t>
      </w:r>
      <w:proofErr w:type="spellEnd"/>
      <w:r w:rsidRPr="00854245">
        <w:rPr>
          <w:b/>
          <w:sz w:val="28"/>
          <w:szCs w:val="28"/>
          <w:lang w:eastAsia="ru-RU"/>
        </w:rPr>
        <w:t xml:space="preserve"> (21,5%)</w:t>
      </w:r>
      <w:r w:rsidRPr="00854245">
        <w:rPr>
          <w:sz w:val="28"/>
          <w:szCs w:val="28"/>
          <w:lang w:eastAsia="ru-RU"/>
        </w:rPr>
        <w:t xml:space="preserve">, </w:t>
      </w:r>
      <w:r w:rsidRPr="00854245">
        <w:rPr>
          <w:b/>
          <w:sz w:val="28"/>
          <w:szCs w:val="28"/>
          <w:lang w:eastAsia="ru-RU"/>
        </w:rPr>
        <w:t>качество строящегося жилья</w:t>
      </w:r>
      <w:r w:rsidRPr="00854245">
        <w:rPr>
          <w:sz w:val="28"/>
          <w:szCs w:val="28"/>
          <w:lang w:eastAsia="ru-RU"/>
        </w:rPr>
        <w:t xml:space="preserve"> (20,9%), </w:t>
      </w:r>
      <w:r w:rsidRPr="00854245">
        <w:rPr>
          <w:b/>
          <w:sz w:val="28"/>
          <w:szCs w:val="28"/>
          <w:lang w:eastAsia="ru-RU"/>
        </w:rPr>
        <w:t>жилищная проблема</w:t>
      </w:r>
      <w:r w:rsidRPr="00854245">
        <w:rPr>
          <w:sz w:val="28"/>
          <w:szCs w:val="28"/>
          <w:lang w:eastAsia="ru-RU"/>
        </w:rPr>
        <w:t xml:space="preserve"> и </w:t>
      </w:r>
      <w:r w:rsidRPr="00854245">
        <w:rPr>
          <w:b/>
          <w:sz w:val="28"/>
          <w:szCs w:val="28"/>
          <w:lang w:eastAsia="ru-RU"/>
        </w:rPr>
        <w:t>плохое состояние дорог</w:t>
      </w:r>
      <w:r w:rsidRPr="00854245">
        <w:rPr>
          <w:sz w:val="28"/>
          <w:szCs w:val="28"/>
          <w:lang w:eastAsia="ru-RU"/>
        </w:rPr>
        <w:t xml:space="preserve"> (по 19,6% ответов </w:t>
      </w:r>
      <w:proofErr w:type="spellStart"/>
      <w:r w:rsidRPr="00854245">
        <w:rPr>
          <w:sz w:val="28"/>
          <w:szCs w:val="28"/>
          <w:lang w:eastAsia="ru-RU"/>
        </w:rPr>
        <w:t>сургутян</w:t>
      </w:r>
      <w:proofErr w:type="spellEnd"/>
      <w:r w:rsidRPr="00854245">
        <w:rPr>
          <w:sz w:val="28"/>
          <w:szCs w:val="28"/>
          <w:lang w:eastAsia="ru-RU"/>
        </w:rPr>
        <w:t xml:space="preserve">). </w:t>
      </w:r>
    </w:p>
    <w:p w:rsidR="00854245" w:rsidRPr="00854245" w:rsidRDefault="00854245" w:rsidP="00854245">
      <w:pPr>
        <w:tabs>
          <w:tab w:val="center" w:pos="4703"/>
          <w:tab w:val="right" w:pos="9406"/>
        </w:tabs>
        <w:spacing w:line="276" w:lineRule="auto"/>
        <w:ind w:firstLine="709"/>
        <w:jc w:val="both"/>
        <w:rPr>
          <w:sz w:val="28"/>
          <w:szCs w:val="28"/>
          <w:lang w:eastAsia="ru-RU"/>
        </w:rPr>
      </w:pPr>
    </w:p>
    <w:p w:rsidR="00854245" w:rsidRPr="00854245" w:rsidRDefault="00854245" w:rsidP="00854245">
      <w:pPr>
        <w:spacing w:line="276" w:lineRule="auto"/>
        <w:jc w:val="center"/>
        <w:rPr>
          <w:i/>
          <w:szCs w:val="28"/>
        </w:rPr>
      </w:pPr>
      <w:r w:rsidRPr="00854245">
        <w:rPr>
          <w:i/>
          <w:szCs w:val="28"/>
        </w:rPr>
        <w:t>Таблица 3. Какие проблемы, по-Вашему мнению, являются наиболее актуальными лично для Вас и Вашей семьи?</w:t>
      </w:r>
      <w:r w:rsidRPr="00854245">
        <w:rPr>
          <w:i/>
          <w:szCs w:val="28"/>
          <w:vertAlign w:val="superscript"/>
        </w:rPr>
        <w:footnoteReference w:id="1"/>
      </w:r>
      <w:r w:rsidRPr="00854245">
        <w:rPr>
          <w:bCs/>
          <w:i/>
          <w:szCs w:val="28"/>
        </w:rPr>
        <w:t>, в %</w:t>
      </w:r>
    </w:p>
    <w:tbl>
      <w:tblPr>
        <w:tblStyle w:v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3"/>
        <w:gridCol w:w="1305"/>
        <w:gridCol w:w="1305"/>
      </w:tblGrid>
      <w:tr w:rsidR="00854245" w:rsidRPr="00854245" w:rsidTr="00CC0C1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eastAsia="en-US"/>
              </w:rPr>
            </w:pPr>
            <w:r w:rsidRPr="00854245">
              <w:rPr>
                <w:rFonts w:eastAsia="Calibri"/>
                <w:color w:val="000000"/>
                <w:lang w:eastAsia="en-US"/>
              </w:rPr>
              <w:t>2014 г.</w:t>
            </w:r>
          </w:p>
        </w:tc>
        <w:tc>
          <w:tcPr>
            <w:tcW w:w="1305" w:type="dxa"/>
            <w:shd w:val="clear" w:color="auto" w:fill="auto"/>
          </w:tcPr>
          <w:p w:rsidR="00854245" w:rsidRPr="00854245" w:rsidRDefault="00854245" w:rsidP="00854245">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eastAsia="Calibri"/>
                <w:color w:val="000000"/>
                <w:lang w:eastAsia="en-US"/>
              </w:rPr>
            </w:pPr>
            <w:r w:rsidRPr="00854245">
              <w:rPr>
                <w:rFonts w:eastAsia="Calibri"/>
                <w:color w:val="000000"/>
                <w:lang w:eastAsia="en-US"/>
              </w:rPr>
              <w:t>2015 г.</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 xml:space="preserve">Цены на жилищно-коммунальные услуги </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b/>
                <w:color w:val="000000"/>
                <w:lang w:val="en-US" w:eastAsia="en-US"/>
              </w:rPr>
            </w:pPr>
            <w:r w:rsidRPr="00854245">
              <w:rPr>
                <w:rFonts w:eastAsia="Calibri"/>
                <w:b/>
                <w:color w:val="000000"/>
                <w:lang w:eastAsia="en-US"/>
              </w:rPr>
              <w:t>49,5 (1)</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854245">
              <w:rPr>
                <w:color w:val="000000"/>
              </w:rPr>
              <w:t>17,4</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Наплыв приезжих из ближних и дальних регионов России, зарубежья</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b/>
                <w:color w:val="000000"/>
                <w:lang w:val="en-US" w:eastAsia="en-US"/>
              </w:rPr>
            </w:pPr>
            <w:r w:rsidRPr="00854245">
              <w:rPr>
                <w:rFonts w:eastAsia="Calibri"/>
                <w:b/>
                <w:color w:val="000000"/>
                <w:lang w:eastAsia="en-US"/>
              </w:rPr>
              <w:t>40,0</w:t>
            </w:r>
            <w:r w:rsidRPr="00854245">
              <w:rPr>
                <w:rFonts w:eastAsia="Calibri"/>
                <w:b/>
                <w:color w:val="000000"/>
                <w:lang w:val="en-US" w:eastAsia="en-US"/>
              </w:rPr>
              <w:t xml:space="preserve"> (2)</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b/>
                <w:color w:val="000000"/>
                <w:lang w:eastAsia="en-US"/>
              </w:rPr>
            </w:pPr>
            <w:r w:rsidRPr="00854245">
              <w:rPr>
                <w:color w:val="000000"/>
              </w:rPr>
              <w:t>19,0</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Проблема качества ЖКУ</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b/>
                <w:color w:val="000000"/>
                <w:lang w:val="en-US" w:eastAsia="en-US"/>
              </w:rPr>
            </w:pPr>
            <w:r w:rsidRPr="00854245">
              <w:rPr>
                <w:rFonts w:eastAsia="Calibri"/>
                <w:b/>
                <w:color w:val="000000"/>
                <w:lang w:eastAsia="en-US"/>
              </w:rPr>
              <w:t>32,9</w:t>
            </w:r>
            <w:r w:rsidRPr="00854245">
              <w:rPr>
                <w:rFonts w:eastAsia="Calibri"/>
                <w:b/>
                <w:color w:val="000000"/>
                <w:lang w:val="en-US" w:eastAsia="en-US"/>
              </w:rPr>
              <w:t xml:space="preserve"> (3)</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854245">
              <w:rPr>
                <w:color w:val="000000"/>
              </w:rPr>
              <w:t>9,6</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Плохое состояние дорог</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b/>
                <w:color w:val="000000"/>
                <w:lang w:val="en-US" w:eastAsia="en-US"/>
              </w:rPr>
            </w:pPr>
            <w:r w:rsidRPr="00854245">
              <w:rPr>
                <w:rFonts w:eastAsia="Calibri"/>
                <w:b/>
                <w:color w:val="000000"/>
                <w:lang w:eastAsia="en-US"/>
              </w:rPr>
              <w:t>31,3</w:t>
            </w:r>
            <w:r w:rsidRPr="00854245">
              <w:rPr>
                <w:rFonts w:eastAsia="Calibri"/>
                <w:b/>
                <w:color w:val="000000"/>
                <w:lang w:val="en-US" w:eastAsia="en-US"/>
              </w:rPr>
              <w:t xml:space="preserve"> (4)</w:t>
            </w:r>
          </w:p>
        </w:tc>
        <w:tc>
          <w:tcPr>
            <w:tcW w:w="1305" w:type="dxa"/>
            <w:shd w:val="clear" w:color="auto" w:fill="F2DBDB" w:themeFill="accent2" w:themeFillTint="33"/>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b/>
                <w:color w:val="000000"/>
                <w:lang w:eastAsia="en-US"/>
              </w:rPr>
            </w:pPr>
            <w:r w:rsidRPr="00854245">
              <w:rPr>
                <w:b/>
                <w:color w:val="000000"/>
              </w:rPr>
              <w:t>19,6</w:t>
            </w:r>
            <w:r w:rsidRPr="00854245">
              <w:rPr>
                <w:rFonts w:eastAsia="Calibri"/>
                <w:b/>
                <w:color w:val="000000"/>
                <w:lang w:eastAsia="en-US"/>
              </w:rPr>
              <w:t xml:space="preserve"> (5)</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Жилищная проблема</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b/>
                <w:color w:val="000000"/>
                <w:lang w:eastAsia="en-US"/>
              </w:rPr>
            </w:pPr>
            <w:r w:rsidRPr="00854245">
              <w:rPr>
                <w:rFonts w:eastAsia="Calibri"/>
                <w:b/>
                <w:color w:val="000000"/>
                <w:lang w:eastAsia="en-US"/>
              </w:rPr>
              <w:t>29,5 (5)</w:t>
            </w:r>
          </w:p>
        </w:tc>
        <w:tc>
          <w:tcPr>
            <w:tcW w:w="1305" w:type="dxa"/>
            <w:tcBorders>
              <w:top w:val="none" w:sz="0" w:space="0" w:color="auto"/>
              <w:bottom w:val="none" w:sz="0" w:space="0" w:color="auto"/>
              <w:right w:val="none" w:sz="0" w:space="0" w:color="auto"/>
            </w:tcBorders>
            <w:shd w:val="clear" w:color="auto" w:fill="F2DBDB" w:themeFill="accent2" w:themeFillTint="33"/>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854245">
              <w:rPr>
                <w:b/>
                <w:color w:val="000000"/>
              </w:rPr>
              <w:t xml:space="preserve">19,6 </w:t>
            </w:r>
            <w:r w:rsidRPr="00854245">
              <w:rPr>
                <w:rFonts w:eastAsia="Calibri"/>
                <w:b/>
                <w:color w:val="000000"/>
                <w:lang w:eastAsia="en-US"/>
              </w:rPr>
              <w:t>(5)</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Нехватка мест в детских садах, общеобразовательных учреждениях</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b/>
                <w:color w:val="000000"/>
                <w:lang w:eastAsia="en-US"/>
              </w:rPr>
            </w:pPr>
            <w:r w:rsidRPr="00854245">
              <w:rPr>
                <w:rFonts w:eastAsia="Calibri"/>
                <w:b/>
                <w:color w:val="000000"/>
                <w:lang w:eastAsia="en-US"/>
              </w:rPr>
              <w:t>29,5 (5)</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b/>
                <w:color w:val="000000"/>
                <w:lang w:eastAsia="en-US"/>
              </w:rPr>
            </w:pPr>
            <w:r w:rsidRPr="00854245">
              <w:rPr>
                <w:color w:val="000000"/>
              </w:rPr>
              <w:t>13,5</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Проблема качества услуг здравоохранения</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26,9</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854245">
              <w:rPr>
                <w:color w:val="000000"/>
              </w:rPr>
              <w:t>11,5</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 xml:space="preserve">Коррупция, </w:t>
            </w:r>
            <w:proofErr w:type="spellStart"/>
            <w:r w:rsidRPr="00854245">
              <w:rPr>
                <w:rFonts w:eastAsia="Calibri"/>
                <w:lang w:eastAsia="en-US"/>
              </w:rPr>
              <w:t>взятничество</w:t>
            </w:r>
            <w:proofErr w:type="spellEnd"/>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24,6</w:t>
            </w:r>
          </w:p>
        </w:tc>
        <w:tc>
          <w:tcPr>
            <w:tcW w:w="1305" w:type="dxa"/>
            <w:shd w:val="clear" w:color="auto" w:fill="F2DBDB" w:themeFill="accent2" w:themeFillTint="33"/>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b/>
                <w:color w:val="000000"/>
                <w:lang w:eastAsia="en-US"/>
              </w:rPr>
            </w:pPr>
            <w:r w:rsidRPr="00854245">
              <w:rPr>
                <w:b/>
                <w:color w:val="000000"/>
              </w:rPr>
              <w:t>21,5</w:t>
            </w:r>
            <w:r w:rsidRPr="00854245">
              <w:rPr>
                <w:rFonts w:eastAsia="Calibri"/>
                <w:b/>
                <w:color w:val="000000"/>
                <w:lang w:eastAsia="en-US"/>
              </w:rPr>
              <w:t xml:space="preserve"> (3)</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Падение нравов, агрессивность, равнодушие людей</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23,0</w:t>
            </w:r>
          </w:p>
        </w:tc>
        <w:tc>
          <w:tcPr>
            <w:tcW w:w="1305" w:type="dxa"/>
            <w:tcBorders>
              <w:top w:val="none" w:sz="0" w:space="0" w:color="auto"/>
              <w:bottom w:val="none" w:sz="0" w:space="0" w:color="auto"/>
              <w:right w:val="none" w:sz="0" w:space="0" w:color="auto"/>
            </w:tcBorders>
            <w:shd w:val="clear" w:color="auto" w:fill="F2DBDB" w:themeFill="accent2" w:themeFillTint="33"/>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854245">
              <w:rPr>
                <w:b/>
                <w:color w:val="000000"/>
              </w:rPr>
              <w:t>31,7</w:t>
            </w:r>
            <w:r w:rsidRPr="00854245">
              <w:rPr>
                <w:rFonts w:eastAsia="Calibri"/>
                <w:b/>
                <w:color w:val="000000"/>
                <w:lang w:eastAsia="en-US"/>
              </w:rPr>
              <w:t xml:space="preserve"> (1)</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Материальные проблемы</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20,4</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854245">
              <w:rPr>
                <w:color w:val="000000"/>
              </w:rPr>
              <w:t>17,6</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Алкоголизм, наркомания</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19,4</w:t>
            </w:r>
          </w:p>
        </w:tc>
        <w:tc>
          <w:tcPr>
            <w:tcW w:w="1305" w:type="dxa"/>
            <w:tcBorders>
              <w:top w:val="none" w:sz="0" w:space="0" w:color="auto"/>
              <w:bottom w:val="none" w:sz="0" w:space="0" w:color="auto"/>
              <w:right w:val="none" w:sz="0" w:space="0" w:color="auto"/>
            </w:tcBorders>
            <w:shd w:val="clear" w:color="auto" w:fill="F2DBDB" w:themeFill="accent2" w:themeFillTint="33"/>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854245">
              <w:rPr>
                <w:b/>
                <w:color w:val="000000"/>
              </w:rPr>
              <w:t>24,9</w:t>
            </w:r>
            <w:r w:rsidRPr="00854245">
              <w:rPr>
                <w:rFonts w:eastAsia="Calibri"/>
                <w:b/>
                <w:color w:val="000000"/>
                <w:lang w:eastAsia="en-US"/>
              </w:rPr>
              <w:t xml:space="preserve"> (2)</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Качество строящегося жилья</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14,3</w:t>
            </w:r>
          </w:p>
        </w:tc>
        <w:tc>
          <w:tcPr>
            <w:tcW w:w="1305" w:type="dxa"/>
            <w:shd w:val="clear" w:color="auto" w:fill="F2DBDB" w:themeFill="accent2" w:themeFillTint="33"/>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b/>
                <w:color w:val="000000"/>
                <w:lang w:eastAsia="en-US"/>
              </w:rPr>
            </w:pPr>
            <w:r w:rsidRPr="00854245">
              <w:rPr>
                <w:b/>
                <w:color w:val="000000"/>
              </w:rPr>
              <w:t>20,9</w:t>
            </w:r>
            <w:r w:rsidRPr="00854245">
              <w:rPr>
                <w:rFonts w:eastAsia="Calibri"/>
                <w:b/>
                <w:color w:val="000000"/>
                <w:lang w:eastAsia="en-US"/>
              </w:rPr>
              <w:t xml:space="preserve"> (4)</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Нехватка рабочих мест, безработица</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14,3</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854245">
              <w:rPr>
                <w:color w:val="000000"/>
              </w:rPr>
              <w:t>13,9</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Загрязнение окружающей среды, экология</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13,5</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854245">
              <w:rPr>
                <w:color w:val="000000"/>
              </w:rPr>
              <w:t>13,5</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Нехватка или недоступность культурных, развлекательных, спортивных учреждений</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11,3</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854245">
              <w:rPr>
                <w:color w:val="000000"/>
              </w:rPr>
              <w:t>9,4</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Уровень качества школьного образования</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10,7</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854245">
              <w:rPr>
                <w:color w:val="000000"/>
              </w:rPr>
              <w:t>8,0</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Плохое благоустройство города</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5,7</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854245">
              <w:rPr>
                <w:color w:val="000000"/>
              </w:rPr>
              <w:t>6,3</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Рост бытовой преступности, ухудшение криминальной обстановки</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4,4</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854245">
              <w:rPr>
                <w:color w:val="000000"/>
              </w:rPr>
              <w:t>2,2</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lastRenderedPageBreak/>
              <w:t xml:space="preserve">Точечная застройка  </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4,6</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854245">
              <w:rPr>
                <w:color w:val="000000"/>
              </w:rPr>
              <w:t>2,0</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Проблем нет</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3,6</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854245">
              <w:rPr>
                <w:color w:val="000000"/>
              </w:rPr>
              <w:t>16,2</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tcPr>
          <w:p w:rsidR="00854245" w:rsidRPr="00854245" w:rsidRDefault="00854245" w:rsidP="00854245">
            <w:pPr>
              <w:rPr>
                <w:rFonts w:eastAsia="Calibri"/>
                <w:lang w:eastAsia="en-US"/>
              </w:rPr>
            </w:pPr>
            <w:r w:rsidRPr="00854245">
              <w:rPr>
                <w:rFonts w:eastAsia="Calibri"/>
                <w:lang w:eastAsia="en-US"/>
              </w:rPr>
              <w:t>Засилье криминала, влияния криминальных авторитетов</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2,6</w:t>
            </w:r>
          </w:p>
        </w:tc>
        <w:tc>
          <w:tcPr>
            <w:tcW w:w="1305" w:type="dxa"/>
            <w:tcBorders>
              <w:top w:val="none" w:sz="0" w:space="0" w:color="auto"/>
              <w:bottom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854245">
              <w:rPr>
                <w:color w:val="000000"/>
              </w:rPr>
              <w:t>2,0</w:t>
            </w:r>
          </w:p>
        </w:tc>
      </w:tr>
      <w:tr w:rsidR="00854245" w:rsidRPr="00854245" w:rsidTr="00CC0C16">
        <w:trPr>
          <w:trHeight w:val="20"/>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rsidR="00854245" w:rsidRPr="00854245" w:rsidRDefault="00854245" w:rsidP="00854245">
            <w:pPr>
              <w:rPr>
                <w:rFonts w:eastAsia="Calibri"/>
                <w:lang w:eastAsia="en-US"/>
              </w:rPr>
            </w:pPr>
            <w:r w:rsidRPr="00854245">
              <w:rPr>
                <w:rFonts w:eastAsia="Calibri"/>
                <w:lang w:eastAsia="en-US"/>
              </w:rPr>
              <w:t>Плохая работа общественного транспорта</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right w:val="none" w:sz="0" w:space="0" w:color="auto"/>
            </w:tcBorders>
            <w:shd w:val="clear" w:color="auto" w:fill="auto"/>
          </w:tcPr>
          <w:p w:rsidR="00854245" w:rsidRPr="00854245" w:rsidRDefault="00854245" w:rsidP="00854245">
            <w:pPr>
              <w:autoSpaceDE w:val="0"/>
              <w:autoSpaceDN w:val="0"/>
              <w:adjustRightInd w:val="0"/>
              <w:ind w:left="60" w:right="60"/>
              <w:jc w:val="center"/>
              <w:rPr>
                <w:rFonts w:eastAsia="Calibri"/>
                <w:color w:val="000000"/>
                <w:lang w:val="en-US" w:eastAsia="en-US"/>
              </w:rPr>
            </w:pPr>
            <w:r w:rsidRPr="00854245">
              <w:rPr>
                <w:rFonts w:eastAsia="Calibri"/>
                <w:color w:val="000000"/>
                <w:lang w:eastAsia="en-US"/>
              </w:rPr>
              <w:t>1,8</w:t>
            </w:r>
          </w:p>
        </w:tc>
        <w:tc>
          <w:tcPr>
            <w:tcW w:w="1305" w:type="dxa"/>
            <w:shd w:val="clear" w:color="auto" w:fill="auto"/>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854245">
              <w:rPr>
                <w:color w:val="000000"/>
              </w:rPr>
              <w:t>2,0</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tcBorders>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cnfStyle w:val="000010000000" w:firstRow="0" w:lastRow="0" w:firstColumn="0" w:lastColumn="0" w:oddVBand="1"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w:t>
            </w:r>
          </w:p>
        </w:tc>
        <w:tc>
          <w:tcPr>
            <w:tcW w:w="1305" w:type="dxa"/>
            <w:tcBorders>
              <w:top w:val="none" w:sz="0" w:space="0" w:color="auto"/>
              <w:bottom w:val="none" w:sz="0" w:space="0" w:color="auto"/>
              <w:right w:val="none" w:sz="0" w:space="0" w:color="auto"/>
            </w:tcBorders>
            <w:shd w:val="clear" w:color="auto" w:fill="auto"/>
            <w:vAlign w:val="center"/>
          </w:tcPr>
          <w:p w:rsidR="00854245" w:rsidRPr="00854245" w:rsidRDefault="00854245" w:rsidP="0085424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854245">
              <w:rPr>
                <w:color w:val="000000"/>
              </w:rPr>
              <w:t>0,4</w:t>
            </w:r>
          </w:p>
        </w:tc>
      </w:tr>
      <w:tr w:rsidR="00854245" w:rsidRPr="00854245" w:rsidTr="00CC0C16">
        <w:trPr>
          <w:trHeight w:val="122"/>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cnfStyle w:val="000010000000" w:firstRow="0" w:lastRow="0" w:firstColumn="0" w:lastColumn="0" w:oddVBand="1" w:evenVBand="0" w:oddHBand="0" w:evenHBand="0" w:firstRowFirstColumn="0" w:firstRowLastColumn="0" w:lastRowFirstColumn="0" w:lastRowLastColumn="0"/>
            <w:tcW w:w="1305" w:type="dxa"/>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w:t>
            </w:r>
          </w:p>
        </w:tc>
        <w:tc>
          <w:tcPr>
            <w:tcW w:w="1305" w:type="dxa"/>
            <w:shd w:val="clear" w:color="auto" w:fill="auto"/>
            <w:vAlign w:val="center"/>
          </w:tcPr>
          <w:p w:rsidR="00854245" w:rsidRPr="00854245" w:rsidRDefault="00854245" w:rsidP="0085424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854245">
              <w:rPr>
                <w:color w:val="000000"/>
              </w:rPr>
              <w:t>1,4</w:t>
            </w:r>
          </w:p>
        </w:tc>
      </w:tr>
    </w:tbl>
    <w:p w:rsidR="00854245" w:rsidRPr="00854245" w:rsidRDefault="00854245" w:rsidP="00854245">
      <w:pPr>
        <w:tabs>
          <w:tab w:val="center" w:pos="4703"/>
          <w:tab w:val="right" w:pos="9406"/>
        </w:tabs>
        <w:rPr>
          <w:b/>
          <w:bCs/>
          <w:i/>
          <w:iCs/>
          <w:sz w:val="28"/>
          <w:szCs w:val="28"/>
          <w:lang w:eastAsia="ru-RU"/>
        </w:rPr>
      </w:pPr>
    </w:p>
    <w:p w:rsidR="00854245" w:rsidRPr="00854245" w:rsidRDefault="00854245" w:rsidP="00854245">
      <w:pPr>
        <w:tabs>
          <w:tab w:val="center" w:pos="4703"/>
          <w:tab w:val="right" w:pos="9406"/>
        </w:tabs>
        <w:spacing w:line="276" w:lineRule="auto"/>
        <w:ind w:firstLine="709"/>
        <w:jc w:val="both"/>
        <w:rPr>
          <w:bCs/>
          <w:sz w:val="28"/>
          <w:szCs w:val="28"/>
        </w:rPr>
      </w:pPr>
      <w:r w:rsidRPr="00854245">
        <w:rPr>
          <w:iCs/>
          <w:color w:val="000000"/>
          <w:sz w:val="28"/>
          <w:szCs w:val="28"/>
        </w:rPr>
        <w:t xml:space="preserve">Очевидно, что вопросы, связанные с жилищно-коммунальным хозяйством (далее – ЖКХ), качеством дорог, ценами на услуги ЖКХ, в несколько меньшей степени в этом году волнуют </w:t>
      </w:r>
      <w:proofErr w:type="spellStart"/>
      <w:r w:rsidRPr="00854245">
        <w:rPr>
          <w:iCs/>
          <w:color w:val="000000"/>
          <w:sz w:val="28"/>
          <w:szCs w:val="28"/>
        </w:rPr>
        <w:t>сургутян</w:t>
      </w:r>
      <w:proofErr w:type="spellEnd"/>
      <w:r w:rsidRPr="00854245">
        <w:rPr>
          <w:iCs/>
          <w:color w:val="000000"/>
          <w:sz w:val="28"/>
          <w:szCs w:val="28"/>
        </w:rPr>
        <w:t xml:space="preserve">, они отошли на второй план, тогда как на первом месте оказались социальные проблемы. Между тем, </w:t>
      </w:r>
      <w:r w:rsidRPr="00854245">
        <w:rPr>
          <w:color w:val="000000" w:themeColor="text1"/>
          <w:sz w:val="28"/>
          <w:szCs w:val="28"/>
          <w:lang w:eastAsia="ru-RU"/>
        </w:rPr>
        <w:t xml:space="preserve">хотя вопросы, связанные с городским хозяйством, и не входят в тройку </w:t>
      </w:r>
      <w:r w:rsidRPr="00854245">
        <w:rPr>
          <w:iCs/>
          <w:color w:val="000000"/>
          <w:sz w:val="28"/>
          <w:szCs w:val="28"/>
        </w:rPr>
        <w:t>наиболее острых тем, их актуальность остаётся достаточно высокой.</w:t>
      </w:r>
      <w:r w:rsidRPr="00854245">
        <w:rPr>
          <w:bCs/>
          <w:sz w:val="28"/>
          <w:szCs w:val="28"/>
        </w:rPr>
        <w:t xml:space="preserve"> </w:t>
      </w:r>
    </w:p>
    <w:p w:rsidR="00854245" w:rsidRPr="00854245" w:rsidRDefault="00854245" w:rsidP="00854245">
      <w:pPr>
        <w:tabs>
          <w:tab w:val="center" w:pos="4703"/>
          <w:tab w:val="right" w:pos="9406"/>
        </w:tabs>
        <w:spacing w:line="276" w:lineRule="auto"/>
        <w:ind w:firstLine="709"/>
        <w:jc w:val="both"/>
        <w:rPr>
          <w:color w:val="000000"/>
          <w:sz w:val="28"/>
          <w:szCs w:val="28"/>
          <w:shd w:val="clear" w:color="auto" w:fill="FFFFFF"/>
        </w:rPr>
      </w:pPr>
      <w:r w:rsidRPr="00854245">
        <w:rPr>
          <w:bCs/>
          <w:sz w:val="28"/>
          <w:szCs w:val="28"/>
        </w:rPr>
        <w:t>Вполне объяснимы тревоги респондентов в отношении проблемы алкоголизма и наркомании, вероятно, ставшие</w:t>
      </w:r>
      <w:r w:rsidRPr="00854245">
        <w:rPr>
          <w:rFonts w:ascii="Arial" w:eastAsia="Calibri" w:hAnsi="Arial" w:cs="Arial"/>
          <w:shd w:val="clear" w:color="auto" w:fill="FFFFFF"/>
          <w:lang w:eastAsia="en-US"/>
        </w:rPr>
        <w:t xml:space="preserve"> </w:t>
      </w:r>
      <w:r w:rsidRPr="00854245">
        <w:rPr>
          <w:rFonts w:eastAsia="Calibri"/>
          <w:sz w:val="28"/>
          <w:szCs w:val="28"/>
          <w:shd w:val="clear" w:color="auto" w:fill="FFFFFF"/>
          <w:lang w:eastAsia="en-US"/>
        </w:rPr>
        <w:t xml:space="preserve">следствием событий </w:t>
      </w:r>
      <w:r w:rsidRPr="00854245">
        <w:rPr>
          <w:bCs/>
          <w:sz w:val="28"/>
          <w:szCs w:val="28"/>
        </w:rPr>
        <w:t xml:space="preserve">минувшего и текущего года, связанных с неадекватным поведением людей, употреблявших наркотические вещества, и получивших широкую огласку со стороны средств массовой информации </w:t>
      </w:r>
      <w:r w:rsidRPr="00854245">
        <w:rPr>
          <w:iCs/>
          <w:color w:val="000000"/>
          <w:sz w:val="28"/>
          <w:szCs w:val="28"/>
        </w:rPr>
        <w:t>(далее - СМИ)</w:t>
      </w:r>
      <w:r w:rsidRPr="00854245">
        <w:rPr>
          <w:bCs/>
          <w:sz w:val="28"/>
          <w:szCs w:val="28"/>
        </w:rPr>
        <w:t>.</w:t>
      </w:r>
      <w:r w:rsidRPr="00854245">
        <w:rPr>
          <w:iCs/>
          <w:color w:val="000000"/>
          <w:sz w:val="28"/>
          <w:szCs w:val="28"/>
        </w:rPr>
        <w:t xml:space="preserve"> При этом необходимо понимать, что общественное мнение в значительной мере </w:t>
      </w:r>
      <w:r w:rsidRPr="00854245">
        <w:rPr>
          <w:color w:val="000000"/>
          <w:sz w:val="28"/>
          <w:szCs w:val="28"/>
          <w:shd w:val="clear" w:color="auto" w:fill="FFFFFF"/>
        </w:rPr>
        <w:t xml:space="preserve">формируется под воздействием средств массовой информации. Многие люди, на личном опыте никогда не сталкивались с остро стоящими социальными проблемами, и если таковые не освещаются СМИ, то об их существовании они могут и не подозревать. </w:t>
      </w:r>
      <w:r w:rsidRPr="00854245">
        <w:rPr>
          <w:iCs/>
          <w:color w:val="000000"/>
          <w:sz w:val="28"/>
          <w:szCs w:val="28"/>
        </w:rPr>
        <w:t>Соответственно, можно предположить, что по мере снижения концентрации внимания общественности, средств массовой информации на вышеперечисленных</w:t>
      </w:r>
      <w:r w:rsidRPr="00854245">
        <w:rPr>
          <w:color w:val="000000"/>
          <w:sz w:val="28"/>
          <w:szCs w:val="28"/>
          <w:shd w:val="clear" w:color="auto" w:fill="FFFFFF"/>
        </w:rPr>
        <w:t xml:space="preserve"> социальных проблемах города (алкоголизм, наркомания и других), </w:t>
      </w:r>
      <w:r w:rsidRPr="00854245">
        <w:rPr>
          <w:iCs/>
          <w:color w:val="000000"/>
          <w:sz w:val="28"/>
          <w:szCs w:val="28"/>
        </w:rPr>
        <w:t>перечень «городских актуальностей»</w:t>
      </w:r>
      <w:r w:rsidRPr="00854245">
        <w:rPr>
          <w:bCs/>
          <w:sz w:val="28"/>
          <w:szCs w:val="28"/>
        </w:rPr>
        <w:t xml:space="preserve"> снова возглавят </w:t>
      </w:r>
      <w:r w:rsidRPr="00854245">
        <w:rPr>
          <w:sz w:val="28"/>
          <w:szCs w:val="28"/>
        </w:rPr>
        <w:t>высокие цены</w:t>
      </w:r>
      <w:r w:rsidRPr="00854245">
        <w:rPr>
          <w:bCs/>
          <w:sz w:val="28"/>
          <w:szCs w:val="28"/>
        </w:rPr>
        <w:t xml:space="preserve"> на качество услуг ЖКХ, и иные проблемы из бытовой сферы. Косвенно, об этом свидетельствуют результаты всероссийских мониторингов общественного мнения</w:t>
      </w:r>
      <w:r w:rsidRPr="00854245">
        <w:rPr>
          <w:bCs/>
          <w:sz w:val="28"/>
          <w:szCs w:val="28"/>
          <w:vertAlign w:val="superscript"/>
        </w:rPr>
        <w:footnoteReference w:id="2"/>
      </w:r>
      <w:r w:rsidRPr="00854245">
        <w:rPr>
          <w:bCs/>
          <w:sz w:val="28"/>
          <w:szCs w:val="28"/>
        </w:rPr>
        <w:t xml:space="preserve">, где </w:t>
      </w:r>
      <w:r w:rsidRPr="00854245">
        <w:rPr>
          <w:iCs/>
          <w:color w:val="000000"/>
          <w:sz w:val="28"/>
          <w:szCs w:val="28"/>
        </w:rPr>
        <w:t>высокая стоимость услуг ЖКХ находится на второй/третьей позициях рейтинга проблем жителей России, после роста цен на товары и услуги, инфляции.</w:t>
      </w:r>
    </w:p>
    <w:p w:rsidR="00854245" w:rsidRPr="00854245" w:rsidRDefault="00854245" w:rsidP="00854245">
      <w:pPr>
        <w:tabs>
          <w:tab w:val="center" w:pos="4703"/>
          <w:tab w:val="right" w:pos="9406"/>
        </w:tabs>
        <w:spacing w:line="276" w:lineRule="auto"/>
        <w:ind w:firstLine="709"/>
        <w:jc w:val="both"/>
        <w:rPr>
          <w:bCs/>
          <w:sz w:val="22"/>
          <w:szCs w:val="28"/>
        </w:rPr>
      </w:pPr>
    </w:p>
    <w:p w:rsidR="00854245" w:rsidRPr="00854245" w:rsidRDefault="00854245" w:rsidP="00854245">
      <w:pPr>
        <w:spacing w:line="276" w:lineRule="auto"/>
        <w:ind w:firstLine="567"/>
        <w:rPr>
          <w:b/>
          <w:bCs/>
          <w:i/>
          <w:sz w:val="28"/>
          <w:szCs w:val="28"/>
          <w:lang w:eastAsia="ru-RU"/>
        </w:rPr>
      </w:pPr>
      <w:r w:rsidRPr="00854245">
        <w:rPr>
          <w:b/>
          <w:bCs/>
          <w:i/>
          <w:sz w:val="28"/>
          <w:szCs w:val="28"/>
          <w:lang w:eastAsia="ru-RU"/>
        </w:rPr>
        <w:t>Жилищно-коммунальное хозяйство</w:t>
      </w:r>
    </w:p>
    <w:p w:rsidR="00854245" w:rsidRPr="00854245" w:rsidRDefault="00854245" w:rsidP="00854245">
      <w:pPr>
        <w:spacing w:line="276" w:lineRule="auto"/>
        <w:jc w:val="both"/>
        <w:rPr>
          <w:spacing w:val="4"/>
          <w:sz w:val="22"/>
          <w:szCs w:val="28"/>
          <w:lang w:eastAsia="ru-RU"/>
        </w:rPr>
      </w:pPr>
    </w:p>
    <w:p w:rsidR="00854245" w:rsidRPr="00854245" w:rsidRDefault="00854245" w:rsidP="00854245">
      <w:pPr>
        <w:spacing w:line="276" w:lineRule="auto"/>
        <w:ind w:firstLine="709"/>
        <w:jc w:val="both"/>
        <w:rPr>
          <w:i/>
          <w:color w:val="000000" w:themeColor="text1"/>
          <w:spacing w:val="4"/>
          <w:sz w:val="28"/>
          <w:szCs w:val="28"/>
          <w:lang w:eastAsia="ru-RU"/>
        </w:rPr>
      </w:pPr>
      <w:r w:rsidRPr="00854245">
        <w:rPr>
          <w:spacing w:val="4"/>
          <w:sz w:val="28"/>
          <w:szCs w:val="28"/>
          <w:lang w:eastAsia="ru-RU"/>
        </w:rPr>
        <w:t xml:space="preserve">Оценка качества выполнения муниципальной работы: «Обеспечение комфортных и безопасных условий проживания в жилищном фонде» традиционно определялась по результатам ответов горожан на ряд оценочных </w:t>
      </w:r>
      <w:r w:rsidRPr="00854245">
        <w:rPr>
          <w:spacing w:val="4"/>
          <w:sz w:val="28"/>
          <w:szCs w:val="28"/>
          <w:lang w:eastAsia="ru-RU"/>
        </w:rPr>
        <w:lastRenderedPageBreak/>
        <w:t xml:space="preserve">вопросов, связанных как с отдельными составляющими работы, так и с качеством её выполнения в целом. Кроме того, респондентам предлагалось определить, какой вид жилищно-коммунальных услуг, прежде всего, нуждается в доработке, что является наиболее сильной стороной в сфере городского хозяйства и что необходимо </w:t>
      </w:r>
      <w:r w:rsidRPr="00854245">
        <w:rPr>
          <w:color w:val="000000" w:themeColor="text1"/>
          <w:spacing w:val="4"/>
          <w:sz w:val="28"/>
          <w:szCs w:val="28"/>
          <w:lang w:eastAsia="ru-RU"/>
        </w:rPr>
        <w:t xml:space="preserve">предпринять для улучшения санитарного состояния придомовых территорий. </w:t>
      </w:r>
    </w:p>
    <w:p w:rsidR="00854245" w:rsidRPr="00854245" w:rsidRDefault="00854245" w:rsidP="00854245">
      <w:pPr>
        <w:spacing w:line="276" w:lineRule="auto"/>
        <w:ind w:firstLine="709"/>
        <w:jc w:val="both"/>
        <w:rPr>
          <w:spacing w:val="4"/>
          <w:sz w:val="28"/>
          <w:szCs w:val="28"/>
          <w:lang w:eastAsia="ru-RU"/>
        </w:rPr>
      </w:pPr>
      <w:r w:rsidRPr="00854245">
        <w:rPr>
          <w:color w:val="000000" w:themeColor="text1"/>
          <w:spacing w:val="4"/>
          <w:sz w:val="28"/>
          <w:szCs w:val="28"/>
          <w:lang w:eastAsia="ru-RU"/>
        </w:rPr>
        <w:t xml:space="preserve">Так, с целью определения качества </w:t>
      </w:r>
      <w:r w:rsidRPr="00854245">
        <w:rPr>
          <w:spacing w:val="4"/>
          <w:sz w:val="28"/>
          <w:szCs w:val="28"/>
          <w:lang w:eastAsia="ru-RU"/>
        </w:rPr>
        <w:t xml:space="preserve">работы служб ЖКХ, в представлениях </w:t>
      </w:r>
      <w:proofErr w:type="spellStart"/>
      <w:r w:rsidRPr="00854245">
        <w:rPr>
          <w:spacing w:val="4"/>
          <w:sz w:val="28"/>
          <w:szCs w:val="28"/>
          <w:lang w:eastAsia="ru-RU"/>
        </w:rPr>
        <w:t>сургутян</w:t>
      </w:r>
      <w:proofErr w:type="spellEnd"/>
      <w:r w:rsidRPr="00854245">
        <w:rPr>
          <w:spacing w:val="4"/>
          <w:sz w:val="28"/>
          <w:szCs w:val="28"/>
          <w:lang w:eastAsia="ru-RU"/>
        </w:rPr>
        <w:t xml:space="preserve">, респондентам было предложено оценить деятельность данных служб по 5-балльной шкале, где 1 – наименьшая оценка - очень низкое качество, 5 – самая высокая оценка - очень высокое качество (Табл. 4). </w:t>
      </w:r>
    </w:p>
    <w:p w:rsidR="00854245" w:rsidRPr="00854245" w:rsidRDefault="00854245" w:rsidP="00854245">
      <w:pPr>
        <w:jc w:val="both"/>
        <w:rPr>
          <w:spacing w:val="4"/>
          <w:sz w:val="18"/>
          <w:szCs w:val="28"/>
          <w:lang w:eastAsia="ru-RU"/>
        </w:rPr>
      </w:pPr>
    </w:p>
    <w:p w:rsidR="00854245" w:rsidRPr="00854245" w:rsidRDefault="00854245" w:rsidP="00854245">
      <w:pPr>
        <w:jc w:val="center"/>
        <w:rPr>
          <w:bCs/>
          <w:i/>
          <w:iCs/>
          <w:szCs w:val="28"/>
          <w:lang w:eastAsia="ru-RU"/>
        </w:rPr>
      </w:pPr>
      <w:r w:rsidRPr="00854245">
        <w:rPr>
          <w:bCs/>
          <w:i/>
          <w:iCs/>
          <w:szCs w:val="28"/>
          <w:lang w:eastAsia="ru-RU"/>
        </w:rPr>
        <w:t>Таблица 4. Как в целом Вы оцениваете работу служб ЖКХ в настоящее время? (данные представлены в% и среднем значении)</w:t>
      </w:r>
    </w:p>
    <w:tbl>
      <w:tblPr>
        <w:tblStyle w:val="19"/>
        <w:tblW w:w="0" w:type="auto"/>
        <w:jc w:val="center"/>
        <w:tblLayout w:type="fixed"/>
        <w:tblLook w:val="00A0" w:firstRow="1" w:lastRow="0" w:firstColumn="1" w:lastColumn="0" w:noHBand="0" w:noVBand="0"/>
      </w:tblPr>
      <w:tblGrid>
        <w:gridCol w:w="959"/>
        <w:gridCol w:w="1134"/>
        <w:gridCol w:w="1082"/>
        <w:gridCol w:w="2388"/>
        <w:gridCol w:w="954"/>
        <w:gridCol w:w="943"/>
        <w:gridCol w:w="1191"/>
        <w:gridCol w:w="1174"/>
      </w:tblGrid>
      <w:tr w:rsidR="00854245" w:rsidRPr="00854245" w:rsidTr="00CC0C16">
        <w:trPr>
          <w:jc w:val="center"/>
        </w:trPr>
        <w:tc>
          <w:tcPr>
            <w:tcW w:w="959" w:type="dxa"/>
          </w:tcPr>
          <w:p w:rsidR="00854245" w:rsidRPr="00854245" w:rsidRDefault="00854245" w:rsidP="00854245">
            <w:pPr>
              <w:jc w:val="center"/>
              <w:rPr>
                <w:b/>
                <w:bCs/>
                <w:lang w:eastAsia="ru-RU"/>
              </w:rPr>
            </w:pPr>
          </w:p>
        </w:tc>
        <w:tc>
          <w:tcPr>
            <w:tcW w:w="1134" w:type="dxa"/>
          </w:tcPr>
          <w:p w:rsidR="00854245" w:rsidRPr="00854245" w:rsidRDefault="00854245" w:rsidP="00854245">
            <w:pPr>
              <w:jc w:val="center"/>
              <w:rPr>
                <w:b/>
                <w:spacing w:val="-20"/>
                <w:lang w:eastAsia="ru-RU"/>
              </w:rPr>
            </w:pPr>
            <w:r w:rsidRPr="00854245">
              <w:rPr>
                <w:b/>
                <w:spacing w:val="-20"/>
                <w:lang w:eastAsia="ru-RU"/>
              </w:rPr>
              <w:t>Отлично</w:t>
            </w:r>
          </w:p>
        </w:tc>
        <w:tc>
          <w:tcPr>
            <w:tcW w:w="1082" w:type="dxa"/>
          </w:tcPr>
          <w:p w:rsidR="00854245" w:rsidRPr="00854245" w:rsidRDefault="00854245" w:rsidP="00854245">
            <w:pPr>
              <w:jc w:val="center"/>
              <w:rPr>
                <w:b/>
                <w:spacing w:val="-20"/>
                <w:lang w:eastAsia="ru-RU"/>
              </w:rPr>
            </w:pPr>
            <w:r w:rsidRPr="00854245">
              <w:rPr>
                <w:b/>
                <w:spacing w:val="-20"/>
                <w:lang w:eastAsia="ru-RU"/>
              </w:rPr>
              <w:t>Хорошо</w:t>
            </w:r>
          </w:p>
        </w:tc>
        <w:tc>
          <w:tcPr>
            <w:tcW w:w="2388" w:type="dxa"/>
          </w:tcPr>
          <w:p w:rsidR="00854245" w:rsidRPr="00854245" w:rsidRDefault="00854245" w:rsidP="00854245">
            <w:pPr>
              <w:jc w:val="center"/>
              <w:rPr>
                <w:b/>
                <w:spacing w:val="-20"/>
                <w:lang w:eastAsia="ru-RU"/>
              </w:rPr>
            </w:pPr>
            <w:r w:rsidRPr="00854245">
              <w:rPr>
                <w:b/>
                <w:spacing w:val="-20"/>
                <w:lang w:eastAsia="ru-RU"/>
              </w:rPr>
              <w:t>Удовлетворительно</w:t>
            </w:r>
          </w:p>
        </w:tc>
        <w:tc>
          <w:tcPr>
            <w:tcW w:w="954" w:type="dxa"/>
          </w:tcPr>
          <w:p w:rsidR="00854245" w:rsidRPr="00854245" w:rsidRDefault="00854245" w:rsidP="00854245">
            <w:pPr>
              <w:jc w:val="center"/>
              <w:rPr>
                <w:b/>
                <w:spacing w:val="-20"/>
                <w:lang w:eastAsia="ru-RU"/>
              </w:rPr>
            </w:pPr>
            <w:r w:rsidRPr="00854245">
              <w:rPr>
                <w:b/>
                <w:spacing w:val="-20"/>
                <w:lang w:eastAsia="ru-RU"/>
              </w:rPr>
              <w:t>Плохо</w:t>
            </w:r>
          </w:p>
        </w:tc>
        <w:tc>
          <w:tcPr>
            <w:tcW w:w="943" w:type="dxa"/>
          </w:tcPr>
          <w:p w:rsidR="00854245" w:rsidRPr="00854245" w:rsidRDefault="00854245" w:rsidP="00854245">
            <w:pPr>
              <w:jc w:val="center"/>
              <w:rPr>
                <w:b/>
                <w:spacing w:val="-20"/>
                <w:lang w:eastAsia="ru-RU"/>
              </w:rPr>
            </w:pPr>
            <w:r w:rsidRPr="00854245">
              <w:rPr>
                <w:b/>
                <w:spacing w:val="-20"/>
                <w:lang w:eastAsia="ru-RU"/>
              </w:rPr>
              <w:t>Очень плохо</w:t>
            </w:r>
          </w:p>
        </w:tc>
        <w:tc>
          <w:tcPr>
            <w:tcW w:w="1191" w:type="dxa"/>
          </w:tcPr>
          <w:p w:rsidR="00854245" w:rsidRPr="00854245" w:rsidRDefault="00854245" w:rsidP="00854245">
            <w:pPr>
              <w:jc w:val="center"/>
              <w:rPr>
                <w:b/>
                <w:spacing w:val="-20"/>
                <w:lang w:eastAsia="ru-RU"/>
              </w:rPr>
            </w:pPr>
            <w:proofErr w:type="spellStart"/>
            <w:r w:rsidRPr="00854245">
              <w:rPr>
                <w:b/>
                <w:spacing w:val="-20"/>
                <w:lang w:eastAsia="ru-RU"/>
              </w:rPr>
              <w:t>Затр</w:t>
            </w:r>
            <w:proofErr w:type="spellEnd"/>
            <w:r w:rsidRPr="00854245">
              <w:rPr>
                <w:b/>
                <w:spacing w:val="-20"/>
                <w:lang w:eastAsia="ru-RU"/>
              </w:rPr>
              <w:t>. ответить</w:t>
            </w:r>
          </w:p>
        </w:tc>
        <w:tc>
          <w:tcPr>
            <w:tcW w:w="1174" w:type="dxa"/>
          </w:tcPr>
          <w:p w:rsidR="00854245" w:rsidRPr="00854245" w:rsidRDefault="00854245" w:rsidP="00854245">
            <w:pPr>
              <w:jc w:val="center"/>
              <w:rPr>
                <w:b/>
                <w:bCs/>
                <w:spacing w:val="-20"/>
                <w:lang w:eastAsia="ru-RU"/>
              </w:rPr>
            </w:pPr>
            <w:r w:rsidRPr="00854245">
              <w:rPr>
                <w:b/>
                <w:bCs/>
                <w:spacing w:val="-20"/>
                <w:lang w:eastAsia="ru-RU"/>
              </w:rPr>
              <w:t>Средний балл</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2007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0,5</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7,0</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40,5</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42,0</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1,7</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8,2</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2,87</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2008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0,3</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5,8</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54,7</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27,5</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4,3</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7,5</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2,68</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2009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0,8</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15,5</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60,5</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16,4</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3,4</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3,4</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2,94</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2010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1,0</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15,8</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58,3</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22,3</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0,5</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2,2</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2,88</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2011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8,2</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20,7</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54,7</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14,3</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0,5</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1,6</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3,22</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2012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1,7</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46,0</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35,3</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11,3</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4,6</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1,2</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3,29</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2013 г.</w:t>
            </w:r>
          </w:p>
        </w:tc>
        <w:tc>
          <w:tcPr>
            <w:tcW w:w="1134" w:type="dxa"/>
          </w:tcPr>
          <w:p w:rsidR="00854245" w:rsidRPr="00854245" w:rsidRDefault="00854245" w:rsidP="00854245">
            <w:pPr>
              <w:tabs>
                <w:tab w:val="center" w:pos="4703"/>
                <w:tab w:val="right" w:pos="9406"/>
              </w:tabs>
              <w:jc w:val="center"/>
              <w:rPr>
                <w:caps/>
                <w:lang w:eastAsia="ru-RU"/>
              </w:rPr>
            </w:pPr>
            <w:r w:rsidRPr="00854245">
              <w:rPr>
                <w:caps/>
                <w:lang w:eastAsia="ru-RU"/>
              </w:rPr>
              <w:t>5</w:t>
            </w:r>
          </w:p>
        </w:tc>
        <w:tc>
          <w:tcPr>
            <w:tcW w:w="1082" w:type="dxa"/>
          </w:tcPr>
          <w:p w:rsidR="00854245" w:rsidRPr="00854245" w:rsidRDefault="00854245" w:rsidP="00854245">
            <w:pPr>
              <w:tabs>
                <w:tab w:val="center" w:pos="4703"/>
                <w:tab w:val="right" w:pos="9406"/>
              </w:tabs>
              <w:jc w:val="center"/>
              <w:rPr>
                <w:caps/>
                <w:lang w:eastAsia="ru-RU"/>
              </w:rPr>
            </w:pPr>
            <w:r w:rsidRPr="00854245">
              <w:rPr>
                <w:caps/>
                <w:lang w:eastAsia="ru-RU"/>
              </w:rPr>
              <w:t>23,2</w:t>
            </w:r>
          </w:p>
        </w:tc>
        <w:tc>
          <w:tcPr>
            <w:tcW w:w="2388" w:type="dxa"/>
          </w:tcPr>
          <w:p w:rsidR="00854245" w:rsidRPr="00854245" w:rsidRDefault="00854245" w:rsidP="00854245">
            <w:pPr>
              <w:tabs>
                <w:tab w:val="center" w:pos="4703"/>
                <w:tab w:val="right" w:pos="9406"/>
              </w:tabs>
              <w:jc w:val="center"/>
              <w:rPr>
                <w:caps/>
                <w:lang w:eastAsia="ru-RU"/>
              </w:rPr>
            </w:pPr>
            <w:r w:rsidRPr="00854245">
              <w:rPr>
                <w:caps/>
                <w:lang w:eastAsia="ru-RU"/>
              </w:rPr>
              <w:t>45,4</w:t>
            </w:r>
          </w:p>
        </w:tc>
        <w:tc>
          <w:tcPr>
            <w:tcW w:w="954" w:type="dxa"/>
          </w:tcPr>
          <w:p w:rsidR="00854245" w:rsidRPr="00854245" w:rsidRDefault="00854245" w:rsidP="00854245">
            <w:pPr>
              <w:tabs>
                <w:tab w:val="center" w:pos="4703"/>
                <w:tab w:val="right" w:pos="9406"/>
              </w:tabs>
              <w:jc w:val="center"/>
              <w:rPr>
                <w:caps/>
                <w:lang w:eastAsia="ru-RU"/>
              </w:rPr>
            </w:pPr>
            <w:r w:rsidRPr="00854245">
              <w:rPr>
                <w:caps/>
                <w:lang w:eastAsia="ru-RU"/>
              </w:rPr>
              <w:t>14,9</w:t>
            </w:r>
          </w:p>
        </w:tc>
        <w:tc>
          <w:tcPr>
            <w:tcW w:w="943" w:type="dxa"/>
          </w:tcPr>
          <w:p w:rsidR="00854245" w:rsidRPr="00854245" w:rsidRDefault="00854245" w:rsidP="00854245">
            <w:pPr>
              <w:tabs>
                <w:tab w:val="center" w:pos="4703"/>
                <w:tab w:val="right" w:pos="9406"/>
              </w:tabs>
              <w:jc w:val="center"/>
              <w:rPr>
                <w:caps/>
                <w:lang w:eastAsia="ru-RU"/>
              </w:rPr>
            </w:pPr>
            <w:r w:rsidRPr="00854245">
              <w:rPr>
                <w:caps/>
                <w:lang w:eastAsia="ru-RU"/>
              </w:rPr>
              <w:t>9.9</w:t>
            </w:r>
          </w:p>
        </w:tc>
        <w:tc>
          <w:tcPr>
            <w:tcW w:w="1191" w:type="dxa"/>
          </w:tcPr>
          <w:p w:rsidR="00854245" w:rsidRPr="00854245" w:rsidRDefault="00854245" w:rsidP="00854245">
            <w:pPr>
              <w:tabs>
                <w:tab w:val="center" w:pos="4703"/>
                <w:tab w:val="right" w:pos="9406"/>
              </w:tabs>
              <w:jc w:val="center"/>
              <w:rPr>
                <w:caps/>
                <w:lang w:eastAsia="ru-RU"/>
              </w:rPr>
            </w:pPr>
            <w:r w:rsidRPr="00854245">
              <w:rPr>
                <w:caps/>
                <w:lang w:eastAsia="ru-RU"/>
              </w:rPr>
              <w:t>1,6</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3,00</w:t>
            </w:r>
          </w:p>
        </w:tc>
      </w:tr>
      <w:tr w:rsidR="00854245" w:rsidRPr="00854245" w:rsidTr="00CC0C16">
        <w:trPr>
          <w:jc w:val="center"/>
        </w:trPr>
        <w:tc>
          <w:tcPr>
            <w:tcW w:w="959" w:type="dxa"/>
          </w:tcPr>
          <w:p w:rsidR="00854245" w:rsidRPr="00854245" w:rsidRDefault="00854245" w:rsidP="00854245">
            <w:pPr>
              <w:jc w:val="center"/>
              <w:rPr>
                <w:bCs/>
                <w:spacing w:val="-20"/>
                <w:lang w:eastAsia="ru-RU"/>
              </w:rPr>
            </w:pPr>
            <w:r w:rsidRPr="00854245">
              <w:rPr>
                <w:bCs/>
                <w:spacing w:val="-20"/>
                <w:lang w:eastAsia="ru-RU"/>
              </w:rPr>
              <w:t>2014 г.</w:t>
            </w:r>
          </w:p>
        </w:tc>
        <w:tc>
          <w:tcPr>
            <w:tcW w:w="1134" w:type="dxa"/>
          </w:tcPr>
          <w:p w:rsidR="00854245" w:rsidRPr="00854245" w:rsidRDefault="00854245" w:rsidP="00854245">
            <w:pPr>
              <w:tabs>
                <w:tab w:val="center" w:pos="4703"/>
                <w:tab w:val="right" w:pos="9406"/>
              </w:tabs>
              <w:jc w:val="center"/>
              <w:rPr>
                <w:b/>
                <w:caps/>
                <w:lang w:eastAsia="ru-RU"/>
              </w:rPr>
            </w:pPr>
            <w:r w:rsidRPr="00854245">
              <w:rPr>
                <w:b/>
              </w:rPr>
              <w:t>4,2</w:t>
            </w:r>
          </w:p>
        </w:tc>
        <w:tc>
          <w:tcPr>
            <w:tcW w:w="1082" w:type="dxa"/>
          </w:tcPr>
          <w:p w:rsidR="00854245" w:rsidRPr="00854245" w:rsidRDefault="00854245" w:rsidP="00854245">
            <w:pPr>
              <w:tabs>
                <w:tab w:val="center" w:pos="4703"/>
                <w:tab w:val="right" w:pos="9406"/>
              </w:tabs>
              <w:jc w:val="center"/>
              <w:rPr>
                <w:b/>
                <w:caps/>
                <w:lang w:eastAsia="ru-RU"/>
              </w:rPr>
            </w:pPr>
            <w:r w:rsidRPr="00854245">
              <w:rPr>
                <w:b/>
              </w:rPr>
              <w:t>34,1</w:t>
            </w:r>
          </w:p>
        </w:tc>
        <w:tc>
          <w:tcPr>
            <w:tcW w:w="2388" w:type="dxa"/>
          </w:tcPr>
          <w:p w:rsidR="00854245" w:rsidRPr="00854245" w:rsidRDefault="00854245" w:rsidP="00854245">
            <w:pPr>
              <w:tabs>
                <w:tab w:val="center" w:pos="4703"/>
                <w:tab w:val="right" w:pos="9406"/>
              </w:tabs>
              <w:jc w:val="center"/>
              <w:rPr>
                <w:b/>
                <w:caps/>
                <w:lang w:eastAsia="ru-RU"/>
              </w:rPr>
            </w:pPr>
            <w:r w:rsidRPr="00854245">
              <w:rPr>
                <w:b/>
              </w:rPr>
              <w:t>48,5</w:t>
            </w:r>
          </w:p>
        </w:tc>
        <w:tc>
          <w:tcPr>
            <w:tcW w:w="954" w:type="dxa"/>
          </w:tcPr>
          <w:p w:rsidR="00854245" w:rsidRPr="00854245" w:rsidRDefault="00854245" w:rsidP="00854245">
            <w:pPr>
              <w:tabs>
                <w:tab w:val="center" w:pos="4703"/>
                <w:tab w:val="right" w:pos="9406"/>
              </w:tabs>
              <w:jc w:val="center"/>
              <w:rPr>
                <w:b/>
                <w:caps/>
                <w:lang w:eastAsia="ru-RU"/>
              </w:rPr>
            </w:pPr>
            <w:r w:rsidRPr="00854245">
              <w:rPr>
                <w:b/>
              </w:rPr>
              <w:t>9,7</w:t>
            </w:r>
          </w:p>
        </w:tc>
        <w:tc>
          <w:tcPr>
            <w:tcW w:w="943" w:type="dxa"/>
          </w:tcPr>
          <w:p w:rsidR="00854245" w:rsidRPr="00854245" w:rsidRDefault="00854245" w:rsidP="00854245">
            <w:pPr>
              <w:tabs>
                <w:tab w:val="center" w:pos="4703"/>
                <w:tab w:val="right" w:pos="9406"/>
              </w:tabs>
              <w:jc w:val="center"/>
              <w:rPr>
                <w:b/>
                <w:caps/>
                <w:lang w:eastAsia="ru-RU"/>
              </w:rPr>
            </w:pPr>
            <w:r w:rsidRPr="00854245">
              <w:rPr>
                <w:b/>
              </w:rPr>
              <w:t>2,8</w:t>
            </w:r>
          </w:p>
        </w:tc>
        <w:tc>
          <w:tcPr>
            <w:tcW w:w="1191" w:type="dxa"/>
          </w:tcPr>
          <w:p w:rsidR="00854245" w:rsidRPr="00854245" w:rsidRDefault="00854245" w:rsidP="00854245">
            <w:pPr>
              <w:tabs>
                <w:tab w:val="center" w:pos="4703"/>
                <w:tab w:val="right" w:pos="9406"/>
              </w:tabs>
              <w:jc w:val="center"/>
              <w:rPr>
                <w:b/>
                <w:caps/>
                <w:lang w:eastAsia="ru-RU"/>
              </w:rPr>
            </w:pPr>
            <w:r w:rsidRPr="00854245">
              <w:rPr>
                <w:b/>
              </w:rPr>
              <w:t>0,6</w:t>
            </w:r>
          </w:p>
        </w:tc>
        <w:tc>
          <w:tcPr>
            <w:tcW w:w="1174" w:type="dxa"/>
          </w:tcPr>
          <w:p w:rsidR="00854245" w:rsidRPr="00854245" w:rsidRDefault="00854245" w:rsidP="00854245">
            <w:pPr>
              <w:tabs>
                <w:tab w:val="center" w:pos="4703"/>
                <w:tab w:val="right" w:pos="9406"/>
              </w:tabs>
              <w:jc w:val="center"/>
              <w:rPr>
                <w:b/>
                <w:bCs/>
                <w:caps/>
                <w:lang w:eastAsia="ru-RU"/>
              </w:rPr>
            </w:pPr>
            <w:r w:rsidRPr="00854245">
              <w:rPr>
                <w:b/>
                <w:bCs/>
                <w:caps/>
                <w:lang w:eastAsia="ru-RU"/>
              </w:rPr>
              <w:t>3,27</w:t>
            </w:r>
          </w:p>
        </w:tc>
      </w:tr>
      <w:tr w:rsidR="00854245" w:rsidRPr="00854245" w:rsidTr="00CC0C16">
        <w:trPr>
          <w:jc w:val="center"/>
        </w:trPr>
        <w:tc>
          <w:tcPr>
            <w:tcW w:w="959" w:type="dxa"/>
            <w:shd w:val="clear" w:color="auto" w:fill="F2DBDB" w:themeFill="accent2" w:themeFillTint="33"/>
          </w:tcPr>
          <w:p w:rsidR="00854245" w:rsidRPr="00854245" w:rsidRDefault="00854245" w:rsidP="00854245">
            <w:pPr>
              <w:jc w:val="center"/>
              <w:rPr>
                <w:bCs/>
                <w:spacing w:val="-20"/>
                <w:lang w:eastAsia="ru-RU"/>
              </w:rPr>
            </w:pPr>
            <w:r w:rsidRPr="00854245">
              <w:rPr>
                <w:b/>
                <w:bCs/>
                <w:spacing w:val="-20"/>
                <w:lang w:eastAsia="ru-RU"/>
              </w:rPr>
              <w:t>2015 г</w:t>
            </w:r>
            <w:r w:rsidRPr="00854245">
              <w:rPr>
                <w:bCs/>
                <w:spacing w:val="-20"/>
                <w:lang w:eastAsia="ru-RU"/>
              </w:rPr>
              <w:t>.</w:t>
            </w:r>
          </w:p>
        </w:tc>
        <w:tc>
          <w:tcPr>
            <w:tcW w:w="1134" w:type="dxa"/>
            <w:shd w:val="clear" w:color="auto" w:fill="F2DBDB" w:themeFill="accent2" w:themeFillTint="33"/>
          </w:tcPr>
          <w:p w:rsidR="00854245" w:rsidRPr="00854245" w:rsidRDefault="00854245" w:rsidP="00854245">
            <w:pPr>
              <w:tabs>
                <w:tab w:val="center" w:pos="4703"/>
                <w:tab w:val="right" w:pos="9406"/>
              </w:tabs>
              <w:jc w:val="center"/>
              <w:rPr>
                <w:b/>
              </w:rPr>
            </w:pPr>
            <w:r w:rsidRPr="00854245">
              <w:rPr>
                <w:b/>
              </w:rPr>
              <w:t>3,3</w:t>
            </w:r>
          </w:p>
        </w:tc>
        <w:tc>
          <w:tcPr>
            <w:tcW w:w="1082" w:type="dxa"/>
            <w:shd w:val="clear" w:color="auto" w:fill="F2DBDB" w:themeFill="accent2" w:themeFillTint="33"/>
          </w:tcPr>
          <w:p w:rsidR="00854245" w:rsidRPr="00854245" w:rsidRDefault="00854245" w:rsidP="00854245">
            <w:pPr>
              <w:tabs>
                <w:tab w:val="center" w:pos="4703"/>
                <w:tab w:val="right" w:pos="9406"/>
              </w:tabs>
              <w:jc w:val="center"/>
              <w:rPr>
                <w:b/>
              </w:rPr>
            </w:pPr>
            <w:r w:rsidRPr="00854245">
              <w:rPr>
                <w:b/>
              </w:rPr>
              <w:t>59,8</w:t>
            </w:r>
          </w:p>
        </w:tc>
        <w:tc>
          <w:tcPr>
            <w:tcW w:w="2388" w:type="dxa"/>
            <w:shd w:val="clear" w:color="auto" w:fill="F2DBDB" w:themeFill="accent2" w:themeFillTint="33"/>
          </w:tcPr>
          <w:p w:rsidR="00854245" w:rsidRPr="00854245" w:rsidRDefault="00854245" w:rsidP="00854245">
            <w:pPr>
              <w:tabs>
                <w:tab w:val="center" w:pos="4703"/>
                <w:tab w:val="right" w:pos="9406"/>
              </w:tabs>
              <w:jc w:val="center"/>
              <w:rPr>
                <w:b/>
              </w:rPr>
            </w:pPr>
            <w:r w:rsidRPr="00854245">
              <w:rPr>
                <w:b/>
              </w:rPr>
              <w:t>28,3</w:t>
            </w:r>
          </w:p>
        </w:tc>
        <w:tc>
          <w:tcPr>
            <w:tcW w:w="954" w:type="dxa"/>
            <w:shd w:val="clear" w:color="auto" w:fill="F2DBDB" w:themeFill="accent2" w:themeFillTint="33"/>
          </w:tcPr>
          <w:p w:rsidR="00854245" w:rsidRPr="00854245" w:rsidRDefault="00854245" w:rsidP="00854245">
            <w:pPr>
              <w:tabs>
                <w:tab w:val="center" w:pos="4703"/>
                <w:tab w:val="right" w:pos="9406"/>
              </w:tabs>
              <w:jc w:val="center"/>
              <w:rPr>
                <w:b/>
              </w:rPr>
            </w:pPr>
            <w:r w:rsidRPr="00854245">
              <w:rPr>
                <w:b/>
              </w:rPr>
              <w:t>4,3</w:t>
            </w:r>
          </w:p>
        </w:tc>
        <w:tc>
          <w:tcPr>
            <w:tcW w:w="943" w:type="dxa"/>
            <w:shd w:val="clear" w:color="auto" w:fill="F2DBDB" w:themeFill="accent2" w:themeFillTint="33"/>
          </w:tcPr>
          <w:p w:rsidR="00854245" w:rsidRPr="00854245" w:rsidRDefault="00854245" w:rsidP="00854245">
            <w:pPr>
              <w:tabs>
                <w:tab w:val="center" w:pos="4703"/>
                <w:tab w:val="right" w:pos="9406"/>
              </w:tabs>
              <w:jc w:val="center"/>
              <w:rPr>
                <w:b/>
              </w:rPr>
            </w:pPr>
            <w:r w:rsidRPr="00854245">
              <w:rPr>
                <w:b/>
              </w:rPr>
              <w:t>1,2</w:t>
            </w:r>
          </w:p>
        </w:tc>
        <w:tc>
          <w:tcPr>
            <w:tcW w:w="1191" w:type="dxa"/>
            <w:shd w:val="clear" w:color="auto" w:fill="F2DBDB" w:themeFill="accent2" w:themeFillTint="33"/>
          </w:tcPr>
          <w:p w:rsidR="00854245" w:rsidRPr="00854245" w:rsidRDefault="00854245" w:rsidP="00854245">
            <w:pPr>
              <w:tabs>
                <w:tab w:val="center" w:pos="4703"/>
                <w:tab w:val="right" w:pos="9406"/>
              </w:tabs>
              <w:jc w:val="center"/>
              <w:rPr>
                <w:b/>
              </w:rPr>
            </w:pPr>
            <w:r w:rsidRPr="00854245">
              <w:rPr>
                <w:b/>
              </w:rPr>
              <w:t>3,1</w:t>
            </w:r>
          </w:p>
        </w:tc>
        <w:tc>
          <w:tcPr>
            <w:tcW w:w="1174" w:type="dxa"/>
            <w:shd w:val="clear" w:color="auto" w:fill="F2DBDB" w:themeFill="accent2" w:themeFillTint="33"/>
          </w:tcPr>
          <w:p w:rsidR="00854245" w:rsidRPr="00854245" w:rsidRDefault="00854245" w:rsidP="00854245">
            <w:pPr>
              <w:tabs>
                <w:tab w:val="center" w:pos="4703"/>
                <w:tab w:val="right" w:pos="9406"/>
              </w:tabs>
              <w:jc w:val="center"/>
              <w:rPr>
                <w:b/>
                <w:bCs/>
                <w:caps/>
                <w:lang w:eastAsia="ru-RU"/>
              </w:rPr>
            </w:pPr>
            <w:r w:rsidRPr="00854245">
              <w:rPr>
                <w:rFonts w:eastAsia="Calibri"/>
                <w:b/>
                <w:color w:val="000000" w:themeColor="text1"/>
                <w:lang w:val="en-US" w:eastAsia="ru-RU"/>
                <w14:numSpacing w14:val="tabular"/>
              </w:rPr>
              <w:t>3</w:t>
            </w:r>
            <w:r w:rsidRPr="00854245">
              <w:rPr>
                <w:rFonts w:eastAsia="Calibri"/>
                <w:b/>
                <w:color w:val="000000" w:themeColor="text1"/>
                <w:lang w:eastAsia="ru-RU"/>
                <w14:numSpacing w14:val="tabular"/>
              </w:rPr>
              <w:t>,</w:t>
            </w:r>
            <w:r w:rsidRPr="00854245">
              <w:rPr>
                <w:rFonts w:eastAsia="Calibri"/>
                <w:b/>
                <w:color w:val="000000" w:themeColor="text1"/>
                <w:lang w:val="en-US" w:eastAsia="ru-RU"/>
                <w14:numSpacing w14:val="tabular"/>
              </w:rPr>
              <w:t>62</w:t>
            </w:r>
          </w:p>
        </w:tc>
      </w:tr>
    </w:tbl>
    <w:p w:rsidR="00854245" w:rsidRPr="00854245" w:rsidRDefault="00854245" w:rsidP="00854245">
      <w:pPr>
        <w:tabs>
          <w:tab w:val="center" w:pos="4703"/>
          <w:tab w:val="right" w:pos="9406"/>
        </w:tabs>
        <w:spacing w:line="276" w:lineRule="auto"/>
        <w:ind w:firstLine="709"/>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Полученные результаты, позволяют говорить не только о сохранении положительного тренда в оценках качества работы служб жилищно-коммунального хозяйства, но и отметить наиболее высокую степень удовлетворённости их работой со стороны горожан за период с 2007 года. Если рассматривать оценки в процентном эквиваленте, то отметки «удовлетворительно», «хорошо» и «отлично» (со знаком «+») в совокупности составляют 91,4% ответов от общего числа опрошенных, что на 4,6% выше аналогичного показателя, достигнутого в 2014 году. Между тем, наиболее объективным является среднее значение показателя – 3,62 балла. Можно предположить, что рост положительных оценок со стороны жителей города, отчасти является следствием введения в эксплуатацию в 2015 году интернет – сервиса </w:t>
      </w:r>
      <w:r w:rsidRPr="00854245">
        <w:rPr>
          <w:sz w:val="28"/>
          <w:szCs w:val="28"/>
        </w:rPr>
        <w:t>«Виртуальная диспетчерская ЖКХ»</w:t>
      </w:r>
      <w:r w:rsidRPr="00854245">
        <w:rPr>
          <w:sz w:val="28"/>
          <w:szCs w:val="28"/>
          <w:lang w:eastAsia="ru-RU"/>
        </w:rPr>
        <w:t xml:space="preserve">. Использование данного сервиса, либо получение информации о его работе, могли положительно сказаться на имидже </w:t>
      </w:r>
      <w:r w:rsidRPr="00854245">
        <w:rPr>
          <w:bCs/>
          <w:iCs/>
          <w:sz w:val="28"/>
          <w:szCs w:val="28"/>
          <w:lang w:eastAsia="ru-RU"/>
        </w:rPr>
        <w:t>служб ЖКХ</w:t>
      </w:r>
      <w:r w:rsidRPr="00854245">
        <w:rPr>
          <w:sz w:val="28"/>
          <w:szCs w:val="28"/>
          <w:lang w:eastAsia="ru-RU"/>
        </w:rPr>
        <w:t xml:space="preserve">.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Что касается отдельных критериев оценки качества коммунальных услуг, были получены следующие результаты (Табл. 5): </w:t>
      </w:r>
    </w:p>
    <w:p w:rsidR="00854245" w:rsidRPr="00854245" w:rsidRDefault="00854245" w:rsidP="00854245">
      <w:pPr>
        <w:tabs>
          <w:tab w:val="center" w:pos="4703"/>
          <w:tab w:val="right" w:pos="9406"/>
        </w:tabs>
        <w:spacing w:line="276" w:lineRule="auto"/>
        <w:ind w:firstLine="709"/>
        <w:jc w:val="both"/>
        <w:rPr>
          <w:sz w:val="28"/>
          <w:szCs w:val="28"/>
          <w:lang w:eastAsia="ru-RU"/>
        </w:rPr>
      </w:pPr>
    </w:p>
    <w:p w:rsidR="00854245" w:rsidRPr="00854245" w:rsidRDefault="00854245" w:rsidP="00854245">
      <w:pPr>
        <w:jc w:val="center"/>
        <w:rPr>
          <w:bCs/>
          <w:iCs/>
          <w:spacing w:val="-4"/>
          <w:szCs w:val="28"/>
          <w:lang w:eastAsia="ru-RU"/>
        </w:rPr>
      </w:pPr>
      <w:r w:rsidRPr="00854245">
        <w:rPr>
          <w:bCs/>
          <w:i/>
          <w:iCs/>
          <w:szCs w:val="28"/>
          <w:lang w:eastAsia="ru-RU"/>
        </w:rPr>
        <w:t xml:space="preserve">Таблица 5. Как Вы оцениваете качество коммунальных услуг </w:t>
      </w:r>
      <w:r w:rsidRPr="00854245">
        <w:rPr>
          <w:bCs/>
          <w:i/>
          <w:iCs/>
          <w:spacing w:val="-4"/>
          <w:szCs w:val="28"/>
          <w:lang w:eastAsia="ru-RU"/>
        </w:rPr>
        <w:t xml:space="preserve">в настоящее время? </w:t>
      </w:r>
      <w:r w:rsidRPr="00854245">
        <w:rPr>
          <w:i/>
          <w:iCs/>
          <w:spacing w:val="4"/>
          <w:szCs w:val="28"/>
          <w:lang w:eastAsia="ru-RU"/>
        </w:rPr>
        <w:t>(по 5-балльной шкале, где 1 – наименьшая оценка - очень низкое качество, 5 – самая высокая оценка - очень высокое качество</w:t>
      </w:r>
      <w:r w:rsidRPr="00854245">
        <w:rPr>
          <w:bCs/>
          <w:iCs/>
          <w:spacing w:val="-4"/>
          <w:szCs w:val="28"/>
          <w:lang w:eastAsia="ru-RU"/>
        </w:rPr>
        <w:t>)</w:t>
      </w:r>
    </w:p>
    <w:tbl>
      <w:tblPr>
        <w:tblStyle w:val="-1"/>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134"/>
        <w:gridCol w:w="1134"/>
        <w:gridCol w:w="1134"/>
        <w:gridCol w:w="1701"/>
      </w:tblGrid>
      <w:tr w:rsidR="00854245" w:rsidRPr="00854245" w:rsidTr="00CC0C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color w:val="000000" w:themeColor="text1"/>
                <w:lang w:eastAsia="en-US"/>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shd w:val="clear" w:color="auto" w:fill="FFFFFF" w:themeFill="background1"/>
          </w:tcPr>
          <w:p w:rsidR="00854245" w:rsidRPr="00854245" w:rsidRDefault="00854245" w:rsidP="00854245">
            <w:pPr>
              <w:jc w:val="center"/>
              <w:rPr>
                <w:rFonts w:eastAsia="Calibri"/>
                <w:color w:val="000000" w:themeColor="text1"/>
                <w:lang w:eastAsia="en-US"/>
              </w:rPr>
            </w:pPr>
            <w:r w:rsidRPr="00854245">
              <w:rPr>
                <w:rFonts w:eastAsia="Calibri"/>
                <w:color w:val="000000" w:themeColor="text1"/>
                <w:lang w:eastAsia="en-US"/>
              </w:rPr>
              <w:t>2013 г.</w:t>
            </w:r>
          </w:p>
        </w:tc>
        <w:tc>
          <w:tcPr>
            <w:tcW w:w="1134" w:type="dxa"/>
            <w:shd w:val="clear" w:color="auto" w:fill="FFFFFF" w:themeFill="background1"/>
          </w:tcPr>
          <w:p w:rsidR="00854245" w:rsidRPr="00854245" w:rsidRDefault="00854245" w:rsidP="008542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54245">
              <w:rPr>
                <w:color w:val="000000" w:themeColor="text1"/>
              </w:rPr>
              <w:t>2014 г.</w:t>
            </w:r>
          </w:p>
        </w:tc>
        <w:tc>
          <w:tcPr>
            <w:cnfStyle w:val="000010000000" w:firstRow="0" w:lastRow="0" w:firstColumn="0" w:lastColumn="0" w:oddVBand="1" w:evenVBand="0" w:oddHBand="0" w:evenHBand="0" w:firstRowFirstColumn="0" w:firstRowLastColumn="0" w:lastRowFirstColumn="0" w:lastRowLastColumn="0"/>
            <w:tcW w:w="2835" w:type="dxa"/>
            <w:gridSpan w:val="2"/>
            <w:tcBorders>
              <w:top w:val="none" w:sz="0" w:space="0" w:color="auto"/>
              <w:left w:val="none" w:sz="0" w:space="0" w:color="auto"/>
              <w:right w:val="none" w:sz="0" w:space="0" w:color="auto"/>
            </w:tcBorders>
            <w:shd w:val="clear" w:color="auto" w:fill="FFFFFF" w:themeFill="background1"/>
          </w:tcPr>
          <w:p w:rsidR="00854245" w:rsidRPr="00854245" w:rsidRDefault="00854245" w:rsidP="00854245">
            <w:pPr>
              <w:jc w:val="center"/>
              <w:rPr>
                <w:color w:val="000000" w:themeColor="text1"/>
              </w:rPr>
            </w:pPr>
            <w:r w:rsidRPr="00854245">
              <w:rPr>
                <w:color w:val="000000" w:themeColor="text1"/>
              </w:rPr>
              <w:t>2015 г.</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FFFFFF" w:themeFill="background1"/>
          </w:tcPr>
          <w:p w:rsidR="00854245" w:rsidRPr="00854245" w:rsidRDefault="00854245" w:rsidP="00854245">
            <w:pPr>
              <w:rPr>
                <w:rFonts w:eastAsia="Calibri"/>
                <w:lang w:eastAsia="en-US"/>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spacing w:val="-20"/>
                <w:lang w:eastAsia="en-US"/>
              </w:rPr>
            </w:pPr>
            <w:r w:rsidRPr="00854245">
              <w:rPr>
                <w:rFonts w:eastAsia="Calibri"/>
                <w:b/>
                <w:spacing w:val="-20"/>
                <w:lang w:eastAsia="en-US"/>
              </w:rPr>
              <w:t>Средний балл</w:t>
            </w:r>
          </w:p>
        </w:tc>
        <w:tc>
          <w:tcPr>
            <w:tcW w:w="1134" w:type="dxa"/>
            <w:tcBorders>
              <w:top w:val="none" w:sz="0" w:space="0" w:color="auto"/>
              <w:bottom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b/>
                <w:spacing w:val="-20"/>
              </w:rPr>
            </w:pPr>
            <w:r w:rsidRPr="00854245">
              <w:rPr>
                <w:b/>
                <w:spacing w:val="-20"/>
              </w:rPr>
              <w:t>Средний балл</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spacing w:val="-20"/>
                <w:lang w:eastAsia="en-US"/>
              </w:rPr>
            </w:pPr>
            <w:r w:rsidRPr="00854245">
              <w:rPr>
                <w:rFonts w:eastAsia="Calibri"/>
                <w:b/>
                <w:color w:val="000000" w:themeColor="text1"/>
                <w:spacing w:val="-20"/>
                <w:lang w:eastAsia="en-US"/>
              </w:rPr>
              <w:t>Средний балл</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pacing w:val="-20"/>
                <w:lang w:eastAsia="ru-RU"/>
                <w14:numSpacing w14:val="tabular"/>
              </w:rPr>
            </w:pPr>
            <w:r w:rsidRPr="00854245">
              <w:rPr>
                <w:rFonts w:eastAsia="Calibri"/>
                <w:b/>
                <w:color w:val="000000" w:themeColor="text1"/>
                <w:spacing w:val="-20"/>
                <w:lang w:eastAsia="ru-RU"/>
                <w14:numSpacing w14:val="tabular"/>
              </w:rPr>
              <w:t>Такой услуги нет, в%</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Качество питьевой воды</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lang w:eastAsia="en-US"/>
              </w:rPr>
            </w:pPr>
            <w:r w:rsidRPr="00854245">
              <w:rPr>
                <w:lang w:eastAsia="ru-RU"/>
              </w:rPr>
              <w:t>3,81</w:t>
            </w:r>
          </w:p>
        </w:tc>
        <w:tc>
          <w:tcPr>
            <w:tcW w:w="1134" w:type="dxa"/>
            <w:shd w:val="clear" w:color="auto" w:fill="F2DBDB" w:themeFill="accent2"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3,98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rFonts w:eastAsia="Calibri"/>
                <w:b/>
                <w:color w:val="000000" w:themeColor="text1"/>
                <w:lang w:eastAsia="en-US"/>
              </w:rPr>
            </w:pPr>
            <w:r w:rsidRPr="00854245">
              <w:rPr>
                <w:rFonts w:eastAsia="Calibri"/>
                <w:b/>
                <w:color w:val="000000" w:themeColor="text1"/>
                <w:lang w:eastAsia="en-US"/>
              </w:rPr>
              <w:t>3,49</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0,2</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Напор (давление) питьевой воды</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4,23</w:t>
            </w:r>
          </w:p>
        </w:tc>
        <w:tc>
          <w:tcPr>
            <w:tcW w:w="1134" w:type="dxa"/>
            <w:tcBorders>
              <w:top w:val="none" w:sz="0" w:space="0" w:color="auto"/>
              <w:bottom w:val="none" w:sz="0" w:space="0" w:color="auto"/>
            </w:tcBorders>
            <w:shd w:val="clear" w:color="auto" w:fill="F2DBDB" w:themeFill="accent2"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4,27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3,89</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1,0</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Качество горячей воды</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4,09</w:t>
            </w:r>
          </w:p>
        </w:tc>
        <w:tc>
          <w:tcPr>
            <w:tcW w:w="1134" w:type="dxa"/>
            <w:shd w:val="clear" w:color="auto" w:fill="F2DBDB" w:themeFill="accent2"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4,12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3,95</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2,9</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Напор (давление) горячей воды</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color w:val="000000" w:themeColor="text1"/>
                <w:lang w:eastAsia="ru-RU"/>
                <w14:numSpacing w14:val="tabular"/>
              </w:rPr>
            </w:pPr>
            <w:r w:rsidRPr="00854245">
              <w:rPr>
                <w:lang w:eastAsia="ru-RU"/>
              </w:rPr>
              <w:t>4,3</w:t>
            </w:r>
            <w:r w:rsidRPr="00854245">
              <w:rPr>
                <w:rFonts w:eastAsia="Calibri"/>
                <w:color w:val="000000" w:themeColor="text1"/>
                <w:lang w:eastAsia="ru-RU"/>
                <w14:numSpacing w14:val="tabular"/>
              </w:rPr>
              <w:t>0</w:t>
            </w:r>
          </w:p>
        </w:tc>
        <w:tc>
          <w:tcPr>
            <w:tcW w:w="1134" w:type="dxa"/>
            <w:tcBorders>
              <w:top w:val="none" w:sz="0" w:space="0" w:color="auto"/>
              <w:bottom w:val="none" w:sz="0" w:space="0" w:color="auto"/>
            </w:tcBorders>
            <w:shd w:val="clear" w:color="auto" w:fill="F2DBDB" w:themeFill="accent2"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4,27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4,08</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3,5</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 xml:space="preserve">Центральное отопление </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color w:val="000000" w:themeColor="text1"/>
                <w:lang w:eastAsia="ru-RU"/>
                <w14:numSpacing w14:val="tabular"/>
              </w:rPr>
            </w:pPr>
            <w:r w:rsidRPr="00854245">
              <w:rPr>
                <w:lang w:eastAsia="ru-RU"/>
              </w:rPr>
              <w:t>4,0</w:t>
            </w:r>
            <w:r w:rsidRPr="00854245">
              <w:rPr>
                <w:rFonts w:eastAsia="Calibri"/>
                <w:color w:val="000000" w:themeColor="text1"/>
                <w:lang w:eastAsia="ru-RU"/>
                <w14:numSpacing w14:val="tabular"/>
              </w:rPr>
              <w:t>0</w:t>
            </w:r>
          </w:p>
        </w:tc>
        <w:tc>
          <w:tcPr>
            <w:tcW w:w="1134" w:type="dxa"/>
            <w:shd w:val="clear" w:color="auto" w:fill="F2DBDB" w:themeFill="accent2"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4,15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3,93</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4,6</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Регулярность подвоза воды</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color w:val="000000" w:themeColor="text1"/>
                <w:lang w:eastAsia="ru-RU"/>
                <w14:numSpacing w14:val="tabular"/>
              </w:rPr>
            </w:pPr>
            <w:r w:rsidRPr="00854245">
              <w:rPr>
                <w:lang w:eastAsia="ru-RU"/>
              </w:rPr>
              <w:t>3,86</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3,85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3,86</w:t>
            </w:r>
          </w:p>
        </w:tc>
        <w:tc>
          <w:tcPr>
            <w:tcW w:w="1701" w:type="dxa"/>
            <w:tcBorders>
              <w:top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49,3</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Регулярность подачи электроэнергии, газа</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color w:val="000000" w:themeColor="text1"/>
                <w:lang w:eastAsia="ru-RU"/>
                <w14:numSpacing w14:val="tabular"/>
              </w:rPr>
            </w:pPr>
            <w:r w:rsidRPr="00854245">
              <w:rPr>
                <w:lang w:eastAsia="ru-RU"/>
              </w:rPr>
              <w:t>4,47</w:t>
            </w:r>
          </w:p>
        </w:tc>
        <w:tc>
          <w:tcPr>
            <w:tcW w:w="1134" w:type="dxa"/>
            <w:shd w:val="clear" w:color="auto" w:fill="F2DBDB" w:themeFill="accent2"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4,32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4,11</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7,4</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Ремонт подъезда</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2,21</w:t>
            </w:r>
          </w:p>
        </w:tc>
        <w:tc>
          <w:tcPr>
            <w:tcW w:w="1134" w:type="dxa"/>
            <w:tcBorders>
              <w:top w:val="none" w:sz="0" w:space="0" w:color="auto"/>
              <w:bottom w:val="none" w:sz="0" w:space="0" w:color="auto"/>
            </w:tcBorders>
            <w:shd w:val="clear" w:color="auto" w:fill="F2DBDB" w:themeFill="accent2"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3,26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2,96</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5,8</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Работа канализации</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3,73</w:t>
            </w:r>
          </w:p>
        </w:tc>
        <w:tc>
          <w:tcPr>
            <w:tcW w:w="1134" w:type="dxa"/>
            <w:shd w:val="clear" w:color="auto" w:fill="F2DBDB" w:themeFill="accent2"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3,96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3,95</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5,4</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Уборка и вывоз мусора</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3,77</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3,69</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4,02</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0,4</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Уборка и вывоз снега зимой</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3,05</w:t>
            </w:r>
          </w:p>
        </w:tc>
        <w:tc>
          <w:tcPr>
            <w:tcW w:w="1134" w:type="dxa"/>
            <w:shd w:val="clear" w:color="auto" w:fill="DBE5F1" w:themeFill="accent1"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3,25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b/>
              </w:rPr>
            </w:pPr>
            <w:r w:rsidRPr="00854245">
              <w:rPr>
                <w:rFonts w:eastAsia="Calibri"/>
                <w:b/>
                <w:color w:val="000000" w:themeColor="text1"/>
                <w:lang w:eastAsia="ru-RU"/>
                <w14:numSpacing w14:val="tabular"/>
              </w:rPr>
              <w:t>3,45</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0,6</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 xml:space="preserve">Озеленение территории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2,79</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3,46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3,65</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2,1</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Благоустройство территории</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2,9</w:t>
            </w:r>
            <w:r w:rsidRPr="00854245">
              <w:rPr>
                <w:rFonts w:eastAsia="Calibri"/>
                <w:color w:val="000000" w:themeColor="text1"/>
                <w:lang w:eastAsia="ru-RU"/>
                <w14:numSpacing w14:val="tabular"/>
              </w:rPr>
              <w:t>0</w:t>
            </w:r>
          </w:p>
        </w:tc>
        <w:tc>
          <w:tcPr>
            <w:tcW w:w="1134" w:type="dxa"/>
            <w:shd w:val="clear" w:color="auto" w:fill="DBE5F1" w:themeFill="accent1"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3,44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3,72</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1,5</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Ремонт тротуаров и внутриквартальных проездов</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2,58</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3,25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3,52</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3,3</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Состояние наружного освещения придомовой территории</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3,58</w:t>
            </w:r>
          </w:p>
        </w:tc>
        <w:tc>
          <w:tcPr>
            <w:tcW w:w="1134" w:type="dxa"/>
            <w:shd w:val="clear" w:color="auto" w:fill="DBE5F1" w:themeFill="accent1"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3,61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3,88</w:t>
            </w:r>
          </w:p>
        </w:tc>
        <w:tc>
          <w:tcPr>
            <w:tcW w:w="1701" w:type="dxa"/>
            <w:shd w:val="clear" w:color="auto" w:fill="FFFFFF" w:themeFill="background1"/>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2,1</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Санитарное состояние придомовой территории</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3,56</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3,57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3,78</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2,7</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rsidR="00854245" w:rsidRPr="00854245" w:rsidRDefault="00854245" w:rsidP="00854245">
            <w:pPr>
              <w:rPr>
                <w:rFonts w:eastAsia="Calibri"/>
                <w:lang w:eastAsia="en-US"/>
              </w:rPr>
            </w:pPr>
            <w:r w:rsidRPr="00854245">
              <w:rPr>
                <w:rFonts w:eastAsia="Calibri"/>
                <w:lang w:eastAsia="en-US"/>
              </w:rPr>
              <w:t>Работа лифта</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3,47</w:t>
            </w:r>
          </w:p>
        </w:tc>
        <w:tc>
          <w:tcPr>
            <w:tcW w:w="1134" w:type="dxa"/>
            <w:shd w:val="clear" w:color="auto" w:fill="F2DBDB" w:themeFill="accent2"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3,61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3,54</w:t>
            </w:r>
          </w:p>
        </w:tc>
        <w:tc>
          <w:tcPr>
            <w:tcW w:w="1701" w:type="dxa"/>
            <w:shd w:val="clear" w:color="auto" w:fill="DBE5F1" w:themeFill="accent1"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16,4</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shd w:val="clear" w:color="auto" w:fill="EAF1DD" w:themeFill="accent3" w:themeFillTint="33"/>
          </w:tcPr>
          <w:p w:rsidR="00854245" w:rsidRPr="00854245" w:rsidRDefault="00854245" w:rsidP="00854245">
            <w:pPr>
              <w:rPr>
                <w:rFonts w:eastAsia="Calibri"/>
                <w:lang w:eastAsia="en-US"/>
              </w:rPr>
            </w:pPr>
            <w:r w:rsidRPr="00854245">
              <w:rPr>
                <w:rFonts w:eastAsia="Calibri"/>
                <w:lang w:eastAsia="en-US"/>
              </w:rPr>
              <w:t>Техническое обслуживание сантехники</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3,44</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3,53</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3,82</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7,0</w:t>
            </w:r>
          </w:p>
        </w:tc>
      </w:tr>
      <w:tr w:rsidR="00854245" w:rsidRPr="00854245" w:rsidTr="00CC0C16">
        <w:trPr>
          <w:trHeight w:val="20"/>
        </w:trPr>
        <w:tc>
          <w:tcPr>
            <w:cnfStyle w:val="001000000000" w:firstRow="0" w:lastRow="0" w:firstColumn="1" w:lastColumn="0" w:oddVBand="0" w:evenVBand="0" w:oddHBand="0" w:evenHBand="0" w:firstRowFirstColumn="0" w:firstRowLastColumn="0" w:lastRowFirstColumn="0" w:lastRowLastColumn="0"/>
            <w:tcW w:w="4820" w:type="dxa"/>
          </w:tcPr>
          <w:p w:rsidR="00854245" w:rsidRPr="00854245" w:rsidRDefault="00854245" w:rsidP="00854245">
            <w:pPr>
              <w:rPr>
                <w:rFonts w:eastAsia="Calibri"/>
                <w:lang w:eastAsia="en-US"/>
              </w:rPr>
            </w:pPr>
            <w:r w:rsidRPr="00854245">
              <w:rPr>
                <w:rFonts w:eastAsia="Calibri"/>
                <w:lang w:eastAsia="en-US"/>
              </w:rPr>
              <w:t>Обслуживание электропроводки</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3,51</w:t>
            </w:r>
          </w:p>
        </w:tc>
        <w:tc>
          <w:tcPr>
            <w:tcW w:w="1134" w:type="dxa"/>
            <w:shd w:val="clear" w:color="auto" w:fill="DBE5F1" w:themeFill="accent1" w:themeFillTint="33"/>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pPr>
            <w:r w:rsidRPr="00854245">
              <w:t>3,47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3,78</w:t>
            </w:r>
          </w:p>
        </w:tc>
        <w:tc>
          <w:tcPr>
            <w:tcW w:w="1701" w:type="dxa"/>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8,4</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854245" w:rsidRPr="00854245" w:rsidRDefault="00854245" w:rsidP="00854245">
            <w:pPr>
              <w:rPr>
                <w:rFonts w:eastAsia="Calibri"/>
                <w:lang w:eastAsia="en-US"/>
              </w:rPr>
            </w:pPr>
            <w:r w:rsidRPr="00854245">
              <w:rPr>
                <w:rFonts w:eastAsia="Calibri"/>
                <w:lang w:eastAsia="en-US"/>
              </w:rPr>
              <w:t>Обслуживание септика (регулярность и качество очистки)</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854245" w:rsidRPr="00854245" w:rsidRDefault="00854245" w:rsidP="00854245">
            <w:pPr>
              <w:jc w:val="center"/>
              <w:rPr>
                <w:rFonts w:eastAsia="Calibri"/>
                <w:b/>
                <w:color w:val="000000" w:themeColor="text1"/>
                <w:lang w:eastAsia="ru-RU"/>
                <w14:numSpacing w14:val="tabular"/>
              </w:rPr>
            </w:pPr>
            <w:r w:rsidRPr="00854245">
              <w:rPr>
                <w:lang w:eastAsia="ru-RU"/>
              </w:rPr>
              <w:t>3,66</w:t>
            </w:r>
          </w:p>
        </w:tc>
        <w:tc>
          <w:tcPr>
            <w:tcW w:w="1134" w:type="dxa"/>
            <w:tcBorders>
              <w:top w:val="none" w:sz="0" w:space="0" w:color="auto"/>
              <w:bottom w:val="none" w:sz="0" w:space="0" w:color="auto"/>
            </w:tcBorders>
            <w:shd w:val="clear" w:color="auto" w:fill="DBE5F1" w:themeFill="accent1" w:themeFillTint="33"/>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pPr>
            <w:r w:rsidRPr="00854245">
              <w:t>3,41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3,59</w:t>
            </w:r>
          </w:p>
        </w:tc>
        <w:tc>
          <w:tcPr>
            <w:tcW w:w="1701" w:type="dxa"/>
            <w:tcBorders>
              <w:top w:val="none" w:sz="0" w:space="0" w:color="auto"/>
              <w:bottom w:val="none" w:sz="0" w:space="0" w:color="auto"/>
              <w:right w:val="none" w:sz="0" w:space="0" w:color="auto"/>
            </w:tcBorders>
            <w:vAlign w:val="center"/>
          </w:tcPr>
          <w:p w:rsidR="00854245" w:rsidRPr="00854245" w:rsidRDefault="00854245" w:rsidP="00854245">
            <w:pPr>
              <w:tabs>
                <w:tab w:val="left" w:pos="1141"/>
              </w:tabs>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ru-RU"/>
                <w14:numSpacing w14:val="tabular"/>
              </w:rPr>
            </w:pPr>
            <w:r w:rsidRPr="00854245">
              <w:rPr>
                <w:rFonts w:eastAsia="Calibri"/>
                <w:color w:val="000000" w:themeColor="text1"/>
                <w:lang w:eastAsia="ru-RU"/>
                <w14:numSpacing w14:val="tabular"/>
              </w:rPr>
              <w:t>46,6</w:t>
            </w:r>
          </w:p>
        </w:tc>
      </w:tr>
    </w:tbl>
    <w:p w:rsidR="00854245" w:rsidRPr="00854245" w:rsidRDefault="00854245" w:rsidP="00854245">
      <w:pPr>
        <w:jc w:val="center"/>
        <w:rPr>
          <w:i/>
          <w:iCs/>
          <w:spacing w:val="4"/>
          <w:sz w:val="28"/>
          <w:szCs w:val="28"/>
          <w:lang w:eastAsia="ru-RU"/>
        </w:rPr>
      </w:pPr>
    </w:p>
    <w:p w:rsidR="00854245" w:rsidRPr="00854245" w:rsidRDefault="00854245" w:rsidP="00854245">
      <w:pPr>
        <w:tabs>
          <w:tab w:val="center" w:pos="4703"/>
          <w:tab w:val="right" w:pos="9406"/>
        </w:tabs>
        <w:spacing w:line="276" w:lineRule="auto"/>
        <w:ind w:firstLine="709"/>
        <w:jc w:val="both"/>
        <w:rPr>
          <w:spacing w:val="-6"/>
          <w:sz w:val="28"/>
          <w:szCs w:val="28"/>
          <w:lang w:eastAsia="ru-RU"/>
        </w:rPr>
      </w:pPr>
      <w:r w:rsidRPr="00854245">
        <w:rPr>
          <w:sz w:val="28"/>
          <w:szCs w:val="28"/>
          <w:lang w:eastAsia="ru-RU"/>
        </w:rPr>
        <w:t xml:space="preserve">За рассматриваемый период времени, наблюдается стабильный рост оценок качества предоставления таких услуг как: </w:t>
      </w:r>
      <w:r w:rsidRPr="00854245">
        <w:rPr>
          <w:b/>
          <w:sz w:val="28"/>
          <w:szCs w:val="28"/>
          <w:lang w:eastAsia="ru-RU"/>
        </w:rPr>
        <w:t>«Уборка и вывоз снега зимой»</w:t>
      </w:r>
      <w:r w:rsidRPr="00854245">
        <w:rPr>
          <w:sz w:val="28"/>
          <w:szCs w:val="28"/>
          <w:lang w:eastAsia="ru-RU"/>
        </w:rPr>
        <w:t xml:space="preserve"> (+0,40 баллов с 2013 по 2015 год), </w:t>
      </w:r>
      <w:r w:rsidRPr="00854245">
        <w:rPr>
          <w:b/>
          <w:sz w:val="28"/>
          <w:szCs w:val="28"/>
          <w:lang w:eastAsia="ru-RU"/>
        </w:rPr>
        <w:t>«Озеленение территории»</w:t>
      </w:r>
      <w:r w:rsidRPr="00854245">
        <w:rPr>
          <w:sz w:val="28"/>
          <w:szCs w:val="28"/>
          <w:lang w:eastAsia="ru-RU"/>
        </w:rPr>
        <w:t xml:space="preserve"> (+0,86), </w:t>
      </w:r>
      <w:r w:rsidRPr="00854245">
        <w:rPr>
          <w:b/>
          <w:sz w:val="28"/>
          <w:szCs w:val="28"/>
          <w:lang w:eastAsia="ru-RU"/>
        </w:rPr>
        <w:t>«Благоустройство территории»</w:t>
      </w:r>
      <w:r w:rsidRPr="00854245">
        <w:rPr>
          <w:sz w:val="28"/>
          <w:szCs w:val="28"/>
          <w:lang w:eastAsia="ru-RU"/>
        </w:rPr>
        <w:t xml:space="preserve"> (+0,82), </w:t>
      </w:r>
      <w:r w:rsidRPr="00854245">
        <w:rPr>
          <w:b/>
          <w:sz w:val="28"/>
          <w:szCs w:val="28"/>
          <w:lang w:eastAsia="ru-RU"/>
        </w:rPr>
        <w:t>«Ремонт тротуаров и внутриквартальных проездов»</w:t>
      </w:r>
      <w:r w:rsidRPr="00854245">
        <w:rPr>
          <w:sz w:val="28"/>
          <w:szCs w:val="28"/>
          <w:lang w:eastAsia="ru-RU"/>
        </w:rPr>
        <w:t xml:space="preserve"> (+0,94), </w:t>
      </w:r>
      <w:r w:rsidRPr="00854245">
        <w:rPr>
          <w:b/>
          <w:sz w:val="28"/>
          <w:szCs w:val="28"/>
          <w:lang w:eastAsia="ru-RU"/>
        </w:rPr>
        <w:t>«Состояние наружного освещения придомовой территории»</w:t>
      </w:r>
      <w:r w:rsidRPr="00854245">
        <w:rPr>
          <w:sz w:val="28"/>
          <w:szCs w:val="28"/>
          <w:lang w:eastAsia="ru-RU"/>
        </w:rPr>
        <w:t xml:space="preserve"> (+0,30), </w:t>
      </w:r>
      <w:r w:rsidRPr="00854245">
        <w:rPr>
          <w:b/>
          <w:sz w:val="28"/>
          <w:szCs w:val="28"/>
          <w:lang w:eastAsia="ru-RU"/>
        </w:rPr>
        <w:t>«Санитарное состояние придомовой территории»</w:t>
      </w:r>
      <w:r w:rsidRPr="00854245">
        <w:rPr>
          <w:sz w:val="28"/>
          <w:szCs w:val="28"/>
          <w:lang w:eastAsia="ru-RU"/>
        </w:rPr>
        <w:t xml:space="preserve"> (+0,22) и </w:t>
      </w:r>
      <w:r w:rsidRPr="00854245">
        <w:rPr>
          <w:b/>
          <w:sz w:val="28"/>
          <w:szCs w:val="28"/>
          <w:lang w:eastAsia="ru-RU"/>
        </w:rPr>
        <w:t>«Техническое обслуживание сантехники»</w:t>
      </w:r>
      <w:r w:rsidRPr="00854245">
        <w:rPr>
          <w:sz w:val="28"/>
          <w:szCs w:val="28"/>
          <w:lang w:eastAsia="ru-RU"/>
        </w:rPr>
        <w:t xml:space="preserve"> (+0,38). Между тем, средние значения практически по каждой из представленных коммунальных услуг, не превышают оценку «3» (удовлетворительно). Наиболее высокий балл (выше 4,0 баллов) сохраняется у позиций, связанных с </w:t>
      </w:r>
      <w:r w:rsidRPr="00854245">
        <w:rPr>
          <w:b/>
          <w:sz w:val="28"/>
          <w:szCs w:val="28"/>
          <w:lang w:eastAsia="ru-RU"/>
        </w:rPr>
        <w:t xml:space="preserve">подачей электроэнергии, газа и </w:t>
      </w:r>
      <w:r w:rsidRPr="00854245">
        <w:rPr>
          <w:b/>
          <w:spacing w:val="-6"/>
          <w:sz w:val="28"/>
          <w:szCs w:val="28"/>
          <w:lang w:eastAsia="ru-RU"/>
        </w:rPr>
        <w:t>напором (давлением) горячей воды.</w:t>
      </w:r>
      <w:r w:rsidRPr="00854245">
        <w:rPr>
          <w:spacing w:val="-6"/>
          <w:sz w:val="28"/>
          <w:szCs w:val="28"/>
          <w:lang w:eastAsia="ru-RU"/>
        </w:rPr>
        <w:t xml:space="preserve"> При этом по девяти из двадцати видов коммунальных услуг, представленных к оценке, наблюдается снижение среднего значения «удовлетворённости» качеством их предоставления за </w:t>
      </w:r>
      <w:r w:rsidRPr="00854245">
        <w:rPr>
          <w:spacing w:val="-6"/>
          <w:sz w:val="28"/>
          <w:szCs w:val="28"/>
          <w:lang w:eastAsia="ru-RU"/>
        </w:rPr>
        <w:lastRenderedPageBreak/>
        <w:t xml:space="preserve">период с 2014 по 2015 год. По одиннадцати из них – наблюдается рост оценок качества за прошедший год, однако в ряде случаев значения 2015 года не достигают показателей «удовлетворённости», зафиксированных в 2013 году.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Оценки качества коммунальных услуг со стороны респондентов, находят отражение в ответах на вопрос о том, выполнение каких видов работ, является наиболее сильной стороной в сфере городского хозяйства (Рис. 3). Аналогично прошлому году, наиболее эффективно (качественно), по сравнению с иными видами работ, по мнению горожан, выполняется </w:t>
      </w:r>
      <w:r w:rsidRPr="00854245">
        <w:rPr>
          <w:b/>
          <w:sz w:val="28"/>
          <w:szCs w:val="28"/>
          <w:lang w:eastAsia="ru-RU"/>
        </w:rPr>
        <w:t>благоустройство территорий</w:t>
      </w:r>
      <w:r w:rsidRPr="00854245">
        <w:rPr>
          <w:sz w:val="28"/>
          <w:szCs w:val="28"/>
          <w:lang w:eastAsia="ru-RU"/>
        </w:rPr>
        <w:t xml:space="preserve"> </w:t>
      </w:r>
      <w:r w:rsidRPr="00854245">
        <w:rPr>
          <w:b/>
          <w:sz w:val="28"/>
          <w:szCs w:val="28"/>
          <w:lang w:eastAsia="ru-RU"/>
        </w:rPr>
        <w:t>города</w:t>
      </w:r>
      <w:r w:rsidRPr="00854245">
        <w:rPr>
          <w:sz w:val="28"/>
          <w:szCs w:val="28"/>
          <w:lang w:eastAsia="ru-RU"/>
        </w:rPr>
        <w:t>, на втором месте – создание условий для обеспечения качественными коммунальными услугами (</w:t>
      </w:r>
      <w:r w:rsidRPr="00854245">
        <w:rPr>
          <w:b/>
          <w:sz w:val="28"/>
          <w:szCs w:val="28"/>
          <w:lang w:eastAsia="ru-RU"/>
        </w:rPr>
        <w:t>электро-, тепло-, газо- и водоснабжение</w:t>
      </w:r>
      <w:r w:rsidRPr="00854245">
        <w:rPr>
          <w:sz w:val="28"/>
          <w:szCs w:val="28"/>
          <w:lang w:eastAsia="ru-RU"/>
        </w:rPr>
        <w:t xml:space="preserve">). Между тем, практически каждый четвёртый респондент (26,2%) в этом году, не отметил, ни один из перечисленных видов деятельности в качестве сильной стороны работы городского хозяйства. Соответственно, при сопоставлении ответов, полученных на данный вопрос в 2014 и 2015 гг. необходимо принимать во внимание именно рейтинг каждой из позиций (1, 2, 3, места). Так как снижение процентного соотношения ответов по тем или иным видам работ, не говорит об их неэффективности в глазах </w:t>
      </w:r>
      <w:proofErr w:type="spellStart"/>
      <w:r w:rsidRPr="00854245">
        <w:rPr>
          <w:sz w:val="28"/>
          <w:szCs w:val="28"/>
          <w:lang w:eastAsia="ru-RU"/>
        </w:rPr>
        <w:t>сургутян</w:t>
      </w:r>
      <w:proofErr w:type="spellEnd"/>
      <w:r w:rsidRPr="00854245">
        <w:rPr>
          <w:sz w:val="28"/>
          <w:szCs w:val="28"/>
          <w:lang w:eastAsia="ru-RU"/>
        </w:rPr>
        <w:t xml:space="preserve">, а является следствием распределения ответов респондентов, с учётом роста числа затруднившихся ответить. </w:t>
      </w:r>
    </w:p>
    <w:p w:rsidR="00854245" w:rsidRPr="00854245" w:rsidRDefault="00854245" w:rsidP="00854245">
      <w:pPr>
        <w:tabs>
          <w:tab w:val="center" w:pos="4703"/>
          <w:tab w:val="right" w:pos="9406"/>
        </w:tabs>
        <w:spacing w:line="276" w:lineRule="auto"/>
        <w:jc w:val="both"/>
        <w:rPr>
          <w:sz w:val="28"/>
          <w:szCs w:val="28"/>
          <w:lang w:eastAsia="ru-RU"/>
        </w:rPr>
      </w:pPr>
      <w:r w:rsidRPr="00854245">
        <w:rPr>
          <w:noProof/>
          <w:lang w:eastAsia="ru-RU"/>
        </w:rPr>
        <w:drawing>
          <wp:inline distT="0" distB="0" distL="0" distR="0" wp14:anchorId="26984BF1" wp14:editId="3BA6254F">
            <wp:extent cx="6148874" cy="4488025"/>
            <wp:effectExtent l="0" t="0" r="444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45" w:rsidRPr="00854245" w:rsidRDefault="00854245" w:rsidP="00854245">
      <w:pPr>
        <w:tabs>
          <w:tab w:val="center" w:pos="4703"/>
          <w:tab w:val="right" w:pos="9406"/>
        </w:tabs>
        <w:spacing w:line="276" w:lineRule="auto"/>
        <w:jc w:val="center"/>
        <w:rPr>
          <w:i/>
          <w:szCs w:val="28"/>
          <w:lang w:eastAsia="ru-RU"/>
        </w:rPr>
      </w:pPr>
      <w:r w:rsidRPr="00854245">
        <w:rPr>
          <w:i/>
          <w:szCs w:val="28"/>
          <w:lang w:eastAsia="ru-RU"/>
        </w:rPr>
        <w:t>Рис. 3. Что, на Ваш взгляд, является наиболее сильной стороной в сфере городского хозяйства?, в%</w:t>
      </w:r>
    </w:p>
    <w:p w:rsidR="00854245" w:rsidRPr="00854245" w:rsidRDefault="00854245" w:rsidP="00854245">
      <w:pPr>
        <w:spacing w:line="276" w:lineRule="auto"/>
        <w:ind w:firstLine="709"/>
        <w:jc w:val="both"/>
        <w:rPr>
          <w:bCs/>
          <w:iCs/>
          <w:sz w:val="28"/>
          <w:szCs w:val="28"/>
          <w:lang w:eastAsia="ru-RU"/>
        </w:rPr>
      </w:pPr>
      <w:r w:rsidRPr="00854245">
        <w:rPr>
          <w:bCs/>
          <w:iCs/>
          <w:sz w:val="28"/>
          <w:szCs w:val="28"/>
          <w:lang w:eastAsia="ru-RU"/>
        </w:rPr>
        <w:lastRenderedPageBreak/>
        <w:t>Далее респондентам было предложено отметить, какие из жилищно-коммунальных услуг, по их мнению, нуждаются в доработке, на качество каких услуг жилищно-коммунальным службам необходимо обратить внимание, прежде всего (Табл. 6).</w:t>
      </w:r>
    </w:p>
    <w:p w:rsidR="00854245" w:rsidRPr="00854245" w:rsidRDefault="00854245" w:rsidP="00854245">
      <w:pPr>
        <w:jc w:val="both"/>
        <w:rPr>
          <w:bCs/>
          <w:i/>
          <w:iCs/>
          <w:sz w:val="18"/>
          <w:szCs w:val="28"/>
          <w:lang w:eastAsia="ru-RU"/>
        </w:rPr>
      </w:pPr>
    </w:p>
    <w:p w:rsidR="00854245" w:rsidRPr="00854245" w:rsidRDefault="00854245" w:rsidP="00854245">
      <w:pPr>
        <w:jc w:val="center"/>
        <w:rPr>
          <w:bCs/>
          <w:i/>
          <w:iCs/>
          <w:lang w:eastAsia="ru-RU"/>
        </w:rPr>
      </w:pPr>
      <w:r w:rsidRPr="00854245">
        <w:rPr>
          <w:bCs/>
          <w:i/>
          <w:iCs/>
          <w:lang w:eastAsia="ru-RU"/>
        </w:rPr>
        <w:t>Таблица 6. Какой вид жилищно-коммунальных услуг, по Вашему мнению, нуждается в доработке?, в %</w:t>
      </w:r>
    </w:p>
    <w:tbl>
      <w:tblPr>
        <w:tblStyle w:val="19"/>
        <w:tblW w:w="9657" w:type="dxa"/>
        <w:tblInd w:w="250" w:type="dxa"/>
        <w:tblLook w:val="00A0" w:firstRow="1" w:lastRow="0" w:firstColumn="1" w:lastColumn="0" w:noHBand="0" w:noVBand="0"/>
      </w:tblPr>
      <w:tblGrid>
        <w:gridCol w:w="4253"/>
        <w:gridCol w:w="992"/>
        <w:gridCol w:w="992"/>
        <w:gridCol w:w="851"/>
        <w:gridCol w:w="850"/>
        <w:gridCol w:w="851"/>
        <w:gridCol w:w="868"/>
      </w:tblGrid>
      <w:tr w:rsidR="00854245" w:rsidRPr="00854245" w:rsidTr="00CC0C16">
        <w:tc>
          <w:tcPr>
            <w:tcW w:w="4253" w:type="dxa"/>
          </w:tcPr>
          <w:p w:rsidR="00854245" w:rsidRPr="00854245" w:rsidRDefault="00854245" w:rsidP="00854245">
            <w:pPr>
              <w:rPr>
                <w:color w:val="000000" w:themeColor="text1"/>
                <w:lang w:eastAsia="ru-RU"/>
              </w:rPr>
            </w:pPr>
          </w:p>
        </w:tc>
        <w:tc>
          <w:tcPr>
            <w:tcW w:w="992" w:type="dxa"/>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2015 г.</w:t>
            </w:r>
          </w:p>
        </w:tc>
        <w:tc>
          <w:tcPr>
            <w:tcW w:w="992" w:type="dxa"/>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2014 г.</w:t>
            </w:r>
          </w:p>
        </w:tc>
        <w:tc>
          <w:tcPr>
            <w:tcW w:w="851" w:type="dxa"/>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2013 г.</w:t>
            </w:r>
          </w:p>
        </w:tc>
        <w:tc>
          <w:tcPr>
            <w:tcW w:w="850" w:type="dxa"/>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2012 г.</w:t>
            </w:r>
          </w:p>
        </w:tc>
        <w:tc>
          <w:tcPr>
            <w:tcW w:w="851" w:type="dxa"/>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2011 г.</w:t>
            </w:r>
          </w:p>
        </w:tc>
        <w:tc>
          <w:tcPr>
            <w:tcW w:w="868" w:type="dxa"/>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2010 г.</w:t>
            </w:r>
          </w:p>
        </w:tc>
      </w:tr>
      <w:tr w:rsidR="00854245" w:rsidRPr="00854245" w:rsidTr="00CC0C16">
        <w:tc>
          <w:tcPr>
            <w:tcW w:w="4253" w:type="dxa"/>
          </w:tcPr>
          <w:p w:rsidR="00854245" w:rsidRPr="00854245" w:rsidRDefault="00854245" w:rsidP="00854245">
            <w:pPr>
              <w:rPr>
                <w:b/>
                <w:bCs/>
                <w:color w:val="000000" w:themeColor="text1"/>
                <w:lang w:eastAsia="ru-RU"/>
              </w:rPr>
            </w:pPr>
            <w:r w:rsidRPr="00854245">
              <w:rPr>
                <w:color w:val="000000" w:themeColor="text1"/>
                <w:lang w:eastAsia="ru-RU"/>
              </w:rPr>
              <w:t>Текущее содержание жилищного фонда</w:t>
            </w:r>
          </w:p>
        </w:tc>
        <w:tc>
          <w:tcPr>
            <w:tcW w:w="992" w:type="dxa"/>
            <w:shd w:val="clear" w:color="auto" w:fill="F2DBDB" w:themeFill="accent2" w:themeFillTint="33"/>
            <w:vAlign w:val="center"/>
          </w:tcPr>
          <w:p w:rsidR="00854245" w:rsidRPr="00854245" w:rsidRDefault="00854245" w:rsidP="00854245">
            <w:pPr>
              <w:jc w:val="center"/>
              <w:rPr>
                <w:b/>
                <w:bCs/>
                <w:color w:val="000000" w:themeColor="text1"/>
                <w:spacing w:val="-20"/>
                <w:lang w:eastAsia="ru-RU"/>
              </w:rPr>
            </w:pPr>
            <w:r w:rsidRPr="00854245">
              <w:rPr>
                <w:b/>
                <w:spacing w:val="-20"/>
              </w:rPr>
              <w:t>40,9</w:t>
            </w:r>
            <w:r w:rsidRPr="00854245">
              <w:rPr>
                <w:b/>
                <w:bCs/>
                <w:color w:val="000000" w:themeColor="text1"/>
                <w:spacing w:val="-20"/>
                <w:lang w:eastAsia="ru-RU"/>
              </w:rPr>
              <w:t xml:space="preserve"> (1)</w:t>
            </w:r>
          </w:p>
        </w:tc>
        <w:tc>
          <w:tcPr>
            <w:tcW w:w="992" w:type="dxa"/>
            <w:shd w:val="clear" w:color="auto" w:fill="F2DBDB" w:themeFill="accent2" w:themeFillTint="33"/>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61,8</w:t>
            </w:r>
            <w:r w:rsidRPr="00854245">
              <w:rPr>
                <w:color w:val="000000" w:themeColor="text1"/>
                <w:spacing w:val="-20"/>
                <w:lang w:eastAsia="ru-RU"/>
              </w:rPr>
              <w:t xml:space="preserve"> </w:t>
            </w:r>
            <w:r w:rsidRPr="00854245">
              <w:rPr>
                <w:b/>
                <w:color w:val="000000" w:themeColor="text1"/>
                <w:spacing w:val="-20"/>
                <w:lang w:eastAsia="ru-RU"/>
              </w:rPr>
              <w:t>(1)</w:t>
            </w:r>
          </w:p>
        </w:tc>
        <w:tc>
          <w:tcPr>
            <w:tcW w:w="851" w:type="dxa"/>
            <w:shd w:val="clear" w:color="auto" w:fill="F2DBDB" w:themeFill="accent2" w:themeFillTint="33"/>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44,4 </w:t>
            </w:r>
            <w:r w:rsidRPr="00854245">
              <w:rPr>
                <w:b/>
                <w:color w:val="000000" w:themeColor="text1"/>
                <w:spacing w:val="-20"/>
                <w:lang w:eastAsia="ru-RU"/>
              </w:rPr>
              <w:t>(1)</w:t>
            </w:r>
          </w:p>
        </w:tc>
        <w:tc>
          <w:tcPr>
            <w:tcW w:w="850" w:type="dxa"/>
            <w:shd w:val="clear" w:color="auto" w:fill="F2DBDB" w:themeFill="accent2" w:themeFillTint="33"/>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48,9 </w:t>
            </w:r>
            <w:r w:rsidRPr="00854245">
              <w:rPr>
                <w:b/>
                <w:color w:val="000000" w:themeColor="text1"/>
                <w:spacing w:val="-20"/>
                <w:lang w:eastAsia="ru-RU"/>
              </w:rPr>
              <w:t>(1)</w:t>
            </w:r>
          </w:p>
        </w:tc>
        <w:tc>
          <w:tcPr>
            <w:tcW w:w="851" w:type="dxa"/>
            <w:shd w:val="clear" w:color="auto" w:fill="F2DBDB" w:themeFill="accent2" w:themeFillTint="33"/>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57,5 </w:t>
            </w:r>
            <w:r w:rsidRPr="00854245">
              <w:rPr>
                <w:b/>
                <w:color w:val="000000" w:themeColor="text1"/>
                <w:spacing w:val="-20"/>
                <w:lang w:eastAsia="ru-RU"/>
              </w:rPr>
              <w:t>(1)</w:t>
            </w:r>
          </w:p>
        </w:tc>
        <w:tc>
          <w:tcPr>
            <w:tcW w:w="868" w:type="dxa"/>
            <w:shd w:val="clear" w:color="auto" w:fill="F2DBDB" w:themeFill="accent2" w:themeFillTint="33"/>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57,0 </w:t>
            </w:r>
            <w:r w:rsidRPr="00854245">
              <w:rPr>
                <w:b/>
                <w:color w:val="000000" w:themeColor="text1"/>
                <w:spacing w:val="-20"/>
                <w:lang w:eastAsia="ru-RU"/>
              </w:rPr>
              <w:t>(1)</w:t>
            </w:r>
          </w:p>
        </w:tc>
      </w:tr>
      <w:tr w:rsidR="00854245" w:rsidRPr="00854245" w:rsidTr="00CC0C16">
        <w:tc>
          <w:tcPr>
            <w:tcW w:w="4253" w:type="dxa"/>
          </w:tcPr>
          <w:p w:rsidR="00854245" w:rsidRPr="00854245" w:rsidRDefault="00854245" w:rsidP="00854245">
            <w:pPr>
              <w:rPr>
                <w:color w:val="000000" w:themeColor="text1"/>
                <w:lang w:eastAsia="ru-RU"/>
              </w:rPr>
            </w:pPr>
            <w:r w:rsidRPr="00854245">
              <w:rPr>
                <w:color w:val="000000" w:themeColor="text1"/>
                <w:lang w:eastAsia="ru-RU"/>
              </w:rPr>
              <w:t>Обслуживание мусоропроводов</w:t>
            </w:r>
          </w:p>
        </w:tc>
        <w:tc>
          <w:tcPr>
            <w:tcW w:w="992" w:type="dxa"/>
          </w:tcPr>
          <w:p w:rsidR="00854245" w:rsidRPr="00854245" w:rsidRDefault="00854245" w:rsidP="00854245">
            <w:pPr>
              <w:jc w:val="center"/>
              <w:rPr>
                <w:b/>
                <w:color w:val="000000" w:themeColor="text1"/>
                <w:spacing w:val="-20"/>
                <w:lang w:eastAsia="ru-RU"/>
              </w:rPr>
            </w:pPr>
            <w:r w:rsidRPr="00854245">
              <w:rPr>
                <w:b/>
                <w:spacing w:val="-20"/>
              </w:rPr>
              <w:t>12,3</w:t>
            </w:r>
          </w:p>
        </w:tc>
        <w:tc>
          <w:tcPr>
            <w:tcW w:w="992"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rPr>
              <w:t>30,9</w:t>
            </w:r>
            <w:r w:rsidRPr="00854245">
              <w:rPr>
                <w:color w:val="000000" w:themeColor="text1"/>
                <w:spacing w:val="-20"/>
                <w:lang w:eastAsia="ru-RU"/>
              </w:rPr>
              <w:t xml:space="preserve"> </w:t>
            </w:r>
            <w:r w:rsidRPr="00854245">
              <w:rPr>
                <w:b/>
                <w:color w:val="000000" w:themeColor="text1"/>
                <w:spacing w:val="-20"/>
                <w:lang w:eastAsia="ru-RU"/>
              </w:rPr>
              <w:t>(2)</w:t>
            </w:r>
          </w:p>
        </w:tc>
        <w:tc>
          <w:tcPr>
            <w:tcW w:w="851"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14 </w:t>
            </w:r>
            <w:r w:rsidRPr="00854245">
              <w:rPr>
                <w:b/>
                <w:color w:val="000000" w:themeColor="text1"/>
                <w:spacing w:val="-20"/>
                <w:lang w:eastAsia="ru-RU"/>
              </w:rPr>
              <w:t>(3)</w:t>
            </w:r>
          </w:p>
        </w:tc>
        <w:tc>
          <w:tcPr>
            <w:tcW w:w="850"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23,7 </w:t>
            </w:r>
            <w:r w:rsidRPr="00854245">
              <w:rPr>
                <w:b/>
                <w:color w:val="000000" w:themeColor="text1"/>
                <w:spacing w:val="-20"/>
                <w:lang w:eastAsia="ru-RU"/>
              </w:rPr>
              <w:t>(2)</w:t>
            </w:r>
          </w:p>
        </w:tc>
        <w:tc>
          <w:tcPr>
            <w:tcW w:w="851"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21,6</w:t>
            </w:r>
            <w:r w:rsidRPr="00854245">
              <w:rPr>
                <w:b/>
                <w:color w:val="000000" w:themeColor="text1"/>
                <w:spacing w:val="-20"/>
                <w:lang w:eastAsia="ru-RU"/>
              </w:rPr>
              <w:t>(2)</w:t>
            </w:r>
          </w:p>
        </w:tc>
        <w:tc>
          <w:tcPr>
            <w:tcW w:w="868"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17,5 </w:t>
            </w:r>
            <w:r w:rsidRPr="00854245">
              <w:rPr>
                <w:b/>
                <w:color w:val="000000" w:themeColor="text1"/>
                <w:spacing w:val="-20"/>
                <w:lang w:eastAsia="ru-RU"/>
              </w:rPr>
              <w:t>(3)</w:t>
            </w:r>
          </w:p>
        </w:tc>
      </w:tr>
      <w:tr w:rsidR="00854245" w:rsidRPr="00854245" w:rsidTr="00CC0C16">
        <w:tc>
          <w:tcPr>
            <w:tcW w:w="4253" w:type="dxa"/>
          </w:tcPr>
          <w:p w:rsidR="00854245" w:rsidRPr="00854245" w:rsidRDefault="00854245" w:rsidP="00854245">
            <w:pPr>
              <w:rPr>
                <w:color w:val="000000" w:themeColor="text1"/>
                <w:lang w:eastAsia="ru-RU"/>
              </w:rPr>
            </w:pPr>
            <w:r w:rsidRPr="00854245">
              <w:rPr>
                <w:color w:val="000000" w:themeColor="text1"/>
                <w:lang w:eastAsia="ru-RU"/>
              </w:rPr>
              <w:t>Обслуживание лифтов</w:t>
            </w:r>
          </w:p>
        </w:tc>
        <w:tc>
          <w:tcPr>
            <w:tcW w:w="992" w:type="dxa"/>
            <w:shd w:val="clear" w:color="auto" w:fill="F2DBDB" w:themeFill="accent2" w:themeFillTint="33"/>
          </w:tcPr>
          <w:p w:rsidR="00854245" w:rsidRPr="00854245" w:rsidRDefault="00854245" w:rsidP="00854245">
            <w:pPr>
              <w:jc w:val="center"/>
              <w:rPr>
                <w:b/>
                <w:color w:val="000000" w:themeColor="text1"/>
                <w:spacing w:val="-20"/>
                <w:lang w:eastAsia="ru-RU"/>
              </w:rPr>
            </w:pPr>
            <w:r w:rsidRPr="00854245">
              <w:rPr>
                <w:b/>
                <w:spacing w:val="-20"/>
              </w:rPr>
              <w:t>13,1</w:t>
            </w:r>
            <w:r w:rsidRPr="00854245">
              <w:rPr>
                <w:b/>
                <w:color w:val="000000" w:themeColor="text1"/>
                <w:spacing w:val="-20"/>
                <w:lang w:eastAsia="ru-RU"/>
              </w:rPr>
              <w:t xml:space="preserve"> (3)</w:t>
            </w:r>
          </w:p>
        </w:tc>
        <w:tc>
          <w:tcPr>
            <w:tcW w:w="992"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rPr>
              <w:t>27,5</w:t>
            </w:r>
            <w:r w:rsidRPr="00854245">
              <w:rPr>
                <w:color w:val="000000" w:themeColor="text1"/>
                <w:spacing w:val="-20"/>
                <w:lang w:eastAsia="ru-RU"/>
              </w:rPr>
              <w:t xml:space="preserve"> </w:t>
            </w:r>
            <w:r w:rsidRPr="00854245">
              <w:rPr>
                <w:b/>
                <w:color w:val="000000" w:themeColor="text1"/>
                <w:spacing w:val="-20"/>
                <w:lang w:eastAsia="ru-RU"/>
              </w:rPr>
              <w:t>(3)</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13,7</w:t>
            </w:r>
          </w:p>
        </w:tc>
        <w:tc>
          <w:tcPr>
            <w:tcW w:w="850"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10,6</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11,1</w:t>
            </w:r>
          </w:p>
        </w:tc>
        <w:tc>
          <w:tcPr>
            <w:tcW w:w="868"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9,1</w:t>
            </w:r>
          </w:p>
        </w:tc>
      </w:tr>
      <w:tr w:rsidR="00854245" w:rsidRPr="00854245" w:rsidTr="00CC0C16">
        <w:tc>
          <w:tcPr>
            <w:tcW w:w="4253" w:type="dxa"/>
          </w:tcPr>
          <w:p w:rsidR="00854245" w:rsidRPr="00854245" w:rsidRDefault="00854245" w:rsidP="00854245">
            <w:pPr>
              <w:rPr>
                <w:color w:val="000000" w:themeColor="text1"/>
                <w:lang w:eastAsia="ru-RU"/>
              </w:rPr>
            </w:pPr>
            <w:r w:rsidRPr="00854245">
              <w:rPr>
                <w:color w:val="000000" w:themeColor="text1"/>
              </w:rPr>
              <w:t>Отопление</w:t>
            </w:r>
          </w:p>
        </w:tc>
        <w:tc>
          <w:tcPr>
            <w:tcW w:w="992" w:type="dxa"/>
            <w:shd w:val="clear" w:color="auto" w:fill="F2DBDB" w:themeFill="accent2" w:themeFillTint="33"/>
          </w:tcPr>
          <w:p w:rsidR="00854245" w:rsidRPr="00854245" w:rsidRDefault="00854245" w:rsidP="00854245">
            <w:pPr>
              <w:jc w:val="center"/>
              <w:rPr>
                <w:b/>
                <w:color w:val="000000" w:themeColor="text1"/>
                <w:spacing w:val="-20"/>
                <w:lang w:eastAsia="ru-RU"/>
              </w:rPr>
            </w:pPr>
            <w:r w:rsidRPr="00854245">
              <w:rPr>
                <w:b/>
                <w:spacing w:val="-20"/>
              </w:rPr>
              <w:t>14,9</w:t>
            </w:r>
            <w:r w:rsidRPr="00854245">
              <w:rPr>
                <w:b/>
                <w:color w:val="000000" w:themeColor="text1"/>
                <w:spacing w:val="-20"/>
                <w:lang w:eastAsia="ru-RU"/>
              </w:rPr>
              <w:t xml:space="preserve"> (2)</w:t>
            </w:r>
          </w:p>
        </w:tc>
        <w:tc>
          <w:tcPr>
            <w:tcW w:w="992" w:type="dxa"/>
          </w:tcPr>
          <w:p w:rsidR="00854245" w:rsidRPr="00854245" w:rsidRDefault="00854245" w:rsidP="00854245">
            <w:pPr>
              <w:jc w:val="center"/>
              <w:rPr>
                <w:color w:val="000000" w:themeColor="text1"/>
                <w:spacing w:val="-20"/>
                <w:lang w:eastAsia="ru-RU"/>
              </w:rPr>
            </w:pPr>
            <w:r w:rsidRPr="00854245">
              <w:rPr>
                <w:color w:val="000000" w:themeColor="text1"/>
                <w:spacing w:val="-20"/>
              </w:rPr>
              <w:t>16,0</w:t>
            </w:r>
          </w:p>
        </w:tc>
        <w:tc>
          <w:tcPr>
            <w:tcW w:w="851"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23</w:t>
            </w:r>
            <w:r w:rsidRPr="00854245">
              <w:rPr>
                <w:color w:val="000000" w:themeColor="text1"/>
                <w:spacing w:val="-20"/>
                <w:shd w:val="clear" w:color="auto" w:fill="F2DBDB" w:themeFill="accent2" w:themeFillTint="33"/>
                <w:lang w:eastAsia="ru-RU"/>
              </w:rPr>
              <w:t xml:space="preserve">,6 </w:t>
            </w:r>
            <w:r w:rsidRPr="00854245">
              <w:rPr>
                <w:b/>
                <w:color w:val="000000" w:themeColor="text1"/>
                <w:spacing w:val="-20"/>
                <w:shd w:val="clear" w:color="auto" w:fill="F2DBDB" w:themeFill="accent2" w:themeFillTint="33"/>
                <w:lang w:eastAsia="ru-RU"/>
              </w:rPr>
              <w:t>(2)</w:t>
            </w:r>
          </w:p>
        </w:tc>
        <w:tc>
          <w:tcPr>
            <w:tcW w:w="850"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16,1</w:t>
            </w:r>
          </w:p>
        </w:tc>
        <w:tc>
          <w:tcPr>
            <w:tcW w:w="851"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20,4 </w:t>
            </w:r>
            <w:r w:rsidRPr="00854245">
              <w:rPr>
                <w:b/>
                <w:color w:val="000000" w:themeColor="text1"/>
                <w:spacing w:val="-20"/>
                <w:lang w:eastAsia="ru-RU"/>
              </w:rPr>
              <w:t>(3)</w:t>
            </w:r>
          </w:p>
        </w:tc>
        <w:tc>
          <w:tcPr>
            <w:tcW w:w="868"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11,8</w:t>
            </w:r>
          </w:p>
        </w:tc>
      </w:tr>
      <w:tr w:rsidR="00854245" w:rsidRPr="00854245" w:rsidTr="00CC0C16">
        <w:tc>
          <w:tcPr>
            <w:tcW w:w="4253" w:type="dxa"/>
            <w:shd w:val="clear" w:color="auto" w:fill="EAF1DD" w:themeFill="accent3" w:themeFillTint="33"/>
          </w:tcPr>
          <w:p w:rsidR="00854245" w:rsidRPr="00854245" w:rsidRDefault="00854245" w:rsidP="00854245">
            <w:pPr>
              <w:rPr>
                <w:color w:val="000000" w:themeColor="text1"/>
                <w:lang w:eastAsia="ru-RU"/>
              </w:rPr>
            </w:pPr>
            <w:r w:rsidRPr="00854245">
              <w:rPr>
                <w:color w:val="000000" w:themeColor="text1"/>
              </w:rPr>
              <w:t>Водоотведение</w:t>
            </w:r>
          </w:p>
        </w:tc>
        <w:tc>
          <w:tcPr>
            <w:tcW w:w="992" w:type="dxa"/>
          </w:tcPr>
          <w:p w:rsidR="00854245" w:rsidRPr="00854245" w:rsidRDefault="00854245" w:rsidP="00854245">
            <w:pPr>
              <w:jc w:val="center"/>
              <w:rPr>
                <w:b/>
                <w:color w:val="000000" w:themeColor="text1"/>
                <w:spacing w:val="-20"/>
                <w:lang w:eastAsia="ru-RU"/>
              </w:rPr>
            </w:pPr>
            <w:r w:rsidRPr="00854245">
              <w:rPr>
                <w:b/>
                <w:spacing w:val="-20"/>
              </w:rPr>
              <w:t>3,1</w:t>
            </w:r>
          </w:p>
        </w:tc>
        <w:tc>
          <w:tcPr>
            <w:tcW w:w="992" w:type="dxa"/>
          </w:tcPr>
          <w:p w:rsidR="00854245" w:rsidRPr="00854245" w:rsidRDefault="00854245" w:rsidP="00854245">
            <w:pPr>
              <w:jc w:val="center"/>
              <w:rPr>
                <w:color w:val="000000" w:themeColor="text1"/>
                <w:spacing w:val="-20"/>
                <w:lang w:eastAsia="ru-RU"/>
              </w:rPr>
            </w:pPr>
            <w:r w:rsidRPr="00854245">
              <w:rPr>
                <w:color w:val="000000" w:themeColor="text1"/>
                <w:spacing w:val="-20"/>
              </w:rPr>
              <w:t>11,7</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7,8</w:t>
            </w:r>
          </w:p>
        </w:tc>
        <w:tc>
          <w:tcPr>
            <w:tcW w:w="850"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9,1</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7,9</w:t>
            </w:r>
          </w:p>
        </w:tc>
        <w:tc>
          <w:tcPr>
            <w:tcW w:w="868"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5,5</w:t>
            </w:r>
          </w:p>
        </w:tc>
      </w:tr>
      <w:tr w:rsidR="00854245" w:rsidRPr="00854245" w:rsidTr="00CC0C16">
        <w:tc>
          <w:tcPr>
            <w:tcW w:w="4253" w:type="dxa"/>
            <w:shd w:val="clear" w:color="auto" w:fill="EAF1DD" w:themeFill="accent3" w:themeFillTint="33"/>
          </w:tcPr>
          <w:p w:rsidR="00854245" w:rsidRPr="00854245" w:rsidRDefault="00854245" w:rsidP="00854245">
            <w:pPr>
              <w:rPr>
                <w:b/>
                <w:bCs/>
                <w:color w:val="000000" w:themeColor="text1"/>
                <w:lang w:eastAsia="ru-RU"/>
              </w:rPr>
            </w:pPr>
            <w:r w:rsidRPr="00854245">
              <w:rPr>
                <w:color w:val="000000" w:themeColor="text1"/>
              </w:rPr>
              <w:t>Холодное водоснабжение</w:t>
            </w:r>
          </w:p>
        </w:tc>
        <w:tc>
          <w:tcPr>
            <w:tcW w:w="992" w:type="dxa"/>
          </w:tcPr>
          <w:p w:rsidR="00854245" w:rsidRPr="00854245" w:rsidRDefault="00854245" w:rsidP="00854245">
            <w:pPr>
              <w:jc w:val="center"/>
              <w:rPr>
                <w:b/>
                <w:bCs/>
                <w:color w:val="000000" w:themeColor="text1"/>
                <w:spacing w:val="-20"/>
                <w:lang w:eastAsia="ru-RU"/>
              </w:rPr>
            </w:pPr>
            <w:r w:rsidRPr="00854245">
              <w:rPr>
                <w:b/>
                <w:spacing w:val="-20"/>
              </w:rPr>
              <w:t>11,9</w:t>
            </w:r>
          </w:p>
        </w:tc>
        <w:tc>
          <w:tcPr>
            <w:tcW w:w="992" w:type="dxa"/>
          </w:tcPr>
          <w:p w:rsidR="00854245" w:rsidRPr="00854245" w:rsidRDefault="00854245" w:rsidP="00854245">
            <w:pPr>
              <w:jc w:val="center"/>
              <w:rPr>
                <w:color w:val="000000" w:themeColor="text1"/>
                <w:spacing w:val="-20"/>
                <w:lang w:eastAsia="ru-RU"/>
              </w:rPr>
            </w:pPr>
            <w:r w:rsidRPr="00854245">
              <w:rPr>
                <w:color w:val="000000" w:themeColor="text1"/>
                <w:spacing w:val="-20"/>
              </w:rPr>
              <w:t>8,7</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50"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68"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r>
      <w:tr w:rsidR="00854245" w:rsidRPr="00854245" w:rsidTr="00CC0C16">
        <w:tc>
          <w:tcPr>
            <w:tcW w:w="4253" w:type="dxa"/>
            <w:shd w:val="clear" w:color="auto" w:fill="EAF1DD" w:themeFill="accent3" w:themeFillTint="33"/>
          </w:tcPr>
          <w:p w:rsidR="00854245" w:rsidRPr="00854245" w:rsidRDefault="00854245" w:rsidP="00854245">
            <w:pPr>
              <w:rPr>
                <w:color w:val="000000" w:themeColor="text1"/>
              </w:rPr>
            </w:pPr>
            <w:r w:rsidRPr="00854245">
              <w:rPr>
                <w:color w:val="000000" w:themeColor="text1"/>
              </w:rPr>
              <w:t>Горячее водоснабжение</w:t>
            </w:r>
          </w:p>
        </w:tc>
        <w:tc>
          <w:tcPr>
            <w:tcW w:w="992" w:type="dxa"/>
          </w:tcPr>
          <w:p w:rsidR="00854245" w:rsidRPr="00854245" w:rsidRDefault="00854245" w:rsidP="00854245">
            <w:pPr>
              <w:jc w:val="center"/>
              <w:rPr>
                <w:b/>
                <w:color w:val="000000" w:themeColor="text1"/>
                <w:spacing w:val="-20"/>
              </w:rPr>
            </w:pPr>
            <w:r w:rsidRPr="00854245">
              <w:rPr>
                <w:b/>
                <w:spacing w:val="-20"/>
              </w:rPr>
              <w:t>5,9</w:t>
            </w:r>
          </w:p>
        </w:tc>
        <w:tc>
          <w:tcPr>
            <w:tcW w:w="992" w:type="dxa"/>
          </w:tcPr>
          <w:p w:rsidR="00854245" w:rsidRPr="00854245" w:rsidRDefault="00854245" w:rsidP="00854245">
            <w:pPr>
              <w:jc w:val="center"/>
              <w:rPr>
                <w:color w:val="000000" w:themeColor="text1"/>
                <w:spacing w:val="-20"/>
                <w:lang w:eastAsia="ru-RU"/>
              </w:rPr>
            </w:pPr>
            <w:r w:rsidRPr="00854245">
              <w:rPr>
                <w:color w:val="000000" w:themeColor="text1"/>
                <w:spacing w:val="-20"/>
              </w:rPr>
              <w:t>7,9</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11,4</w:t>
            </w:r>
          </w:p>
        </w:tc>
        <w:tc>
          <w:tcPr>
            <w:tcW w:w="850"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12,0</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10,2</w:t>
            </w:r>
          </w:p>
        </w:tc>
        <w:tc>
          <w:tcPr>
            <w:tcW w:w="868"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8,9</w:t>
            </w:r>
          </w:p>
        </w:tc>
      </w:tr>
      <w:tr w:rsidR="00854245" w:rsidRPr="00854245" w:rsidTr="00CC0C16">
        <w:tc>
          <w:tcPr>
            <w:tcW w:w="4253" w:type="dxa"/>
            <w:shd w:val="clear" w:color="auto" w:fill="EAF1DD" w:themeFill="accent3" w:themeFillTint="33"/>
          </w:tcPr>
          <w:p w:rsidR="00854245" w:rsidRPr="00854245" w:rsidRDefault="00854245" w:rsidP="00854245">
            <w:pPr>
              <w:rPr>
                <w:b/>
                <w:bCs/>
                <w:color w:val="000000" w:themeColor="text1"/>
                <w:lang w:eastAsia="ru-RU"/>
              </w:rPr>
            </w:pPr>
            <w:r w:rsidRPr="00854245">
              <w:rPr>
                <w:color w:val="000000" w:themeColor="text1"/>
                <w:lang w:eastAsia="ru-RU"/>
              </w:rPr>
              <w:t>Водоснабжение</w:t>
            </w:r>
          </w:p>
        </w:tc>
        <w:tc>
          <w:tcPr>
            <w:tcW w:w="992" w:type="dxa"/>
          </w:tcPr>
          <w:p w:rsidR="00854245" w:rsidRPr="00854245" w:rsidRDefault="00854245" w:rsidP="00854245">
            <w:pPr>
              <w:jc w:val="center"/>
              <w:rPr>
                <w:b/>
                <w:bCs/>
                <w:color w:val="000000" w:themeColor="text1"/>
                <w:spacing w:val="-20"/>
                <w:lang w:eastAsia="ru-RU"/>
              </w:rPr>
            </w:pPr>
            <w:r w:rsidRPr="00854245">
              <w:rPr>
                <w:b/>
                <w:bCs/>
                <w:color w:val="000000" w:themeColor="text1"/>
                <w:spacing w:val="-20"/>
                <w:lang w:eastAsia="ru-RU"/>
              </w:rPr>
              <w:t>-</w:t>
            </w:r>
          </w:p>
        </w:tc>
        <w:tc>
          <w:tcPr>
            <w:tcW w:w="992"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5,8</w:t>
            </w:r>
          </w:p>
        </w:tc>
        <w:tc>
          <w:tcPr>
            <w:tcW w:w="850"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18,7 </w:t>
            </w:r>
            <w:r w:rsidRPr="00854245">
              <w:rPr>
                <w:b/>
                <w:color w:val="000000" w:themeColor="text1"/>
                <w:spacing w:val="-20"/>
                <w:lang w:eastAsia="ru-RU"/>
              </w:rPr>
              <w:t>(3)</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13,2</w:t>
            </w:r>
          </w:p>
        </w:tc>
        <w:tc>
          <w:tcPr>
            <w:tcW w:w="868" w:type="dxa"/>
            <w:shd w:val="clear" w:color="auto" w:fill="F2DBDB" w:themeFill="accent2" w:themeFillTint="33"/>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 xml:space="preserve">22,5 </w:t>
            </w:r>
            <w:r w:rsidRPr="00854245">
              <w:rPr>
                <w:b/>
                <w:color w:val="000000" w:themeColor="text1"/>
                <w:spacing w:val="-20"/>
                <w:lang w:eastAsia="ru-RU"/>
              </w:rPr>
              <w:t>(2)</w:t>
            </w:r>
          </w:p>
        </w:tc>
      </w:tr>
      <w:tr w:rsidR="00854245" w:rsidRPr="00854245" w:rsidTr="00CC0C16">
        <w:tc>
          <w:tcPr>
            <w:tcW w:w="4253" w:type="dxa"/>
            <w:shd w:val="clear" w:color="auto" w:fill="EAF1DD" w:themeFill="accent3" w:themeFillTint="33"/>
          </w:tcPr>
          <w:p w:rsidR="00854245" w:rsidRPr="00854245" w:rsidRDefault="00854245" w:rsidP="00854245">
            <w:pPr>
              <w:rPr>
                <w:color w:val="000000" w:themeColor="text1"/>
                <w:lang w:eastAsia="ru-RU"/>
              </w:rPr>
            </w:pPr>
            <w:r w:rsidRPr="00854245">
              <w:rPr>
                <w:color w:val="000000" w:themeColor="text1"/>
                <w:lang w:eastAsia="ru-RU"/>
              </w:rPr>
              <w:t>Подача электроэнергии</w:t>
            </w:r>
          </w:p>
        </w:tc>
        <w:tc>
          <w:tcPr>
            <w:tcW w:w="992" w:type="dxa"/>
          </w:tcPr>
          <w:p w:rsidR="00854245" w:rsidRPr="00854245" w:rsidRDefault="00854245" w:rsidP="00854245">
            <w:pPr>
              <w:jc w:val="center"/>
              <w:rPr>
                <w:b/>
                <w:color w:val="000000" w:themeColor="text1"/>
                <w:spacing w:val="-20"/>
                <w:lang w:eastAsia="ru-RU"/>
              </w:rPr>
            </w:pPr>
            <w:r w:rsidRPr="00854245">
              <w:rPr>
                <w:b/>
                <w:spacing w:val="-20"/>
              </w:rPr>
              <w:t>2,7</w:t>
            </w:r>
          </w:p>
        </w:tc>
        <w:tc>
          <w:tcPr>
            <w:tcW w:w="992"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4,4</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3,6</w:t>
            </w:r>
          </w:p>
        </w:tc>
        <w:tc>
          <w:tcPr>
            <w:tcW w:w="850"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3,4</w:t>
            </w:r>
          </w:p>
        </w:tc>
        <w:tc>
          <w:tcPr>
            <w:tcW w:w="851"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w:t>
            </w:r>
          </w:p>
        </w:tc>
        <w:tc>
          <w:tcPr>
            <w:tcW w:w="868" w:type="dxa"/>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w:t>
            </w:r>
          </w:p>
        </w:tc>
      </w:tr>
      <w:tr w:rsidR="00854245" w:rsidRPr="00854245" w:rsidTr="00CC0C16">
        <w:tc>
          <w:tcPr>
            <w:tcW w:w="4253" w:type="dxa"/>
            <w:shd w:val="clear" w:color="auto" w:fill="BFBFBF" w:themeFill="background1" w:themeFillShade="BF"/>
          </w:tcPr>
          <w:p w:rsidR="00854245" w:rsidRPr="00854245" w:rsidRDefault="00854245" w:rsidP="00854245">
            <w:pPr>
              <w:rPr>
                <w:color w:val="000000" w:themeColor="text1"/>
                <w:lang w:eastAsia="ru-RU"/>
              </w:rPr>
            </w:pPr>
            <w:r w:rsidRPr="00854245">
              <w:rPr>
                <w:color w:val="000000" w:themeColor="text1"/>
                <w:lang w:eastAsia="ru-RU"/>
              </w:rPr>
              <w:t>Затрудняюсь ответить</w:t>
            </w:r>
          </w:p>
        </w:tc>
        <w:tc>
          <w:tcPr>
            <w:tcW w:w="992" w:type="dxa"/>
            <w:shd w:val="clear" w:color="auto" w:fill="BFBFBF" w:themeFill="background1" w:themeFillShade="BF"/>
          </w:tcPr>
          <w:p w:rsidR="00854245" w:rsidRPr="00854245" w:rsidRDefault="00854245" w:rsidP="00854245">
            <w:pPr>
              <w:jc w:val="center"/>
              <w:rPr>
                <w:b/>
                <w:color w:val="000000" w:themeColor="text1"/>
                <w:spacing w:val="-20"/>
                <w:lang w:eastAsia="ru-RU"/>
              </w:rPr>
            </w:pPr>
            <w:r w:rsidRPr="00854245">
              <w:rPr>
                <w:b/>
                <w:spacing w:val="-20"/>
              </w:rPr>
              <w:t>30,9</w:t>
            </w:r>
          </w:p>
        </w:tc>
        <w:tc>
          <w:tcPr>
            <w:tcW w:w="992" w:type="dxa"/>
            <w:shd w:val="clear" w:color="auto" w:fill="BFBFBF" w:themeFill="background1" w:themeFillShade="BF"/>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51" w:type="dxa"/>
            <w:shd w:val="clear" w:color="auto" w:fill="BFBFBF" w:themeFill="background1" w:themeFillShade="BF"/>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9,8</w:t>
            </w:r>
          </w:p>
        </w:tc>
        <w:tc>
          <w:tcPr>
            <w:tcW w:w="850" w:type="dxa"/>
            <w:shd w:val="clear" w:color="auto" w:fill="BFBFBF" w:themeFill="background1" w:themeFillShade="BF"/>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27,3</w:t>
            </w:r>
          </w:p>
        </w:tc>
        <w:tc>
          <w:tcPr>
            <w:tcW w:w="851" w:type="dxa"/>
            <w:shd w:val="clear" w:color="auto" w:fill="BFBFBF" w:themeFill="background1" w:themeFillShade="BF"/>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15,5</w:t>
            </w:r>
          </w:p>
        </w:tc>
        <w:tc>
          <w:tcPr>
            <w:tcW w:w="868" w:type="dxa"/>
            <w:shd w:val="clear" w:color="auto" w:fill="BFBFBF" w:themeFill="background1" w:themeFillShade="BF"/>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21,6</w:t>
            </w:r>
          </w:p>
        </w:tc>
      </w:tr>
    </w:tbl>
    <w:p w:rsidR="00854245" w:rsidRPr="00854245" w:rsidRDefault="00854245" w:rsidP="00854245">
      <w:pPr>
        <w:rPr>
          <w:b/>
          <w:bCs/>
          <w:sz w:val="28"/>
          <w:szCs w:val="28"/>
          <w:highlight w:val="yellow"/>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Как отмечают жители города, в течение последних трёх лет, меньше всего проблем возникает у них при получении услуг, связанных с подачей электроэнергии,</w:t>
      </w:r>
      <w:r w:rsidRPr="00854245">
        <w:t xml:space="preserve"> </w:t>
      </w:r>
      <w:r w:rsidRPr="00854245">
        <w:rPr>
          <w:sz w:val="28"/>
          <w:szCs w:val="28"/>
          <w:lang w:eastAsia="ru-RU"/>
        </w:rPr>
        <w:t>водоснабжением и водоотведением. На втором и третьем месте среди услуг, требующих большего внимания со стороны жилищно-коммунальных служб в 2015 году названы: «Отопление» (14,9%) и «Обслуживание лифтов» (13,1%). Главной и наиболее актуальной услугой (</w:t>
      </w:r>
      <w:r w:rsidRPr="00854245">
        <w:rPr>
          <w:i/>
          <w:sz w:val="28"/>
          <w:szCs w:val="28"/>
          <w:lang w:eastAsia="ru-RU"/>
        </w:rPr>
        <w:t>из вышеперечисленных</w:t>
      </w:r>
      <w:r w:rsidRPr="00854245">
        <w:rPr>
          <w:sz w:val="28"/>
          <w:szCs w:val="28"/>
          <w:lang w:eastAsia="ru-RU"/>
        </w:rPr>
        <w:t xml:space="preserve">) в сфере коммунального хозяйства, требующей доработки, на протяжении пяти лет остаётся: «Текущее содержание жилищного фонда». Вероятно, проблемы, связанные с содержанием жилфонда, не потеряют своей остроты, потому как со временем износ многоквартирных домов, особенно в старых микрорайонах города, будет только увеличиваться. Одним из возможных способов снижения остроты вопроса, в общественном мнении, может являться положительный пример работы федеральных/окружных программ по капитальному ремонту, а также примеры совместной работы управляющих компаний и жильцов. Как правило, для улучшения состояния жилищного фонда, требуются немалые вложения, между тем, </w:t>
      </w:r>
      <w:r w:rsidRPr="00854245">
        <w:rPr>
          <w:bCs/>
          <w:iCs/>
          <w:sz w:val="28"/>
          <w:szCs w:val="28"/>
          <w:lang w:eastAsia="ru-RU"/>
        </w:rPr>
        <w:t>в психологии</w:t>
      </w:r>
      <w:r w:rsidRPr="00854245">
        <w:rPr>
          <w:sz w:val="28"/>
          <w:szCs w:val="28"/>
          <w:lang w:eastAsia="ru-RU"/>
        </w:rPr>
        <w:t xml:space="preserve"> многих собственников квартир, </w:t>
      </w:r>
      <w:r w:rsidRPr="00854245">
        <w:rPr>
          <w:bCs/>
          <w:iCs/>
          <w:sz w:val="28"/>
          <w:szCs w:val="28"/>
          <w:lang w:eastAsia="ru-RU"/>
        </w:rPr>
        <w:t xml:space="preserve">еще сильны убеждения, </w:t>
      </w:r>
      <w:r w:rsidRPr="00854245">
        <w:rPr>
          <w:sz w:val="28"/>
          <w:szCs w:val="28"/>
          <w:lang w:eastAsia="ru-RU"/>
        </w:rPr>
        <w:t xml:space="preserve">о том, что заниматься этим должно </w:t>
      </w:r>
      <w:r w:rsidRPr="00854245">
        <w:rPr>
          <w:bCs/>
          <w:iCs/>
          <w:sz w:val="28"/>
          <w:szCs w:val="28"/>
          <w:lang w:eastAsia="ru-RU"/>
        </w:rPr>
        <w:t>государство</w:t>
      </w:r>
      <w:r w:rsidRPr="00854245">
        <w:rPr>
          <w:sz w:val="28"/>
          <w:szCs w:val="28"/>
          <w:lang w:eastAsia="ru-RU"/>
        </w:rPr>
        <w:t xml:space="preserve">, причём на бесплатной основе. </w:t>
      </w:r>
    </w:p>
    <w:p w:rsidR="00854245" w:rsidRPr="00854245" w:rsidRDefault="00854245" w:rsidP="00854245">
      <w:pPr>
        <w:tabs>
          <w:tab w:val="center" w:pos="4703"/>
          <w:tab w:val="right" w:pos="9406"/>
        </w:tabs>
        <w:spacing w:line="276" w:lineRule="auto"/>
        <w:ind w:firstLine="567"/>
        <w:jc w:val="both"/>
        <w:rPr>
          <w:sz w:val="28"/>
          <w:szCs w:val="28"/>
          <w:lang w:eastAsia="ru-RU"/>
        </w:rPr>
      </w:pPr>
      <w:r w:rsidRPr="00854245">
        <w:rPr>
          <w:sz w:val="28"/>
          <w:szCs w:val="28"/>
          <w:lang w:eastAsia="ru-RU"/>
        </w:rPr>
        <w:t xml:space="preserve">С учётом полученных результатов, а также выдвинутой нами гипотезы, важным представлялось определить степень личной ответственности респондентов за санитарное состояние двора, подъезда, дома, выяснить, готовы ли они на практике решать вопросы, связанные, например, с ремонтом и обслуживанием общего имущества многоквартирного дома (далее - МКД). </w:t>
      </w:r>
    </w:p>
    <w:p w:rsidR="00854245" w:rsidRPr="00854245" w:rsidRDefault="00854245" w:rsidP="00854245">
      <w:pPr>
        <w:tabs>
          <w:tab w:val="center" w:pos="4703"/>
          <w:tab w:val="right" w:pos="9406"/>
        </w:tabs>
        <w:spacing w:line="276" w:lineRule="auto"/>
        <w:ind w:firstLine="567"/>
        <w:jc w:val="both"/>
        <w:rPr>
          <w:sz w:val="28"/>
          <w:szCs w:val="28"/>
          <w:lang w:eastAsia="ru-RU"/>
        </w:rPr>
      </w:pPr>
      <w:r w:rsidRPr="00854245">
        <w:rPr>
          <w:sz w:val="28"/>
          <w:szCs w:val="28"/>
          <w:lang w:eastAsia="ru-RU"/>
        </w:rPr>
        <w:lastRenderedPageBreak/>
        <w:t xml:space="preserve">Исходя из ответов </w:t>
      </w:r>
      <w:proofErr w:type="spellStart"/>
      <w:r w:rsidRPr="00854245">
        <w:rPr>
          <w:sz w:val="28"/>
          <w:szCs w:val="28"/>
          <w:lang w:eastAsia="ru-RU"/>
        </w:rPr>
        <w:t>сургутян</w:t>
      </w:r>
      <w:proofErr w:type="spellEnd"/>
      <w:r w:rsidRPr="00854245">
        <w:rPr>
          <w:sz w:val="28"/>
          <w:szCs w:val="28"/>
          <w:lang w:eastAsia="ru-RU"/>
        </w:rPr>
        <w:t xml:space="preserve"> на вопрос: «Ощущаете ли Вы свою ответственность за санитарное состояние двора, подъезда, дома?», подавляющее большинство (80,1% от числа опрошенных), утверждают, что в той или иной мере разделяют ответственность за поддержание подъезда/двора в чистоте (Рис. 4). Из них 16,2% - считают необходимым поддерживать в санитарном состоянии территорию лестничной площадки, 66,9% - порядок в доме, подъезде и во дворе. Отметим, что число сознательных в этом плане респондентов, увеличилось за прошедший год на 17,3%. Причём среди наиболее ответственных респондентов, аналогично прошлому году в большей степени женщины, чем мужчины. В отношении возрастных групп опрошенных, в полной мере ощущают ответственность за санитарное состояние своего подъезда/двора респонденты 25-34 лет (27,8%), и в равной степени </w:t>
      </w:r>
      <w:proofErr w:type="spellStart"/>
      <w:r w:rsidRPr="00854245">
        <w:rPr>
          <w:sz w:val="28"/>
          <w:szCs w:val="28"/>
          <w:lang w:eastAsia="ru-RU"/>
        </w:rPr>
        <w:t>сургутяне</w:t>
      </w:r>
      <w:proofErr w:type="spellEnd"/>
      <w:r w:rsidRPr="00854245">
        <w:rPr>
          <w:sz w:val="28"/>
          <w:szCs w:val="28"/>
          <w:lang w:eastAsia="ru-RU"/>
        </w:rPr>
        <w:t xml:space="preserve"> 35-44 лет и старшего (55 и старше) возраста (22,0% и 21,4% соответственно). Кроме того, такая позиция распространена в большей степени среди людей, имеющих высшее либо среднее специальное образование. Среди </w:t>
      </w:r>
      <w:proofErr w:type="spellStart"/>
      <w:r w:rsidRPr="00854245">
        <w:rPr>
          <w:sz w:val="28"/>
          <w:szCs w:val="28"/>
          <w:lang w:eastAsia="ru-RU"/>
        </w:rPr>
        <w:t>сургутян</w:t>
      </w:r>
      <w:proofErr w:type="spellEnd"/>
      <w:r w:rsidRPr="00854245">
        <w:rPr>
          <w:sz w:val="28"/>
          <w:szCs w:val="28"/>
          <w:lang w:eastAsia="ru-RU"/>
        </w:rPr>
        <w:t xml:space="preserve">, отметивших, что они не ощущают своей ответственности за поддержание в чистоте подъезда/двора, так как для этого есть дворники, уборщики, в основном представлены молодые люди в возрасте от 18 до 24 лет. В числе респондентов, не ощущающих такой ответственности так, как за уборку они платят деньги – горожане в возрасте 45-54 лет. </w:t>
      </w:r>
    </w:p>
    <w:p w:rsidR="00854245" w:rsidRPr="00854245" w:rsidRDefault="00854245" w:rsidP="00854245">
      <w:pPr>
        <w:tabs>
          <w:tab w:val="center" w:pos="4703"/>
          <w:tab w:val="right" w:pos="9406"/>
        </w:tabs>
        <w:spacing w:line="276" w:lineRule="auto"/>
        <w:jc w:val="center"/>
        <w:rPr>
          <w:sz w:val="28"/>
          <w:szCs w:val="28"/>
          <w:lang w:eastAsia="ru-RU"/>
        </w:rPr>
      </w:pPr>
      <w:r w:rsidRPr="00854245">
        <w:rPr>
          <w:noProof/>
          <w:lang w:eastAsia="ru-RU"/>
        </w:rPr>
        <w:drawing>
          <wp:inline distT="0" distB="0" distL="0" distR="0" wp14:anchorId="5F2E5807" wp14:editId="0FF3F2FE">
            <wp:extent cx="6027575" cy="1996751"/>
            <wp:effectExtent l="0" t="19050" r="1143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45" w:rsidRPr="00854245" w:rsidRDefault="00854245" w:rsidP="00854245">
      <w:pPr>
        <w:tabs>
          <w:tab w:val="center" w:pos="4703"/>
          <w:tab w:val="right" w:pos="9406"/>
        </w:tabs>
        <w:spacing w:line="276" w:lineRule="auto"/>
        <w:jc w:val="center"/>
        <w:rPr>
          <w:i/>
          <w:sz w:val="28"/>
          <w:szCs w:val="28"/>
          <w:lang w:eastAsia="ru-RU"/>
        </w:rPr>
      </w:pPr>
      <w:r w:rsidRPr="00854245">
        <w:rPr>
          <w:rFonts w:eastAsia="Calibri"/>
          <w:i/>
          <w:color w:val="000000" w:themeColor="text1"/>
          <w:lang w:eastAsia="en-US"/>
        </w:rPr>
        <w:t>Рис. 4. Ощущаете ли Вы свою ответственность за санитарное состояние двора, подъезда, дома?</w:t>
      </w:r>
      <w:r w:rsidRPr="00854245">
        <w:rPr>
          <w:i/>
          <w:sz w:val="28"/>
          <w:szCs w:val="28"/>
          <w:lang w:eastAsia="ru-RU"/>
        </w:rPr>
        <w:t>, в%</w:t>
      </w:r>
    </w:p>
    <w:p w:rsidR="00854245" w:rsidRPr="00854245" w:rsidRDefault="00854245" w:rsidP="00854245">
      <w:pPr>
        <w:tabs>
          <w:tab w:val="left" w:pos="6028"/>
          <w:tab w:val="left" w:pos="6782"/>
          <w:tab w:val="left" w:pos="7536"/>
          <w:tab w:val="left" w:pos="8290"/>
          <w:tab w:val="left" w:pos="9044"/>
        </w:tabs>
        <w:jc w:val="center"/>
        <w:rPr>
          <w:i/>
          <w:color w:val="000000" w:themeColor="text1"/>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r w:rsidRPr="00854245">
        <w:rPr>
          <w:color w:val="000000" w:themeColor="text1"/>
          <w:sz w:val="28"/>
          <w:szCs w:val="28"/>
          <w:lang w:eastAsia="ru-RU"/>
        </w:rPr>
        <w:t>Между тем, несмотря на то, что 80% опрошенных декларируют готовность поддерживать в санитарном состоянии территорию, на которой они проживают, всего 39,7% респондентов далее выражают уверенность в возможности решения проблем, связанных с благоустройством придомовых территорий, силами самих жильцов (Рис. 5). Соответственно, высока вероятность того, что готовность горожан принимать участие в решении проблем благоустройства</w:t>
      </w:r>
      <w:r w:rsidRPr="00854245">
        <w:rPr>
          <w:color w:val="000000" w:themeColor="text1"/>
          <w:szCs w:val="28"/>
          <w:lang w:eastAsia="ru-RU"/>
        </w:rPr>
        <w:t xml:space="preserve"> </w:t>
      </w:r>
      <w:r w:rsidRPr="00854245">
        <w:rPr>
          <w:color w:val="000000" w:themeColor="text1"/>
          <w:sz w:val="28"/>
          <w:szCs w:val="28"/>
          <w:lang w:eastAsia="ru-RU"/>
        </w:rPr>
        <w:t xml:space="preserve">придомовых территорий, иных вопросов содержания МКД, может ограничиваться их </w:t>
      </w:r>
      <w:r w:rsidRPr="00854245">
        <w:rPr>
          <w:color w:val="000000" w:themeColor="text1"/>
          <w:sz w:val="28"/>
          <w:szCs w:val="28"/>
          <w:lang w:eastAsia="ru-RU"/>
        </w:rPr>
        <w:lastRenderedPageBreak/>
        <w:t>согласием, не мусорить на территории двора или в подъезде. Ещё четверть опрошенных (39,9%), в принципе не верят в действенность работы советов МКД. В то же время, необходимо отметить, что число горожан, не информированных о сущности данного общественного института, снизилось за прошедший год практически в два раза.</w:t>
      </w:r>
    </w:p>
    <w:p w:rsidR="00854245" w:rsidRPr="00854245" w:rsidRDefault="00854245" w:rsidP="00854245">
      <w:pPr>
        <w:tabs>
          <w:tab w:val="left" w:pos="6028"/>
          <w:tab w:val="left" w:pos="6782"/>
          <w:tab w:val="left" w:pos="7536"/>
          <w:tab w:val="left" w:pos="8290"/>
          <w:tab w:val="left" w:pos="9044"/>
        </w:tabs>
        <w:jc w:val="center"/>
        <w:rPr>
          <w:i/>
          <w:color w:val="000000" w:themeColor="text1"/>
          <w:sz w:val="28"/>
          <w:szCs w:val="28"/>
          <w:lang w:eastAsia="ru-RU"/>
        </w:rPr>
      </w:pPr>
      <w:r w:rsidRPr="00854245">
        <w:rPr>
          <w:noProof/>
          <w:lang w:eastAsia="ru-RU"/>
        </w:rPr>
        <w:drawing>
          <wp:inline distT="0" distB="0" distL="0" distR="0" wp14:anchorId="07E6AD02" wp14:editId="3787CA4B">
            <wp:extent cx="6027576" cy="2136710"/>
            <wp:effectExtent l="0" t="19050" r="11430"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4245" w:rsidRPr="00854245" w:rsidRDefault="00854245" w:rsidP="00854245">
      <w:pPr>
        <w:tabs>
          <w:tab w:val="left" w:pos="6028"/>
          <w:tab w:val="left" w:pos="6782"/>
          <w:tab w:val="left" w:pos="7536"/>
          <w:tab w:val="left" w:pos="8290"/>
          <w:tab w:val="left" w:pos="9044"/>
        </w:tabs>
        <w:jc w:val="center"/>
        <w:rPr>
          <w:i/>
          <w:color w:val="000000" w:themeColor="text1"/>
          <w:szCs w:val="28"/>
          <w:lang w:eastAsia="ru-RU"/>
        </w:rPr>
      </w:pPr>
      <w:r w:rsidRPr="00854245">
        <w:rPr>
          <w:i/>
          <w:color w:val="000000" w:themeColor="text1"/>
          <w:szCs w:val="28"/>
          <w:lang w:eastAsia="ru-RU"/>
        </w:rPr>
        <w:t>Рис. 5. Как Вы думаете, поможет ли создание советов многоквартирных домов решить проблемы, связанные с благоустройством придомовых территорий?, в%</w:t>
      </w: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r w:rsidRPr="00854245">
        <w:rPr>
          <w:color w:val="000000" w:themeColor="text1"/>
          <w:sz w:val="28"/>
          <w:szCs w:val="28"/>
          <w:lang w:eastAsia="ru-RU"/>
        </w:rPr>
        <w:t>Таким образом, учитывая декларируемый респондентами высокий уровень собственной гражданской ответственности в вопросах поддержания порядка на территории проживания, и невысокую степень доверия такому инструменту решения проблем жилфонда, как совет МКД, актуальной представляется работа по информированию горожан о деятельности данных объединений граждан на территории города. В частности, о конкретных результатах, достигнутых совместными усилиями жильцов. С одной стороны, респонденты, отвечая на вопрос: «</w:t>
      </w:r>
      <w:r w:rsidRPr="00854245">
        <w:rPr>
          <w:rFonts w:eastAsia="Calibri"/>
          <w:color w:val="000000" w:themeColor="text1"/>
          <w:sz w:val="28"/>
          <w:szCs w:val="28"/>
          <w:lang w:eastAsia="en-US"/>
        </w:rPr>
        <w:t xml:space="preserve">Какую информацию в сфере </w:t>
      </w:r>
      <w:proofErr w:type="spellStart"/>
      <w:r w:rsidRPr="00854245">
        <w:rPr>
          <w:rFonts w:eastAsia="Calibri"/>
          <w:color w:val="000000" w:themeColor="text1"/>
          <w:sz w:val="28"/>
          <w:szCs w:val="28"/>
          <w:lang w:eastAsia="en-US"/>
        </w:rPr>
        <w:t>жилищно</w:t>
      </w:r>
      <w:proofErr w:type="spellEnd"/>
      <w:r w:rsidRPr="00854245">
        <w:rPr>
          <w:rFonts w:eastAsia="Calibri"/>
          <w:color w:val="000000" w:themeColor="text1"/>
          <w:sz w:val="28"/>
          <w:szCs w:val="28"/>
          <w:lang w:eastAsia="en-US"/>
        </w:rPr>
        <w:t xml:space="preserve"> - коммунального хозяйства Вы хотите получать?</w:t>
      </w:r>
      <w:r w:rsidRPr="00854245">
        <w:rPr>
          <w:color w:val="000000" w:themeColor="text1"/>
          <w:sz w:val="28"/>
          <w:szCs w:val="28"/>
          <w:lang w:eastAsia="ru-RU"/>
        </w:rPr>
        <w:t xml:space="preserve">», меньше всего (6,6% ответов горожан) изъявляют желание в получении информации о способах создания товарищества собственников жилья (ТСЖ) или совета многоквартирного дома (Табл. 7). Причём по сравнению с 2014 годом, число респондентов, интересующихся возможностью создания ТСЖ и советов МКД, снизилось практически в два с половиной раза. В большей степени их интересуют сведения, касающиеся возможности снижения сумм оплаты за жилищно-коммунальные услуги (49,6%) и форм осуществления контроля за деятельностью управляющих компаний (21,7%). </w:t>
      </w: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jc w:val="center"/>
        <w:rPr>
          <w:i/>
          <w:color w:val="000000" w:themeColor="text1"/>
          <w:szCs w:val="28"/>
          <w:lang w:eastAsia="ru-RU"/>
        </w:rPr>
      </w:pPr>
      <w:r w:rsidRPr="00854245">
        <w:rPr>
          <w:rFonts w:eastAsia="Calibri"/>
          <w:i/>
          <w:color w:val="000000" w:themeColor="text1"/>
          <w:szCs w:val="28"/>
          <w:lang w:eastAsia="en-US"/>
        </w:rPr>
        <w:t xml:space="preserve">Таблица 7. Какую информацию в сфере </w:t>
      </w:r>
      <w:proofErr w:type="spellStart"/>
      <w:r w:rsidRPr="00854245">
        <w:rPr>
          <w:rFonts w:eastAsia="Calibri"/>
          <w:i/>
          <w:color w:val="000000" w:themeColor="text1"/>
          <w:szCs w:val="28"/>
          <w:lang w:eastAsia="en-US"/>
        </w:rPr>
        <w:t>жилищно</w:t>
      </w:r>
      <w:proofErr w:type="spellEnd"/>
      <w:r w:rsidRPr="00854245">
        <w:rPr>
          <w:rFonts w:eastAsia="Calibri"/>
          <w:i/>
          <w:color w:val="000000" w:themeColor="text1"/>
          <w:szCs w:val="28"/>
          <w:lang w:eastAsia="en-US"/>
        </w:rPr>
        <w:t xml:space="preserve"> - коммунального хозяйства Вы хотите получать?</w:t>
      </w:r>
      <w:r w:rsidRPr="00854245">
        <w:rPr>
          <w:i/>
          <w:color w:val="000000" w:themeColor="text1"/>
          <w:szCs w:val="28"/>
          <w:lang w:eastAsia="ru-RU"/>
        </w:rPr>
        <w:t>, в%</w:t>
      </w:r>
    </w:p>
    <w:tbl>
      <w:tblPr>
        <w:tblStyle w:val="121"/>
        <w:tblW w:w="0" w:type="auto"/>
        <w:jc w:val="center"/>
        <w:tblLayout w:type="fixed"/>
        <w:tblLook w:val="00A0" w:firstRow="1" w:lastRow="0" w:firstColumn="1" w:lastColumn="0" w:noHBand="0" w:noVBand="0"/>
      </w:tblPr>
      <w:tblGrid>
        <w:gridCol w:w="7141"/>
        <w:gridCol w:w="1133"/>
        <w:gridCol w:w="1134"/>
      </w:tblGrid>
      <w:tr w:rsidR="00854245" w:rsidRPr="00854245" w:rsidTr="00CC0C16">
        <w:trPr>
          <w:trHeight w:val="184"/>
          <w:tblHeader/>
          <w:jc w:val="center"/>
        </w:trPr>
        <w:tc>
          <w:tcPr>
            <w:tcW w:w="7141" w:type="dxa"/>
            <w:vAlign w:val="center"/>
          </w:tcPr>
          <w:p w:rsidR="00854245" w:rsidRPr="00854245" w:rsidRDefault="00854245" w:rsidP="00854245">
            <w:pPr>
              <w:jc w:val="center"/>
              <w:rPr>
                <w:rFonts w:eastAsia="Calibri"/>
                <w:b/>
                <w:color w:val="000000" w:themeColor="text1"/>
                <w:lang w:eastAsia="ru-RU"/>
                <w14:numSpacing w14:val="tabular"/>
              </w:rPr>
            </w:pPr>
          </w:p>
        </w:tc>
        <w:tc>
          <w:tcPr>
            <w:tcW w:w="1133" w:type="dxa"/>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2015 г.</w:t>
            </w:r>
          </w:p>
        </w:tc>
        <w:tc>
          <w:tcPr>
            <w:tcW w:w="1134" w:type="dxa"/>
          </w:tcPr>
          <w:p w:rsidR="00854245" w:rsidRPr="00854245" w:rsidRDefault="00854245" w:rsidP="00854245">
            <w:pPr>
              <w:jc w:val="center"/>
              <w:rPr>
                <w:rFonts w:eastAsia="Calibri"/>
                <w:b/>
                <w:color w:val="000000" w:themeColor="text1"/>
                <w:lang w:eastAsia="en-US"/>
              </w:rPr>
            </w:pPr>
            <w:r w:rsidRPr="00854245">
              <w:rPr>
                <w:rFonts w:eastAsia="Calibri"/>
                <w:b/>
                <w:color w:val="000000" w:themeColor="text1"/>
                <w:lang w:eastAsia="en-US"/>
              </w:rPr>
              <w:t>2014 г.</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Формы осуществления контроля за деятельностью управляющих компаний</w:t>
            </w:r>
          </w:p>
        </w:tc>
        <w:tc>
          <w:tcPr>
            <w:tcW w:w="1133" w:type="dxa"/>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21,7</w:t>
            </w:r>
          </w:p>
        </w:tc>
        <w:tc>
          <w:tcPr>
            <w:tcW w:w="1134" w:type="dxa"/>
            <w:vAlign w:val="center"/>
          </w:tcPr>
          <w:p w:rsidR="00854245" w:rsidRPr="00854245" w:rsidRDefault="00854245" w:rsidP="00854245">
            <w:pPr>
              <w:autoSpaceDE w:val="0"/>
              <w:autoSpaceDN w:val="0"/>
              <w:adjustRightInd w:val="0"/>
              <w:ind w:left="60" w:right="60"/>
              <w:jc w:val="center"/>
              <w:rPr>
                <w:b/>
                <w:color w:val="000000"/>
              </w:rPr>
            </w:pPr>
            <w:r w:rsidRPr="00854245">
              <w:rPr>
                <w:rFonts w:eastAsia="Calibri"/>
                <w:b/>
                <w:color w:val="000000" w:themeColor="text1"/>
                <w:lang w:eastAsia="en-US"/>
              </w:rPr>
              <w:t>29,5</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Как платить за ЖКУ меньше</w:t>
            </w:r>
          </w:p>
        </w:tc>
        <w:tc>
          <w:tcPr>
            <w:tcW w:w="1133" w:type="dxa"/>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49,6</w:t>
            </w:r>
          </w:p>
        </w:tc>
        <w:tc>
          <w:tcPr>
            <w:tcW w:w="1134" w:type="dxa"/>
            <w:vAlign w:val="center"/>
          </w:tcPr>
          <w:p w:rsidR="00854245" w:rsidRPr="00854245" w:rsidRDefault="00854245" w:rsidP="00854245">
            <w:pPr>
              <w:autoSpaceDE w:val="0"/>
              <w:autoSpaceDN w:val="0"/>
              <w:adjustRightInd w:val="0"/>
              <w:ind w:left="60" w:right="60"/>
              <w:jc w:val="center"/>
              <w:rPr>
                <w:b/>
                <w:color w:val="000000"/>
              </w:rPr>
            </w:pPr>
            <w:r w:rsidRPr="00854245">
              <w:rPr>
                <w:rFonts w:eastAsia="Calibri"/>
                <w:b/>
                <w:color w:val="000000" w:themeColor="text1"/>
                <w:lang w:eastAsia="en-US"/>
              </w:rPr>
              <w:t>68,3</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Установка приборов учета воды и электроэнергии</w:t>
            </w:r>
          </w:p>
        </w:tc>
        <w:tc>
          <w:tcPr>
            <w:tcW w:w="113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8,2</w:t>
            </w:r>
          </w:p>
        </w:tc>
        <w:tc>
          <w:tcPr>
            <w:tcW w:w="1134" w:type="dxa"/>
            <w:vAlign w:val="center"/>
          </w:tcPr>
          <w:p w:rsidR="00854245" w:rsidRPr="00854245" w:rsidRDefault="00854245" w:rsidP="00854245">
            <w:pPr>
              <w:autoSpaceDE w:val="0"/>
              <w:autoSpaceDN w:val="0"/>
              <w:adjustRightInd w:val="0"/>
              <w:ind w:left="60" w:right="60"/>
              <w:jc w:val="center"/>
              <w:rPr>
                <w:color w:val="000000"/>
              </w:rPr>
            </w:pPr>
            <w:r w:rsidRPr="00854245">
              <w:rPr>
                <w:rFonts w:eastAsia="Calibri"/>
                <w:color w:val="000000" w:themeColor="text1"/>
                <w:lang w:eastAsia="en-US"/>
              </w:rPr>
              <w:t>11,9</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Создание товарищества собственников жилья (ТСЖ), совета многоквартирного дома (МКД)</w:t>
            </w:r>
          </w:p>
        </w:tc>
        <w:tc>
          <w:tcPr>
            <w:tcW w:w="1133" w:type="dxa"/>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6,6</w:t>
            </w:r>
          </w:p>
        </w:tc>
        <w:tc>
          <w:tcPr>
            <w:tcW w:w="1134" w:type="dxa"/>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color w:val="000000"/>
              </w:rPr>
            </w:pPr>
            <w:r w:rsidRPr="00854245">
              <w:rPr>
                <w:rFonts w:eastAsia="Calibri"/>
                <w:b/>
                <w:color w:val="000000" w:themeColor="text1"/>
                <w:lang w:eastAsia="en-US"/>
              </w:rPr>
              <w:t>16,4</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 интересуюсь</w:t>
            </w:r>
          </w:p>
        </w:tc>
        <w:tc>
          <w:tcPr>
            <w:tcW w:w="113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19,7</w:t>
            </w:r>
          </w:p>
        </w:tc>
        <w:tc>
          <w:tcPr>
            <w:tcW w:w="1134" w:type="dxa"/>
            <w:vAlign w:val="center"/>
          </w:tcPr>
          <w:p w:rsidR="00854245" w:rsidRPr="00854245" w:rsidRDefault="00854245" w:rsidP="00854245">
            <w:pPr>
              <w:autoSpaceDE w:val="0"/>
              <w:autoSpaceDN w:val="0"/>
              <w:adjustRightInd w:val="0"/>
              <w:ind w:right="60"/>
              <w:jc w:val="center"/>
              <w:rPr>
                <w:rFonts w:eastAsia="Calibri"/>
                <w:color w:val="000000" w:themeColor="text1"/>
                <w:lang w:eastAsia="en-US"/>
              </w:rPr>
            </w:pPr>
            <w:r w:rsidRPr="00854245">
              <w:rPr>
                <w:rFonts w:eastAsia="Calibri"/>
                <w:color w:val="000000" w:themeColor="text1"/>
                <w:lang w:eastAsia="en-US"/>
              </w:rPr>
              <w:t>7,5</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tcW w:w="113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1,8</w:t>
            </w:r>
          </w:p>
        </w:tc>
        <w:tc>
          <w:tcPr>
            <w:tcW w:w="1134" w:type="dxa"/>
            <w:vAlign w:val="center"/>
          </w:tcPr>
          <w:p w:rsidR="00854245" w:rsidRPr="00854245" w:rsidRDefault="00854245" w:rsidP="00854245">
            <w:pPr>
              <w:autoSpaceDE w:val="0"/>
              <w:autoSpaceDN w:val="0"/>
              <w:adjustRightInd w:val="0"/>
              <w:ind w:right="60"/>
              <w:jc w:val="center"/>
              <w:rPr>
                <w:rFonts w:eastAsia="Calibri"/>
                <w:color w:val="000000" w:themeColor="text1"/>
                <w:lang w:eastAsia="en-US"/>
              </w:rPr>
            </w:pPr>
            <w:r w:rsidRPr="00854245">
              <w:rPr>
                <w:rFonts w:eastAsia="Calibri"/>
                <w:color w:val="000000" w:themeColor="text1"/>
                <w:lang w:eastAsia="en-US"/>
              </w:rPr>
              <w:t>0,6</w:t>
            </w:r>
          </w:p>
        </w:tc>
      </w:tr>
      <w:tr w:rsidR="00854245" w:rsidRPr="00854245" w:rsidTr="00CC0C16">
        <w:trPr>
          <w:trHeight w:val="20"/>
          <w:jc w:val="center"/>
        </w:trPr>
        <w:tc>
          <w:tcPr>
            <w:tcW w:w="7141" w:type="dxa"/>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13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8,6</w:t>
            </w:r>
          </w:p>
        </w:tc>
        <w:tc>
          <w:tcPr>
            <w:tcW w:w="1134" w:type="dxa"/>
            <w:vAlign w:val="center"/>
          </w:tcPr>
          <w:p w:rsidR="00854245" w:rsidRPr="00854245" w:rsidRDefault="00854245" w:rsidP="00854245">
            <w:pPr>
              <w:autoSpaceDE w:val="0"/>
              <w:autoSpaceDN w:val="0"/>
              <w:adjustRightInd w:val="0"/>
              <w:ind w:right="60"/>
              <w:jc w:val="center"/>
              <w:rPr>
                <w:rFonts w:eastAsia="Calibri"/>
                <w:color w:val="000000" w:themeColor="text1"/>
                <w:lang w:eastAsia="en-US"/>
              </w:rPr>
            </w:pPr>
            <w:r w:rsidRPr="00854245">
              <w:rPr>
                <w:rFonts w:eastAsia="Calibri"/>
                <w:color w:val="000000" w:themeColor="text1"/>
                <w:lang w:eastAsia="en-US"/>
              </w:rPr>
              <w:t>65,9</w:t>
            </w:r>
          </w:p>
        </w:tc>
      </w:tr>
    </w:tbl>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r w:rsidRPr="00854245">
        <w:rPr>
          <w:color w:val="000000" w:themeColor="text1"/>
          <w:sz w:val="28"/>
          <w:szCs w:val="28"/>
          <w:lang w:eastAsia="ru-RU"/>
        </w:rPr>
        <w:t xml:space="preserve">С другой стороны, ответы респондентов на вопрос: «На Ваш взгляд, какие меры следует предпринять, чтобы улучшить санитарное состояние придомовой территории?» показали: в большинстве случаев </w:t>
      </w:r>
      <w:proofErr w:type="spellStart"/>
      <w:r w:rsidRPr="00854245">
        <w:rPr>
          <w:color w:val="000000" w:themeColor="text1"/>
          <w:sz w:val="28"/>
          <w:szCs w:val="28"/>
          <w:lang w:eastAsia="ru-RU"/>
        </w:rPr>
        <w:t>сургутяне</w:t>
      </w:r>
      <w:proofErr w:type="spellEnd"/>
      <w:r w:rsidRPr="00854245">
        <w:rPr>
          <w:color w:val="000000" w:themeColor="text1"/>
          <w:sz w:val="28"/>
          <w:szCs w:val="28"/>
          <w:lang w:eastAsia="ru-RU"/>
        </w:rPr>
        <w:t xml:space="preserve"> отмечали меры, достижению которых будет способствовать именно создание советов МКД.                  К ним в частности относится: установка систем видеонаблюдения (37,8% ответов от общего числа опрошенных), установка ограждений газонов и детских площадок (36,2%), повышение уровня ответственности собственников за решение проблем МКД (35,6%), установка урн для мусора (34,6%) (Рис. 6). </w:t>
      </w:r>
    </w:p>
    <w:p w:rsidR="00854245" w:rsidRPr="00854245" w:rsidRDefault="00854245" w:rsidP="00854245">
      <w:pPr>
        <w:tabs>
          <w:tab w:val="center" w:pos="4703"/>
          <w:tab w:val="right" w:pos="9406"/>
        </w:tabs>
        <w:spacing w:line="276" w:lineRule="auto"/>
        <w:jc w:val="both"/>
        <w:rPr>
          <w:sz w:val="28"/>
          <w:szCs w:val="28"/>
          <w:lang w:eastAsia="ru-RU"/>
        </w:rPr>
      </w:pPr>
      <w:r w:rsidRPr="00854245">
        <w:rPr>
          <w:noProof/>
          <w:lang w:eastAsia="ru-RU"/>
        </w:rPr>
        <w:drawing>
          <wp:inline distT="0" distB="0" distL="0" distR="0" wp14:anchorId="01F80B61" wp14:editId="23D9357F">
            <wp:extent cx="6223000" cy="4890977"/>
            <wp:effectExtent l="0" t="0" r="6350" b="50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4245" w:rsidRPr="00854245" w:rsidRDefault="00854245" w:rsidP="00854245">
      <w:pPr>
        <w:tabs>
          <w:tab w:val="center" w:pos="4703"/>
          <w:tab w:val="right" w:pos="9406"/>
        </w:tabs>
        <w:spacing w:line="276" w:lineRule="auto"/>
        <w:jc w:val="center"/>
        <w:rPr>
          <w:i/>
          <w:szCs w:val="28"/>
          <w:lang w:eastAsia="ru-RU"/>
        </w:rPr>
      </w:pPr>
      <w:r w:rsidRPr="00854245">
        <w:rPr>
          <w:i/>
          <w:szCs w:val="28"/>
          <w:lang w:eastAsia="ru-RU"/>
        </w:rPr>
        <w:t>Рис. 6. На Ваш взгляд, какие меры следует предпринять, чтобы улучшить санитарное состояние придомовой территорий?, в%</w:t>
      </w:r>
    </w:p>
    <w:p w:rsidR="00854245" w:rsidRPr="00854245" w:rsidRDefault="00854245" w:rsidP="00854245">
      <w:pPr>
        <w:tabs>
          <w:tab w:val="center" w:pos="4703"/>
          <w:tab w:val="right" w:pos="9406"/>
        </w:tabs>
        <w:spacing w:line="276" w:lineRule="auto"/>
        <w:ind w:firstLine="709"/>
        <w:jc w:val="both"/>
        <w:rPr>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r w:rsidRPr="00854245">
        <w:rPr>
          <w:color w:val="000000" w:themeColor="text1"/>
          <w:sz w:val="28"/>
          <w:szCs w:val="28"/>
          <w:lang w:eastAsia="ru-RU"/>
        </w:rPr>
        <w:t xml:space="preserve">В значительно меньшей степени горожане видят результативность таких мер поддержки санитарного состояния придомовой территории, как: </w:t>
      </w:r>
      <w:r w:rsidRPr="00854245">
        <w:rPr>
          <w:color w:val="000000" w:themeColor="text1"/>
          <w:sz w:val="28"/>
          <w:szCs w:val="28"/>
          <w:lang w:eastAsia="ru-RU"/>
        </w:rPr>
        <w:lastRenderedPageBreak/>
        <w:t>установление более частой периодичности вывоза бытового мусора и уборки придомовой территории (по 10% ответов), увеличение объёма/размера урн (11,2%), проведение мероприятий по уничтожению крыс, мышей и насекомых (12,1%)</w:t>
      </w:r>
      <w:r w:rsidRPr="00854245">
        <w:rPr>
          <w:color w:val="000000" w:themeColor="text1"/>
          <w:sz w:val="28"/>
          <w:szCs w:val="28"/>
          <w:vertAlign w:val="superscript"/>
          <w:lang w:eastAsia="ru-RU"/>
        </w:rPr>
        <w:footnoteReference w:id="3"/>
      </w:r>
      <w:r w:rsidRPr="00854245">
        <w:rPr>
          <w:color w:val="000000" w:themeColor="text1"/>
          <w:sz w:val="28"/>
          <w:szCs w:val="28"/>
          <w:lang w:eastAsia="ru-RU"/>
        </w:rPr>
        <w:t xml:space="preserve">.  </w:t>
      </w:r>
    </w:p>
    <w:p w:rsidR="00854245" w:rsidRPr="00854245" w:rsidRDefault="00854245" w:rsidP="00854245">
      <w:pPr>
        <w:tabs>
          <w:tab w:val="left" w:pos="6028"/>
          <w:tab w:val="left" w:pos="6782"/>
          <w:tab w:val="left" w:pos="7536"/>
          <w:tab w:val="left" w:pos="8290"/>
          <w:tab w:val="left" w:pos="9044"/>
        </w:tabs>
        <w:spacing w:line="276" w:lineRule="auto"/>
        <w:ind w:firstLine="567"/>
        <w:jc w:val="both"/>
        <w:rPr>
          <w:color w:val="000000" w:themeColor="text1"/>
          <w:sz w:val="28"/>
          <w:szCs w:val="28"/>
          <w:lang w:eastAsia="ru-RU"/>
        </w:rPr>
      </w:pPr>
      <w:r w:rsidRPr="00854245">
        <w:rPr>
          <w:color w:val="000000" w:themeColor="text1"/>
          <w:sz w:val="28"/>
          <w:szCs w:val="28"/>
          <w:lang w:eastAsia="ru-RU"/>
        </w:rPr>
        <w:t xml:space="preserve">Безусловно, целесообразность принятия тех или иных мер, во многом определяется территорией проживания конкретного респондента, и фактическим состоянием придомовой территории (наличие или отсутствие проблем жилфонда). Между тем, учитывая снижение числа респондентов, незнающих, что представляет собой совет МКД (в 2 раза), снижение уровня заинтересованности горожан в получении информации о создании ТСЖ и советов МКД (в 2,5 раза), весте с признанием эффективности мер, достижение которых будет более вероятным при объединении усилий со стороны жильцов, можно предположить: </w:t>
      </w:r>
      <w:proofErr w:type="spellStart"/>
      <w:r w:rsidRPr="00854245">
        <w:rPr>
          <w:color w:val="000000" w:themeColor="text1"/>
          <w:sz w:val="28"/>
          <w:szCs w:val="28"/>
          <w:lang w:eastAsia="ru-RU"/>
        </w:rPr>
        <w:t>сургутяне</w:t>
      </w:r>
      <w:proofErr w:type="spellEnd"/>
      <w:r w:rsidRPr="00854245">
        <w:rPr>
          <w:color w:val="000000" w:themeColor="text1"/>
          <w:sz w:val="28"/>
          <w:szCs w:val="28"/>
          <w:lang w:eastAsia="ru-RU"/>
        </w:rPr>
        <w:t xml:space="preserve"> имеют представление о том, что такое совет МКД, и как он создаётся, но не верят в результативность его деятельности. Что подтверждает ранее выдвинутое предположение, о необходимости популяризации наиболее успешных практик советов МКД г. Сургута.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В отношении платёжеспособности респондентов за жилищно-коммунальные услуги по отношению к своему доходу выявлено следующее: 49,1% опрошенных указали, что оплата за ЖКУ чрезмерно большая и платить невозможно, 45,8% - считают, что плата приемлемая, но больше платить было бы затруднительно (Рис. 7).</w:t>
      </w:r>
    </w:p>
    <w:p w:rsidR="00854245" w:rsidRPr="00854245" w:rsidRDefault="00854245" w:rsidP="00854245">
      <w:pPr>
        <w:jc w:val="center"/>
        <w:rPr>
          <w:b/>
          <w:bCs/>
          <w:i/>
          <w:iCs/>
          <w:color w:val="FFFFFF" w:themeColor="background1"/>
          <w:sz w:val="28"/>
          <w:szCs w:val="28"/>
          <w:lang w:eastAsia="ru-RU"/>
        </w:rPr>
      </w:pPr>
      <w:r w:rsidRPr="00854245">
        <w:rPr>
          <w:noProof/>
          <w:lang w:eastAsia="ru-RU"/>
        </w:rPr>
        <w:drawing>
          <wp:inline distT="0" distB="0" distL="0" distR="0" wp14:anchorId="66BAF8EA" wp14:editId="2DEC1056">
            <wp:extent cx="6130212" cy="2771192"/>
            <wp:effectExtent l="0" t="0" r="23495"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4245" w:rsidRPr="00854245" w:rsidRDefault="00854245" w:rsidP="00854245">
      <w:pPr>
        <w:jc w:val="center"/>
        <w:rPr>
          <w:bCs/>
          <w:i/>
          <w:iCs/>
          <w:sz w:val="28"/>
          <w:szCs w:val="28"/>
          <w:lang w:eastAsia="ru-RU"/>
        </w:rPr>
      </w:pPr>
      <w:r w:rsidRPr="00854245">
        <w:rPr>
          <w:i/>
        </w:rPr>
        <w:t>Рис. 7. Как Вы оцениваете размер оплаты за ЖКУ по отношению к своему доходу?, в %</w:t>
      </w:r>
    </w:p>
    <w:p w:rsidR="00854245" w:rsidRPr="00854245" w:rsidRDefault="00854245" w:rsidP="00854245">
      <w:pPr>
        <w:spacing w:line="276" w:lineRule="auto"/>
        <w:ind w:firstLine="709"/>
        <w:jc w:val="both"/>
        <w:rPr>
          <w:bCs/>
          <w:iCs/>
          <w:sz w:val="28"/>
          <w:szCs w:val="28"/>
          <w:lang w:eastAsia="ru-RU"/>
        </w:rPr>
      </w:pPr>
    </w:p>
    <w:p w:rsidR="00854245" w:rsidRPr="00854245" w:rsidRDefault="00854245" w:rsidP="00854245">
      <w:pPr>
        <w:spacing w:line="276" w:lineRule="auto"/>
        <w:ind w:firstLine="709"/>
        <w:jc w:val="both"/>
        <w:rPr>
          <w:bCs/>
          <w:iCs/>
          <w:sz w:val="28"/>
          <w:szCs w:val="28"/>
          <w:lang w:eastAsia="ru-RU"/>
        </w:rPr>
      </w:pPr>
      <w:r w:rsidRPr="00854245">
        <w:rPr>
          <w:bCs/>
          <w:iCs/>
          <w:sz w:val="28"/>
          <w:szCs w:val="28"/>
          <w:lang w:eastAsia="ru-RU"/>
        </w:rPr>
        <w:t xml:space="preserve">Необходимо отметить, что снижение числа респондентов, утверждающих, что сумма оплаты жилищно-коммунальных услуг чрезмерно большая, не </w:t>
      </w:r>
      <w:r w:rsidRPr="00854245">
        <w:rPr>
          <w:bCs/>
          <w:iCs/>
          <w:sz w:val="28"/>
          <w:szCs w:val="28"/>
          <w:lang w:eastAsia="ru-RU"/>
        </w:rPr>
        <w:lastRenderedPageBreak/>
        <w:t xml:space="preserve">говорит о росте материального благосостояния горожан. По крайней мере, результаты оценок материального положения своих семей, со стороны опрошенных в 2015 году, характерны тенденции ответов 2014 года, где большинство респондентов, определили уровень благосостояния семьи средним или хорошим. Ответы </w:t>
      </w:r>
      <w:proofErr w:type="spellStart"/>
      <w:r w:rsidRPr="00854245">
        <w:rPr>
          <w:bCs/>
          <w:iCs/>
          <w:sz w:val="28"/>
          <w:szCs w:val="28"/>
          <w:lang w:eastAsia="ru-RU"/>
        </w:rPr>
        <w:t>сургутян</w:t>
      </w:r>
      <w:proofErr w:type="spellEnd"/>
      <w:r w:rsidRPr="00854245">
        <w:rPr>
          <w:bCs/>
          <w:iCs/>
          <w:sz w:val="28"/>
          <w:szCs w:val="28"/>
          <w:lang w:eastAsia="ru-RU"/>
        </w:rPr>
        <w:t xml:space="preserve"> скорее символизируют укоренение в сознании большинства, неизбежности увеличения доли расходов на оплату жилищных и коммунальных услуг в структуре семейных бюджетов, и принятие данного факта. </w:t>
      </w:r>
    </w:p>
    <w:p w:rsidR="00854245" w:rsidRPr="00854245" w:rsidRDefault="00854245" w:rsidP="00854245">
      <w:pPr>
        <w:spacing w:line="276" w:lineRule="auto"/>
        <w:ind w:firstLine="709"/>
        <w:jc w:val="both"/>
        <w:rPr>
          <w:bCs/>
          <w:iCs/>
          <w:sz w:val="28"/>
          <w:szCs w:val="28"/>
          <w:lang w:eastAsia="ru-RU"/>
        </w:rPr>
      </w:pPr>
      <w:r w:rsidRPr="00854245">
        <w:rPr>
          <w:bCs/>
          <w:iCs/>
          <w:sz w:val="28"/>
          <w:szCs w:val="28"/>
          <w:lang w:eastAsia="ru-RU"/>
        </w:rPr>
        <w:t xml:space="preserve">Парное распределение ответов респондентов на вопрос об отношении к размеру оплаты за ЖКУ, с субъективной оценкой собственного материального положения (материального положения семьи), показали следующее (Табл. 8). Чрезмерно большой, сумма оплаты услуг представляется в первую очередь респондентам, определяющим собственное материальное положение как «очень бедное» и тем, у кого «трудное материальное положение, приходится на всем экономить». На третьем месте среди таких горожан (кто считает, что платить невозможно), находятся респонденты, отметившие что «всем обеспечены, считаем, что живем очень хорошо». В отношении возрастных категорий граждан, о том, что оплата за ЖКУ слишком большая, говорят в первую очередь </w:t>
      </w:r>
      <w:proofErr w:type="spellStart"/>
      <w:r w:rsidRPr="00854245">
        <w:rPr>
          <w:bCs/>
          <w:iCs/>
          <w:sz w:val="28"/>
          <w:szCs w:val="28"/>
          <w:lang w:eastAsia="ru-RU"/>
        </w:rPr>
        <w:t>сургутяне</w:t>
      </w:r>
      <w:proofErr w:type="spellEnd"/>
      <w:r w:rsidRPr="00854245">
        <w:rPr>
          <w:bCs/>
          <w:iCs/>
          <w:sz w:val="28"/>
          <w:szCs w:val="28"/>
          <w:lang w:eastAsia="ru-RU"/>
        </w:rPr>
        <w:t xml:space="preserve"> в возрасте от 55 лет и старше и в возрасте от 45 до 54 лет.  </w:t>
      </w:r>
    </w:p>
    <w:p w:rsidR="00854245" w:rsidRPr="00854245" w:rsidRDefault="00854245" w:rsidP="00854245">
      <w:pPr>
        <w:spacing w:line="276" w:lineRule="auto"/>
        <w:ind w:firstLine="709"/>
        <w:jc w:val="both"/>
        <w:rPr>
          <w:bCs/>
          <w:iCs/>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jc w:val="center"/>
        <w:rPr>
          <w:i/>
          <w:color w:val="000000" w:themeColor="text1"/>
          <w:szCs w:val="28"/>
          <w:lang w:eastAsia="ru-RU"/>
        </w:rPr>
      </w:pPr>
      <w:r w:rsidRPr="00854245">
        <w:rPr>
          <w:rFonts w:eastAsia="Calibri"/>
          <w:i/>
          <w:color w:val="000000" w:themeColor="text1"/>
          <w:szCs w:val="28"/>
          <w:lang w:eastAsia="en-US"/>
        </w:rPr>
        <w:t>Таблица 8. Оценка размера оплаты за ЖКУ по отношению к собственному доходу, в зависимости от материального положения семей опрошенных, в %</w:t>
      </w:r>
      <w:r w:rsidRPr="00854245">
        <w:rPr>
          <w:rFonts w:eastAsia="Calibri"/>
          <w:i/>
          <w:color w:val="000000" w:themeColor="text1"/>
          <w:szCs w:val="28"/>
          <w:vertAlign w:val="superscript"/>
          <w:lang w:eastAsia="en-US"/>
        </w:rPr>
        <w:footnoteReference w:id="4"/>
      </w:r>
    </w:p>
    <w:tbl>
      <w:tblPr>
        <w:tblStyle w:val="afb"/>
        <w:tblW w:w="0" w:type="auto"/>
        <w:jc w:val="center"/>
        <w:tblLayout w:type="fixed"/>
        <w:tblLook w:val="04A0" w:firstRow="1" w:lastRow="0" w:firstColumn="1" w:lastColumn="0" w:noHBand="0" w:noVBand="1"/>
      </w:tblPr>
      <w:tblGrid>
        <w:gridCol w:w="3580"/>
        <w:gridCol w:w="1382"/>
        <w:gridCol w:w="1275"/>
        <w:gridCol w:w="851"/>
        <w:gridCol w:w="1473"/>
        <w:gridCol w:w="1007"/>
      </w:tblGrid>
      <w:tr w:rsidR="00854245" w:rsidRPr="00854245" w:rsidTr="00CC0C16">
        <w:trPr>
          <w:cantSplit/>
          <w:trHeight w:val="2473"/>
          <w:jc w:val="center"/>
        </w:trPr>
        <w:tc>
          <w:tcPr>
            <w:tcW w:w="3580" w:type="dxa"/>
            <w:vAlign w:val="center"/>
          </w:tcPr>
          <w:p w:rsidR="00854245" w:rsidRPr="00854245" w:rsidRDefault="00854245" w:rsidP="00854245">
            <w:pPr>
              <w:jc w:val="center"/>
              <w:rPr>
                <w:bCs/>
                <w:iCs/>
                <w:lang w:eastAsia="ru-RU"/>
              </w:rPr>
            </w:pPr>
          </w:p>
        </w:tc>
        <w:tc>
          <w:tcPr>
            <w:tcW w:w="1382" w:type="dxa"/>
            <w:shd w:val="clear" w:color="auto" w:fill="EAF1DD" w:themeFill="accent3" w:themeFillTint="33"/>
            <w:textDirection w:val="btLr"/>
            <w:vAlign w:val="center"/>
          </w:tcPr>
          <w:p w:rsidR="00854245" w:rsidRPr="00854245" w:rsidRDefault="00854245" w:rsidP="00854245">
            <w:pPr>
              <w:autoSpaceDE w:val="0"/>
              <w:autoSpaceDN w:val="0"/>
              <w:adjustRightInd w:val="0"/>
              <w:ind w:left="62" w:right="62"/>
              <w:jc w:val="center"/>
              <w:rPr>
                <w:color w:val="000000"/>
              </w:rPr>
            </w:pPr>
            <w:r w:rsidRPr="00854245">
              <w:rPr>
                <w:color w:val="000000"/>
              </w:rPr>
              <w:t>Мы всем обеспечены, считаем, что живем очень хорошо</w:t>
            </w:r>
          </w:p>
        </w:tc>
        <w:tc>
          <w:tcPr>
            <w:tcW w:w="1275" w:type="dxa"/>
            <w:shd w:val="clear" w:color="auto" w:fill="EAF1DD" w:themeFill="accent3" w:themeFillTint="33"/>
            <w:textDirection w:val="btLr"/>
            <w:vAlign w:val="center"/>
          </w:tcPr>
          <w:p w:rsidR="00854245" w:rsidRPr="00854245" w:rsidRDefault="00854245" w:rsidP="00854245">
            <w:pPr>
              <w:autoSpaceDE w:val="0"/>
              <w:autoSpaceDN w:val="0"/>
              <w:adjustRightInd w:val="0"/>
              <w:ind w:left="62" w:right="62"/>
              <w:jc w:val="center"/>
              <w:rPr>
                <w:color w:val="000000"/>
              </w:rPr>
            </w:pPr>
            <w:r w:rsidRPr="00854245">
              <w:rPr>
                <w:color w:val="000000"/>
              </w:rPr>
              <w:t>Живем хорошо, без особых материальных проблем</w:t>
            </w:r>
          </w:p>
        </w:tc>
        <w:tc>
          <w:tcPr>
            <w:tcW w:w="851" w:type="dxa"/>
            <w:textDirection w:val="btLr"/>
            <w:vAlign w:val="center"/>
          </w:tcPr>
          <w:p w:rsidR="00854245" w:rsidRPr="00854245" w:rsidRDefault="00854245" w:rsidP="00854245">
            <w:pPr>
              <w:autoSpaceDE w:val="0"/>
              <w:autoSpaceDN w:val="0"/>
              <w:adjustRightInd w:val="0"/>
              <w:ind w:left="62" w:right="62"/>
              <w:jc w:val="center"/>
              <w:rPr>
                <w:color w:val="000000"/>
              </w:rPr>
            </w:pPr>
            <w:r w:rsidRPr="00854245">
              <w:rPr>
                <w:color w:val="000000"/>
              </w:rPr>
              <w:t>Живем средне</w:t>
            </w:r>
          </w:p>
        </w:tc>
        <w:tc>
          <w:tcPr>
            <w:tcW w:w="1473" w:type="dxa"/>
            <w:shd w:val="clear" w:color="auto" w:fill="F2DBDB" w:themeFill="accent2" w:themeFillTint="33"/>
            <w:textDirection w:val="btLr"/>
            <w:vAlign w:val="center"/>
          </w:tcPr>
          <w:p w:rsidR="00854245" w:rsidRPr="00854245" w:rsidRDefault="00854245" w:rsidP="00854245">
            <w:pPr>
              <w:autoSpaceDE w:val="0"/>
              <w:autoSpaceDN w:val="0"/>
              <w:adjustRightInd w:val="0"/>
              <w:ind w:left="62" w:right="62"/>
              <w:jc w:val="center"/>
              <w:rPr>
                <w:color w:val="000000"/>
              </w:rPr>
            </w:pPr>
            <w:r w:rsidRPr="00854245">
              <w:rPr>
                <w:color w:val="000000"/>
              </w:rPr>
              <w:t>Трудное материальное положение, приходится на всем экономить</w:t>
            </w:r>
          </w:p>
        </w:tc>
        <w:tc>
          <w:tcPr>
            <w:tcW w:w="1007" w:type="dxa"/>
            <w:shd w:val="clear" w:color="auto" w:fill="F2DBDB" w:themeFill="accent2" w:themeFillTint="33"/>
            <w:textDirection w:val="btLr"/>
            <w:vAlign w:val="center"/>
          </w:tcPr>
          <w:p w:rsidR="00854245" w:rsidRPr="00854245" w:rsidRDefault="00854245" w:rsidP="00854245">
            <w:pPr>
              <w:autoSpaceDE w:val="0"/>
              <w:autoSpaceDN w:val="0"/>
              <w:adjustRightInd w:val="0"/>
              <w:ind w:left="62" w:right="62"/>
              <w:jc w:val="center"/>
              <w:rPr>
                <w:color w:val="000000"/>
              </w:rPr>
            </w:pPr>
            <w:r w:rsidRPr="00854245">
              <w:rPr>
                <w:color w:val="000000"/>
              </w:rPr>
              <w:t>Живем очень бедно, еле сводим концы с концами</w:t>
            </w:r>
          </w:p>
        </w:tc>
      </w:tr>
      <w:tr w:rsidR="00854245" w:rsidRPr="00854245" w:rsidTr="00CC0C16">
        <w:trPr>
          <w:jc w:val="center"/>
        </w:trPr>
        <w:tc>
          <w:tcPr>
            <w:tcW w:w="3580" w:type="dxa"/>
            <w:vAlign w:val="center"/>
          </w:tcPr>
          <w:p w:rsidR="00854245" w:rsidRPr="00854245" w:rsidRDefault="00854245" w:rsidP="00854245">
            <w:pPr>
              <w:rPr>
                <w:bCs/>
                <w:iCs/>
                <w:lang w:eastAsia="ru-RU"/>
              </w:rPr>
            </w:pPr>
            <w:r w:rsidRPr="00854245">
              <w:rPr>
                <w:color w:val="000000"/>
              </w:rPr>
              <w:t xml:space="preserve">Средняя и мог (ла) бы платить больше за лучшее качество </w:t>
            </w:r>
          </w:p>
        </w:tc>
        <w:tc>
          <w:tcPr>
            <w:tcW w:w="1382"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0,0</w:t>
            </w:r>
          </w:p>
        </w:tc>
        <w:tc>
          <w:tcPr>
            <w:tcW w:w="1275"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0,8</w:t>
            </w:r>
          </w:p>
        </w:tc>
        <w:tc>
          <w:tcPr>
            <w:tcW w:w="851"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3,5</w:t>
            </w:r>
          </w:p>
        </w:tc>
        <w:tc>
          <w:tcPr>
            <w:tcW w:w="147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2,4</w:t>
            </w:r>
          </w:p>
        </w:tc>
        <w:tc>
          <w:tcPr>
            <w:tcW w:w="100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0,0</w:t>
            </w:r>
          </w:p>
        </w:tc>
      </w:tr>
      <w:tr w:rsidR="00854245" w:rsidRPr="00854245" w:rsidTr="00CC0C16">
        <w:trPr>
          <w:jc w:val="center"/>
        </w:trPr>
        <w:tc>
          <w:tcPr>
            <w:tcW w:w="3580" w:type="dxa"/>
            <w:vAlign w:val="center"/>
          </w:tcPr>
          <w:p w:rsidR="00854245" w:rsidRPr="00854245" w:rsidRDefault="00854245" w:rsidP="00854245">
            <w:pPr>
              <w:rPr>
                <w:bCs/>
                <w:iCs/>
                <w:lang w:eastAsia="ru-RU"/>
              </w:rPr>
            </w:pPr>
            <w:r w:rsidRPr="00854245">
              <w:rPr>
                <w:color w:val="000000"/>
              </w:rPr>
              <w:t>Приемлемая, но больше платить не стал (а) бы</w:t>
            </w:r>
          </w:p>
        </w:tc>
        <w:tc>
          <w:tcPr>
            <w:tcW w:w="1382"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37,5</w:t>
            </w:r>
          </w:p>
        </w:tc>
        <w:tc>
          <w:tcPr>
            <w:tcW w:w="1275"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55,6</w:t>
            </w:r>
          </w:p>
        </w:tc>
        <w:tc>
          <w:tcPr>
            <w:tcW w:w="851"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44,8</w:t>
            </w:r>
          </w:p>
        </w:tc>
        <w:tc>
          <w:tcPr>
            <w:tcW w:w="147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37,3</w:t>
            </w:r>
          </w:p>
        </w:tc>
        <w:tc>
          <w:tcPr>
            <w:tcW w:w="100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0,0</w:t>
            </w:r>
          </w:p>
        </w:tc>
      </w:tr>
      <w:tr w:rsidR="00854245" w:rsidRPr="00854245" w:rsidTr="00CC0C16">
        <w:trPr>
          <w:jc w:val="center"/>
        </w:trPr>
        <w:tc>
          <w:tcPr>
            <w:tcW w:w="3580" w:type="dxa"/>
            <w:vAlign w:val="center"/>
          </w:tcPr>
          <w:p w:rsidR="00854245" w:rsidRPr="00854245" w:rsidRDefault="00854245" w:rsidP="00854245">
            <w:pPr>
              <w:rPr>
                <w:bCs/>
                <w:iCs/>
                <w:lang w:eastAsia="ru-RU"/>
              </w:rPr>
            </w:pPr>
            <w:r w:rsidRPr="00854245">
              <w:rPr>
                <w:color w:val="000000"/>
              </w:rPr>
              <w:t>Чрезмерно большая, платить невозможно</w:t>
            </w:r>
          </w:p>
        </w:tc>
        <w:tc>
          <w:tcPr>
            <w:tcW w:w="1382" w:type="dxa"/>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50,0</w:t>
            </w:r>
          </w:p>
        </w:tc>
        <w:tc>
          <w:tcPr>
            <w:tcW w:w="1275"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41,9</w:t>
            </w:r>
          </w:p>
        </w:tc>
        <w:tc>
          <w:tcPr>
            <w:tcW w:w="851"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47,9</w:t>
            </w:r>
          </w:p>
        </w:tc>
        <w:tc>
          <w:tcPr>
            <w:tcW w:w="1473" w:type="dxa"/>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60,2</w:t>
            </w:r>
          </w:p>
        </w:tc>
        <w:tc>
          <w:tcPr>
            <w:tcW w:w="1007" w:type="dxa"/>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100,0</w:t>
            </w:r>
          </w:p>
        </w:tc>
      </w:tr>
      <w:tr w:rsidR="00854245" w:rsidRPr="00854245" w:rsidTr="00CC0C16">
        <w:trPr>
          <w:jc w:val="center"/>
        </w:trPr>
        <w:tc>
          <w:tcPr>
            <w:tcW w:w="3580" w:type="dxa"/>
            <w:vAlign w:val="center"/>
          </w:tcPr>
          <w:p w:rsidR="00854245" w:rsidRPr="00854245" w:rsidRDefault="00854245" w:rsidP="00854245">
            <w:pPr>
              <w:rPr>
                <w:bCs/>
                <w:iCs/>
                <w:lang w:eastAsia="ru-RU"/>
              </w:rPr>
            </w:pPr>
            <w:r w:rsidRPr="00854245">
              <w:rPr>
                <w:color w:val="000000"/>
              </w:rPr>
              <w:t>Затрудняюсь ответить</w:t>
            </w:r>
          </w:p>
        </w:tc>
        <w:tc>
          <w:tcPr>
            <w:tcW w:w="1382"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12,5</w:t>
            </w:r>
          </w:p>
        </w:tc>
        <w:tc>
          <w:tcPr>
            <w:tcW w:w="1275"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1,6</w:t>
            </w:r>
          </w:p>
        </w:tc>
        <w:tc>
          <w:tcPr>
            <w:tcW w:w="851"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3,9</w:t>
            </w:r>
          </w:p>
        </w:tc>
        <w:tc>
          <w:tcPr>
            <w:tcW w:w="1473"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0,0</w:t>
            </w:r>
          </w:p>
        </w:tc>
        <w:tc>
          <w:tcPr>
            <w:tcW w:w="100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0,0</w:t>
            </w:r>
          </w:p>
        </w:tc>
      </w:tr>
    </w:tbl>
    <w:p w:rsidR="00854245" w:rsidRPr="00854245" w:rsidRDefault="00854245" w:rsidP="00854245">
      <w:pPr>
        <w:spacing w:line="276" w:lineRule="auto"/>
        <w:ind w:firstLine="709"/>
        <w:jc w:val="both"/>
        <w:rPr>
          <w:bCs/>
          <w:iCs/>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ind w:firstLine="851"/>
        <w:jc w:val="both"/>
        <w:rPr>
          <w:sz w:val="28"/>
          <w:szCs w:val="26"/>
        </w:rPr>
      </w:pPr>
      <w:r w:rsidRPr="00854245">
        <w:rPr>
          <w:sz w:val="28"/>
          <w:szCs w:val="28"/>
          <w:lang w:eastAsia="ru-RU"/>
        </w:rPr>
        <w:t xml:space="preserve">Оценивая качество муниципальной работы «Обеспечение комфортных и безопасных условий проживания в жилищном фонде» в целом, большинство </w:t>
      </w:r>
      <w:r w:rsidRPr="00854245">
        <w:rPr>
          <w:sz w:val="28"/>
          <w:szCs w:val="28"/>
          <w:lang w:eastAsia="ru-RU"/>
        </w:rPr>
        <w:lastRenderedPageBreak/>
        <w:t xml:space="preserve">горожан (49,8%) указали, что удовлетворены её выполнением относительно (Табл. 9). </w:t>
      </w:r>
      <w:r w:rsidRPr="00854245">
        <w:rPr>
          <w:b/>
          <w:color w:val="000000" w:themeColor="text1"/>
          <w:spacing w:val="-4"/>
          <w:sz w:val="28"/>
          <w:szCs w:val="28"/>
          <w:lang w:eastAsia="ru-RU"/>
        </w:rPr>
        <w:t>Расчетная оценка удовлетворенности качеством муниципальной работы</w:t>
      </w:r>
      <w:r w:rsidRPr="00854245">
        <w:rPr>
          <w:b/>
          <w:sz w:val="28"/>
          <w:szCs w:val="28"/>
          <w:lang w:eastAsia="ru-RU"/>
        </w:rPr>
        <w:t xml:space="preserve"> по итогам социологического опроса, составила 48,15</w:t>
      </w:r>
      <w:r w:rsidRPr="00854245">
        <w:rPr>
          <w:b/>
          <w:sz w:val="28"/>
          <w:szCs w:val="28"/>
          <w:vertAlign w:val="superscript"/>
          <w:lang w:eastAsia="ru-RU"/>
        </w:rPr>
        <w:footnoteReference w:id="5"/>
      </w:r>
      <w:r w:rsidRPr="00854245">
        <w:rPr>
          <w:b/>
          <w:sz w:val="28"/>
          <w:szCs w:val="28"/>
          <w:lang w:eastAsia="ru-RU"/>
        </w:rPr>
        <w:t>.</w:t>
      </w:r>
      <w:r w:rsidRPr="00854245">
        <w:rPr>
          <w:sz w:val="28"/>
          <w:szCs w:val="26"/>
        </w:rPr>
        <w:t xml:space="preserve"> Необходимо отметить, что рост оценки удовлетворённости качеством выполнения работы, может являться как отражением фактического положения дел, так и результатом изменения в 2015 году оценочной шкалы, при которой респонденты имели возможность указать не только положительную или отрицательную оценку, но и выбрать вариант ответа «удовлетворён относительно» (эквивалентный оценке «3»). </w:t>
      </w:r>
    </w:p>
    <w:p w:rsidR="00854245" w:rsidRPr="00854245" w:rsidRDefault="00854245" w:rsidP="00854245">
      <w:pPr>
        <w:jc w:val="center"/>
        <w:rPr>
          <w:rFonts w:eastAsia="Calibri"/>
          <w:i/>
          <w:color w:val="000000" w:themeColor="text1"/>
          <w:spacing w:val="-10"/>
          <w:sz w:val="16"/>
          <w:lang w:eastAsia="en-US"/>
        </w:rPr>
      </w:pPr>
    </w:p>
    <w:p w:rsidR="00854245" w:rsidRPr="00854245" w:rsidRDefault="00854245" w:rsidP="00854245">
      <w:pPr>
        <w:jc w:val="center"/>
        <w:rPr>
          <w:bCs/>
          <w:i/>
          <w:iCs/>
          <w:spacing w:val="-10"/>
          <w:lang w:eastAsia="ru-RU"/>
        </w:rPr>
      </w:pPr>
      <w:r w:rsidRPr="00854245">
        <w:rPr>
          <w:rFonts w:eastAsia="Calibri"/>
          <w:i/>
          <w:color w:val="000000" w:themeColor="text1"/>
          <w:spacing w:val="-10"/>
          <w:lang w:eastAsia="en-US"/>
        </w:rPr>
        <w:t>Таблица 9. Насколько Вы удовлетворены качеством выполнения муниципальной работы в сфере обеспечения комфортных и безопасных условий проживания в жилищном фонде? (ликвидация несанкционированных свалок в районах застройки муниципального и бесхозного жилищного фонда, выполнение работ по промывке отопительных систем в ветхом жилье и др.)</w:t>
      </w:r>
      <w:r w:rsidRPr="00854245">
        <w:rPr>
          <w:bCs/>
          <w:i/>
          <w:iCs/>
          <w:spacing w:val="-10"/>
          <w:lang w:eastAsia="ru-RU"/>
        </w:rPr>
        <w:t>, в%</w:t>
      </w:r>
    </w:p>
    <w:tbl>
      <w:tblPr>
        <w:tblStyle w:val="1200"/>
        <w:tblW w:w="0" w:type="auto"/>
        <w:jc w:val="center"/>
        <w:tblLayout w:type="fixed"/>
        <w:tblLook w:val="00A0" w:firstRow="1" w:lastRow="0" w:firstColumn="1" w:lastColumn="0" w:noHBand="0" w:noVBand="0"/>
      </w:tblPr>
      <w:tblGrid>
        <w:gridCol w:w="7545"/>
        <w:gridCol w:w="992"/>
        <w:gridCol w:w="927"/>
      </w:tblGrid>
      <w:tr w:rsidR="00854245" w:rsidRPr="00854245" w:rsidTr="00CC0C16">
        <w:trPr>
          <w:trHeight w:val="20"/>
          <w:jc w:val="center"/>
        </w:trPr>
        <w:tc>
          <w:tcPr>
            <w:tcW w:w="7545" w:type="dxa"/>
            <w:vAlign w:val="center"/>
          </w:tcPr>
          <w:p w:rsidR="00854245" w:rsidRPr="00854245" w:rsidRDefault="00854245" w:rsidP="00854245">
            <w:pPr>
              <w:jc w:val="center"/>
            </w:pPr>
          </w:p>
        </w:tc>
        <w:tc>
          <w:tcPr>
            <w:tcW w:w="992" w:type="dxa"/>
            <w:vAlign w:val="center"/>
          </w:tcPr>
          <w:p w:rsidR="00854245" w:rsidRPr="00854245" w:rsidRDefault="00854245" w:rsidP="00854245">
            <w:pPr>
              <w:jc w:val="center"/>
              <w:rPr>
                <w:b/>
              </w:rPr>
            </w:pPr>
            <w:r w:rsidRPr="00854245">
              <w:rPr>
                <w:b/>
              </w:rPr>
              <w:t>2014 г.</w:t>
            </w:r>
          </w:p>
        </w:tc>
        <w:tc>
          <w:tcPr>
            <w:tcW w:w="927" w:type="dxa"/>
            <w:vAlign w:val="center"/>
          </w:tcPr>
          <w:p w:rsidR="00854245" w:rsidRPr="00854245" w:rsidRDefault="00854245" w:rsidP="00854245">
            <w:pPr>
              <w:jc w:val="center"/>
              <w:rPr>
                <w:b/>
              </w:rPr>
            </w:pPr>
            <w:r w:rsidRPr="00854245">
              <w:rPr>
                <w:b/>
              </w:rPr>
              <w:t>2015 г.</w:t>
            </w:r>
          </w:p>
        </w:tc>
      </w:tr>
      <w:tr w:rsidR="00854245" w:rsidRPr="00854245" w:rsidTr="00CC0C16">
        <w:trPr>
          <w:trHeight w:val="20"/>
          <w:jc w:val="center"/>
        </w:trPr>
        <w:tc>
          <w:tcPr>
            <w:tcW w:w="7545" w:type="dxa"/>
            <w:vAlign w:val="center"/>
          </w:tcPr>
          <w:p w:rsidR="00854245" w:rsidRPr="00854245" w:rsidRDefault="00854245" w:rsidP="00854245">
            <w:r w:rsidRPr="00854245">
              <w:t>Удовлетворен полностью (эквивалентно оценке 5)</w:t>
            </w:r>
          </w:p>
        </w:tc>
        <w:tc>
          <w:tcPr>
            <w:tcW w:w="992" w:type="dxa"/>
            <w:vAlign w:val="center"/>
          </w:tcPr>
          <w:p w:rsidR="00854245" w:rsidRPr="00854245" w:rsidRDefault="00854245" w:rsidP="00854245">
            <w:pPr>
              <w:jc w:val="center"/>
            </w:pPr>
            <w:r w:rsidRPr="00854245">
              <w:rPr>
                <w:rFonts w:eastAsia="Calibri"/>
                <w:color w:val="000000"/>
                <w:lang w:eastAsia="en-US"/>
              </w:rPr>
              <w:t>4,2</w:t>
            </w:r>
          </w:p>
        </w:tc>
        <w:tc>
          <w:tcPr>
            <w:tcW w:w="927" w:type="dxa"/>
            <w:vAlign w:val="center"/>
          </w:tcPr>
          <w:p w:rsidR="00854245" w:rsidRPr="00854245" w:rsidRDefault="00854245" w:rsidP="00854245">
            <w:pPr>
              <w:jc w:val="center"/>
            </w:pPr>
            <w:r w:rsidRPr="00854245">
              <w:t>2,9</w:t>
            </w:r>
          </w:p>
        </w:tc>
      </w:tr>
      <w:tr w:rsidR="00854245" w:rsidRPr="00854245" w:rsidTr="00CC0C16">
        <w:trPr>
          <w:trHeight w:val="20"/>
          <w:jc w:val="center"/>
        </w:trPr>
        <w:tc>
          <w:tcPr>
            <w:tcW w:w="7545" w:type="dxa"/>
            <w:vAlign w:val="center"/>
          </w:tcPr>
          <w:p w:rsidR="00854245" w:rsidRPr="00854245" w:rsidRDefault="00854245" w:rsidP="00854245">
            <w:r w:rsidRPr="00854245">
              <w:t>Скорее удовлетворен, чем не удовлетворен (эквивалентно оценке 4)</w:t>
            </w:r>
          </w:p>
        </w:tc>
        <w:tc>
          <w:tcPr>
            <w:tcW w:w="992" w:type="dxa"/>
            <w:vAlign w:val="center"/>
          </w:tcPr>
          <w:p w:rsidR="00854245" w:rsidRPr="00854245" w:rsidRDefault="00854245" w:rsidP="00854245">
            <w:pPr>
              <w:jc w:val="center"/>
            </w:pPr>
            <w:r w:rsidRPr="00854245">
              <w:rPr>
                <w:rFonts w:eastAsia="Calibri"/>
                <w:color w:val="000000"/>
                <w:lang w:eastAsia="en-US"/>
              </w:rPr>
              <w:t>36,4</w:t>
            </w:r>
          </w:p>
        </w:tc>
        <w:tc>
          <w:tcPr>
            <w:tcW w:w="927" w:type="dxa"/>
            <w:vAlign w:val="center"/>
          </w:tcPr>
          <w:p w:rsidR="00854245" w:rsidRPr="00854245" w:rsidRDefault="00854245" w:rsidP="00854245">
            <w:pPr>
              <w:jc w:val="center"/>
            </w:pPr>
            <w:r w:rsidRPr="00854245">
              <w:t>21,9</w:t>
            </w:r>
          </w:p>
        </w:tc>
      </w:tr>
      <w:tr w:rsidR="00854245" w:rsidRPr="00854245" w:rsidTr="00CC0C16">
        <w:trPr>
          <w:trHeight w:val="20"/>
          <w:jc w:val="center"/>
        </w:trPr>
        <w:tc>
          <w:tcPr>
            <w:tcW w:w="7545" w:type="dxa"/>
            <w:vAlign w:val="center"/>
          </w:tcPr>
          <w:p w:rsidR="00854245" w:rsidRPr="00854245" w:rsidRDefault="00854245" w:rsidP="00854245">
            <w:r w:rsidRPr="00854245">
              <w:t>Удовлетворен относительно (эквивалентно оценке 3)</w:t>
            </w:r>
          </w:p>
        </w:tc>
        <w:tc>
          <w:tcPr>
            <w:tcW w:w="992" w:type="dxa"/>
            <w:vAlign w:val="center"/>
          </w:tcPr>
          <w:p w:rsidR="00854245" w:rsidRPr="00854245" w:rsidRDefault="00854245" w:rsidP="00854245">
            <w:pPr>
              <w:jc w:val="center"/>
            </w:pPr>
            <w:r w:rsidRPr="00854245">
              <w:t>*</w:t>
            </w:r>
          </w:p>
        </w:tc>
        <w:tc>
          <w:tcPr>
            <w:tcW w:w="927" w:type="dxa"/>
            <w:shd w:val="clear" w:color="auto" w:fill="F2DBDB" w:themeFill="accent2" w:themeFillTint="33"/>
            <w:vAlign w:val="center"/>
          </w:tcPr>
          <w:p w:rsidR="00854245" w:rsidRPr="00854245" w:rsidRDefault="00854245" w:rsidP="00854245">
            <w:pPr>
              <w:jc w:val="center"/>
              <w:rPr>
                <w:b/>
              </w:rPr>
            </w:pPr>
            <w:r w:rsidRPr="00854245">
              <w:rPr>
                <w:b/>
              </w:rPr>
              <w:t>49,8</w:t>
            </w:r>
          </w:p>
        </w:tc>
      </w:tr>
      <w:tr w:rsidR="00854245" w:rsidRPr="00854245" w:rsidTr="00CC0C16">
        <w:trPr>
          <w:trHeight w:val="20"/>
          <w:jc w:val="center"/>
        </w:trPr>
        <w:tc>
          <w:tcPr>
            <w:tcW w:w="7545" w:type="dxa"/>
            <w:vAlign w:val="center"/>
          </w:tcPr>
          <w:p w:rsidR="00854245" w:rsidRPr="00854245" w:rsidRDefault="00854245" w:rsidP="00854245">
            <w:r w:rsidRPr="00854245">
              <w:t>Скорее не удовлетворен (эквивалентно оценке 2)</w:t>
            </w:r>
          </w:p>
        </w:tc>
        <w:tc>
          <w:tcPr>
            <w:tcW w:w="992" w:type="dxa"/>
            <w:vAlign w:val="center"/>
          </w:tcPr>
          <w:p w:rsidR="00854245" w:rsidRPr="00854245" w:rsidRDefault="00854245" w:rsidP="00854245">
            <w:pPr>
              <w:jc w:val="center"/>
            </w:pPr>
            <w:r w:rsidRPr="00854245">
              <w:rPr>
                <w:rFonts w:eastAsia="Calibri"/>
                <w:color w:val="000000"/>
                <w:lang w:eastAsia="en-US"/>
              </w:rPr>
              <w:t>41,0</w:t>
            </w:r>
          </w:p>
        </w:tc>
        <w:tc>
          <w:tcPr>
            <w:tcW w:w="927" w:type="dxa"/>
            <w:vAlign w:val="center"/>
          </w:tcPr>
          <w:p w:rsidR="00854245" w:rsidRPr="00854245" w:rsidRDefault="00854245" w:rsidP="00854245">
            <w:pPr>
              <w:jc w:val="center"/>
            </w:pPr>
            <w:r w:rsidRPr="00854245">
              <w:t>13,5</w:t>
            </w:r>
          </w:p>
        </w:tc>
      </w:tr>
      <w:tr w:rsidR="00854245" w:rsidRPr="00854245" w:rsidTr="00CC0C16">
        <w:trPr>
          <w:trHeight w:val="20"/>
          <w:jc w:val="center"/>
        </w:trPr>
        <w:tc>
          <w:tcPr>
            <w:tcW w:w="7545" w:type="dxa"/>
            <w:vAlign w:val="center"/>
          </w:tcPr>
          <w:p w:rsidR="00854245" w:rsidRPr="00854245" w:rsidRDefault="00854245" w:rsidP="00854245">
            <w:r w:rsidRPr="00854245">
              <w:t>Не удовлетворен (эквивалентно оценке 1)</w:t>
            </w:r>
          </w:p>
        </w:tc>
        <w:tc>
          <w:tcPr>
            <w:tcW w:w="992" w:type="dxa"/>
            <w:vAlign w:val="center"/>
          </w:tcPr>
          <w:p w:rsidR="00854245" w:rsidRPr="00854245" w:rsidRDefault="00854245" w:rsidP="00854245">
            <w:pPr>
              <w:jc w:val="center"/>
            </w:pPr>
            <w:r w:rsidRPr="00854245">
              <w:rPr>
                <w:rFonts w:eastAsia="Calibri"/>
                <w:color w:val="000000"/>
                <w:lang w:eastAsia="en-US"/>
              </w:rPr>
              <w:t>9,7</w:t>
            </w:r>
          </w:p>
        </w:tc>
        <w:tc>
          <w:tcPr>
            <w:tcW w:w="927" w:type="dxa"/>
            <w:vAlign w:val="center"/>
          </w:tcPr>
          <w:p w:rsidR="00854245" w:rsidRPr="00854245" w:rsidRDefault="00854245" w:rsidP="00854245">
            <w:pPr>
              <w:jc w:val="center"/>
            </w:pPr>
            <w:r w:rsidRPr="00854245">
              <w:t>3,7</w:t>
            </w:r>
          </w:p>
        </w:tc>
      </w:tr>
      <w:tr w:rsidR="00854245" w:rsidRPr="00854245" w:rsidTr="00CC0C16">
        <w:trPr>
          <w:trHeight w:val="20"/>
          <w:jc w:val="center"/>
        </w:trPr>
        <w:tc>
          <w:tcPr>
            <w:tcW w:w="7545" w:type="dxa"/>
            <w:vAlign w:val="center"/>
          </w:tcPr>
          <w:p w:rsidR="00854245" w:rsidRPr="00854245" w:rsidRDefault="00854245" w:rsidP="00854245">
            <w:r w:rsidRPr="00854245">
              <w:t>Затрудняюсь ответить</w:t>
            </w:r>
          </w:p>
        </w:tc>
        <w:tc>
          <w:tcPr>
            <w:tcW w:w="992" w:type="dxa"/>
            <w:vAlign w:val="center"/>
          </w:tcPr>
          <w:p w:rsidR="00854245" w:rsidRPr="00854245" w:rsidRDefault="00854245" w:rsidP="00854245">
            <w:pPr>
              <w:jc w:val="center"/>
            </w:pPr>
            <w:r w:rsidRPr="00854245">
              <w:rPr>
                <w:rFonts w:eastAsia="Calibri"/>
                <w:color w:val="000000"/>
                <w:lang w:eastAsia="en-US"/>
              </w:rPr>
              <w:t>8,7</w:t>
            </w:r>
          </w:p>
        </w:tc>
        <w:tc>
          <w:tcPr>
            <w:tcW w:w="927" w:type="dxa"/>
            <w:vAlign w:val="center"/>
          </w:tcPr>
          <w:p w:rsidR="00854245" w:rsidRPr="00854245" w:rsidRDefault="00854245" w:rsidP="00854245">
            <w:pPr>
              <w:jc w:val="center"/>
            </w:pPr>
            <w:r w:rsidRPr="00854245">
              <w:t>8,2</w:t>
            </w:r>
          </w:p>
        </w:tc>
      </w:tr>
    </w:tbl>
    <w:p w:rsidR="00854245" w:rsidRPr="00854245" w:rsidRDefault="00854245" w:rsidP="00854245">
      <w:pPr>
        <w:spacing w:line="276" w:lineRule="auto"/>
        <w:ind w:firstLine="709"/>
        <w:jc w:val="both"/>
        <w:rPr>
          <w:bCs/>
          <w:iCs/>
          <w:sz w:val="28"/>
          <w:szCs w:val="28"/>
          <w:lang w:eastAsia="ru-RU"/>
        </w:rPr>
      </w:pPr>
    </w:p>
    <w:p w:rsidR="00854245" w:rsidRPr="00854245" w:rsidRDefault="00854245" w:rsidP="00854245">
      <w:pPr>
        <w:spacing w:line="276" w:lineRule="auto"/>
        <w:ind w:firstLine="709"/>
        <w:jc w:val="both"/>
        <w:rPr>
          <w:bCs/>
          <w:iCs/>
          <w:sz w:val="28"/>
          <w:szCs w:val="28"/>
          <w:lang w:eastAsia="ru-RU"/>
        </w:rPr>
      </w:pPr>
      <w:r w:rsidRPr="00854245">
        <w:rPr>
          <w:bCs/>
          <w:iCs/>
          <w:sz w:val="28"/>
          <w:szCs w:val="28"/>
          <w:lang w:eastAsia="ru-RU"/>
        </w:rPr>
        <w:t>Оценка качества выполнения муниципальной работы по 10-балльной шкале составила 6,34 балла (Табл. 10).</w:t>
      </w:r>
    </w:p>
    <w:p w:rsidR="00854245" w:rsidRPr="00854245" w:rsidRDefault="00854245" w:rsidP="00854245">
      <w:pPr>
        <w:jc w:val="center"/>
        <w:rPr>
          <w:i/>
          <w:spacing w:val="4"/>
          <w:sz w:val="20"/>
          <w:szCs w:val="28"/>
          <w:lang w:eastAsia="ru-RU"/>
        </w:rPr>
      </w:pPr>
    </w:p>
    <w:p w:rsidR="00854245" w:rsidRPr="00854245" w:rsidRDefault="00854245" w:rsidP="00854245">
      <w:pPr>
        <w:jc w:val="center"/>
        <w:rPr>
          <w:bCs/>
          <w:i/>
          <w:iCs/>
          <w:spacing w:val="4"/>
          <w:szCs w:val="28"/>
          <w:lang w:eastAsia="ru-RU"/>
        </w:rPr>
      </w:pPr>
      <w:r w:rsidRPr="00854245">
        <w:rPr>
          <w:i/>
          <w:spacing w:val="4"/>
          <w:szCs w:val="28"/>
          <w:lang w:eastAsia="ru-RU"/>
        </w:rPr>
        <w:t xml:space="preserve">Таблица 10. Оценка качества муниципальной работы за последний год по 10-балльной шкале, где 1 – наименьшая оценка (очень низкое качество), 10 - </w:t>
      </w:r>
      <w:r w:rsidRPr="00854245">
        <w:rPr>
          <w:i/>
          <w:iCs/>
          <w:spacing w:val="4"/>
          <w:szCs w:val="28"/>
          <w:lang w:eastAsia="ru-RU"/>
        </w:rPr>
        <w:t>самая высокая оценка – (очень высокое качество</w:t>
      </w:r>
      <w:r w:rsidRPr="00854245">
        <w:rPr>
          <w:bCs/>
          <w:i/>
          <w:iCs/>
          <w:spacing w:val="4"/>
          <w:szCs w:val="28"/>
          <w:lang w:eastAsia="ru-RU"/>
        </w:rPr>
        <w:t>)</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518"/>
        <w:gridCol w:w="517"/>
        <w:gridCol w:w="517"/>
        <w:gridCol w:w="557"/>
        <w:gridCol w:w="557"/>
        <w:gridCol w:w="557"/>
        <w:gridCol w:w="557"/>
        <w:gridCol w:w="557"/>
        <w:gridCol w:w="517"/>
        <w:gridCol w:w="617"/>
        <w:gridCol w:w="1585"/>
        <w:gridCol w:w="1684"/>
      </w:tblGrid>
      <w:tr w:rsidR="00854245" w:rsidRPr="00854245" w:rsidTr="00CC0C16">
        <w:trPr>
          <w:cnfStyle w:val="100000000000" w:firstRow="1" w:lastRow="0" w:firstColumn="0" w:lastColumn="0" w:oddVBand="0" w:evenVBand="0" w:oddHBand="0"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9735" w:type="dxa"/>
            <w:gridSpan w:val="13"/>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lang w:eastAsia="ru-RU"/>
              </w:rPr>
            </w:pPr>
            <w:r w:rsidRPr="00854245">
              <w:rPr>
                <w:lang w:eastAsia="ru-RU"/>
              </w:rPr>
              <w:t>2014 год</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992" w:type="dxa"/>
            <w:shd w:val="clear" w:color="auto" w:fill="auto"/>
            <w:vAlign w:val="center"/>
          </w:tcPr>
          <w:p w:rsidR="00854245" w:rsidRPr="00854245" w:rsidRDefault="00854245" w:rsidP="00854245">
            <w:pPr>
              <w:jc w:val="center"/>
              <w:rPr>
                <w:spacing w:val="-20"/>
                <w:lang w:eastAsia="ru-RU"/>
              </w:rPr>
            </w:pPr>
            <w:r w:rsidRPr="00854245">
              <w:rPr>
                <w:spacing w:val="-20"/>
                <w:lang w:eastAsia="ru-RU"/>
              </w:rPr>
              <w:t>Оценка:</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rsidR="00854245" w:rsidRPr="00854245" w:rsidRDefault="00854245" w:rsidP="00854245">
            <w:pPr>
              <w:jc w:val="center"/>
              <w:rPr>
                <w:b/>
                <w:spacing w:val="-20"/>
                <w:lang w:eastAsia="ru-RU"/>
              </w:rPr>
            </w:pPr>
            <w:r w:rsidRPr="00854245">
              <w:rPr>
                <w:b/>
                <w:spacing w:val="-20"/>
                <w:lang w:eastAsia="ru-RU"/>
              </w:rPr>
              <w:t>«1»</w:t>
            </w:r>
          </w:p>
        </w:tc>
        <w:tc>
          <w:tcPr>
            <w:tcW w:w="0" w:type="auto"/>
            <w:shd w:val="clear" w:color="auto" w:fill="auto"/>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b/>
                <w:spacing w:val="-20"/>
                <w:lang w:eastAsia="ru-RU"/>
              </w:rPr>
            </w:pPr>
            <w:r w:rsidRPr="00854245">
              <w:rPr>
                <w:b/>
                <w:spacing w:val="-20"/>
                <w:lang w:eastAsia="ru-RU"/>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rsidR="00854245" w:rsidRPr="00854245" w:rsidRDefault="00854245" w:rsidP="00854245">
            <w:pPr>
              <w:jc w:val="center"/>
              <w:rPr>
                <w:b/>
                <w:spacing w:val="-20"/>
                <w:lang w:eastAsia="ru-RU"/>
              </w:rPr>
            </w:pPr>
            <w:r w:rsidRPr="00854245">
              <w:rPr>
                <w:b/>
                <w:spacing w:val="-20"/>
                <w:lang w:eastAsia="ru-RU"/>
              </w:rPr>
              <w:t>«3»</w:t>
            </w:r>
          </w:p>
        </w:tc>
        <w:tc>
          <w:tcPr>
            <w:tcW w:w="0" w:type="auto"/>
            <w:shd w:val="clear" w:color="auto" w:fill="auto"/>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b/>
                <w:spacing w:val="-20"/>
                <w:lang w:eastAsia="ru-RU"/>
              </w:rPr>
            </w:pPr>
            <w:r w:rsidRPr="00854245">
              <w:rPr>
                <w:b/>
                <w:spacing w:val="-20"/>
                <w:lang w:eastAsia="ru-RU"/>
              </w:rPr>
              <w:t>«4»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rsidR="00854245" w:rsidRPr="00854245" w:rsidRDefault="00854245" w:rsidP="00854245">
            <w:pPr>
              <w:jc w:val="center"/>
              <w:rPr>
                <w:b/>
                <w:spacing w:val="-20"/>
                <w:lang w:eastAsia="ru-RU"/>
              </w:rPr>
            </w:pPr>
            <w:r w:rsidRPr="00854245">
              <w:rPr>
                <w:b/>
                <w:spacing w:val="-20"/>
                <w:lang w:eastAsia="ru-RU"/>
              </w:rPr>
              <w:t>«5»</w:t>
            </w:r>
          </w:p>
        </w:tc>
        <w:tc>
          <w:tcPr>
            <w:tcW w:w="0" w:type="auto"/>
            <w:shd w:val="clear" w:color="auto" w:fill="auto"/>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b/>
                <w:spacing w:val="-20"/>
                <w:lang w:eastAsia="ru-RU"/>
              </w:rPr>
            </w:pPr>
            <w:r w:rsidRPr="00854245">
              <w:rPr>
                <w:b/>
                <w:spacing w:val="-20"/>
                <w:lang w:eastAsia="ru-RU"/>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rsidR="00854245" w:rsidRPr="00854245" w:rsidRDefault="00854245" w:rsidP="00854245">
            <w:pPr>
              <w:jc w:val="center"/>
              <w:rPr>
                <w:b/>
                <w:spacing w:val="-20"/>
                <w:lang w:eastAsia="ru-RU"/>
              </w:rPr>
            </w:pPr>
            <w:r w:rsidRPr="00854245">
              <w:rPr>
                <w:b/>
                <w:spacing w:val="-20"/>
                <w:lang w:eastAsia="ru-RU"/>
              </w:rPr>
              <w:t>«7»</w:t>
            </w:r>
          </w:p>
        </w:tc>
        <w:tc>
          <w:tcPr>
            <w:tcW w:w="0" w:type="auto"/>
            <w:shd w:val="clear" w:color="auto" w:fill="auto"/>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b/>
                <w:spacing w:val="-20"/>
                <w:lang w:eastAsia="ru-RU"/>
              </w:rPr>
            </w:pPr>
            <w:r w:rsidRPr="00854245">
              <w:rPr>
                <w:b/>
                <w:spacing w:val="-20"/>
                <w:lang w:eastAsia="ru-RU"/>
              </w:rPr>
              <w:t>«8»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rsidR="00854245" w:rsidRPr="00854245" w:rsidRDefault="00854245" w:rsidP="00854245">
            <w:pPr>
              <w:jc w:val="center"/>
              <w:rPr>
                <w:b/>
                <w:spacing w:val="-20"/>
                <w:lang w:eastAsia="ru-RU"/>
              </w:rPr>
            </w:pPr>
            <w:r w:rsidRPr="00854245">
              <w:rPr>
                <w:b/>
                <w:spacing w:val="-20"/>
                <w:lang w:eastAsia="ru-RU"/>
              </w:rPr>
              <w:t>«9»</w:t>
            </w:r>
          </w:p>
        </w:tc>
        <w:tc>
          <w:tcPr>
            <w:tcW w:w="0" w:type="auto"/>
            <w:shd w:val="clear" w:color="auto" w:fill="auto"/>
            <w:vAlign w:val="center"/>
          </w:tcPr>
          <w:p w:rsidR="00854245" w:rsidRPr="00854245" w:rsidRDefault="00854245" w:rsidP="00854245">
            <w:pPr>
              <w:jc w:val="center"/>
              <w:cnfStyle w:val="000000100000" w:firstRow="0" w:lastRow="0" w:firstColumn="0" w:lastColumn="0" w:oddVBand="0" w:evenVBand="0" w:oddHBand="1" w:evenHBand="0" w:firstRowFirstColumn="0" w:firstRowLastColumn="0" w:lastRowFirstColumn="0" w:lastRowLastColumn="0"/>
              <w:rPr>
                <w:b/>
                <w:spacing w:val="-20"/>
                <w:lang w:eastAsia="ru-RU"/>
              </w:rPr>
            </w:pPr>
            <w:r w:rsidRPr="00854245">
              <w:rPr>
                <w:b/>
                <w:spacing w:val="-20"/>
                <w:lang w:eastAsia="ru-RU"/>
              </w:rPr>
              <w:t>«10»</w:t>
            </w:r>
          </w:p>
        </w:tc>
        <w:tc>
          <w:tcPr>
            <w:cnfStyle w:val="000010000000" w:firstRow="0" w:lastRow="0" w:firstColumn="0" w:lastColumn="0" w:oddVBand="1" w:evenVBand="0" w:oddHBand="0" w:evenHBand="0" w:firstRowFirstColumn="0" w:firstRowLastColumn="0" w:lastRowFirstColumn="0" w:lastRowLastColumn="0"/>
            <w:tcW w:w="1582" w:type="dxa"/>
            <w:shd w:val="clear" w:color="auto" w:fill="auto"/>
            <w:vAlign w:val="center"/>
          </w:tcPr>
          <w:p w:rsidR="00854245" w:rsidRPr="00854245" w:rsidRDefault="00854245" w:rsidP="00854245">
            <w:pPr>
              <w:jc w:val="center"/>
              <w:rPr>
                <w:b/>
                <w:spacing w:val="-20"/>
                <w:lang w:eastAsia="ru-RU"/>
              </w:rPr>
            </w:pPr>
            <w:r w:rsidRPr="00854245">
              <w:rPr>
                <w:b/>
                <w:spacing w:val="-20"/>
                <w:lang w:eastAsia="ru-RU"/>
              </w:rPr>
              <w:t>Затрудняюсь ответить</w:t>
            </w:r>
          </w:p>
        </w:tc>
        <w:tc>
          <w:tcPr>
            <w:cnfStyle w:val="000100000000" w:firstRow="0" w:lastRow="0" w:firstColumn="0" w:lastColumn="1" w:oddVBand="0" w:evenVBand="0" w:oddHBand="0" w:evenHBand="0" w:firstRowFirstColumn="0" w:firstRowLastColumn="0" w:lastRowFirstColumn="0" w:lastRowLastColumn="0"/>
            <w:tcW w:w="1681" w:type="dxa"/>
            <w:shd w:val="clear" w:color="auto" w:fill="auto"/>
          </w:tcPr>
          <w:p w:rsidR="00854245" w:rsidRPr="00854245" w:rsidRDefault="00854245" w:rsidP="00854245">
            <w:pPr>
              <w:jc w:val="center"/>
              <w:rPr>
                <w:spacing w:val="-20"/>
                <w:lang w:eastAsia="ru-RU"/>
              </w:rPr>
            </w:pPr>
            <w:r w:rsidRPr="00854245">
              <w:rPr>
                <w:spacing w:val="-20"/>
                <w:lang w:eastAsia="ru-RU"/>
              </w:rPr>
              <w:t>Средний балл</w:t>
            </w:r>
          </w:p>
        </w:tc>
      </w:tr>
      <w:tr w:rsidR="00854245" w:rsidRPr="00854245" w:rsidTr="00CC0C16">
        <w:trPr>
          <w:trHeight w:val="214"/>
          <w:jc w:val="center"/>
        </w:trPr>
        <w:tc>
          <w:tcPr>
            <w:cnfStyle w:val="001000000000" w:firstRow="0" w:lastRow="0" w:firstColumn="1" w:lastColumn="0" w:oddVBand="0" w:evenVBand="0" w:oddHBand="0" w:evenHBand="0" w:firstRowFirstColumn="0" w:firstRowLastColumn="0" w:lastRowFirstColumn="0" w:lastRowLastColumn="0"/>
            <w:tcW w:w="992" w:type="dxa"/>
            <w:shd w:val="clear" w:color="auto" w:fill="auto"/>
            <w:vAlign w:val="center"/>
          </w:tcPr>
          <w:p w:rsidR="00854245" w:rsidRPr="00854245" w:rsidRDefault="00854245" w:rsidP="00854245">
            <w:pPr>
              <w:jc w:val="center"/>
              <w:rPr>
                <w:b w:val="0"/>
                <w:spacing w:val="-20"/>
              </w:rPr>
            </w:pPr>
            <w:r w:rsidRPr="00854245">
              <w:rPr>
                <w:b w:val="0"/>
                <w:spacing w:val="-20"/>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spacing w:val="-20"/>
                <w:lang w:eastAsia="ru-RU"/>
              </w:rPr>
            </w:pPr>
            <w:r w:rsidRPr="00854245">
              <w:rPr>
                <w:spacing w:val="-20"/>
              </w:rPr>
              <w:t>0,4</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spacing w:val="-20"/>
                <w:lang w:eastAsia="ru-RU"/>
              </w:rPr>
            </w:pPr>
            <w:r w:rsidRPr="00854245">
              <w:rPr>
                <w:spacing w:val="-20"/>
              </w:rPr>
              <w:t>0,8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spacing w:val="-20"/>
                <w:lang w:eastAsia="ru-RU"/>
              </w:rPr>
            </w:pPr>
            <w:r w:rsidRPr="00854245">
              <w:rPr>
                <w:spacing w:val="-20"/>
              </w:rPr>
              <w:t>9,5</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spacing w:val="-20"/>
                <w:lang w:eastAsia="ru-RU"/>
              </w:rPr>
            </w:pPr>
            <w:r w:rsidRPr="00854245">
              <w:rPr>
                <w:spacing w:val="-20"/>
              </w:rPr>
              <w:t>19,2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spacing w:val="-20"/>
                <w:lang w:eastAsia="ru-RU"/>
              </w:rPr>
            </w:pPr>
            <w:r w:rsidRPr="00854245">
              <w:rPr>
                <w:spacing w:val="-20"/>
              </w:rPr>
              <w:t>20,8</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spacing w:val="-20"/>
                <w:lang w:eastAsia="ru-RU"/>
              </w:rPr>
            </w:pPr>
            <w:r w:rsidRPr="00854245">
              <w:rPr>
                <w:spacing w:val="-20"/>
              </w:rPr>
              <w:t>16,8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spacing w:val="-20"/>
                <w:lang w:eastAsia="ru-RU"/>
              </w:rPr>
            </w:pPr>
            <w:r w:rsidRPr="00854245">
              <w:rPr>
                <w:spacing w:val="-20"/>
              </w:rPr>
              <w:t>14,7</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spacing w:val="-20"/>
                <w:lang w:eastAsia="ru-RU"/>
              </w:rPr>
            </w:pPr>
            <w:r w:rsidRPr="00854245">
              <w:rPr>
                <w:spacing w:val="-20"/>
              </w:rPr>
              <w:t>9,1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spacing w:val="-20"/>
                <w:lang w:eastAsia="ru-RU"/>
              </w:rPr>
            </w:pPr>
            <w:r w:rsidRPr="00854245">
              <w:rPr>
                <w:spacing w:val="-20"/>
              </w:rPr>
              <w:t>4,8</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spacing w:val="-20"/>
                <w:lang w:eastAsia="ru-RU"/>
              </w:rPr>
            </w:pPr>
            <w:r w:rsidRPr="00854245">
              <w:rPr>
                <w:spacing w:val="-20"/>
              </w:rPr>
              <w:t>0,4</w:t>
            </w:r>
          </w:p>
        </w:tc>
        <w:tc>
          <w:tcPr>
            <w:cnfStyle w:val="000010000000" w:firstRow="0" w:lastRow="0" w:firstColumn="0" w:lastColumn="0" w:oddVBand="1" w:evenVBand="0" w:oddHBand="0" w:evenHBand="0" w:firstRowFirstColumn="0" w:firstRowLastColumn="0" w:lastRowFirstColumn="0" w:lastRowLastColumn="0"/>
            <w:tcW w:w="1582" w:type="dxa"/>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spacing w:val="-20"/>
                <w:lang w:eastAsia="ru-RU"/>
              </w:rPr>
            </w:pPr>
            <w:r w:rsidRPr="00854245">
              <w:rPr>
                <w:spacing w:val="-20"/>
              </w:rPr>
              <w:t>3,4</w:t>
            </w:r>
          </w:p>
        </w:tc>
        <w:tc>
          <w:tcPr>
            <w:cnfStyle w:val="000100000000" w:firstRow="0" w:lastRow="0" w:firstColumn="0" w:lastColumn="1" w:oddVBand="0" w:evenVBand="0" w:oddHBand="0" w:evenHBand="0" w:firstRowFirstColumn="0" w:firstRowLastColumn="0" w:lastRowFirstColumn="0" w:lastRowLastColumn="0"/>
            <w:tcW w:w="1681" w:type="dxa"/>
            <w:shd w:val="clear" w:color="auto" w:fill="DBE5F1" w:themeFill="accent1" w:themeFillTint="33"/>
          </w:tcPr>
          <w:p w:rsidR="00854245" w:rsidRPr="00854245" w:rsidRDefault="00854245" w:rsidP="00854245">
            <w:pPr>
              <w:jc w:val="center"/>
              <w:rPr>
                <w:i/>
                <w:spacing w:val="-20"/>
              </w:rPr>
            </w:pPr>
            <w:r w:rsidRPr="00854245">
              <w:rPr>
                <w:i/>
                <w:spacing w:val="-20"/>
              </w:rPr>
              <w:t>5,55</w:t>
            </w:r>
          </w:p>
        </w:tc>
      </w:tr>
      <w:tr w:rsidR="00854245" w:rsidRPr="00854245" w:rsidTr="00CC0C16">
        <w:trPr>
          <w:cnfStyle w:val="000000100000" w:firstRow="0" w:lastRow="0" w:firstColumn="0" w:lastColumn="0" w:oddVBand="0" w:evenVBand="0" w:oddHBand="1"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9735" w:type="dxa"/>
            <w:gridSpan w:val="13"/>
            <w:tcBorders>
              <w:left w:val="none" w:sz="0" w:space="0" w:color="auto"/>
              <w:right w:val="none" w:sz="0" w:space="0" w:color="auto"/>
            </w:tcBorders>
            <w:shd w:val="clear" w:color="auto" w:fill="F2DBDB" w:themeFill="accent2" w:themeFillTint="33"/>
            <w:vAlign w:val="center"/>
          </w:tcPr>
          <w:p w:rsidR="00854245" w:rsidRPr="00854245" w:rsidRDefault="00854245" w:rsidP="00854245">
            <w:pPr>
              <w:jc w:val="center"/>
              <w:rPr>
                <w:spacing w:val="-20"/>
              </w:rPr>
            </w:pPr>
            <w:r w:rsidRPr="00854245">
              <w:rPr>
                <w:spacing w:val="-20"/>
              </w:rPr>
              <w:t>2015 год</w:t>
            </w:r>
          </w:p>
        </w:tc>
      </w:tr>
      <w:tr w:rsidR="00854245" w:rsidRPr="00854245" w:rsidTr="00CC0C16">
        <w:trPr>
          <w:trHeight w:val="251"/>
          <w:jc w:val="center"/>
        </w:trPr>
        <w:tc>
          <w:tcPr>
            <w:cnfStyle w:val="001000000000" w:firstRow="0" w:lastRow="0" w:firstColumn="1" w:lastColumn="0" w:oddVBand="0" w:evenVBand="0" w:oddHBand="0" w:evenHBand="0" w:firstRowFirstColumn="0" w:firstRowLastColumn="0" w:lastRowFirstColumn="0" w:lastRowLastColumn="0"/>
            <w:tcW w:w="992" w:type="dxa"/>
            <w:shd w:val="clear" w:color="auto" w:fill="auto"/>
            <w:vAlign w:val="center"/>
          </w:tcPr>
          <w:p w:rsidR="00854245" w:rsidRPr="00854245" w:rsidRDefault="00854245" w:rsidP="00854245">
            <w:pPr>
              <w:jc w:val="center"/>
              <w:rPr>
                <w:spacing w:val="-20"/>
                <w:lang w:eastAsia="ru-RU"/>
              </w:rPr>
            </w:pPr>
            <w:r w:rsidRPr="00854245">
              <w:rPr>
                <w:spacing w:val="-20"/>
                <w:lang w:eastAsia="ru-RU"/>
              </w:rPr>
              <w:t>Оценка:</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spacing w:val="-20"/>
                <w:lang w:eastAsia="ru-RU"/>
              </w:rPr>
            </w:pPr>
            <w:r w:rsidRPr="00854245">
              <w:rPr>
                <w:b/>
                <w:spacing w:val="-20"/>
                <w:lang w:eastAsia="ru-RU"/>
              </w:rPr>
              <w:t>«1»</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b/>
                <w:spacing w:val="-20"/>
                <w:lang w:eastAsia="ru-RU"/>
              </w:rPr>
            </w:pPr>
            <w:r w:rsidRPr="00854245">
              <w:rPr>
                <w:b/>
                <w:spacing w:val="-20"/>
                <w:lang w:eastAsia="ru-RU"/>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spacing w:val="-20"/>
                <w:lang w:eastAsia="ru-RU"/>
              </w:rPr>
            </w:pPr>
            <w:r w:rsidRPr="00854245">
              <w:rPr>
                <w:b/>
                <w:spacing w:val="-20"/>
                <w:lang w:eastAsia="ru-RU"/>
              </w:rPr>
              <w:t>«3»</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b/>
                <w:spacing w:val="-20"/>
                <w:lang w:eastAsia="ru-RU"/>
              </w:rPr>
            </w:pPr>
            <w:r w:rsidRPr="00854245">
              <w:rPr>
                <w:b/>
                <w:spacing w:val="-20"/>
                <w:lang w:eastAsia="ru-RU"/>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spacing w:val="-20"/>
                <w:lang w:eastAsia="ru-RU"/>
              </w:rPr>
            </w:pPr>
            <w:r w:rsidRPr="00854245">
              <w:rPr>
                <w:b/>
                <w:spacing w:val="-20"/>
                <w:lang w:eastAsia="ru-RU"/>
              </w:rPr>
              <w:t>«5»</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b/>
                <w:spacing w:val="-20"/>
                <w:lang w:eastAsia="ru-RU"/>
              </w:rPr>
            </w:pPr>
            <w:r w:rsidRPr="00854245">
              <w:rPr>
                <w:b/>
                <w:spacing w:val="-20"/>
                <w:lang w:eastAsia="ru-RU"/>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spacing w:val="-20"/>
                <w:lang w:eastAsia="ru-RU"/>
              </w:rPr>
            </w:pPr>
            <w:r w:rsidRPr="00854245">
              <w:rPr>
                <w:b/>
                <w:spacing w:val="-20"/>
                <w:lang w:eastAsia="ru-RU"/>
              </w:rPr>
              <w:t>«7»</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b/>
                <w:spacing w:val="-20"/>
                <w:lang w:eastAsia="ru-RU"/>
              </w:rPr>
            </w:pPr>
            <w:r w:rsidRPr="00854245">
              <w:rPr>
                <w:b/>
                <w:spacing w:val="-20"/>
                <w:lang w:eastAsia="ru-RU"/>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spacing w:val="-20"/>
                <w:lang w:eastAsia="ru-RU"/>
              </w:rPr>
            </w:pPr>
            <w:r w:rsidRPr="00854245">
              <w:rPr>
                <w:b/>
                <w:spacing w:val="-20"/>
                <w:lang w:eastAsia="ru-RU"/>
              </w:rPr>
              <w:t>«9»</w:t>
            </w:r>
          </w:p>
        </w:tc>
        <w:tc>
          <w:tcPr>
            <w:tcW w:w="0" w:type="auto"/>
            <w:shd w:val="clear" w:color="auto" w:fill="auto"/>
            <w:vAlign w:val="center"/>
          </w:tcPr>
          <w:p w:rsidR="00854245" w:rsidRPr="00854245" w:rsidRDefault="00854245" w:rsidP="00854245">
            <w:pPr>
              <w:jc w:val="center"/>
              <w:cnfStyle w:val="000000000000" w:firstRow="0" w:lastRow="0" w:firstColumn="0" w:lastColumn="0" w:oddVBand="0" w:evenVBand="0" w:oddHBand="0" w:evenHBand="0" w:firstRowFirstColumn="0" w:firstRowLastColumn="0" w:lastRowFirstColumn="0" w:lastRowLastColumn="0"/>
              <w:rPr>
                <w:b/>
                <w:spacing w:val="-20"/>
                <w:lang w:eastAsia="ru-RU"/>
              </w:rPr>
            </w:pPr>
            <w:r w:rsidRPr="00854245">
              <w:rPr>
                <w:b/>
                <w:spacing w:val="-20"/>
                <w:lang w:eastAsia="ru-RU"/>
              </w:rPr>
              <w:t>«10»</w:t>
            </w:r>
          </w:p>
        </w:tc>
        <w:tc>
          <w:tcPr>
            <w:cnfStyle w:val="000010000000" w:firstRow="0" w:lastRow="0" w:firstColumn="0" w:lastColumn="0" w:oddVBand="1" w:evenVBand="0" w:oddHBand="0" w:evenHBand="0" w:firstRowFirstColumn="0" w:firstRowLastColumn="0" w:lastRowFirstColumn="0" w:lastRowLastColumn="0"/>
            <w:tcW w:w="1582" w:type="dxa"/>
            <w:tcBorders>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spacing w:val="-20"/>
                <w:lang w:eastAsia="ru-RU"/>
              </w:rPr>
            </w:pPr>
            <w:r w:rsidRPr="00854245">
              <w:rPr>
                <w:b/>
                <w:spacing w:val="-20"/>
                <w:lang w:eastAsia="ru-RU"/>
              </w:rPr>
              <w:t xml:space="preserve">Затрудняюсь </w:t>
            </w:r>
            <w:r w:rsidRPr="00854245">
              <w:rPr>
                <w:b/>
                <w:spacing w:val="-20"/>
                <w:lang w:eastAsia="ru-RU"/>
              </w:rPr>
              <w:lastRenderedPageBreak/>
              <w:t>ответить</w:t>
            </w:r>
          </w:p>
        </w:tc>
        <w:tc>
          <w:tcPr>
            <w:cnfStyle w:val="000100000000" w:firstRow="0" w:lastRow="0" w:firstColumn="0" w:lastColumn="1" w:oddVBand="0" w:evenVBand="0" w:oddHBand="0" w:evenHBand="0" w:firstRowFirstColumn="0" w:firstRowLastColumn="0" w:lastRowFirstColumn="0" w:lastRowLastColumn="0"/>
            <w:tcW w:w="1681" w:type="dxa"/>
            <w:shd w:val="clear" w:color="auto" w:fill="auto"/>
          </w:tcPr>
          <w:p w:rsidR="00854245" w:rsidRPr="00854245" w:rsidRDefault="00854245" w:rsidP="00854245">
            <w:pPr>
              <w:jc w:val="center"/>
              <w:rPr>
                <w:spacing w:val="-20"/>
                <w:lang w:eastAsia="ru-RU"/>
              </w:rPr>
            </w:pPr>
            <w:r w:rsidRPr="00854245">
              <w:rPr>
                <w:spacing w:val="-20"/>
                <w:lang w:eastAsia="ru-RU"/>
              </w:rPr>
              <w:lastRenderedPageBreak/>
              <w:t>Средний балл</w:t>
            </w:r>
          </w:p>
        </w:tc>
      </w:tr>
      <w:tr w:rsidR="00854245" w:rsidRPr="00854245" w:rsidTr="00CC0C16">
        <w:trPr>
          <w:cnfStyle w:val="010000000000" w:firstRow="0" w:lastRow="1"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lastRenderedPageBreak/>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t>1,4</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cnfStyle w:val="010000000000" w:firstRow="0" w:lastRow="1" w:firstColumn="0" w:lastColumn="0" w:oddVBand="0" w:evenVBand="0" w:oddHBand="0" w:evenHBand="0" w:firstRowFirstColumn="0" w:firstRowLastColumn="0" w:lastRowFirstColumn="0" w:lastRowLastColumn="0"/>
              <w:rPr>
                <w:b w:val="0"/>
                <w:color w:val="000000" w:themeColor="text1"/>
                <w:spacing w:val="-20"/>
              </w:rPr>
            </w:pPr>
            <w:r w:rsidRPr="00854245">
              <w:rPr>
                <w:b w:val="0"/>
                <w:color w:val="000000" w:themeColor="text1"/>
                <w:spacing w:val="-20"/>
              </w:rPr>
              <w:t>0,2</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t>4,9</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cnfStyle w:val="010000000000" w:firstRow="0" w:lastRow="1" w:firstColumn="0" w:lastColumn="0" w:oddVBand="0" w:evenVBand="0" w:oddHBand="0" w:evenHBand="0" w:firstRowFirstColumn="0" w:firstRowLastColumn="0" w:lastRowFirstColumn="0" w:lastRowLastColumn="0"/>
              <w:rPr>
                <w:b w:val="0"/>
                <w:color w:val="000000" w:themeColor="text1"/>
                <w:spacing w:val="-20"/>
              </w:rPr>
            </w:pPr>
            <w:r w:rsidRPr="00854245">
              <w:rPr>
                <w:b w:val="0"/>
                <w:color w:val="000000" w:themeColor="text1"/>
                <w:spacing w:val="-20"/>
              </w:rPr>
              <w:t>6,4</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t>9,9</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cnfStyle w:val="010000000000" w:firstRow="0" w:lastRow="1" w:firstColumn="0" w:lastColumn="0" w:oddVBand="0" w:evenVBand="0" w:oddHBand="0" w:evenHBand="0" w:firstRowFirstColumn="0" w:firstRowLastColumn="0" w:lastRowFirstColumn="0" w:lastRowLastColumn="0"/>
              <w:rPr>
                <w:b w:val="0"/>
                <w:color w:val="000000" w:themeColor="text1"/>
                <w:spacing w:val="-20"/>
              </w:rPr>
            </w:pPr>
            <w:r w:rsidRPr="00854245">
              <w:rPr>
                <w:b w:val="0"/>
                <w:color w:val="000000" w:themeColor="text1"/>
                <w:spacing w:val="-20"/>
              </w:rPr>
              <w:t>13,6</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t>18,4</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cnfStyle w:val="010000000000" w:firstRow="0" w:lastRow="1" w:firstColumn="0" w:lastColumn="0" w:oddVBand="0" w:evenVBand="0" w:oddHBand="0" w:evenHBand="0" w:firstRowFirstColumn="0" w:firstRowLastColumn="0" w:lastRowFirstColumn="0" w:lastRowLastColumn="0"/>
              <w:rPr>
                <w:b w:val="0"/>
                <w:color w:val="000000" w:themeColor="text1"/>
                <w:spacing w:val="-20"/>
              </w:rPr>
            </w:pPr>
            <w:r w:rsidRPr="00854245">
              <w:rPr>
                <w:b w:val="0"/>
                <w:color w:val="000000" w:themeColor="text1"/>
                <w:spacing w:val="-20"/>
              </w:rPr>
              <w:t>16,1</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t>6,6</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cnfStyle w:val="010000000000" w:firstRow="0" w:lastRow="1" w:firstColumn="0" w:lastColumn="0" w:oddVBand="0" w:evenVBand="0" w:oddHBand="0" w:evenHBand="0" w:firstRowFirstColumn="0" w:firstRowLastColumn="0" w:lastRowFirstColumn="0" w:lastRowLastColumn="0"/>
              <w:rPr>
                <w:b w:val="0"/>
                <w:color w:val="000000" w:themeColor="text1"/>
                <w:spacing w:val="-20"/>
              </w:rPr>
            </w:pPr>
            <w:r w:rsidRPr="00854245">
              <w:rPr>
                <w:b w:val="0"/>
                <w:color w:val="000000" w:themeColor="text1"/>
                <w:spacing w:val="-20"/>
              </w:rPr>
              <w:t>0,4</w:t>
            </w:r>
          </w:p>
        </w:tc>
        <w:tc>
          <w:tcPr>
            <w:cnfStyle w:val="000010000000" w:firstRow="0" w:lastRow="0" w:firstColumn="0" w:lastColumn="0" w:oddVBand="1" w:evenVBand="0" w:oddHBand="0" w:evenHBand="0" w:firstRowFirstColumn="0" w:firstRowLastColumn="0" w:lastRowFirstColumn="0" w:lastRowLastColumn="0"/>
            <w:tcW w:w="1582" w:type="dxa"/>
            <w:tcBorders>
              <w:top w:val="none" w:sz="0" w:space="0" w:color="auto"/>
              <w:left w:val="none" w:sz="0" w:space="0" w:color="auto"/>
              <w:bottom w:val="none" w:sz="0" w:space="0" w:color="auto"/>
              <w:right w:val="none" w:sz="0" w:space="0" w:color="auto"/>
            </w:tcBorders>
            <w:shd w:val="clear" w:color="auto" w:fill="auto"/>
            <w:vAlign w:val="center"/>
          </w:tcPr>
          <w:p w:rsidR="00854245" w:rsidRPr="00854245" w:rsidRDefault="00854245" w:rsidP="00854245">
            <w:pPr>
              <w:jc w:val="center"/>
              <w:rPr>
                <w:b w:val="0"/>
                <w:color w:val="000000" w:themeColor="text1"/>
                <w:spacing w:val="-20"/>
              </w:rPr>
            </w:pPr>
            <w:r w:rsidRPr="00854245">
              <w:rPr>
                <w:b w:val="0"/>
                <w:color w:val="000000" w:themeColor="text1"/>
                <w:spacing w:val="-20"/>
              </w:rPr>
              <w:t>22,1</w:t>
            </w:r>
          </w:p>
        </w:tc>
        <w:tc>
          <w:tcPr>
            <w:cnfStyle w:val="000100000000" w:firstRow="0" w:lastRow="0" w:firstColumn="0" w:lastColumn="1" w:oddVBand="0" w:evenVBand="0" w:oddHBand="0" w:evenHBand="0" w:firstRowFirstColumn="0" w:firstRowLastColumn="0" w:lastRowFirstColumn="0" w:lastRowLastColumn="0"/>
            <w:tcW w:w="1681"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854245" w:rsidRPr="00854245" w:rsidRDefault="00854245" w:rsidP="00854245">
            <w:pPr>
              <w:jc w:val="center"/>
              <w:rPr>
                <w:i/>
                <w:color w:val="000000" w:themeColor="text1"/>
                <w:spacing w:val="-20"/>
              </w:rPr>
            </w:pPr>
            <w:r w:rsidRPr="00854245">
              <w:rPr>
                <w:i/>
                <w:color w:val="000000" w:themeColor="text1"/>
                <w:spacing w:val="-20"/>
              </w:rPr>
              <w:t>6,34</w:t>
            </w:r>
          </w:p>
        </w:tc>
      </w:tr>
    </w:tbl>
    <w:p w:rsidR="00854245" w:rsidRPr="00854245" w:rsidRDefault="00854245" w:rsidP="00854245">
      <w:pPr>
        <w:tabs>
          <w:tab w:val="left" w:pos="6028"/>
          <w:tab w:val="left" w:pos="6782"/>
          <w:tab w:val="left" w:pos="7536"/>
          <w:tab w:val="left" w:pos="8290"/>
          <w:tab w:val="left" w:pos="9044"/>
        </w:tabs>
        <w:spacing w:line="276" w:lineRule="auto"/>
        <w:rPr>
          <w:sz w:val="28"/>
          <w:szCs w:val="28"/>
          <w:lang w:eastAsia="ru-RU"/>
        </w:rPr>
      </w:pPr>
    </w:p>
    <w:p w:rsidR="00854245" w:rsidRPr="00854245" w:rsidRDefault="00854245" w:rsidP="00854245">
      <w:pPr>
        <w:tabs>
          <w:tab w:val="left" w:pos="6028"/>
          <w:tab w:val="left" w:pos="6782"/>
          <w:tab w:val="left" w:pos="7536"/>
          <w:tab w:val="left" w:pos="8290"/>
          <w:tab w:val="left" w:pos="9044"/>
        </w:tabs>
        <w:spacing w:line="276" w:lineRule="auto"/>
        <w:rPr>
          <w:sz w:val="28"/>
          <w:szCs w:val="28"/>
          <w:lang w:eastAsia="ru-RU"/>
        </w:rPr>
        <w:sectPr w:rsidR="00854245" w:rsidRPr="00854245" w:rsidSect="00CC4916">
          <w:pgSz w:w="11906" w:h="16838"/>
          <w:pgMar w:top="1134" w:right="991" w:bottom="1134" w:left="1134" w:header="708" w:footer="708" w:gutter="0"/>
          <w:cols w:space="708"/>
          <w:docGrid w:linePitch="360"/>
        </w:sectPr>
      </w:pPr>
    </w:p>
    <w:p w:rsidR="00854245" w:rsidRPr="00854245" w:rsidRDefault="00854245" w:rsidP="00854245">
      <w:pPr>
        <w:spacing w:line="276" w:lineRule="auto"/>
        <w:ind w:firstLine="709"/>
        <w:jc w:val="center"/>
        <w:rPr>
          <w:b/>
          <w:bCs/>
          <w:sz w:val="28"/>
          <w:szCs w:val="28"/>
        </w:rPr>
      </w:pPr>
      <w:r w:rsidRPr="00854245">
        <w:rPr>
          <w:b/>
          <w:sz w:val="28"/>
          <w:szCs w:val="28"/>
        </w:rPr>
        <w:lastRenderedPageBreak/>
        <w:t>2.1. «Осуществление дорожной деятельности в части содержания и ремонта автомобильных дорог местного значения в границах городского округа, а также иной деятельности в области использования автомобильных дорог»</w:t>
      </w:r>
    </w:p>
    <w:p w:rsidR="00854245" w:rsidRPr="00854245" w:rsidRDefault="00854245" w:rsidP="00854245">
      <w:pPr>
        <w:spacing w:line="276" w:lineRule="auto"/>
        <w:ind w:firstLine="709"/>
        <w:jc w:val="center"/>
        <w:rPr>
          <w:b/>
          <w:bCs/>
          <w:sz w:val="28"/>
          <w:szCs w:val="28"/>
        </w:rPr>
      </w:pPr>
    </w:p>
    <w:p w:rsidR="00854245" w:rsidRPr="00854245" w:rsidRDefault="00854245" w:rsidP="00854245">
      <w:pPr>
        <w:spacing w:line="276" w:lineRule="auto"/>
        <w:ind w:firstLine="567"/>
        <w:rPr>
          <w:bCs/>
          <w:i/>
          <w:sz w:val="28"/>
          <w:szCs w:val="28"/>
        </w:rPr>
      </w:pPr>
      <w:r w:rsidRPr="00854245">
        <w:rPr>
          <w:b/>
          <w:bCs/>
          <w:i/>
          <w:sz w:val="28"/>
          <w:szCs w:val="28"/>
          <w:lang w:eastAsia="ru-RU"/>
        </w:rPr>
        <w:t>Транспортное обслуживание населения</w:t>
      </w:r>
    </w:p>
    <w:p w:rsidR="00854245" w:rsidRPr="00854245" w:rsidRDefault="00854245" w:rsidP="00854245">
      <w:pPr>
        <w:tabs>
          <w:tab w:val="center" w:pos="4703"/>
          <w:tab w:val="right" w:pos="9406"/>
        </w:tabs>
        <w:rPr>
          <w:b/>
          <w:bCs/>
          <w:i/>
          <w:iCs/>
          <w:sz w:val="28"/>
          <w:szCs w:val="28"/>
          <w:lang w:eastAsia="ru-RU"/>
        </w:rPr>
      </w:pPr>
    </w:p>
    <w:p w:rsidR="00854245" w:rsidRPr="00854245" w:rsidRDefault="00854245" w:rsidP="00854245">
      <w:pPr>
        <w:tabs>
          <w:tab w:val="center" w:pos="4703"/>
          <w:tab w:val="right" w:pos="9406"/>
        </w:tabs>
        <w:spacing w:line="276" w:lineRule="auto"/>
        <w:ind w:firstLine="709"/>
        <w:jc w:val="both"/>
        <w:rPr>
          <w:bCs/>
          <w:iCs/>
          <w:sz w:val="28"/>
          <w:szCs w:val="28"/>
          <w:lang w:eastAsia="ru-RU"/>
        </w:rPr>
      </w:pPr>
      <w:r w:rsidRPr="00854245">
        <w:rPr>
          <w:bCs/>
          <w:iCs/>
          <w:sz w:val="28"/>
          <w:szCs w:val="28"/>
          <w:lang w:eastAsia="ru-RU"/>
        </w:rPr>
        <w:t xml:space="preserve">В рамках изучения мнения населения о качестве организации транспортного обслуживания, респондентам был задан вопрос, позволяющий нам определить число горожан, в выборке опроса, пользующихся услугам общественного транспорта города Сургута, а также частоту его использования в будни и выходные дни (Табл. 11). </w:t>
      </w:r>
    </w:p>
    <w:p w:rsidR="00854245" w:rsidRPr="00854245" w:rsidRDefault="00854245" w:rsidP="00854245">
      <w:pPr>
        <w:tabs>
          <w:tab w:val="center" w:pos="4703"/>
          <w:tab w:val="right" w:pos="9406"/>
        </w:tabs>
        <w:jc w:val="center"/>
        <w:rPr>
          <w:bCs/>
          <w:i/>
          <w:iCs/>
          <w:szCs w:val="28"/>
          <w:lang w:eastAsia="ru-RU"/>
        </w:rPr>
      </w:pPr>
    </w:p>
    <w:p w:rsidR="00854245" w:rsidRPr="00854245" w:rsidRDefault="00854245" w:rsidP="00854245">
      <w:pPr>
        <w:tabs>
          <w:tab w:val="center" w:pos="4703"/>
          <w:tab w:val="right" w:pos="9406"/>
        </w:tabs>
        <w:jc w:val="center"/>
        <w:rPr>
          <w:bCs/>
          <w:i/>
          <w:iCs/>
          <w:szCs w:val="28"/>
          <w:lang w:eastAsia="ru-RU"/>
        </w:rPr>
      </w:pPr>
      <w:r w:rsidRPr="00854245">
        <w:rPr>
          <w:bCs/>
          <w:i/>
          <w:iCs/>
          <w:szCs w:val="28"/>
          <w:lang w:eastAsia="ru-RU"/>
        </w:rPr>
        <w:t>Таблица 11. Как часто Вы пользуетесь городскими автобусами?, в%</w:t>
      </w:r>
    </w:p>
    <w:tbl>
      <w:tblPr>
        <w:tblStyle w:val="115"/>
        <w:tblW w:w="0" w:type="auto"/>
        <w:jc w:val="center"/>
        <w:tblLook w:val="01E0" w:firstRow="1" w:lastRow="1" w:firstColumn="1" w:lastColumn="1" w:noHBand="0" w:noVBand="0"/>
      </w:tblPr>
      <w:tblGrid>
        <w:gridCol w:w="1772"/>
        <w:gridCol w:w="616"/>
        <w:gridCol w:w="616"/>
        <w:gridCol w:w="616"/>
        <w:gridCol w:w="676"/>
        <w:gridCol w:w="676"/>
        <w:gridCol w:w="756"/>
        <w:gridCol w:w="616"/>
        <w:gridCol w:w="616"/>
        <w:gridCol w:w="616"/>
        <w:gridCol w:w="676"/>
        <w:gridCol w:w="676"/>
        <w:gridCol w:w="756"/>
      </w:tblGrid>
      <w:tr w:rsidR="00854245" w:rsidRPr="00854245" w:rsidTr="00CC0C16">
        <w:trPr>
          <w:jc w:val="center"/>
        </w:trPr>
        <w:tc>
          <w:tcPr>
            <w:tcW w:w="1772" w:type="dxa"/>
          </w:tcPr>
          <w:p w:rsidR="00854245" w:rsidRPr="00854245" w:rsidRDefault="00854245" w:rsidP="00854245">
            <w:pPr>
              <w:rPr>
                <w:b/>
                <w:color w:val="000000" w:themeColor="text1"/>
                <w:spacing w:val="-20"/>
                <w:lang w:eastAsia="ru-RU"/>
              </w:rPr>
            </w:pPr>
          </w:p>
        </w:tc>
        <w:tc>
          <w:tcPr>
            <w:tcW w:w="0" w:type="auto"/>
            <w:gridSpan w:val="6"/>
            <w:shd w:val="clear" w:color="auto" w:fill="EAF1DD" w:themeFill="accent3" w:themeFillTint="33"/>
          </w:tcPr>
          <w:p w:rsidR="00854245" w:rsidRPr="00854245" w:rsidRDefault="00854245" w:rsidP="00854245">
            <w:pPr>
              <w:jc w:val="center"/>
              <w:rPr>
                <w:b/>
                <w:bCs/>
                <w:color w:val="000000" w:themeColor="text1"/>
                <w:spacing w:val="-20"/>
                <w:lang w:eastAsia="ru-RU"/>
              </w:rPr>
            </w:pPr>
            <w:r w:rsidRPr="00854245">
              <w:rPr>
                <w:b/>
                <w:color w:val="000000" w:themeColor="text1"/>
                <w:spacing w:val="-20"/>
                <w:lang w:eastAsia="ru-RU"/>
              </w:rPr>
              <w:t>В будни</w:t>
            </w:r>
          </w:p>
        </w:tc>
        <w:tc>
          <w:tcPr>
            <w:tcW w:w="0" w:type="auto"/>
            <w:gridSpan w:val="6"/>
            <w:shd w:val="clear" w:color="auto" w:fill="DBE5F1" w:themeFill="accent1" w:themeFillTint="33"/>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В выходные</w:t>
            </w:r>
          </w:p>
        </w:tc>
      </w:tr>
      <w:tr w:rsidR="00854245" w:rsidRPr="00854245" w:rsidTr="00CC0C16">
        <w:trPr>
          <w:jc w:val="center"/>
        </w:trPr>
        <w:tc>
          <w:tcPr>
            <w:tcW w:w="1772" w:type="dxa"/>
          </w:tcPr>
          <w:p w:rsidR="00854245" w:rsidRPr="00854245" w:rsidRDefault="00854245" w:rsidP="00854245">
            <w:pPr>
              <w:rPr>
                <w:color w:val="000000" w:themeColor="text1"/>
                <w:spacing w:val="-20"/>
                <w:lang w:eastAsia="ru-RU"/>
              </w:rPr>
            </w:pP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2010</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2011</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2012</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2013</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2014</w:t>
            </w:r>
          </w:p>
        </w:tc>
        <w:tc>
          <w:tcPr>
            <w:tcW w:w="0" w:type="auto"/>
            <w:shd w:val="clear" w:color="auto" w:fill="EAF1DD" w:themeFill="accent3"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2015</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2010</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2011</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2012</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2013</w:t>
            </w:r>
          </w:p>
        </w:tc>
        <w:tc>
          <w:tcPr>
            <w:tcW w:w="0" w:type="auto"/>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2014</w:t>
            </w:r>
          </w:p>
        </w:tc>
        <w:tc>
          <w:tcPr>
            <w:tcW w:w="0" w:type="auto"/>
            <w:shd w:val="clear" w:color="auto" w:fill="DBE5F1" w:themeFill="accent1"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2015</w:t>
            </w:r>
          </w:p>
        </w:tc>
      </w:tr>
      <w:tr w:rsidR="00854245" w:rsidRPr="00854245" w:rsidTr="00CC0C16">
        <w:trPr>
          <w:jc w:val="center"/>
        </w:trPr>
        <w:tc>
          <w:tcPr>
            <w:tcW w:w="1772" w:type="dxa"/>
          </w:tcPr>
          <w:p w:rsidR="00854245" w:rsidRPr="00854245" w:rsidRDefault="00854245" w:rsidP="00854245">
            <w:pPr>
              <w:rPr>
                <w:color w:val="000000" w:themeColor="text1"/>
                <w:lang w:eastAsia="ru-RU"/>
              </w:rPr>
            </w:pPr>
            <w:r w:rsidRPr="00854245">
              <w:rPr>
                <w:color w:val="000000" w:themeColor="text1"/>
                <w:lang w:eastAsia="ru-RU"/>
              </w:rPr>
              <w:t>Не каждый день</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48,2</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30,7</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29,3</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41,1</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23,0</w:t>
            </w:r>
          </w:p>
        </w:tc>
        <w:tc>
          <w:tcPr>
            <w:tcW w:w="0" w:type="auto"/>
            <w:shd w:val="clear" w:color="auto" w:fill="EAF1DD" w:themeFill="accent3"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15,7</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54,4</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37,6</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40,6</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40,8</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22,0</w:t>
            </w:r>
          </w:p>
        </w:tc>
        <w:tc>
          <w:tcPr>
            <w:tcW w:w="0" w:type="auto"/>
            <w:shd w:val="clear" w:color="auto" w:fill="DBE5F1" w:themeFill="accent1"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34,1</w:t>
            </w:r>
          </w:p>
        </w:tc>
      </w:tr>
      <w:tr w:rsidR="00854245" w:rsidRPr="00854245" w:rsidTr="00CC0C16">
        <w:trPr>
          <w:jc w:val="center"/>
        </w:trPr>
        <w:tc>
          <w:tcPr>
            <w:tcW w:w="1772" w:type="dxa"/>
          </w:tcPr>
          <w:p w:rsidR="00854245" w:rsidRPr="00854245" w:rsidRDefault="00854245" w:rsidP="00854245">
            <w:pPr>
              <w:rPr>
                <w:color w:val="000000" w:themeColor="text1"/>
                <w:lang w:eastAsia="ru-RU"/>
              </w:rPr>
            </w:pPr>
            <w:r w:rsidRPr="00854245">
              <w:rPr>
                <w:color w:val="000000" w:themeColor="text1"/>
                <w:lang w:eastAsia="ru-RU"/>
              </w:rPr>
              <w:t>1-2 раза в день</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20,5</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21,5</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29,5</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25,0</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15,2</w:t>
            </w:r>
          </w:p>
        </w:tc>
        <w:tc>
          <w:tcPr>
            <w:tcW w:w="0" w:type="auto"/>
            <w:shd w:val="clear" w:color="auto" w:fill="EAF1DD" w:themeFill="accent3"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29,8</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10,1</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10,0</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13,0</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18,6</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8,5</w:t>
            </w:r>
          </w:p>
        </w:tc>
        <w:tc>
          <w:tcPr>
            <w:tcW w:w="0" w:type="auto"/>
            <w:shd w:val="clear" w:color="auto" w:fill="DBE5F1" w:themeFill="accent1"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16,6</w:t>
            </w:r>
          </w:p>
        </w:tc>
      </w:tr>
      <w:tr w:rsidR="00854245" w:rsidRPr="00854245" w:rsidTr="00CC0C16">
        <w:trPr>
          <w:jc w:val="center"/>
        </w:trPr>
        <w:tc>
          <w:tcPr>
            <w:tcW w:w="1772" w:type="dxa"/>
          </w:tcPr>
          <w:p w:rsidR="00854245" w:rsidRPr="00854245" w:rsidRDefault="00854245" w:rsidP="00854245">
            <w:pPr>
              <w:rPr>
                <w:color w:val="000000" w:themeColor="text1"/>
                <w:lang w:eastAsia="ru-RU"/>
              </w:rPr>
            </w:pPr>
            <w:r w:rsidRPr="00854245">
              <w:rPr>
                <w:color w:val="000000" w:themeColor="text1"/>
                <w:lang w:eastAsia="ru-RU"/>
              </w:rPr>
              <w:t>3-5 раз в день</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1,6</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3,5</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7,9</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8,3</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4,4</w:t>
            </w:r>
          </w:p>
        </w:tc>
        <w:tc>
          <w:tcPr>
            <w:tcW w:w="0" w:type="auto"/>
            <w:shd w:val="clear" w:color="auto" w:fill="EAF1DD" w:themeFill="accent3"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11,4</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1,4</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5,3</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5,0</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1,2</w:t>
            </w:r>
          </w:p>
        </w:tc>
        <w:tc>
          <w:tcPr>
            <w:tcW w:w="0" w:type="auto"/>
            <w:shd w:val="clear" w:color="auto" w:fill="DBE5F1" w:themeFill="accent1"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5,0</w:t>
            </w:r>
          </w:p>
        </w:tc>
      </w:tr>
      <w:tr w:rsidR="00854245" w:rsidRPr="00854245" w:rsidTr="00CC0C16">
        <w:trPr>
          <w:jc w:val="center"/>
        </w:trPr>
        <w:tc>
          <w:tcPr>
            <w:tcW w:w="1772" w:type="dxa"/>
          </w:tcPr>
          <w:p w:rsidR="00854245" w:rsidRPr="00854245" w:rsidRDefault="00854245" w:rsidP="00854245">
            <w:pPr>
              <w:rPr>
                <w:color w:val="000000" w:themeColor="text1"/>
                <w:lang w:eastAsia="ru-RU"/>
              </w:rPr>
            </w:pPr>
            <w:r w:rsidRPr="00854245">
              <w:rPr>
                <w:color w:val="000000" w:themeColor="text1"/>
                <w:lang w:eastAsia="ru-RU"/>
              </w:rPr>
              <w:t>6 и более раз в день</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0,7</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0,7</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1,2</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2,6</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0,2</w:t>
            </w:r>
          </w:p>
        </w:tc>
        <w:tc>
          <w:tcPr>
            <w:tcW w:w="0" w:type="auto"/>
            <w:shd w:val="clear" w:color="auto" w:fill="EAF1DD" w:themeFill="accent3"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0,8</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0,5</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0,5</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0,7</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3,1</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0,6</w:t>
            </w:r>
          </w:p>
        </w:tc>
        <w:tc>
          <w:tcPr>
            <w:tcW w:w="0" w:type="auto"/>
            <w:shd w:val="clear" w:color="auto" w:fill="DBE5F1" w:themeFill="accent1"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0,6</w:t>
            </w:r>
          </w:p>
        </w:tc>
      </w:tr>
      <w:tr w:rsidR="00854245" w:rsidRPr="00854245" w:rsidTr="00CC0C16">
        <w:trPr>
          <w:trHeight w:val="512"/>
          <w:jc w:val="center"/>
        </w:trPr>
        <w:tc>
          <w:tcPr>
            <w:tcW w:w="1772" w:type="dxa"/>
          </w:tcPr>
          <w:p w:rsidR="00854245" w:rsidRPr="00854245" w:rsidRDefault="00854245" w:rsidP="00854245">
            <w:pPr>
              <w:rPr>
                <w:color w:val="000000" w:themeColor="text1"/>
                <w:lang w:eastAsia="ru-RU"/>
              </w:rPr>
            </w:pPr>
            <w:r w:rsidRPr="00854245">
              <w:rPr>
                <w:color w:val="000000" w:themeColor="text1"/>
                <w:lang w:eastAsia="ru-RU"/>
              </w:rPr>
              <w:t>На маршрутных автобусах не езжу</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29,0</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43,6</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32,1</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22,9</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53,9</w:t>
            </w:r>
          </w:p>
        </w:tc>
        <w:tc>
          <w:tcPr>
            <w:tcW w:w="0" w:type="auto"/>
            <w:shd w:val="clear" w:color="auto" w:fill="EAF1DD" w:themeFill="accent3" w:themeFillTint="33"/>
            <w:vAlign w:val="center"/>
          </w:tcPr>
          <w:p w:rsidR="00854245" w:rsidRPr="00854245" w:rsidRDefault="00854245" w:rsidP="00854245">
            <w:pPr>
              <w:autoSpaceDE w:val="0"/>
              <w:autoSpaceDN w:val="0"/>
              <w:adjustRightInd w:val="0"/>
              <w:spacing w:line="320" w:lineRule="atLeast"/>
              <w:ind w:right="60"/>
              <w:jc w:val="center"/>
              <w:rPr>
                <w:b/>
                <w:color w:val="000000" w:themeColor="text1"/>
                <w:spacing w:val="-20"/>
              </w:rPr>
            </w:pPr>
            <w:r w:rsidRPr="00854245">
              <w:rPr>
                <w:b/>
                <w:color w:val="000000"/>
              </w:rPr>
              <w:t>42,4</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33,6</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50,0</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40,4</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32,5</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60,6</w:t>
            </w:r>
          </w:p>
        </w:tc>
        <w:tc>
          <w:tcPr>
            <w:tcW w:w="0" w:type="auto"/>
            <w:shd w:val="clear" w:color="auto" w:fill="DBE5F1" w:themeFill="accent1" w:themeFillTint="33"/>
            <w:vAlign w:val="center"/>
          </w:tcPr>
          <w:p w:rsidR="00854245" w:rsidRPr="00854245" w:rsidRDefault="00854245" w:rsidP="00854245">
            <w:pPr>
              <w:autoSpaceDE w:val="0"/>
              <w:autoSpaceDN w:val="0"/>
              <w:adjustRightInd w:val="0"/>
              <w:spacing w:line="320" w:lineRule="atLeast"/>
              <w:ind w:right="60"/>
              <w:jc w:val="center"/>
              <w:rPr>
                <w:b/>
                <w:color w:val="000000" w:themeColor="text1"/>
                <w:spacing w:val="-20"/>
              </w:rPr>
            </w:pPr>
            <w:r w:rsidRPr="00854245">
              <w:rPr>
                <w:b/>
                <w:color w:val="000000"/>
              </w:rPr>
              <w:t>43,7</w:t>
            </w:r>
          </w:p>
        </w:tc>
      </w:tr>
      <w:tr w:rsidR="00854245" w:rsidRPr="00854245" w:rsidTr="00CC0C16">
        <w:trPr>
          <w:jc w:val="center"/>
        </w:trPr>
        <w:tc>
          <w:tcPr>
            <w:tcW w:w="1772" w:type="dxa"/>
          </w:tcPr>
          <w:p w:rsidR="00854245" w:rsidRPr="00854245" w:rsidRDefault="00854245" w:rsidP="00854245">
            <w:pPr>
              <w:rPr>
                <w:color w:val="000000" w:themeColor="text1"/>
                <w:lang w:eastAsia="ru-RU"/>
              </w:rPr>
            </w:pPr>
            <w:r w:rsidRPr="00854245">
              <w:rPr>
                <w:color w:val="000000" w:themeColor="text1"/>
                <w:lang w:eastAsia="ru-RU"/>
              </w:rPr>
              <w:t>Нет ответа</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3,2</w:t>
            </w:r>
          </w:p>
        </w:tc>
        <w:tc>
          <w:tcPr>
            <w:tcW w:w="0" w:type="auto"/>
            <w:shd w:val="clear" w:color="auto" w:fill="EAF1DD" w:themeFill="accent3" w:themeFillTint="33"/>
            <w:vAlign w:val="center"/>
          </w:tcPr>
          <w:p w:rsidR="00854245" w:rsidRPr="00854245" w:rsidRDefault="00854245" w:rsidP="00854245">
            <w:pPr>
              <w:autoSpaceDE w:val="0"/>
              <w:autoSpaceDN w:val="0"/>
              <w:adjustRightInd w:val="0"/>
              <w:spacing w:line="320" w:lineRule="atLeast"/>
              <w:ind w:right="60"/>
              <w:jc w:val="center"/>
              <w:rPr>
                <w:b/>
                <w:color w:val="000000" w:themeColor="text1"/>
                <w:spacing w:val="-20"/>
              </w:rPr>
            </w:pPr>
            <w:r w:rsidRPr="00854245">
              <w:rPr>
                <w:b/>
                <w:color w:val="000000" w:themeColor="text1"/>
                <w:spacing w:val="-20"/>
              </w:rPr>
              <w:t>-</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lang w:eastAsia="ru-RU"/>
              </w:rPr>
            </w:pPr>
            <w:r w:rsidRPr="00854245">
              <w:rPr>
                <w:color w:val="000000" w:themeColor="text1"/>
                <w:spacing w:val="-20"/>
                <w:lang w:eastAsia="ru-RU"/>
              </w:rPr>
              <w:t>-</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color w:val="000000" w:themeColor="text1"/>
                <w:spacing w:val="-20"/>
              </w:rPr>
            </w:pPr>
            <w:r w:rsidRPr="00854245">
              <w:rPr>
                <w:color w:val="000000" w:themeColor="text1"/>
                <w:spacing w:val="-20"/>
              </w:rPr>
              <w:t>7,1</w:t>
            </w:r>
          </w:p>
        </w:tc>
        <w:tc>
          <w:tcPr>
            <w:tcW w:w="0" w:type="auto"/>
            <w:shd w:val="clear" w:color="auto" w:fill="DBE5F1" w:themeFill="accent1" w:themeFillTint="33"/>
            <w:vAlign w:val="center"/>
          </w:tcPr>
          <w:p w:rsidR="00854245" w:rsidRPr="00854245" w:rsidRDefault="00854245" w:rsidP="00854245">
            <w:pPr>
              <w:autoSpaceDE w:val="0"/>
              <w:autoSpaceDN w:val="0"/>
              <w:adjustRightInd w:val="0"/>
              <w:spacing w:line="320" w:lineRule="atLeast"/>
              <w:ind w:right="60"/>
              <w:jc w:val="center"/>
              <w:rPr>
                <w:b/>
                <w:color w:val="000000" w:themeColor="text1"/>
                <w:spacing w:val="-20"/>
              </w:rPr>
            </w:pPr>
            <w:r w:rsidRPr="00854245">
              <w:rPr>
                <w:b/>
                <w:color w:val="000000" w:themeColor="text1"/>
                <w:spacing w:val="-20"/>
              </w:rPr>
              <w:t>-</w:t>
            </w:r>
          </w:p>
        </w:tc>
      </w:tr>
    </w:tbl>
    <w:p w:rsidR="00854245" w:rsidRPr="00854245" w:rsidRDefault="00854245" w:rsidP="00854245">
      <w:pPr>
        <w:tabs>
          <w:tab w:val="center" w:pos="4703"/>
          <w:tab w:val="right" w:pos="9406"/>
        </w:tabs>
        <w:ind w:firstLine="709"/>
        <w:jc w:val="both"/>
        <w:rPr>
          <w:lang w:eastAsia="ru-RU"/>
        </w:rPr>
      </w:pPr>
    </w:p>
    <w:p w:rsidR="00854245" w:rsidRPr="00854245" w:rsidRDefault="00854245" w:rsidP="00854245">
      <w:pPr>
        <w:tabs>
          <w:tab w:val="center" w:pos="4703"/>
          <w:tab w:val="right" w:pos="9406"/>
        </w:tabs>
        <w:spacing w:line="276" w:lineRule="auto"/>
        <w:ind w:firstLine="709"/>
        <w:jc w:val="both"/>
        <w:rPr>
          <w:bCs/>
          <w:iCs/>
          <w:sz w:val="28"/>
          <w:lang w:eastAsia="ru-RU"/>
        </w:rPr>
      </w:pPr>
      <w:r w:rsidRPr="00854245">
        <w:rPr>
          <w:bCs/>
          <w:iCs/>
          <w:sz w:val="28"/>
          <w:lang w:eastAsia="ru-RU"/>
        </w:rPr>
        <w:t xml:space="preserve">Исходя из представленных данных, практически 60% респондентов являются потребителями услуг городского общественного транспорта и могут оценить состояние автобусного парка города, определить преимущества и недостатки его работы, а также качество обслуживания в городском общественном транспорте в целом. По результатам ответов, большинство </w:t>
      </w:r>
      <w:proofErr w:type="spellStart"/>
      <w:r w:rsidRPr="00854245">
        <w:rPr>
          <w:bCs/>
          <w:iCs/>
          <w:sz w:val="28"/>
          <w:lang w:eastAsia="ru-RU"/>
        </w:rPr>
        <w:t>сургутян</w:t>
      </w:r>
      <w:proofErr w:type="spellEnd"/>
      <w:r w:rsidRPr="00854245">
        <w:rPr>
          <w:bCs/>
          <w:iCs/>
          <w:sz w:val="28"/>
          <w:lang w:eastAsia="ru-RU"/>
        </w:rPr>
        <w:t xml:space="preserve"> в будние дни пользуются общественным транспортом около одного - двух раз (29,8%). В выходные дни, традиционно, частота использования городских автобусов снижается. </w:t>
      </w:r>
    </w:p>
    <w:p w:rsidR="00854245" w:rsidRPr="00854245" w:rsidRDefault="00854245" w:rsidP="00854245">
      <w:pPr>
        <w:tabs>
          <w:tab w:val="center" w:pos="4703"/>
          <w:tab w:val="right" w:pos="9406"/>
        </w:tabs>
        <w:spacing w:line="276" w:lineRule="auto"/>
        <w:ind w:firstLine="709"/>
        <w:jc w:val="both"/>
        <w:rPr>
          <w:bCs/>
          <w:iCs/>
          <w:sz w:val="28"/>
          <w:lang w:eastAsia="ru-RU"/>
        </w:rPr>
      </w:pPr>
      <w:r w:rsidRPr="00854245">
        <w:rPr>
          <w:bCs/>
          <w:iCs/>
          <w:sz w:val="28"/>
          <w:lang w:eastAsia="ru-RU"/>
        </w:rPr>
        <w:t xml:space="preserve">Среди пассажиров общественного транспорта в будние дни в большей степени представлены граждане старшей возрастной группы (от 55 лет и старше), респонденты в возрасте от 45 до 54 лет и молодые люди от 18 до 24 лет (Табл. 12). Аналогичная тенденция прослеживается и при распределении ответов на вопрос о частоте использования (либо не использовании в принципе) городского общественного транспорта в выходные дни, с возрастом респондентов. Исключение составляют ответы молодых людей от 18 до 24 лет, </w:t>
      </w:r>
      <w:r w:rsidRPr="00854245">
        <w:rPr>
          <w:bCs/>
          <w:iCs/>
          <w:sz w:val="28"/>
          <w:lang w:eastAsia="ru-RU"/>
        </w:rPr>
        <w:lastRenderedPageBreak/>
        <w:t xml:space="preserve">среди которых в большей мере представлены те, кто пользуется городскими автобусами в выходные, чем среди других возрастных категорий. </w:t>
      </w:r>
    </w:p>
    <w:p w:rsidR="00854245" w:rsidRPr="00854245" w:rsidRDefault="00854245" w:rsidP="00854245">
      <w:pPr>
        <w:tabs>
          <w:tab w:val="center" w:pos="4703"/>
          <w:tab w:val="right" w:pos="9406"/>
        </w:tabs>
        <w:spacing w:line="276" w:lineRule="auto"/>
        <w:ind w:firstLine="709"/>
        <w:jc w:val="both"/>
        <w:rPr>
          <w:bCs/>
          <w:iCs/>
          <w:sz w:val="28"/>
          <w:lang w:eastAsia="ru-RU"/>
        </w:rPr>
      </w:pPr>
    </w:p>
    <w:p w:rsidR="00854245" w:rsidRPr="00854245" w:rsidRDefault="00854245" w:rsidP="00854245">
      <w:pPr>
        <w:tabs>
          <w:tab w:val="center" w:pos="4703"/>
          <w:tab w:val="right" w:pos="9406"/>
        </w:tabs>
        <w:spacing w:line="276" w:lineRule="auto"/>
        <w:ind w:firstLine="709"/>
        <w:jc w:val="center"/>
        <w:rPr>
          <w:bCs/>
          <w:i/>
          <w:iCs/>
          <w:lang w:eastAsia="ru-RU"/>
        </w:rPr>
      </w:pPr>
      <w:r w:rsidRPr="00854245">
        <w:rPr>
          <w:bCs/>
          <w:i/>
          <w:iCs/>
          <w:lang w:eastAsia="ru-RU"/>
        </w:rPr>
        <w:t>Таблица 12. Соотношение ответов респондентов на вопрос: «Как часто Вы пользуетесь городскими автобусами?» (в будние дни) с возрастом респондентов, в%</w:t>
      </w:r>
      <w:r w:rsidRPr="00854245">
        <w:rPr>
          <w:bCs/>
          <w:i/>
          <w:iCs/>
          <w:vertAlign w:val="superscript"/>
          <w:lang w:eastAsia="ru-RU"/>
        </w:rPr>
        <w:footnoteReference w:id="6"/>
      </w:r>
    </w:p>
    <w:tbl>
      <w:tblPr>
        <w:tblStyle w:val="afb"/>
        <w:tblW w:w="0" w:type="auto"/>
        <w:tblInd w:w="108" w:type="dxa"/>
        <w:tblLook w:val="04A0" w:firstRow="1" w:lastRow="0" w:firstColumn="1" w:lastColumn="0" w:noHBand="0" w:noVBand="1"/>
      </w:tblPr>
      <w:tblGrid>
        <w:gridCol w:w="2469"/>
        <w:gridCol w:w="1359"/>
        <w:gridCol w:w="1417"/>
        <w:gridCol w:w="1466"/>
        <w:gridCol w:w="1589"/>
        <w:gridCol w:w="1481"/>
      </w:tblGrid>
      <w:tr w:rsidR="00854245" w:rsidRPr="00854245" w:rsidTr="00CC0C16">
        <w:tc>
          <w:tcPr>
            <w:tcW w:w="2469" w:type="dxa"/>
          </w:tcPr>
          <w:p w:rsidR="00854245" w:rsidRPr="00854245" w:rsidRDefault="00854245" w:rsidP="00854245">
            <w:pPr>
              <w:tabs>
                <w:tab w:val="center" w:pos="4703"/>
                <w:tab w:val="right" w:pos="9406"/>
              </w:tabs>
              <w:jc w:val="both"/>
              <w:rPr>
                <w:lang w:eastAsia="ru-RU"/>
              </w:rPr>
            </w:pPr>
          </w:p>
        </w:tc>
        <w:tc>
          <w:tcPr>
            <w:tcW w:w="1359" w:type="dxa"/>
            <w:vAlign w:val="bottom"/>
          </w:tcPr>
          <w:p w:rsidR="00854245" w:rsidRPr="00854245" w:rsidRDefault="00854245" w:rsidP="00854245">
            <w:pPr>
              <w:jc w:val="center"/>
              <w:rPr>
                <w:color w:val="000000"/>
              </w:rPr>
            </w:pPr>
            <w:r w:rsidRPr="00854245">
              <w:rPr>
                <w:color w:val="000000"/>
              </w:rPr>
              <w:t>18-24 (лет)</w:t>
            </w:r>
          </w:p>
        </w:tc>
        <w:tc>
          <w:tcPr>
            <w:tcW w:w="1417" w:type="dxa"/>
            <w:vAlign w:val="bottom"/>
          </w:tcPr>
          <w:p w:rsidR="00854245" w:rsidRPr="00854245" w:rsidRDefault="00854245" w:rsidP="00854245">
            <w:pPr>
              <w:jc w:val="center"/>
              <w:rPr>
                <w:color w:val="000000"/>
              </w:rPr>
            </w:pPr>
            <w:r w:rsidRPr="00854245">
              <w:rPr>
                <w:color w:val="000000"/>
              </w:rPr>
              <w:t>25-34 (лет)</w:t>
            </w:r>
          </w:p>
        </w:tc>
        <w:tc>
          <w:tcPr>
            <w:tcW w:w="1466" w:type="dxa"/>
            <w:vAlign w:val="bottom"/>
          </w:tcPr>
          <w:p w:rsidR="00854245" w:rsidRPr="00854245" w:rsidRDefault="00854245" w:rsidP="00854245">
            <w:pPr>
              <w:jc w:val="center"/>
              <w:rPr>
                <w:color w:val="000000"/>
              </w:rPr>
            </w:pPr>
            <w:r w:rsidRPr="00854245">
              <w:rPr>
                <w:color w:val="000000"/>
              </w:rPr>
              <w:t>35-44 (лет)</w:t>
            </w:r>
          </w:p>
        </w:tc>
        <w:tc>
          <w:tcPr>
            <w:tcW w:w="1589" w:type="dxa"/>
            <w:vAlign w:val="bottom"/>
          </w:tcPr>
          <w:p w:rsidR="00854245" w:rsidRPr="00854245" w:rsidRDefault="00854245" w:rsidP="00854245">
            <w:pPr>
              <w:jc w:val="center"/>
              <w:rPr>
                <w:color w:val="000000"/>
              </w:rPr>
            </w:pPr>
            <w:r w:rsidRPr="00854245">
              <w:rPr>
                <w:color w:val="000000"/>
              </w:rPr>
              <w:t>45-54 (лет)</w:t>
            </w:r>
          </w:p>
        </w:tc>
        <w:tc>
          <w:tcPr>
            <w:tcW w:w="1481" w:type="dxa"/>
            <w:vAlign w:val="bottom"/>
          </w:tcPr>
          <w:p w:rsidR="00854245" w:rsidRPr="00854245" w:rsidRDefault="00854245" w:rsidP="00854245">
            <w:pPr>
              <w:jc w:val="center"/>
              <w:rPr>
                <w:color w:val="000000"/>
              </w:rPr>
            </w:pPr>
            <w:r w:rsidRPr="00854245">
              <w:rPr>
                <w:color w:val="000000"/>
              </w:rPr>
              <w:t>55 и старше</w:t>
            </w:r>
          </w:p>
        </w:tc>
      </w:tr>
      <w:tr w:rsidR="00854245" w:rsidRPr="00854245" w:rsidTr="00CC0C16">
        <w:trPr>
          <w:trHeight w:val="624"/>
        </w:trPr>
        <w:tc>
          <w:tcPr>
            <w:tcW w:w="2469" w:type="dxa"/>
            <w:vAlign w:val="center"/>
          </w:tcPr>
          <w:p w:rsidR="00854245" w:rsidRPr="00854245" w:rsidRDefault="00854245" w:rsidP="00854245">
            <w:pPr>
              <w:tabs>
                <w:tab w:val="center" w:pos="4703"/>
                <w:tab w:val="right" w:pos="9406"/>
              </w:tabs>
              <w:jc w:val="center"/>
              <w:rPr>
                <w:lang w:eastAsia="ru-RU"/>
              </w:rPr>
            </w:pPr>
            <w:r w:rsidRPr="00854245">
              <w:rPr>
                <w:lang w:eastAsia="ru-RU"/>
              </w:rPr>
              <w:t>Пользуются услугами</w:t>
            </w:r>
          </w:p>
          <w:p w:rsidR="00854245" w:rsidRPr="00854245" w:rsidRDefault="00854245" w:rsidP="00854245">
            <w:pPr>
              <w:tabs>
                <w:tab w:val="center" w:pos="4703"/>
                <w:tab w:val="right" w:pos="9406"/>
              </w:tabs>
              <w:jc w:val="center"/>
              <w:rPr>
                <w:lang w:eastAsia="ru-RU"/>
              </w:rPr>
            </w:pPr>
            <w:r w:rsidRPr="00854245">
              <w:rPr>
                <w:bCs/>
                <w:i/>
                <w:iCs/>
                <w:lang w:eastAsia="ru-RU"/>
              </w:rPr>
              <w:t>городских автобусов с различной частотой</w:t>
            </w:r>
          </w:p>
        </w:tc>
        <w:tc>
          <w:tcPr>
            <w:tcW w:w="1359" w:type="dxa"/>
            <w:shd w:val="clear" w:color="auto" w:fill="EAF1DD" w:themeFill="accent3" w:themeFillTint="33"/>
            <w:vAlign w:val="center"/>
          </w:tcPr>
          <w:p w:rsidR="00854245" w:rsidRPr="00854245" w:rsidRDefault="00854245" w:rsidP="00854245">
            <w:pPr>
              <w:jc w:val="center"/>
              <w:rPr>
                <w:color w:val="000000"/>
              </w:rPr>
            </w:pPr>
            <w:r w:rsidRPr="00854245">
              <w:rPr>
                <w:b/>
                <w:i/>
                <w:color w:val="000000"/>
              </w:rPr>
              <w:t>(3)</w:t>
            </w:r>
            <w:r w:rsidRPr="00854245">
              <w:rPr>
                <w:color w:val="000000"/>
              </w:rPr>
              <w:t xml:space="preserve"> 61,20 </w:t>
            </w:r>
          </w:p>
        </w:tc>
        <w:tc>
          <w:tcPr>
            <w:tcW w:w="1417" w:type="dxa"/>
            <w:vAlign w:val="center"/>
          </w:tcPr>
          <w:p w:rsidR="00854245" w:rsidRPr="00854245" w:rsidRDefault="00854245" w:rsidP="00854245">
            <w:pPr>
              <w:jc w:val="center"/>
              <w:rPr>
                <w:color w:val="000000"/>
              </w:rPr>
            </w:pPr>
            <w:r w:rsidRPr="00854245">
              <w:rPr>
                <w:color w:val="000000"/>
              </w:rPr>
              <w:t>49,60</w:t>
            </w:r>
          </w:p>
        </w:tc>
        <w:tc>
          <w:tcPr>
            <w:tcW w:w="1466" w:type="dxa"/>
            <w:shd w:val="clear" w:color="auto" w:fill="EAF1DD" w:themeFill="accent3" w:themeFillTint="33"/>
            <w:vAlign w:val="center"/>
          </w:tcPr>
          <w:p w:rsidR="00854245" w:rsidRPr="00854245" w:rsidRDefault="00854245" w:rsidP="00854245">
            <w:pPr>
              <w:jc w:val="center"/>
              <w:rPr>
                <w:color w:val="000000"/>
              </w:rPr>
            </w:pPr>
            <w:r w:rsidRPr="00854245">
              <w:rPr>
                <w:color w:val="000000"/>
              </w:rPr>
              <w:t>53,80</w:t>
            </w:r>
          </w:p>
        </w:tc>
        <w:tc>
          <w:tcPr>
            <w:tcW w:w="1589" w:type="dxa"/>
            <w:shd w:val="clear" w:color="auto" w:fill="EAF1DD" w:themeFill="accent3" w:themeFillTint="33"/>
            <w:vAlign w:val="center"/>
          </w:tcPr>
          <w:p w:rsidR="00854245" w:rsidRPr="00854245" w:rsidRDefault="00854245" w:rsidP="00854245">
            <w:pPr>
              <w:jc w:val="center"/>
              <w:rPr>
                <w:color w:val="000000"/>
              </w:rPr>
            </w:pPr>
            <w:r w:rsidRPr="00854245">
              <w:rPr>
                <w:b/>
                <w:i/>
                <w:color w:val="000000"/>
              </w:rPr>
              <w:t>(2)</w:t>
            </w:r>
            <w:r w:rsidRPr="00854245">
              <w:rPr>
                <w:color w:val="000000"/>
              </w:rPr>
              <w:t xml:space="preserve"> 62,90</w:t>
            </w:r>
          </w:p>
        </w:tc>
        <w:tc>
          <w:tcPr>
            <w:tcW w:w="1481" w:type="dxa"/>
            <w:shd w:val="clear" w:color="auto" w:fill="EAF1DD" w:themeFill="accent3" w:themeFillTint="33"/>
            <w:vAlign w:val="center"/>
          </w:tcPr>
          <w:p w:rsidR="00854245" w:rsidRPr="00854245" w:rsidRDefault="00854245" w:rsidP="00854245">
            <w:pPr>
              <w:jc w:val="center"/>
              <w:rPr>
                <w:color w:val="000000"/>
              </w:rPr>
            </w:pPr>
            <w:r w:rsidRPr="00854245">
              <w:rPr>
                <w:b/>
                <w:i/>
                <w:color w:val="000000"/>
              </w:rPr>
              <w:t>(1)</w:t>
            </w:r>
            <w:r w:rsidRPr="00854245">
              <w:rPr>
                <w:color w:val="000000"/>
              </w:rPr>
              <w:t xml:space="preserve"> 66,60</w:t>
            </w:r>
          </w:p>
        </w:tc>
      </w:tr>
      <w:tr w:rsidR="00854245" w:rsidRPr="00854245" w:rsidTr="00CC0C16">
        <w:trPr>
          <w:trHeight w:val="624"/>
        </w:trPr>
        <w:tc>
          <w:tcPr>
            <w:tcW w:w="2469" w:type="dxa"/>
            <w:vAlign w:val="center"/>
          </w:tcPr>
          <w:p w:rsidR="00854245" w:rsidRPr="00854245" w:rsidRDefault="00854245" w:rsidP="00854245">
            <w:pPr>
              <w:tabs>
                <w:tab w:val="center" w:pos="4703"/>
                <w:tab w:val="right" w:pos="9406"/>
              </w:tabs>
              <w:jc w:val="center"/>
              <w:rPr>
                <w:lang w:eastAsia="ru-RU"/>
              </w:rPr>
            </w:pPr>
            <w:r w:rsidRPr="00854245">
              <w:rPr>
                <w:lang w:eastAsia="ru-RU"/>
              </w:rPr>
              <w:t>Не пользуются услугами</w:t>
            </w:r>
          </w:p>
          <w:p w:rsidR="00854245" w:rsidRPr="00854245" w:rsidRDefault="00854245" w:rsidP="00854245">
            <w:pPr>
              <w:tabs>
                <w:tab w:val="center" w:pos="4703"/>
                <w:tab w:val="right" w:pos="9406"/>
              </w:tabs>
              <w:jc w:val="center"/>
              <w:rPr>
                <w:lang w:eastAsia="ru-RU"/>
              </w:rPr>
            </w:pPr>
            <w:r w:rsidRPr="00854245">
              <w:rPr>
                <w:bCs/>
                <w:i/>
                <w:iCs/>
                <w:lang w:eastAsia="ru-RU"/>
              </w:rPr>
              <w:t>городских автобусов</w:t>
            </w:r>
          </w:p>
        </w:tc>
        <w:tc>
          <w:tcPr>
            <w:tcW w:w="1359" w:type="dxa"/>
            <w:vAlign w:val="center"/>
          </w:tcPr>
          <w:p w:rsidR="00854245" w:rsidRPr="00854245" w:rsidRDefault="00854245" w:rsidP="00854245">
            <w:pPr>
              <w:jc w:val="center"/>
              <w:rPr>
                <w:color w:val="000000"/>
              </w:rPr>
            </w:pPr>
            <w:r w:rsidRPr="00854245">
              <w:rPr>
                <w:color w:val="000000"/>
              </w:rPr>
              <w:t>38,90</w:t>
            </w:r>
          </w:p>
        </w:tc>
        <w:tc>
          <w:tcPr>
            <w:tcW w:w="1417" w:type="dxa"/>
            <w:shd w:val="clear" w:color="auto" w:fill="EAF1DD" w:themeFill="accent3" w:themeFillTint="33"/>
            <w:vAlign w:val="center"/>
          </w:tcPr>
          <w:p w:rsidR="00854245" w:rsidRPr="00854245" w:rsidRDefault="00854245" w:rsidP="00854245">
            <w:pPr>
              <w:jc w:val="center"/>
              <w:rPr>
                <w:color w:val="000000"/>
              </w:rPr>
            </w:pPr>
            <w:r w:rsidRPr="00854245">
              <w:rPr>
                <w:color w:val="000000"/>
              </w:rPr>
              <w:t>50,40</w:t>
            </w:r>
          </w:p>
        </w:tc>
        <w:tc>
          <w:tcPr>
            <w:tcW w:w="1466" w:type="dxa"/>
            <w:vAlign w:val="center"/>
          </w:tcPr>
          <w:p w:rsidR="00854245" w:rsidRPr="00854245" w:rsidRDefault="00854245" w:rsidP="00854245">
            <w:pPr>
              <w:jc w:val="center"/>
              <w:rPr>
                <w:color w:val="000000"/>
              </w:rPr>
            </w:pPr>
            <w:r w:rsidRPr="00854245">
              <w:rPr>
                <w:color w:val="000000"/>
              </w:rPr>
              <w:t>46,20</w:t>
            </w:r>
          </w:p>
        </w:tc>
        <w:tc>
          <w:tcPr>
            <w:tcW w:w="1589" w:type="dxa"/>
            <w:vAlign w:val="center"/>
          </w:tcPr>
          <w:p w:rsidR="00854245" w:rsidRPr="00854245" w:rsidRDefault="00854245" w:rsidP="00854245">
            <w:pPr>
              <w:jc w:val="center"/>
              <w:rPr>
                <w:color w:val="000000"/>
              </w:rPr>
            </w:pPr>
            <w:r w:rsidRPr="00854245">
              <w:rPr>
                <w:color w:val="000000"/>
              </w:rPr>
              <w:t>37,20</w:t>
            </w:r>
          </w:p>
        </w:tc>
        <w:tc>
          <w:tcPr>
            <w:tcW w:w="1481" w:type="dxa"/>
            <w:vAlign w:val="center"/>
          </w:tcPr>
          <w:p w:rsidR="00854245" w:rsidRPr="00854245" w:rsidRDefault="00854245" w:rsidP="00854245">
            <w:pPr>
              <w:jc w:val="center"/>
              <w:rPr>
                <w:color w:val="000000"/>
              </w:rPr>
            </w:pPr>
            <w:r w:rsidRPr="00854245">
              <w:rPr>
                <w:color w:val="000000"/>
              </w:rPr>
              <w:t>33,30</w:t>
            </w:r>
          </w:p>
        </w:tc>
      </w:tr>
    </w:tbl>
    <w:p w:rsidR="00854245" w:rsidRPr="00854245" w:rsidRDefault="00854245" w:rsidP="00854245">
      <w:pPr>
        <w:tabs>
          <w:tab w:val="center" w:pos="4703"/>
          <w:tab w:val="right" w:pos="9406"/>
        </w:tabs>
        <w:ind w:firstLine="709"/>
        <w:jc w:val="both"/>
        <w:rPr>
          <w:sz w:val="28"/>
          <w:lang w:eastAsia="ru-RU"/>
        </w:rPr>
      </w:pPr>
    </w:p>
    <w:p w:rsidR="00854245" w:rsidRPr="00854245" w:rsidRDefault="00854245" w:rsidP="00854245">
      <w:pPr>
        <w:tabs>
          <w:tab w:val="center" w:pos="4703"/>
          <w:tab w:val="right" w:pos="9406"/>
        </w:tabs>
        <w:spacing w:line="276" w:lineRule="auto"/>
        <w:ind w:firstLine="709"/>
        <w:jc w:val="both"/>
        <w:rPr>
          <w:i/>
          <w:color w:val="000000" w:themeColor="text1"/>
          <w:szCs w:val="28"/>
          <w:lang w:eastAsia="ru-RU"/>
        </w:rPr>
      </w:pPr>
      <w:r w:rsidRPr="00854245">
        <w:rPr>
          <w:sz w:val="28"/>
          <w:szCs w:val="28"/>
          <w:lang w:eastAsia="ru-RU"/>
        </w:rPr>
        <w:t xml:space="preserve">Период времени, в который респонденты чаще всего пользуются </w:t>
      </w:r>
      <w:r w:rsidRPr="00854245">
        <w:rPr>
          <w:color w:val="000000" w:themeColor="text1"/>
          <w:sz w:val="28"/>
          <w:szCs w:val="28"/>
          <w:lang w:eastAsia="ru-RU"/>
        </w:rPr>
        <w:t>городским общественным транспортом, аналогично прошлому году: с 07.00 до 09.00 часов утра, в иное время городскими автобусами респонденты пользуются несколько реже (Табл. 13). Между тем, весьма вероятно, что многие пассажиры общественного транспорта, пользуются услугами автобусов, чтобы добраться до места работы и обратно. Соответственно востребованность маршрутных автобусов должна возрастать в утренние часы (6.00-9.00 часов) и вечерние (17.00-19.00). Тот факт, что респонденты акцентируют внимание исключительно на утреннем времени, отмечая период использования городского общественного транспорта, может свидетельствовать о высокой степени загруженности автобусов в данное время, и стремлении горожан обратить на это внимание.</w:t>
      </w:r>
    </w:p>
    <w:p w:rsidR="00854245" w:rsidRPr="00854245" w:rsidRDefault="00854245" w:rsidP="00854245">
      <w:pPr>
        <w:tabs>
          <w:tab w:val="center" w:pos="4703"/>
          <w:tab w:val="right" w:pos="9406"/>
        </w:tabs>
        <w:ind w:left="709"/>
        <w:jc w:val="center"/>
        <w:rPr>
          <w:i/>
          <w:color w:val="000000" w:themeColor="text1"/>
          <w:szCs w:val="28"/>
          <w:lang w:eastAsia="ru-RU"/>
        </w:rPr>
      </w:pPr>
    </w:p>
    <w:p w:rsidR="00854245" w:rsidRPr="00854245" w:rsidRDefault="00854245" w:rsidP="00854245">
      <w:pPr>
        <w:tabs>
          <w:tab w:val="center" w:pos="4703"/>
          <w:tab w:val="right" w:pos="9406"/>
        </w:tabs>
        <w:ind w:left="709"/>
        <w:jc w:val="center"/>
        <w:rPr>
          <w:i/>
          <w:szCs w:val="28"/>
          <w:lang w:eastAsia="ru-RU"/>
        </w:rPr>
      </w:pPr>
      <w:r w:rsidRPr="00854245">
        <w:rPr>
          <w:i/>
          <w:szCs w:val="28"/>
          <w:lang w:eastAsia="ru-RU"/>
        </w:rPr>
        <w:t>Таблица 13. В какой период времени Вы чаще всего пользуетесь городским общественным транспортом?, в%</w:t>
      </w:r>
    </w:p>
    <w:tbl>
      <w:tblPr>
        <w:tblStyle w:val="115"/>
        <w:tblW w:w="0" w:type="auto"/>
        <w:jc w:val="center"/>
        <w:tblLook w:val="00A0" w:firstRow="1" w:lastRow="0" w:firstColumn="1" w:lastColumn="0" w:noHBand="0" w:noVBand="0"/>
      </w:tblPr>
      <w:tblGrid>
        <w:gridCol w:w="1501"/>
        <w:gridCol w:w="636"/>
        <w:gridCol w:w="636"/>
        <w:gridCol w:w="636"/>
        <w:gridCol w:w="636"/>
        <w:gridCol w:w="516"/>
        <w:gridCol w:w="516"/>
        <w:gridCol w:w="516"/>
        <w:gridCol w:w="516"/>
        <w:gridCol w:w="516"/>
        <w:gridCol w:w="516"/>
        <w:gridCol w:w="516"/>
        <w:gridCol w:w="516"/>
        <w:gridCol w:w="516"/>
        <w:gridCol w:w="506"/>
        <w:gridCol w:w="802"/>
      </w:tblGrid>
      <w:tr w:rsidR="00854245" w:rsidRPr="00854245" w:rsidTr="00CC0C16">
        <w:trPr>
          <w:trHeight w:val="1266"/>
          <w:jc w:val="center"/>
        </w:trPr>
        <w:tc>
          <w:tcPr>
            <w:tcW w:w="0" w:type="auto"/>
            <w:vAlign w:val="center"/>
          </w:tcPr>
          <w:p w:rsidR="00854245" w:rsidRPr="00854245" w:rsidRDefault="00854245" w:rsidP="00854245">
            <w:pPr>
              <w:jc w:val="center"/>
              <w:rPr>
                <w:rFonts w:eastAsia="Calibri"/>
                <w:b/>
                <w:lang w:eastAsia="en-US"/>
              </w:rPr>
            </w:pPr>
            <w:r w:rsidRPr="00854245">
              <w:rPr>
                <w:rFonts w:eastAsia="Calibri"/>
                <w:b/>
                <w:spacing w:val="-6"/>
                <w:lang w:eastAsia="ru-RU"/>
              </w:rPr>
              <w:t>Временной период</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b/>
                <w:spacing w:val="-6"/>
                <w:lang w:eastAsia="ru-RU"/>
              </w:rPr>
              <w:t>6-7</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b/>
                <w:spacing w:val="-6"/>
                <w:lang w:eastAsia="ru-RU"/>
              </w:rPr>
              <w:t>7-8</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b/>
                <w:spacing w:val="-6"/>
                <w:lang w:eastAsia="ru-RU"/>
              </w:rPr>
              <w:t>8-9</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b/>
                <w:spacing w:val="-6"/>
                <w:lang w:eastAsia="ru-RU"/>
              </w:rPr>
              <w:t>9-11</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11-13</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13-15</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15-17</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17-18</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18-19</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19-20</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20-21</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21-22</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22-23</w:t>
            </w:r>
          </w:p>
        </w:tc>
        <w:tc>
          <w:tcPr>
            <w:tcW w:w="0" w:type="auto"/>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23-24</w:t>
            </w:r>
          </w:p>
        </w:tc>
        <w:tc>
          <w:tcPr>
            <w:tcW w:w="802" w:type="dxa"/>
            <w:textDirection w:val="btLr"/>
            <w:vAlign w:val="center"/>
          </w:tcPr>
          <w:p w:rsidR="00854245" w:rsidRPr="00854245" w:rsidRDefault="00854245" w:rsidP="00854245">
            <w:pPr>
              <w:ind w:left="113" w:right="113"/>
              <w:jc w:val="center"/>
              <w:rPr>
                <w:b/>
                <w:spacing w:val="-6"/>
                <w:lang w:eastAsia="ru-RU"/>
              </w:rPr>
            </w:pPr>
            <w:r w:rsidRPr="00854245">
              <w:rPr>
                <w:spacing w:val="-6"/>
                <w:lang w:eastAsia="ru-RU"/>
              </w:rPr>
              <w:t>Отказ от ответа</w:t>
            </w:r>
          </w:p>
        </w:tc>
      </w:tr>
      <w:tr w:rsidR="00854245" w:rsidRPr="00854245" w:rsidTr="00CC0C16">
        <w:trPr>
          <w:trHeight w:val="20"/>
          <w:jc w:val="center"/>
        </w:trPr>
        <w:tc>
          <w:tcPr>
            <w:tcW w:w="9616" w:type="dxa"/>
            <w:gridSpan w:val="16"/>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val="en-US" w:eastAsia="ru-RU"/>
                <w14:numSpacing w14:val="tabular"/>
              </w:rPr>
              <w:t xml:space="preserve">2014 </w:t>
            </w:r>
            <w:r w:rsidRPr="00854245">
              <w:rPr>
                <w:rFonts w:eastAsia="Calibri"/>
                <w:b/>
                <w:color w:val="000000" w:themeColor="text1"/>
                <w:lang w:eastAsia="ru-RU"/>
                <w14:numSpacing w14:val="tabular"/>
              </w:rPr>
              <w:t>г.</w:t>
            </w:r>
          </w:p>
        </w:tc>
      </w:tr>
      <w:tr w:rsidR="00854245" w:rsidRPr="00854245" w:rsidTr="00CC0C16">
        <w:trPr>
          <w:trHeight w:val="20"/>
          <w:jc w:val="center"/>
        </w:trPr>
        <w:tc>
          <w:tcPr>
            <w:tcW w:w="0" w:type="auto"/>
            <w:vAlign w:val="center"/>
          </w:tcPr>
          <w:p w:rsidR="00854245" w:rsidRPr="00854245" w:rsidRDefault="00854245" w:rsidP="00854245">
            <w:pPr>
              <w:jc w:val="center"/>
              <w:rPr>
                <w:rFonts w:eastAsia="Calibri"/>
                <w:b/>
                <w:lang w:eastAsia="en-US"/>
              </w:rPr>
            </w:pPr>
            <w:r w:rsidRPr="00854245">
              <w:rPr>
                <w:rFonts w:eastAsia="Calibri"/>
                <w:b/>
                <w:lang w:eastAsia="en-US"/>
              </w:rPr>
              <w:t>%</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eastAsia="en-US"/>
              </w:rPr>
              <w:t>4,2</w:t>
            </w:r>
          </w:p>
        </w:tc>
        <w:tc>
          <w:tcPr>
            <w:tcW w:w="0" w:type="auto"/>
            <w:shd w:val="clear" w:color="auto" w:fill="F2DBDB" w:themeFill="accent2" w:themeFillTint="33"/>
            <w:vAlign w:val="center"/>
          </w:tcPr>
          <w:p w:rsidR="00854245" w:rsidRPr="00854245" w:rsidRDefault="00854245" w:rsidP="00854245">
            <w:pPr>
              <w:jc w:val="center"/>
              <w:rPr>
                <w:rFonts w:eastAsia="Calibri"/>
                <w:b/>
                <w:lang w:eastAsia="en-US"/>
              </w:rPr>
            </w:pPr>
            <w:r w:rsidRPr="00854245">
              <w:rPr>
                <w:rFonts w:eastAsia="Calibri"/>
                <w:b/>
                <w:color w:val="000000"/>
                <w:lang w:eastAsia="en-US"/>
              </w:rPr>
              <w:t>10,3</w:t>
            </w:r>
          </w:p>
        </w:tc>
        <w:tc>
          <w:tcPr>
            <w:tcW w:w="0" w:type="auto"/>
            <w:shd w:val="clear" w:color="auto" w:fill="F2DBDB" w:themeFill="accent2" w:themeFillTint="33"/>
            <w:vAlign w:val="center"/>
          </w:tcPr>
          <w:p w:rsidR="00854245" w:rsidRPr="00854245" w:rsidRDefault="00854245" w:rsidP="00854245">
            <w:pPr>
              <w:jc w:val="center"/>
              <w:rPr>
                <w:rFonts w:eastAsia="Calibri"/>
                <w:b/>
                <w:lang w:eastAsia="en-US"/>
              </w:rPr>
            </w:pPr>
            <w:r w:rsidRPr="00854245">
              <w:rPr>
                <w:rFonts w:eastAsia="Calibri"/>
                <w:b/>
                <w:color w:val="000000"/>
                <w:lang w:eastAsia="en-US"/>
              </w:rPr>
              <w:t>11,5</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eastAsia="en-US"/>
              </w:rPr>
              <w:t>6,7</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eastAsia="en-US"/>
              </w:rPr>
              <w:t>3,6</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eastAsia="en-US"/>
              </w:rPr>
              <w:t>2,8</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eastAsia="en-US"/>
              </w:rPr>
              <w:t>1,2</w:t>
            </w:r>
          </w:p>
        </w:tc>
        <w:tc>
          <w:tcPr>
            <w:tcW w:w="0" w:type="auto"/>
            <w:vAlign w:val="center"/>
          </w:tcPr>
          <w:p w:rsidR="00854245" w:rsidRPr="00854245" w:rsidRDefault="00854245" w:rsidP="00854245">
            <w:pPr>
              <w:jc w:val="center"/>
              <w:rPr>
                <w:rFonts w:eastAsia="Calibri"/>
                <w:lang w:val="en-US" w:eastAsia="en-US"/>
              </w:rPr>
            </w:pPr>
            <w:r w:rsidRPr="00854245">
              <w:rPr>
                <w:rFonts w:eastAsia="Calibri"/>
                <w:color w:val="000000"/>
                <w:lang w:eastAsia="en-US"/>
              </w:rPr>
              <w:t>1,4</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val="en-US" w:eastAsia="en-US"/>
              </w:rPr>
              <w:t>0</w:t>
            </w:r>
            <w:r w:rsidRPr="00854245">
              <w:rPr>
                <w:rFonts w:eastAsia="Calibri"/>
                <w:color w:val="000000"/>
                <w:lang w:eastAsia="en-US"/>
              </w:rPr>
              <w:t>,8</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val="en-US" w:eastAsia="en-US"/>
              </w:rPr>
              <w:t>0</w:t>
            </w:r>
            <w:r w:rsidRPr="00854245">
              <w:rPr>
                <w:rFonts w:eastAsia="Calibri"/>
                <w:color w:val="000000"/>
                <w:lang w:eastAsia="en-US"/>
              </w:rPr>
              <w:t>,4</w:t>
            </w:r>
          </w:p>
        </w:tc>
        <w:tc>
          <w:tcPr>
            <w:tcW w:w="0" w:type="auto"/>
            <w:vAlign w:val="center"/>
          </w:tcPr>
          <w:p w:rsidR="00854245" w:rsidRPr="00854245" w:rsidRDefault="00854245" w:rsidP="00854245">
            <w:pPr>
              <w:jc w:val="center"/>
              <w:rPr>
                <w:rFonts w:eastAsia="Calibri"/>
                <w:lang w:eastAsia="en-US"/>
              </w:rPr>
            </w:pPr>
            <w:r w:rsidRPr="00854245">
              <w:rPr>
                <w:rFonts w:eastAsia="Calibri"/>
                <w:color w:val="000000"/>
                <w:lang w:val="en-US" w:eastAsia="en-US"/>
              </w:rPr>
              <w:t>0</w:t>
            </w:r>
            <w:r w:rsidRPr="00854245">
              <w:rPr>
                <w:rFonts w:eastAsia="Calibri"/>
                <w:color w:val="000000"/>
                <w:lang w:eastAsia="en-US"/>
              </w:rPr>
              <w:t>,2</w:t>
            </w:r>
          </w:p>
        </w:tc>
        <w:tc>
          <w:tcPr>
            <w:tcW w:w="0" w:type="auto"/>
            <w:vAlign w:val="center"/>
          </w:tcPr>
          <w:p w:rsidR="00854245" w:rsidRPr="00854245" w:rsidRDefault="00854245" w:rsidP="00854245">
            <w:pPr>
              <w:jc w:val="center"/>
              <w:rPr>
                <w:rFonts w:eastAsia="Calibri"/>
                <w:lang w:val="en-US" w:eastAsia="en-US"/>
              </w:rPr>
            </w:pPr>
            <w:r w:rsidRPr="00854245">
              <w:rPr>
                <w:rFonts w:eastAsia="Calibri"/>
                <w:lang w:val="en-US" w:eastAsia="en-US"/>
              </w:rPr>
              <w:t>0</w:t>
            </w:r>
          </w:p>
        </w:tc>
        <w:tc>
          <w:tcPr>
            <w:tcW w:w="0" w:type="auto"/>
            <w:vAlign w:val="center"/>
          </w:tcPr>
          <w:p w:rsidR="00854245" w:rsidRPr="00854245" w:rsidRDefault="00854245" w:rsidP="00854245">
            <w:pPr>
              <w:jc w:val="center"/>
              <w:rPr>
                <w:rFonts w:eastAsia="Calibri"/>
                <w:lang w:val="en-US" w:eastAsia="en-US"/>
              </w:rPr>
            </w:pPr>
            <w:r w:rsidRPr="00854245">
              <w:rPr>
                <w:rFonts w:eastAsia="Calibri"/>
                <w:lang w:val="en-US" w:eastAsia="en-US"/>
              </w:rPr>
              <w:t>0</w:t>
            </w:r>
          </w:p>
        </w:tc>
        <w:tc>
          <w:tcPr>
            <w:tcW w:w="0" w:type="auto"/>
            <w:vAlign w:val="center"/>
          </w:tcPr>
          <w:p w:rsidR="00854245" w:rsidRPr="00854245" w:rsidRDefault="00854245" w:rsidP="00854245">
            <w:pPr>
              <w:jc w:val="center"/>
              <w:rPr>
                <w:rFonts w:eastAsia="Calibri"/>
                <w:color w:val="000000" w:themeColor="text1"/>
                <w:lang w:val="en-US" w:eastAsia="ru-RU"/>
                <w14:numSpacing w14:val="tabular"/>
              </w:rPr>
            </w:pPr>
            <w:r w:rsidRPr="00854245">
              <w:rPr>
                <w:rFonts w:eastAsia="Calibri"/>
                <w:color w:val="000000" w:themeColor="text1"/>
                <w:lang w:val="en-US" w:eastAsia="ru-RU"/>
                <w14:numSpacing w14:val="tabular"/>
              </w:rPr>
              <w:t>0</w:t>
            </w:r>
          </w:p>
        </w:tc>
        <w:tc>
          <w:tcPr>
            <w:tcW w:w="802" w:type="dxa"/>
            <w:vAlign w:val="center"/>
          </w:tcPr>
          <w:p w:rsidR="00854245" w:rsidRPr="00854245" w:rsidRDefault="00854245" w:rsidP="00854245">
            <w:pPr>
              <w:jc w:val="center"/>
              <w:rPr>
                <w:rFonts w:eastAsia="Calibri"/>
                <w:color w:val="000000" w:themeColor="text1"/>
                <w:lang w:val="en-US" w:eastAsia="ru-RU"/>
                <w14:numSpacing w14:val="tabular"/>
              </w:rPr>
            </w:pPr>
            <w:r w:rsidRPr="00854245">
              <w:rPr>
                <w:rFonts w:eastAsia="Calibri"/>
                <w:color w:val="000000"/>
                <w:lang w:eastAsia="en-US"/>
              </w:rPr>
              <w:t>56,8</w:t>
            </w:r>
          </w:p>
        </w:tc>
      </w:tr>
      <w:tr w:rsidR="00854245" w:rsidRPr="00854245" w:rsidTr="00CC0C16">
        <w:trPr>
          <w:trHeight w:val="20"/>
          <w:jc w:val="center"/>
        </w:trPr>
        <w:tc>
          <w:tcPr>
            <w:tcW w:w="9616" w:type="dxa"/>
            <w:gridSpan w:val="16"/>
            <w:shd w:val="clear" w:color="auto" w:fill="EAF1DD" w:themeFill="accent3" w:themeFillTint="33"/>
            <w:vAlign w:val="center"/>
          </w:tcPr>
          <w:p w:rsidR="00854245" w:rsidRPr="00854245" w:rsidRDefault="00854245" w:rsidP="00854245">
            <w:pPr>
              <w:jc w:val="center"/>
              <w:rPr>
                <w:rFonts w:eastAsia="Calibri"/>
                <w:b/>
                <w:color w:val="000000"/>
                <w:lang w:eastAsia="en-US"/>
              </w:rPr>
            </w:pPr>
            <w:r w:rsidRPr="00854245">
              <w:rPr>
                <w:rFonts w:eastAsia="Calibri"/>
                <w:b/>
                <w:color w:val="000000"/>
                <w:lang w:eastAsia="en-US"/>
              </w:rPr>
              <w:t>2015 г.</w:t>
            </w:r>
          </w:p>
        </w:tc>
      </w:tr>
      <w:tr w:rsidR="00854245" w:rsidRPr="00854245" w:rsidTr="00CC0C16">
        <w:trPr>
          <w:trHeight w:val="20"/>
          <w:jc w:val="center"/>
        </w:trPr>
        <w:tc>
          <w:tcPr>
            <w:tcW w:w="0" w:type="auto"/>
          </w:tcPr>
          <w:p w:rsidR="00854245" w:rsidRPr="00854245" w:rsidRDefault="00854245" w:rsidP="00854245">
            <w:pPr>
              <w:jc w:val="center"/>
              <w:rPr>
                <w:rFonts w:eastAsia="Calibri"/>
                <w:b/>
                <w:lang w:eastAsia="en-US"/>
              </w:rPr>
            </w:pPr>
            <w:r w:rsidRPr="00854245">
              <w:rPr>
                <w:rFonts w:eastAsia="Calibri"/>
                <w:b/>
                <w:lang w:eastAsia="en-US"/>
              </w:rPr>
              <w:t>%</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12,2</w:t>
            </w:r>
          </w:p>
        </w:tc>
        <w:tc>
          <w:tcPr>
            <w:tcW w:w="0" w:type="auto"/>
            <w:shd w:val="clear" w:color="auto" w:fill="F2DBDB" w:themeFill="accent2" w:themeFillTint="33"/>
          </w:tcPr>
          <w:p w:rsidR="00854245" w:rsidRPr="00854245" w:rsidRDefault="00854245" w:rsidP="00854245">
            <w:pPr>
              <w:jc w:val="center"/>
              <w:rPr>
                <w:rFonts w:eastAsia="Calibri"/>
                <w:b/>
                <w:color w:val="000000" w:themeColor="text1"/>
                <w:lang w:eastAsia="en-US"/>
              </w:rPr>
            </w:pPr>
            <w:r w:rsidRPr="00854245">
              <w:rPr>
                <w:b/>
                <w:color w:val="000000"/>
              </w:rPr>
              <w:t>27,5</w:t>
            </w:r>
          </w:p>
        </w:tc>
        <w:tc>
          <w:tcPr>
            <w:tcW w:w="0" w:type="auto"/>
            <w:shd w:val="clear" w:color="auto" w:fill="F2DBDB" w:themeFill="accent2" w:themeFillTint="33"/>
          </w:tcPr>
          <w:p w:rsidR="00854245" w:rsidRPr="00854245" w:rsidRDefault="00854245" w:rsidP="00854245">
            <w:pPr>
              <w:jc w:val="center"/>
              <w:rPr>
                <w:rFonts w:eastAsia="Calibri"/>
                <w:b/>
                <w:color w:val="000000" w:themeColor="text1"/>
                <w:lang w:eastAsia="en-US"/>
              </w:rPr>
            </w:pPr>
            <w:r w:rsidRPr="00854245">
              <w:rPr>
                <w:b/>
                <w:color w:val="000000"/>
              </w:rPr>
              <w:t>37,9</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11,5</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7,5</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3,3</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3,5</w:t>
            </w:r>
          </w:p>
        </w:tc>
        <w:tc>
          <w:tcPr>
            <w:tcW w:w="0" w:type="auto"/>
          </w:tcPr>
          <w:p w:rsidR="00854245" w:rsidRPr="00854245" w:rsidRDefault="00854245" w:rsidP="00854245">
            <w:pPr>
              <w:jc w:val="center"/>
              <w:rPr>
                <w:rFonts w:eastAsia="Calibri"/>
                <w:color w:val="000000" w:themeColor="text1"/>
                <w:lang w:val="en-US" w:eastAsia="en-US"/>
              </w:rPr>
            </w:pPr>
            <w:r w:rsidRPr="00854245">
              <w:rPr>
                <w:color w:val="000000"/>
              </w:rPr>
              <w:t>0,9</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1,9</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2,1</w:t>
            </w:r>
          </w:p>
        </w:tc>
        <w:tc>
          <w:tcPr>
            <w:tcW w:w="0" w:type="auto"/>
          </w:tcPr>
          <w:p w:rsidR="00854245" w:rsidRPr="00854245" w:rsidRDefault="00854245" w:rsidP="00854245">
            <w:pPr>
              <w:jc w:val="center"/>
              <w:rPr>
                <w:rFonts w:eastAsia="Calibri"/>
                <w:color w:val="000000" w:themeColor="text1"/>
                <w:lang w:eastAsia="en-US"/>
              </w:rPr>
            </w:pPr>
            <w:r w:rsidRPr="00854245">
              <w:rPr>
                <w:color w:val="000000"/>
              </w:rPr>
              <w:t>0,5</w:t>
            </w:r>
          </w:p>
        </w:tc>
        <w:tc>
          <w:tcPr>
            <w:tcW w:w="0" w:type="auto"/>
          </w:tcPr>
          <w:p w:rsidR="00854245" w:rsidRPr="00854245" w:rsidRDefault="00854245" w:rsidP="00854245">
            <w:pPr>
              <w:jc w:val="center"/>
              <w:rPr>
                <w:rFonts w:eastAsia="Calibri"/>
                <w:color w:val="000000" w:themeColor="text1"/>
                <w:lang w:val="en-US" w:eastAsia="en-US"/>
              </w:rPr>
            </w:pPr>
            <w:r w:rsidRPr="00854245">
              <w:rPr>
                <w:color w:val="000000"/>
              </w:rPr>
              <w:t>0,5</w:t>
            </w:r>
          </w:p>
        </w:tc>
        <w:tc>
          <w:tcPr>
            <w:tcW w:w="0" w:type="auto"/>
          </w:tcPr>
          <w:p w:rsidR="00854245" w:rsidRPr="00854245" w:rsidRDefault="00854245" w:rsidP="00854245">
            <w:pPr>
              <w:jc w:val="center"/>
              <w:rPr>
                <w:rFonts w:eastAsia="Calibri"/>
                <w:color w:val="000000" w:themeColor="text1"/>
                <w:lang w:val="en-US" w:eastAsia="en-US"/>
              </w:rPr>
            </w:pPr>
            <w:r w:rsidRPr="00854245">
              <w:rPr>
                <w:color w:val="000000"/>
              </w:rPr>
              <w:t>0,2</w:t>
            </w:r>
          </w:p>
        </w:tc>
        <w:tc>
          <w:tcPr>
            <w:tcW w:w="0" w:type="auto"/>
          </w:tcPr>
          <w:p w:rsidR="00854245" w:rsidRPr="00854245" w:rsidRDefault="00854245" w:rsidP="00854245">
            <w:pPr>
              <w:jc w:val="center"/>
              <w:rPr>
                <w:rFonts w:eastAsia="Calibri"/>
                <w:color w:val="000000" w:themeColor="text1"/>
                <w:lang w:val="en-US" w:eastAsia="ru-RU"/>
                <w14:numSpacing w14:val="tabular"/>
              </w:rPr>
            </w:pPr>
            <w:r w:rsidRPr="00854245">
              <w:rPr>
                <w:rFonts w:eastAsia="Calibri"/>
                <w:color w:val="000000" w:themeColor="text1"/>
                <w:lang w:val="en-US" w:eastAsia="ru-RU"/>
                <w14:numSpacing w14:val="tabular"/>
              </w:rPr>
              <w:t>0</w:t>
            </w:r>
          </w:p>
        </w:tc>
        <w:tc>
          <w:tcPr>
            <w:tcW w:w="802" w:type="dxa"/>
          </w:tcPr>
          <w:p w:rsidR="00854245" w:rsidRPr="00854245" w:rsidRDefault="00854245" w:rsidP="00854245">
            <w:pPr>
              <w:jc w:val="center"/>
              <w:rPr>
                <w:rFonts w:eastAsia="Calibri"/>
                <w:color w:val="000000"/>
                <w:lang w:eastAsia="en-US"/>
              </w:rPr>
            </w:pPr>
            <w:r w:rsidRPr="00854245">
              <w:rPr>
                <w:rFonts w:eastAsia="Calibri"/>
                <w:color w:val="000000"/>
                <w:lang w:eastAsia="en-US"/>
              </w:rPr>
              <w:t>-</w:t>
            </w:r>
          </w:p>
        </w:tc>
      </w:tr>
    </w:tbl>
    <w:p w:rsidR="00854245" w:rsidRPr="00854245" w:rsidRDefault="00854245" w:rsidP="00854245">
      <w:pPr>
        <w:tabs>
          <w:tab w:val="center" w:pos="4703"/>
          <w:tab w:val="right" w:pos="9406"/>
        </w:tabs>
        <w:ind w:firstLine="709"/>
        <w:jc w:val="both"/>
        <w:rPr>
          <w:sz w:val="28"/>
          <w:szCs w:val="28"/>
          <w:highlight w:val="yellow"/>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Количество автобусов на городских маршрутах в 2015 году было оценено респондентами как достаточное (55,1% против 13%, считающих, что автобусов мало). При этом следует учитывать именно тенденцию положительного выбора ответов респондентами. Так как увеличение или снижение доли позитивных (утвердительных) высказываний объясняется перераспределением процентов </w:t>
      </w:r>
      <w:r w:rsidRPr="00854245">
        <w:rPr>
          <w:sz w:val="28"/>
          <w:szCs w:val="28"/>
          <w:lang w:eastAsia="ru-RU"/>
        </w:rPr>
        <w:lastRenderedPageBreak/>
        <w:t>голосов, в сторону затруднившихся ответить (не являющихся потребителями услуг городского транспорта) (Рис. 8).</w:t>
      </w:r>
    </w:p>
    <w:p w:rsidR="00854245" w:rsidRPr="00854245" w:rsidRDefault="00854245" w:rsidP="00854245">
      <w:pPr>
        <w:tabs>
          <w:tab w:val="center" w:pos="4703"/>
          <w:tab w:val="right" w:pos="9406"/>
        </w:tabs>
        <w:spacing w:line="276" w:lineRule="auto"/>
        <w:jc w:val="center"/>
        <w:rPr>
          <w:sz w:val="28"/>
          <w:szCs w:val="28"/>
          <w:lang w:eastAsia="ru-RU"/>
        </w:rPr>
      </w:pPr>
      <w:r w:rsidRPr="00854245">
        <w:rPr>
          <w:noProof/>
          <w:lang w:eastAsia="ru-RU"/>
        </w:rPr>
        <w:drawing>
          <wp:inline distT="0" distB="0" distL="0" distR="0" wp14:anchorId="2EB5B3DA" wp14:editId="0BC1878B">
            <wp:extent cx="6057900" cy="36195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4245" w:rsidRPr="00854245" w:rsidRDefault="00854245" w:rsidP="00854245">
      <w:pPr>
        <w:tabs>
          <w:tab w:val="center" w:pos="4703"/>
          <w:tab w:val="right" w:pos="9406"/>
        </w:tabs>
        <w:jc w:val="center"/>
        <w:rPr>
          <w:bCs/>
          <w:i/>
          <w:iCs/>
          <w:szCs w:val="28"/>
          <w:lang w:eastAsia="ru-RU"/>
        </w:rPr>
      </w:pPr>
      <w:r w:rsidRPr="00854245">
        <w:rPr>
          <w:bCs/>
          <w:i/>
          <w:iCs/>
          <w:szCs w:val="28"/>
          <w:lang w:eastAsia="ru-RU"/>
        </w:rPr>
        <w:t>Рис. 8. Устраивает ли Вас количество автобусов на городских маршрутах?, в %</w:t>
      </w:r>
    </w:p>
    <w:p w:rsidR="00854245" w:rsidRPr="00854245" w:rsidRDefault="00854245" w:rsidP="00854245">
      <w:pPr>
        <w:autoSpaceDE w:val="0"/>
        <w:autoSpaceDN w:val="0"/>
        <w:adjustRightInd w:val="0"/>
        <w:spacing w:line="400" w:lineRule="atLeast"/>
        <w:rPr>
          <w:sz w:val="28"/>
          <w:lang w:eastAsia="ru-RU"/>
        </w:rPr>
      </w:pPr>
    </w:p>
    <w:p w:rsidR="00854245" w:rsidRPr="00854245" w:rsidRDefault="00854245" w:rsidP="00854245">
      <w:pPr>
        <w:autoSpaceDE w:val="0"/>
        <w:autoSpaceDN w:val="0"/>
        <w:adjustRightInd w:val="0"/>
        <w:spacing w:line="276" w:lineRule="auto"/>
        <w:ind w:firstLine="709"/>
        <w:jc w:val="both"/>
        <w:rPr>
          <w:color w:val="000000" w:themeColor="text1"/>
          <w:sz w:val="28"/>
          <w:lang w:eastAsia="ru-RU"/>
        </w:rPr>
      </w:pPr>
      <w:r w:rsidRPr="00854245">
        <w:rPr>
          <w:color w:val="000000" w:themeColor="text1"/>
          <w:sz w:val="28"/>
          <w:lang w:eastAsia="ru-RU"/>
        </w:rPr>
        <w:t xml:space="preserve">На открытый вопрос анкеты о том, на какие маршруты необходимо направлять больше автобусов чаще всего, были получены следующие ответы: на маршрут №69 (15 повторений), №11 (11 повторений), №8 и №45 (по 8 повторений), №33 и №14 (7 и 5 повторений соответственно). Таким образом, в пятёрке наиболее востребованных автобусных маршрутов, с прошлого года остались маршрут №8 (19 повторений в 2014 году), №45 (15 повторений в 2014 году), однако в этом году, они не занимают лидирующие позиции рейтинга. </w:t>
      </w:r>
    </w:p>
    <w:p w:rsidR="00854245" w:rsidRPr="00854245" w:rsidRDefault="00854245" w:rsidP="00854245">
      <w:pPr>
        <w:autoSpaceDE w:val="0"/>
        <w:autoSpaceDN w:val="0"/>
        <w:adjustRightInd w:val="0"/>
        <w:spacing w:line="276" w:lineRule="auto"/>
        <w:ind w:firstLine="709"/>
        <w:jc w:val="both"/>
        <w:rPr>
          <w:sz w:val="28"/>
          <w:lang w:eastAsia="ru-RU"/>
        </w:rPr>
      </w:pPr>
      <w:r w:rsidRPr="00854245">
        <w:rPr>
          <w:sz w:val="28"/>
          <w:lang w:eastAsia="ru-RU"/>
        </w:rPr>
        <w:t xml:space="preserve">Оценка состояния автобусного парка города и качества обслуживания в городском общественном транспорте стабильно определяются респондентами на среднюю оценку (на 3 из предложенных 5 баллов), или выше средней. Так, в этом году состояние </w:t>
      </w:r>
      <w:r w:rsidRPr="00854245">
        <w:rPr>
          <w:bCs/>
          <w:iCs/>
          <w:sz w:val="28"/>
          <w:lang w:eastAsia="ru-RU"/>
        </w:rPr>
        <w:t>автобусного парка города</w:t>
      </w:r>
      <w:r w:rsidRPr="00854245">
        <w:rPr>
          <w:sz w:val="28"/>
          <w:lang w:eastAsia="ru-RU"/>
        </w:rPr>
        <w:t xml:space="preserve"> горожане оценили на 3,44 балла (Табл. 14).</w:t>
      </w:r>
    </w:p>
    <w:p w:rsidR="00854245" w:rsidRPr="00854245" w:rsidRDefault="00854245" w:rsidP="00854245">
      <w:pPr>
        <w:tabs>
          <w:tab w:val="center" w:pos="4703"/>
          <w:tab w:val="right" w:pos="9406"/>
        </w:tabs>
        <w:jc w:val="center"/>
        <w:rPr>
          <w:bCs/>
          <w:i/>
          <w:iCs/>
          <w:szCs w:val="28"/>
          <w:lang w:eastAsia="ru-RU"/>
        </w:rPr>
      </w:pPr>
      <w:r w:rsidRPr="00854245">
        <w:rPr>
          <w:bCs/>
          <w:i/>
          <w:iCs/>
          <w:szCs w:val="28"/>
          <w:lang w:eastAsia="ru-RU"/>
        </w:rPr>
        <w:t>Таблица 14. Оцените, пожалуйста, состояние автобусного парка города, в%</w:t>
      </w:r>
    </w:p>
    <w:tbl>
      <w:tblPr>
        <w:tblStyle w:val="19"/>
        <w:tblW w:w="0" w:type="auto"/>
        <w:jc w:val="center"/>
        <w:tblLook w:val="01E0" w:firstRow="1" w:lastRow="1" w:firstColumn="1" w:lastColumn="1" w:noHBand="0" w:noVBand="0"/>
      </w:tblPr>
      <w:tblGrid>
        <w:gridCol w:w="3514"/>
        <w:gridCol w:w="1014"/>
        <w:gridCol w:w="785"/>
        <w:gridCol w:w="785"/>
        <w:gridCol w:w="785"/>
        <w:gridCol w:w="785"/>
        <w:gridCol w:w="785"/>
        <w:gridCol w:w="785"/>
      </w:tblGrid>
      <w:tr w:rsidR="00854245" w:rsidRPr="00854245" w:rsidTr="00CC0C16">
        <w:trPr>
          <w:jc w:val="center"/>
        </w:trPr>
        <w:tc>
          <w:tcPr>
            <w:tcW w:w="3514" w:type="dxa"/>
            <w:vAlign w:val="center"/>
          </w:tcPr>
          <w:p w:rsidR="00854245" w:rsidRPr="00854245" w:rsidRDefault="00854245" w:rsidP="00854245">
            <w:pPr>
              <w:jc w:val="center"/>
              <w:rPr>
                <w:b/>
                <w:lang w:eastAsia="ru-RU"/>
              </w:rPr>
            </w:pPr>
          </w:p>
        </w:tc>
        <w:tc>
          <w:tcPr>
            <w:tcW w:w="1014" w:type="dxa"/>
            <w:vAlign w:val="center"/>
          </w:tcPr>
          <w:p w:rsidR="00854245" w:rsidRPr="00854245" w:rsidRDefault="00854245" w:rsidP="00854245">
            <w:pPr>
              <w:jc w:val="center"/>
              <w:rPr>
                <w:b/>
                <w:spacing w:val="-20"/>
                <w:lang w:eastAsia="ru-RU"/>
              </w:rPr>
            </w:pPr>
            <w:r w:rsidRPr="00854245">
              <w:rPr>
                <w:b/>
                <w:spacing w:val="-20"/>
                <w:lang w:eastAsia="ru-RU"/>
              </w:rPr>
              <w:t>2009 г.</w:t>
            </w:r>
          </w:p>
        </w:tc>
        <w:tc>
          <w:tcPr>
            <w:tcW w:w="0" w:type="auto"/>
            <w:vAlign w:val="center"/>
          </w:tcPr>
          <w:p w:rsidR="00854245" w:rsidRPr="00854245" w:rsidRDefault="00854245" w:rsidP="00854245">
            <w:pPr>
              <w:jc w:val="center"/>
              <w:rPr>
                <w:b/>
                <w:spacing w:val="-20"/>
                <w:lang w:eastAsia="ru-RU"/>
              </w:rPr>
            </w:pPr>
            <w:r w:rsidRPr="00854245">
              <w:rPr>
                <w:b/>
                <w:spacing w:val="-20"/>
                <w:lang w:eastAsia="ru-RU"/>
              </w:rPr>
              <w:t>2010 г.</w:t>
            </w:r>
          </w:p>
        </w:tc>
        <w:tc>
          <w:tcPr>
            <w:tcW w:w="0" w:type="auto"/>
            <w:vAlign w:val="center"/>
          </w:tcPr>
          <w:p w:rsidR="00854245" w:rsidRPr="00854245" w:rsidRDefault="00854245" w:rsidP="00854245">
            <w:pPr>
              <w:jc w:val="center"/>
              <w:rPr>
                <w:b/>
                <w:spacing w:val="-20"/>
                <w:lang w:eastAsia="ru-RU"/>
              </w:rPr>
            </w:pPr>
            <w:r w:rsidRPr="00854245">
              <w:rPr>
                <w:b/>
                <w:spacing w:val="-20"/>
                <w:lang w:eastAsia="ru-RU"/>
              </w:rPr>
              <w:t>2011 г.</w:t>
            </w:r>
          </w:p>
        </w:tc>
        <w:tc>
          <w:tcPr>
            <w:tcW w:w="0" w:type="auto"/>
            <w:vAlign w:val="center"/>
          </w:tcPr>
          <w:p w:rsidR="00854245" w:rsidRPr="00854245" w:rsidRDefault="00854245" w:rsidP="00854245">
            <w:pPr>
              <w:jc w:val="center"/>
              <w:rPr>
                <w:b/>
                <w:spacing w:val="-20"/>
                <w:lang w:eastAsia="ru-RU"/>
              </w:rPr>
            </w:pPr>
            <w:r w:rsidRPr="00854245">
              <w:rPr>
                <w:b/>
                <w:spacing w:val="-20"/>
                <w:lang w:eastAsia="ru-RU"/>
              </w:rPr>
              <w:t>2012 г.</w:t>
            </w:r>
          </w:p>
        </w:tc>
        <w:tc>
          <w:tcPr>
            <w:tcW w:w="0" w:type="auto"/>
            <w:vAlign w:val="center"/>
          </w:tcPr>
          <w:p w:rsidR="00854245" w:rsidRPr="00854245" w:rsidRDefault="00854245" w:rsidP="00854245">
            <w:pPr>
              <w:jc w:val="center"/>
              <w:rPr>
                <w:b/>
                <w:spacing w:val="-20"/>
                <w:lang w:eastAsia="ru-RU"/>
              </w:rPr>
            </w:pPr>
            <w:r w:rsidRPr="00854245">
              <w:rPr>
                <w:b/>
                <w:spacing w:val="-20"/>
                <w:lang w:eastAsia="ru-RU"/>
              </w:rPr>
              <w:t>2013 г.</w:t>
            </w:r>
          </w:p>
        </w:tc>
        <w:tc>
          <w:tcPr>
            <w:tcW w:w="0" w:type="auto"/>
            <w:vAlign w:val="center"/>
          </w:tcPr>
          <w:p w:rsidR="00854245" w:rsidRPr="00854245" w:rsidRDefault="00854245" w:rsidP="00854245">
            <w:pPr>
              <w:jc w:val="center"/>
              <w:rPr>
                <w:b/>
                <w:spacing w:val="-20"/>
                <w:lang w:eastAsia="ru-RU"/>
              </w:rPr>
            </w:pPr>
            <w:r w:rsidRPr="00854245">
              <w:rPr>
                <w:b/>
                <w:spacing w:val="-20"/>
                <w:lang w:eastAsia="ru-RU"/>
              </w:rPr>
              <w:t>2014 г.</w:t>
            </w:r>
          </w:p>
        </w:tc>
        <w:tc>
          <w:tcPr>
            <w:tcW w:w="0" w:type="auto"/>
            <w:shd w:val="clear" w:color="auto" w:fill="F2DBDB" w:themeFill="accent2" w:themeFillTint="33"/>
            <w:vAlign w:val="center"/>
          </w:tcPr>
          <w:p w:rsidR="00854245" w:rsidRPr="00854245" w:rsidRDefault="00854245" w:rsidP="00854245">
            <w:pPr>
              <w:jc w:val="center"/>
              <w:rPr>
                <w:b/>
                <w:spacing w:val="-20"/>
                <w:lang w:eastAsia="ru-RU"/>
              </w:rPr>
            </w:pPr>
            <w:r w:rsidRPr="00854245">
              <w:rPr>
                <w:b/>
                <w:spacing w:val="-20"/>
                <w:lang w:eastAsia="ru-RU"/>
              </w:rPr>
              <w:t>2015 г.</w:t>
            </w:r>
          </w:p>
        </w:tc>
      </w:tr>
      <w:tr w:rsidR="00854245" w:rsidRPr="00854245" w:rsidTr="00CC0C16">
        <w:trPr>
          <w:jc w:val="center"/>
        </w:trPr>
        <w:tc>
          <w:tcPr>
            <w:tcW w:w="3514" w:type="dxa"/>
            <w:vAlign w:val="center"/>
          </w:tcPr>
          <w:p w:rsidR="00854245" w:rsidRPr="00854245" w:rsidRDefault="00854245" w:rsidP="00854245">
            <w:pPr>
              <w:rPr>
                <w:lang w:eastAsia="ru-RU"/>
              </w:rPr>
            </w:pPr>
            <w:r w:rsidRPr="00854245">
              <w:rPr>
                <w:lang w:eastAsia="ru-RU"/>
              </w:rPr>
              <w:t>Отличное</w:t>
            </w:r>
          </w:p>
        </w:tc>
        <w:tc>
          <w:tcPr>
            <w:tcW w:w="1014" w:type="dxa"/>
            <w:vAlign w:val="center"/>
          </w:tcPr>
          <w:p w:rsidR="00854245" w:rsidRPr="00854245" w:rsidRDefault="00854245" w:rsidP="00854245">
            <w:pPr>
              <w:jc w:val="center"/>
              <w:rPr>
                <w:lang w:eastAsia="ru-RU"/>
              </w:rPr>
            </w:pPr>
            <w:r w:rsidRPr="00854245">
              <w:rPr>
                <w:lang w:eastAsia="ru-RU"/>
              </w:rPr>
              <w:t>1,5</w:t>
            </w:r>
          </w:p>
        </w:tc>
        <w:tc>
          <w:tcPr>
            <w:tcW w:w="0" w:type="auto"/>
            <w:vAlign w:val="center"/>
          </w:tcPr>
          <w:p w:rsidR="00854245" w:rsidRPr="00854245" w:rsidRDefault="00854245" w:rsidP="00854245">
            <w:pPr>
              <w:jc w:val="center"/>
              <w:rPr>
                <w:lang w:eastAsia="ru-RU"/>
              </w:rPr>
            </w:pPr>
            <w:r w:rsidRPr="00854245">
              <w:rPr>
                <w:lang w:eastAsia="ru-RU"/>
              </w:rPr>
              <w:t>1,6</w:t>
            </w:r>
          </w:p>
        </w:tc>
        <w:tc>
          <w:tcPr>
            <w:tcW w:w="0" w:type="auto"/>
            <w:vAlign w:val="center"/>
          </w:tcPr>
          <w:p w:rsidR="00854245" w:rsidRPr="00854245" w:rsidRDefault="00854245" w:rsidP="00854245">
            <w:pPr>
              <w:jc w:val="center"/>
              <w:rPr>
                <w:lang w:eastAsia="ru-RU"/>
              </w:rPr>
            </w:pPr>
            <w:r w:rsidRPr="00854245">
              <w:rPr>
                <w:lang w:eastAsia="ru-RU"/>
              </w:rPr>
              <w:t>0,5</w:t>
            </w:r>
          </w:p>
        </w:tc>
        <w:tc>
          <w:tcPr>
            <w:tcW w:w="0" w:type="auto"/>
            <w:vAlign w:val="center"/>
          </w:tcPr>
          <w:p w:rsidR="00854245" w:rsidRPr="00854245" w:rsidRDefault="00854245" w:rsidP="00854245">
            <w:pPr>
              <w:jc w:val="center"/>
              <w:rPr>
                <w:lang w:eastAsia="ru-RU"/>
              </w:rPr>
            </w:pPr>
            <w:r w:rsidRPr="00854245">
              <w:rPr>
                <w:lang w:eastAsia="ru-RU"/>
              </w:rPr>
              <w:t>3,4</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lang w:eastAsia="ru-RU"/>
              </w:rPr>
            </w:pPr>
            <w:r w:rsidRPr="00854245">
              <w:rPr>
                <w:lang w:eastAsia="ru-RU"/>
              </w:rPr>
              <w:t>0,5</w:t>
            </w:r>
          </w:p>
        </w:tc>
        <w:tc>
          <w:tcPr>
            <w:tcW w:w="0" w:type="auto"/>
            <w:vAlign w:val="center"/>
          </w:tcPr>
          <w:p w:rsidR="00854245" w:rsidRPr="00854245" w:rsidRDefault="00854245" w:rsidP="00854245">
            <w:pPr>
              <w:autoSpaceDE w:val="0"/>
              <w:autoSpaceDN w:val="0"/>
              <w:adjustRightInd w:val="0"/>
              <w:spacing w:line="320" w:lineRule="atLeast"/>
              <w:ind w:left="60" w:right="60"/>
              <w:jc w:val="center"/>
            </w:pPr>
            <w:r w:rsidRPr="00854245">
              <w:t>1,0</w:t>
            </w:r>
          </w:p>
        </w:tc>
        <w:tc>
          <w:tcPr>
            <w:tcW w:w="0" w:type="auto"/>
            <w:shd w:val="clear" w:color="auto" w:fill="F2DBDB" w:themeFill="accent2" w:themeFillTint="33"/>
            <w:vAlign w:val="center"/>
          </w:tcPr>
          <w:p w:rsidR="00854245" w:rsidRPr="00854245" w:rsidRDefault="00854245" w:rsidP="00854245">
            <w:pPr>
              <w:autoSpaceDE w:val="0"/>
              <w:autoSpaceDN w:val="0"/>
              <w:adjustRightInd w:val="0"/>
              <w:ind w:left="60" w:right="60"/>
              <w:jc w:val="center"/>
            </w:pPr>
            <w:r w:rsidRPr="00854245">
              <w:t>4,1</w:t>
            </w:r>
          </w:p>
        </w:tc>
      </w:tr>
      <w:tr w:rsidR="00854245" w:rsidRPr="00854245" w:rsidTr="00CC0C16">
        <w:trPr>
          <w:jc w:val="center"/>
        </w:trPr>
        <w:tc>
          <w:tcPr>
            <w:tcW w:w="3514" w:type="dxa"/>
            <w:vAlign w:val="center"/>
          </w:tcPr>
          <w:p w:rsidR="00854245" w:rsidRPr="00854245" w:rsidRDefault="00854245" w:rsidP="00854245">
            <w:pPr>
              <w:rPr>
                <w:b/>
                <w:lang w:eastAsia="ru-RU"/>
              </w:rPr>
            </w:pPr>
            <w:r w:rsidRPr="00854245">
              <w:rPr>
                <w:b/>
                <w:lang w:eastAsia="ru-RU"/>
              </w:rPr>
              <w:t>Хорошее</w:t>
            </w:r>
          </w:p>
        </w:tc>
        <w:tc>
          <w:tcPr>
            <w:tcW w:w="1014" w:type="dxa"/>
            <w:vAlign w:val="center"/>
          </w:tcPr>
          <w:p w:rsidR="00854245" w:rsidRPr="00854245" w:rsidRDefault="00854245" w:rsidP="00854245">
            <w:pPr>
              <w:jc w:val="center"/>
              <w:rPr>
                <w:lang w:eastAsia="ru-RU"/>
              </w:rPr>
            </w:pPr>
            <w:r w:rsidRPr="00854245">
              <w:rPr>
                <w:lang w:eastAsia="ru-RU"/>
              </w:rPr>
              <w:t>15,3</w:t>
            </w:r>
          </w:p>
        </w:tc>
        <w:tc>
          <w:tcPr>
            <w:tcW w:w="0" w:type="auto"/>
            <w:vAlign w:val="center"/>
          </w:tcPr>
          <w:p w:rsidR="00854245" w:rsidRPr="00854245" w:rsidRDefault="00854245" w:rsidP="00854245">
            <w:pPr>
              <w:jc w:val="center"/>
              <w:rPr>
                <w:lang w:eastAsia="ru-RU"/>
              </w:rPr>
            </w:pPr>
            <w:r w:rsidRPr="00854245">
              <w:rPr>
                <w:lang w:eastAsia="ru-RU"/>
              </w:rPr>
              <w:t>30,6</w:t>
            </w:r>
          </w:p>
        </w:tc>
        <w:tc>
          <w:tcPr>
            <w:tcW w:w="0" w:type="auto"/>
            <w:vAlign w:val="center"/>
          </w:tcPr>
          <w:p w:rsidR="00854245" w:rsidRPr="00854245" w:rsidRDefault="00854245" w:rsidP="00854245">
            <w:pPr>
              <w:jc w:val="center"/>
              <w:rPr>
                <w:lang w:eastAsia="ru-RU"/>
              </w:rPr>
            </w:pPr>
            <w:r w:rsidRPr="00854245">
              <w:rPr>
                <w:lang w:eastAsia="ru-RU"/>
              </w:rPr>
              <w:t>15,5</w:t>
            </w:r>
          </w:p>
        </w:tc>
        <w:tc>
          <w:tcPr>
            <w:tcW w:w="0" w:type="auto"/>
            <w:vAlign w:val="center"/>
          </w:tcPr>
          <w:p w:rsidR="00854245" w:rsidRPr="00854245" w:rsidRDefault="00854245" w:rsidP="00854245">
            <w:pPr>
              <w:jc w:val="center"/>
              <w:rPr>
                <w:lang w:eastAsia="ru-RU"/>
              </w:rPr>
            </w:pPr>
            <w:r w:rsidRPr="00854245">
              <w:rPr>
                <w:lang w:eastAsia="ru-RU"/>
              </w:rPr>
              <w:t>30,7</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lang w:eastAsia="ru-RU"/>
              </w:rPr>
            </w:pPr>
            <w:r w:rsidRPr="00854245">
              <w:rPr>
                <w:lang w:eastAsia="ru-RU"/>
              </w:rPr>
              <w:t>24,5</w:t>
            </w:r>
          </w:p>
        </w:tc>
        <w:tc>
          <w:tcPr>
            <w:tcW w:w="0" w:type="auto"/>
            <w:vAlign w:val="center"/>
          </w:tcPr>
          <w:p w:rsidR="00854245" w:rsidRPr="00854245" w:rsidRDefault="00854245" w:rsidP="00854245">
            <w:pPr>
              <w:autoSpaceDE w:val="0"/>
              <w:autoSpaceDN w:val="0"/>
              <w:adjustRightInd w:val="0"/>
              <w:spacing w:line="320" w:lineRule="atLeast"/>
              <w:ind w:left="60" w:right="60"/>
              <w:jc w:val="center"/>
            </w:pPr>
            <w:r w:rsidRPr="00854245">
              <w:t>9,9</w:t>
            </w:r>
          </w:p>
        </w:tc>
        <w:tc>
          <w:tcPr>
            <w:tcW w:w="0" w:type="auto"/>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rPr>
            </w:pPr>
            <w:r w:rsidRPr="00854245">
              <w:rPr>
                <w:b/>
              </w:rPr>
              <w:t>33,2</w:t>
            </w:r>
          </w:p>
        </w:tc>
      </w:tr>
      <w:tr w:rsidR="00854245" w:rsidRPr="00854245" w:rsidTr="00CC0C16">
        <w:trPr>
          <w:jc w:val="center"/>
        </w:trPr>
        <w:tc>
          <w:tcPr>
            <w:tcW w:w="3514" w:type="dxa"/>
            <w:vAlign w:val="center"/>
          </w:tcPr>
          <w:p w:rsidR="00854245" w:rsidRPr="00854245" w:rsidRDefault="00854245" w:rsidP="00854245">
            <w:pPr>
              <w:rPr>
                <w:b/>
                <w:lang w:eastAsia="ru-RU"/>
              </w:rPr>
            </w:pPr>
            <w:r w:rsidRPr="00854245">
              <w:rPr>
                <w:b/>
                <w:lang w:eastAsia="ru-RU"/>
              </w:rPr>
              <w:t>Удовлетворительное</w:t>
            </w:r>
          </w:p>
        </w:tc>
        <w:tc>
          <w:tcPr>
            <w:tcW w:w="1014" w:type="dxa"/>
            <w:vAlign w:val="center"/>
          </w:tcPr>
          <w:p w:rsidR="00854245" w:rsidRPr="00854245" w:rsidRDefault="00854245" w:rsidP="00854245">
            <w:pPr>
              <w:jc w:val="center"/>
              <w:rPr>
                <w:lang w:eastAsia="ru-RU"/>
              </w:rPr>
            </w:pPr>
            <w:r w:rsidRPr="00854245">
              <w:rPr>
                <w:lang w:eastAsia="ru-RU"/>
              </w:rPr>
              <w:t>43,0</w:t>
            </w:r>
          </w:p>
        </w:tc>
        <w:tc>
          <w:tcPr>
            <w:tcW w:w="0" w:type="auto"/>
            <w:vAlign w:val="center"/>
          </w:tcPr>
          <w:p w:rsidR="00854245" w:rsidRPr="00854245" w:rsidRDefault="00854245" w:rsidP="00854245">
            <w:pPr>
              <w:jc w:val="center"/>
              <w:rPr>
                <w:lang w:eastAsia="ru-RU"/>
              </w:rPr>
            </w:pPr>
            <w:r w:rsidRPr="00854245">
              <w:rPr>
                <w:lang w:eastAsia="ru-RU"/>
              </w:rPr>
              <w:t>42,7</w:t>
            </w:r>
          </w:p>
        </w:tc>
        <w:tc>
          <w:tcPr>
            <w:tcW w:w="0" w:type="auto"/>
            <w:vAlign w:val="center"/>
          </w:tcPr>
          <w:p w:rsidR="00854245" w:rsidRPr="00854245" w:rsidRDefault="00854245" w:rsidP="00854245">
            <w:pPr>
              <w:jc w:val="center"/>
              <w:rPr>
                <w:lang w:eastAsia="ru-RU"/>
              </w:rPr>
            </w:pPr>
            <w:r w:rsidRPr="00854245">
              <w:rPr>
                <w:lang w:eastAsia="ru-RU"/>
              </w:rPr>
              <w:t>40,6</w:t>
            </w:r>
          </w:p>
        </w:tc>
        <w:tc>
          <w:tcPr>
            <w:tcW w:w="0" w:type="auto"/>
            <w:vAlign w:val="center"/>
          </w:tcPr>
          <w:p w:rsidR="00854245" w:rsidRPr="00854245" w:rsidRDefault="00854245" w:rsidP="00854245">
            <w:pPr>
              <w:jc w:val="center"/>
              <w:rPr>
                <w:lang w:eastAsia="ru-RU"/>
              </w:rPr>
            </w:pPr>
            <w:r w:rsidRPr="00854245">
              <w:rPr>
                <w:lang w:eastAsia="ru-RU"/>
              </w:rPr>
              <w:t>41,0</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lang w:eastAsia="ru-RU"/>
              </w:rPr>
            </w:pPr>
            <w:r w:rsidRPr="00854245">
              <w:rPr>
                <w:lang w:eastAsia="ru-RU"/>
              </w:rPr>
              <w:t>55,7</w:t>
            </w:r>
          </w:p>
        </w:tc>
        <w:tc>
          <w:tcPr>
            <w:tcW w:w="0" w:type="auto"/>
            <w:vAlign w:val="center"/>
          </w:tcPr>
          <w:p w:rsidR="00854245" w:rsidRPr="00854245" w:rsidRDefault="00854245" w:rsidP="00854245">
            <w:pPr>
              <w:autoSpaceDE w:val="0"/>
              <w:autoSpaceDN w:val="0"/>
              <w:adjustRightInd w:val="0"/>
              <w:spacing w:line="320" w:lineRule="atLeast"/>
              <w:ind w:left="60" w:right="60"/>
              <w:jc w:val="center"/>
            </w:pPr>
            <w:r w:rsidRPr="00854245">
              <w:t>24,4</w:t>
            </w:r>
          </w:p>
        </w:tc>
        <w:tc>
          <w:tcPr>
            <w:tcW w:w="0" w:type="auto"/>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rPr>
            </w:pPr>
            <w:r w:rsidRPr="00854245">
              <w:rPr>
                <w:b/>
              </w:rPr>
              <w:t>28,4</w:t>
            </w:r>
          </w:p>
        </w:tc>
      </w:tr>
      <w:tr w:rsidR="00854245" w:rsidRPr="00854245" w:rsidTr="00CC0C16">
        <w:trPr>
          <w:jc w:val="center"/>
        </w:trPr>
        <w:tc>
          <w:tcPr>
            <w:tcW w:w="3514" w:type="dxa"/>
            <w:vAlign w:val="center"/>
          </w:tcPr>
          <w:p w:rsidR="00854245" w:rsidRPr="00854245" w:rsidRDefault="00854245" w:rsidP="00854245">
            <w:pPr>
              <w:rPr>
                <w:lang w:eastAsia="ru-RU"/>
              </w:rPr>
            </w:pPr>
            <w:r w:rsidRPr="00854245">
              <w:rPr>
                <w:lang w:eastAsia="ru-RU"/>
              </w:rPr>
              <w:t>Плохое</w:t>
            </w:r>
          </w:p>
        </w:tc>
        <w:tc>
          <w:tcPr>
            <w:tcW w:w="1014" w:type="dxa"/>
            <w:vAlign w:val="center"/>
          </w:tcPr>
          <w:p w:rsidR="00854245" w:rsidRPr="00854245" w:rsidRDefault="00854245" w:rsidP="00854245">
            <w:pPr>
              <w:jc w:val="center"/>
              <w:rPr>
                <w:lang w:eastAsia="ru-RU"/>
              </w:rPr>
            </w:pPr>
            <w:r w:rsidRPr="00854245">
              <w:rPr>
                <w:lang w:eastAsia="ru-RU"/>
              </w:rPr>
              <w:t>3,8</w:t>
            </w:r>
          </w:p>
        </w:tc>
        <w:tc>
          <w:tcPr>
            <w:tcW w:w="0" w:type="auto"/>
            <w:vAlign w:val="center"/>
          </w:tcPr>
          <w:p w:rsidR="00854245" w:rsidRPr="00854245" w:rsidRDefault="00854245" w:rsidP="00854245">
            <w:pPr>
              <w:jc w:val="center"/>
              <w:rPr>
                <w:lang w:eastAsia="ru-RU"/>
              </w:rPr>
            </w:pPr>
            <w:r w:rsidRPr="00854245">
              <w:rPr>
                <w:lang w:eastAsia="ru-RU"/>
              </w:rPr>
              <w:t>3,2</w:t>
            </w:r>
          </w:p>
        </w:tc>
        <w:tc>
          <w:tcPr>
            <w:tcW w:w="0" w:type="auto"/>
            <w:vAlign w:val="center"/>
          </w:tcPr>
          <w:p w:rsidR="00854245" w:rsidRPr="00854245" w:rsidRDefault="00854245" w:rsidP="00854245">
            <w:pPr>
              <w:jc w:val="center"/>
              <w:rPr>
                <w:lang w:eastAsia="ru-RU"/>
              </w:rPr>
            </w:pPr>
            <w:r w:rsidRPr="00854245">
              <w:rPr>
                <w:lang w:eastAsia="ru-RU"/>
              </w:rPr>
              <w:t>6,5</w:t>
            </w:r>
          </w:p>
        </w:tc>
        <w:tc>
          <w:tcPr>
            <w:tcW w:w="0" w:type="auto"/>
            <w:vAlign w:val="center"/>
          </w:tcPr>
          <w:p w:rsidR="00854245" w:rsidRPr="00854245" w:rsidRDefault="00854245" w:rsidP="00854245">
            <w:pPr>
              <w:jc w:val="center"/>
              <w:rPr>
                <w:lang w:eastAsia="ru-RU"/>
              </w:rPr>
            </w:pPr>
            <w:r w:rsidRPr="00854245">
              <w:rPr>
                <w:lang w:eastAsia="ru-RU"/>
              </w:rPr>
              <w:t>8,2</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lang w:eastAsia="ru-RU"/>
              </w:rPr>
            </w:pPr>
            <w:r w:rsidRPr="00854245">
              <w:rPr>
                <w:lang w:eastAsia="ru-RU"/>
              </w:rPr>
              <w:t>7,9</w:t>
            </w:r>
          </w:p>
        </w:tc>
        <w:tc>
          <w:tcPr>
            <w:tcW w:w="0" w:type="auto"/>
            <w:vAlign w:val="center"/>
          </w:tcPr>
          <w:p w:rsidR="00854245" w:rsidRPr="00854245" w:rsidRDefault="00854245" w:rsidP="00854245">
            <w:pPr>
              <w:autoSpaceDE w:val="0"/>
              <w:autoSpaceDN w:val="0"/>
              <w:adjustRightInd w:val="0"/>
              <w:spacing w:line="320" w:lineRule="atLeast"/>
              <w:ind w:left="60" w:right="60"/>
              <w:jc w:val="center"/>
            </w:pPr>
            <w:r w:rsidRPr="00854245">
              <w:t>7,3</w:t>
            </w:r>
          </w:p>
        </w:tc>
        <w:tc>
          <w:tcPr>
            <w:tcW w:w="0" w:type="auto"/>
            <w:shd w:val="clear" w:color="auto" w:fill="F2DBDB" w:themeFill="accent2" w:themeFillTint="33"/>
            <w:vAlign w:val="center"/>
          </w:tcPr>
          <w:p w:rsidR="00854245" w:rsidRPr="00854245" w:rsidRDefault="00854245" w:rsidP="00854245">
            <w:pPr>
              <w:autoSpaceDE w:val="0"/>
              <w:autoSpaceDN w:val="0"/>
              <w:adjustRightInd w:val="0"/>
              <w:ind w:left="60" w:right="60"/>
              <w:jc w:val="center"/>
            </w:pPr>
            <w:r w:rsidRPr="00854245">
              <w:t>6,4</w:t>
            </w:r>
          </w:p>
        </w:tc>
      </w:tr>
      <w:tr w:rsidR="00854245" w:rsidRPr="00854245" w:rsidTr="00CC0C16">
        <w:trPr>
          <w:jc w:val="center"/>
        </w:trPr>
        <w:tc>
          <w:tcPr>
            <w:tcW w:w="3514" w:type="dxa"/>
            <w:vAlign w:val="center"/>
          </w:tcPr>
          <w:p w:rsidR="00854245" w:rsidRPr="00854245" w:rsidRDefault="00854245" w:rsidP="00854245">
            <w:pPr>
              <w:rPr>
                <w:lang w:eastAsia="ru-RU"/>
              </w:rPr>
            </w:pPr>
            <w:r w:rsidRPr="00854245">
              <w:rPr>
                <w:lang w:eastAsia="ru-RU"/>
              </w:rPr>
              <w:t>Крайне неудовлетворительное</w:t>
            </w:r>
          </w:p>
        </w:tc>
        <w:tc>
          <w:tcPr>
            <w:tcW w:w="1014" w:type="dxa"/>
            <w:vAlign w:val="center"/>
          </w:tcPr>
          <w:p w:rsidR="00854245" w:rsidRPr="00854245" w:rsidRDefault="00854245" w:rsidP="00854245">
            <w:pPr>
              <w:jc w:val="center"/>
              <w:rPr>
                <w:lang w:eastAsia="ru-RU"/>
              </w:rPr>
            </w:pPr>
            <w:r w:rsidRPr="00854245">
              <w:rPr>
                <w:lang w:eastAsia="ru-RU"/>
              </w:rPr>
              <w:t>0,3</w:t>
            </w:r>
          </w:p>
        </w:tc>
        <w:tc>
          <w:tcPr>
            <w:tcW w:w="0" w:type="auto"/>
            <w:vAlign w:val="center"/>
          </w:tcPr>
          <w:p w:rsidR="00854245" w:rsidRPr="00854245" w:rsidRDefault="00854245" w:rsidP="00854245">
            <w:pPr>
              <w:jc w:val="center"/>
              <w:rPr>
                <w:lang w:eastAsia="ru-RU"/>
              </w:rPr>
            </w:pPr>
            <w:r w:rsidRPr="00854245">
              <w:rPr>
                <w:lang w:eastAsia="ru-RU"/>
              </w:rPr>
              <w:t>1,2</w:t>
            </w:r>
          </w:p>
        </w:tc>
        <w:tc>
          <w:tcPr>
            <w:tcW w:w="0" w:type="auto"/>
            <w:vAlign w:val="center"/>
          </w:tcPr>
          <w:p w:rsidR="00854245" w:rsidRPr="00854245" w:rsidRDefault="00854245" w:rsidP="00854245">
            <w:pPr>
              <w:jc w:val="center"/>
              <w:rPr>
                <w:lang w:eastAsia="ru-RU"/>
              </w:rPr>
            </w:pPr>
            <w:r w:rsidRPr="00854245">
              <w:rPr>
                <w:lang w:eastAsia="ru-RU"/>
              </w:rPr>
              <w:t>3,5</w:t>
            </w:r>
          </w:p>
        </w:tc>
        <w:tc>
          <w:tcPr>
            <w:tcW w:w="0" w:type="auto"/>
            <w:vAlign w:val="center"/>
          </w:tcPr>
          <w:p w:rsidR="00854245" w:rsidRPr="00854245" w:rsidRDefault="00854245" w:rsidP="00854245">
            <w:pPr>
              <w:jc w:val="center"/>
              <w:rPr>
                <w:lang w:eastAsia="ru-RU"/>
              </w:rPr>
            </w:pPr>
            <w:r w:rsidRPr="00854245">
              <w:rPr>
                <w:lang w:eastAsia="ru-RU"/>
              </w:rPr>
              <w:t>1,0</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lang w:eastAsia="ru-RU"/>
              </w:rPr>
            </w:pPr>
            <w:r w:rsidRPr="00854245">
              <w:rPr>
                <w:lang w:eastAsia="ru-RU"/>
              </w:rPr>
              <w:t>1,6</w:t>
            </w:r>
          </w:p>
        </w:tc>
        <w:tc>
          <w:tcPr>
            <w:tcW w:w="0" w:type="auto"/>
            <w:vAlign w:val="center"/>
          </w:tcPr>
          <w:p w:rsidR="00854245" w:rsidRPr="00854245" w:rsidRDefault="00854245" w:rsidP="00854245">
            <w:pPr>
              <w:autoSpaceDE w:val="0"/>
              <w:autoSpaceDN w:val="0"/>
              <w:adjustRightInd w:val="0"/>
              <w:spacing w:line="320" w:lineRule="atLeast"/>
              <w:ind w:left="60" w:right="60"/>
              <w:jc w:val="center"/>
            </w:pPr>
            <w:r w:rsidRPr="00854245">
              <w:t>2,8</w:t>
            </w:r>
          </w:p>
        </w:tc>
        <w:tc>
          <w:tcPr>
            <w:tcW w:w="0" w:type="auto"/>
            <w:shd w:val="clear" w:color="auto" w:fill="F2DBDB" w:themeFill="accent2" w:themeFillTint="33"/>
            <w:vAlign w:val="center"/>
          </w:tcPr>
          <w:p w:rsidR="00854245" w:rsidRPr="00854245" w:rsidRDefault="00854245" w:rsidP="00854245">
            <w:pPr>
              <w:autoSpaceDE w:val="0"/>
              <w:autoSpaceDN w:val="0"/>
              <w:adjustRightInd w:val="0"/>
              <w:ind w:left="60" w:right="60"/>
              <w:jc w:val="center"/>
            </w:pPr>
            <w:r w:rsidRPr="00854245">
              <w:t>1,5</w:t>
            </w:r>
          </w:p>
        </w:tc>
      </w:tr>
      <w:tr w:rsidR="00854245" w:rsidRPr="00854245" w:rsidTr="00CC0C16">
        <w:trPr>
          <w:jc w:val="center"/>
        </w:trPr>
        <w:tc>
          <w:tcPr>
            <w:tcW w:w="3514" w:type="dxa"/>
            <w:vAlign w:val="center"/>
          </w:tcPr>
          <w:p w:rsidR="00854245" w:rsidRPr="00854245" w:rsidRDefault="00854245" w:rsidP="00854245">
            <w:pPr>
              <w:rPr>
                <w:lang w:eastAsia="ru-RU"/>
              </w:rPr>
            </w:pPr>
            <w:r w:rsidRPr="00854245">
              <w:rPr>
                <w:lang w:eastAsia="ru-RU"/>
              </w:rPr>
              <w:t>Затрудняюсь ответить</w:t>
            </w:r>
          </w:p>
        </w:tc>
        <w:tc>
          <w:tcPr>
            <w:tcW w:w="1014" w:type="dxa"/>
            <w:vAlign w:val="center"/>
          </w:tcPr>
          <w:p w:rsidR="00854245" w:rsidRPr="00854245" w:rsidRDefault="00854245" w:rsidP="00854245">
            <w:pPr>
              <w:jc w:val="center"/>
              <w:rPr>
                <w:lang w:eastAsia="ru-RU"/>
              </w:rPr>
            </w:pPr>
            <w:r w:rsidRPr="00854245">
              <w:rPr>
                <w:lang w:eastAsia="ru-RU"/>
              </w:rPr>
              <w:t>36,1</w:t>
            </w:r>
          </w:p>
        </w:tc>
        <w:tc>
          <w:tcPr>
            <w:tcW w:w="0" w:type="auto"/>
            <w:vAlign w:val="center"/>
          </w:tcPr>
          <w:p w:rsidR="00854245" w:rsidRPr="00854245" w:rsidRDefault="00854245" w:rsidP="00854245">
            <w:pPr>
              <w:jc w:val="center"/>
              <w:rPr>
                <w:lang w:eastAsia="ru-RU"/>
              </w:rPr>
            </w:pPr>
            <w:r w:rsidRPr="00854245">
              <w:rPr>
                <w:lang w:eastAsia="ru-RU"/>
              </w:rPr>
              <w:t>20,6</w:t>
            </w:r>
          </w:p>
        </w:tc>
        <w:tc>
          <w:tcPr>
            <w:tcW w:w="0" w:type="auto"/>
            <w:vAlign w:val="center"/>
          </w:tcPr>
          <w:p w:rsidR="00854245" w:rsidRPr="00854245" w:rsidRDefault="00854245" w:rsidP="00854245">
            <w:pPr>
              <w:jc w:val="center"/>
              <w:rPr>
                <w:lang w:eastAsia="ru-RU"/>
              </w:rPr>
            </w:pPr>
            <w:r w:rsidRPr="00854245">
              <w:rPr>
                <w:lang w:eastAsia="ru-RU"/>
              </w:rPr>
              <w:t>33,4</w:t>
            </w:r>
          </w:p>
        </w:tc>
        <w:tc>
          <w:tcPr>
            <w:tcW w:w="0" w:type="auto"/>
            <w:vAlign w:val="center"/>
          </w:tcPr>
          <w:p w:rsidR="00854245" w:rsidRPr="00854245" w:rsidRDefault="00854245" w:rsidP="00854245">
            <w:pPr>
              <w:jc w:val="center"/>
              <w:rPr>
                <w:lang w:eastAsia="ru-RU"/>
              </w:rPr>
            </w:pPr>
            <w:r w:rsidRPr="00854245">
              <w:rPr>
                <w:lang w:eastAsia="ru-RU"/>
              </w:rPr>
              <w:t>15,8</w:t>
            </w:r>
          </w:p>
        </w:tc>
        <w:tc>
          <w:tcPr>
            <w:tcW w:w="0" w:type="auto"/>
            <w:vAlign w:val="center"/>
          </w:tcPr>
          <w:p w:rsidR="00854245" w:rsidRPr="00854245" w:rsidRDefault="00854245" w:rsidP="00854245">
            <w:pPr>
              <w:autoSpaceDE w:val="0"/>
              <w:autoSpaceDN w:val="0"/>
              <w:adjustRightInd w:val="0"/>
              <w:spacing w:line="320" w:lineRule="atLeast"/>
              <w:ind w:left="60" w:right="60"/>
              <w:jc w:val="center"/>
              <w:rPr>
                <w:lang w:eastAsia="ru-RU"/>
              </w:rPr>
            </w:pPr>
            <w:r w:rsidRPr="00854245">
              <w:rPr>
                <w:lang w:eastAsia="ru-RU"/>
              </w:rPr>
              <w:t>9,8</w:t>
            </w:r>
          </w:p>
        </w:tc>
        <w:tc>
          <w:tcPr>
            <w:tcW w:w="0" w:type="auto"/>
            <w:vAlign w:val="center"/>
          </w:tcPr>
          <w:p w:rsidR="00854245" w:rsidRPr="00854245" w:rsidRDefault="00854245" w:rsidP="00854245">
            <w:pPr>
              <w:autoSpaceDE w:val="0"/>
              <w:autoSpaceDN w:val="0"/>
              <w:adjustRightInd w:val="0"/>
              <w:spacing w:line="320" w:lineRule="atLeast"/>
              <w:ind w:left="60" w:right="60"/>
              <w:jc w:val="center"/>
            </w:pPr>
            <w:r w:rsidRPr="00854245">
              <w:t>54,5</w:t>
            </w:r>
          </w:p>
        </w:tc>
        <w:tc>
          <w:tcPr>
            <w:tcW w:w="0" w:type="auto"/>
            <w:shd w:val="clear" w:color="auto" w:fill="F2DBDB" w:themeFill="accent2" w:themeFillTint="33"/>
            <w:vAlign w:val="center"/>
          </w:tcPr>
          <w:p w:rsidR="00854245" w:rsidRPr="00854245" w:rsidRDefault="00854245" w:rsidP="00854245">
            <w:pPr>
              <w:autoSpaceDE w:val="0"/>
              <w:autoSpaceDN w:val="0"/>
              <w:adjustRightInd w:val="0"/>
              <w:ind w:left="60" w:right="60"/>
              <w:jc w:val="center"/>
            </w:pPr>
            <w:r w:rsidRPr="00854245">
              <w:t>26,3</w:t>
            </w:r>
          </w:p>
        </w:tc>
      </w:tr>
      <w:tr w:rsidR="00854245" w:rsidRPr="00854245" w:rsidTr="00CC0C16">
        <w:trPr>
          <w:jc w:val="center"/>
        </w:trPr>
        <w:tc>
          <w:tcPr>
            <w:tcW w:w="3514" w:type="dxa"/>
            <w:vAlign w:val="center"/>
          </w:tcPr>
          <w:p w:rsidR="00854245" w:rsidRPr="00854245" w:rsidRDefault="00854245" w:rsidP="00854245">
            <w:pPr>
              <w:rPr>
                <w:bCs/>
                <w:lang w:eastAsia="ru-RU"/>
              </w:rPr>
            </w:pPr>
            <w:r w:rsidRPr="00854245">
              <w:rPr>
                <w:bCs/>
                <w:lang w:eastAsia="ru-RU"/>
              </w:rPr>
              <w:t>Средний балл</w:t>
            </w:r>
          </w:p>
        </w:tc>
        <w:tc>
          <w:tcPr>
            <w:tcW w:w="1014" w:type="dxa"/>
            <w:vAlign w:val="center"/>
          </w:tcPr>
          <w:p w:rsidR="00854245" w:rsidRPr="00854245" w:rsidRDefault="00854245" w:rsidP="00854245">
            <w:pPr>
              <w:jc w:val="center"/>
              <w:rPr>
                <w:bCs/>
                <w:lang w:eastAsia="ru-RU"/>
              </w:rPr>
            </w:pPr>
            <w:r w:rsidRPr="00854245">
              <w:rPr>
                <w:bCs/>
                <w:lang w:eastAsia="ru-RU"/>
              </w:rPr>
              <w:t>3,22</w:t>
            </w:r>
          </w:p>
        </w:tc>
        <w:tc>
          <w:tcPr>
            <w:tcW w:w="0" w:type="auto"/>
            <w:vAlign w:val="center"/>
          </w:tcPr>
          <w:p w:rsidR="00854245" w:rsidRPr="00854245" w:rsidRDefault="00854245" w:rsidP="00854245">
            <w:pPr>
              <w:jc w:val="center"/>
              <w:rPr>
                <w:bCs/>
                <w:lang w:eastAsia="ru-RU"/>
              </w:rPr>
            </w:pPr>
            <w:r w:rsidRPr="00854245">
              <w:rPr>
                <w:bCs/>
                <w:lang w:eastAsia="ru-RU"/>
              </w:rPr>
              <w:t>3,36</w:t>
            </w:r>
          </w:p>
        </w:tc>
        <w:tc>
          <w:tcPr>
            <w:tcW w:w="0" w:type="auto"/>
            <w:vAlign w:val="center"/>
          </w:tcPr>
          <w:p w:rsidR="00854245" w:rsidRPr="00854245" w:rsidRDefault="00854245" w:rsidP="00854245">
            <w:pPr>
              <w:jc w:val="center"/>
              <w:rPr>
                <w:bCs/>
                <w:lang w:eastAsia="ru-RU"/>
              </w:rPr>
            </w:pPr>
            <w:r w:rsidRPr="00854245">
              <w:rPr>
                <w:bCs/>
                <w:lang w:eastAsia="ru-RU"/>
              </w:rPr>
              <w:t>3,05</w:t>
            </w:r>
          </w:p>
        </w:tc>
        <w:tc>
          <w:tcPr>
            <w:tcW w:w="0" w:type="auto"/>
            <w:vAlign w:val="center"/>
          </w:tcPr>
          <w:p w:rsidR="00854245" w:rsidRPr="00854245" w:rsidRDefault="00854245" w:rsidP="00854245">
            <w:pPr>
              <w:jc w:val="center"/>
              <w:rPr>
                <w:bCs/>
                <w:lang w:eastAsia="ru-RU"/>
              </w:rPr>
            </w:pPr>
            <w:r w:rsidRPr="00854245">
              <w:rPr>
                <w:bCs/>
                <w:lang w:eastAsia="ru-RU"/>
              </w:rPr>
              <w:t>3,33</w:t>
            </w:r>
          </w:p>
        </w:tc>
        <w:tc>
          <w:tcPr>
            <w:tcW w:w="0" w:type="auto"/>
            <w:vAlign w:val="center"/>
          </w:tcPr>
          <w:p w:rsidR="00854245" w:rsidRPr="00854245" w:rsidRDefault="00854245" w:rsidP="00854245">
            <w:pPr>
              <w:jc w:val="center"/>
              <w:rPr>
                <w:bCs/>
                <w:lang w:eastAsia="ru-RU"/>
              </w:rPr>
            </w:pPr>
            <w:r w:rsidRPr="00854245">
              <w:rPr>
                <w:bCs/>
                <w:lang w:eastAsia="ru-RU"/>
              </w:rPr>
              <w:t>3,13</w:t>
            </w:r>
          </w:p>
        </w:tc>
        <w:tc>
          <w:tcPr>
            <w:tcW w:w="0" w:type="auto"/>
            <w:vAlign w:val="center"/>
          </w:tcPr>
          <w:p w:rsidR="00854245" w:rsidRPr="00854245" w:rsidRDefault="00854245" w:rsidP="00854245">
            <w:pPr>
              <w:jc w:val="center"/>
              <w:rPr>
                <w:bCs/>
                <w:lang w:eastAsia="ru-RU"/>
              </w:rPr>
            </w:pPr>
            <w:r w:rsidRPr="00854245">
              <w:rPr>
                <w:bCs/>
                <w:lang w:eastAsia="ru-RU"/>
              </w:rPr>
              <w:t>3,0</w:t>
            </w:r>
          </w:p>
        </w:tc>
        <w:tc>
          <w:tcPr>
            <w:tcW w:w="0" w:type="auto"/>
            <w:shd w:val="clear" w:color="auto" w:fill="F2DBDB" w:themeFill="accent2" w:themeFillTint="33"/>
            <w:vAlign w:val="center"/>
          </w:tcPr>
          <w:p w:rsidR="00854245" w:rsidRPr="00854245" w:rsidRDefault="00854245" w:rsidP="00854245">
            <w:pPr>
              <w:jc w:val="center"/>
              <w:rPr>
                <w:b/>
                <w:bCs/>
                <w:lang w:eastAsia="ru-RU"/>
              </w:rPr>
            </w:pPr>
            <w:r w:rsidRPr="00854245">
              <w:rPr>
                <w:b/>
                <w:bCs/>
                <w:lang w:eastAsia="ru-RU"/>
              </w:rPr>
              <w:t>3,44</w:t>
            </w:r>
          </w:p>
        </w:tc>
      </w:tr>
    </w:tbl>
    <w:p w:rsidR="00854245" w:rsidRPr="00854245" w:rsidRDefault="00854245" w:rsidP="00854245">
      <w:pPr>
        <w:tabs>
          <w:tab w:val="center" w:pos="4703"/>
          <w:tab w:val="right" w:pos="9406"/>
        </w:tabs>
        <w:spacing w:line="276" w:lineRule="auto"/>
        <w:ind w:firstLine="709"/>
        <w:jc w:val="both"/>
        <w:rPr>
          <w:bCs/>
          <w:iCs/>
          <w:sz w:val="28"/>
          <w:szCs w:val="28"/>
          <w:lang w:eastAsia="ru-RU"/>
        </w:rPr>
      </w:pPr>
      <w:r w:rsidRPr="00854245">
        <w:rPr>
          <w:rFonts w:eastAsiaTheme="minorHAnsi" w:cstheme="minorBidi"/>
          <w:sz w:val="28"/>
          <w:szCs w:val="28"/>
          <w:lang w:eastAsia="en-US"/>
        </w:rPr>
        <w:lastRenderedPageBreak/>
        <w:t xml:space="preserve">Оценка респондентами качества обслуживания в городском общественном транспорте </w:t>
      </w:r>
      <w:r w:rsidRPr="00854245">
        <w:rPr>
          <w:bCs/>
          <w:iCs/>
          <w:sz w:val="28"/>
          <w:szCs w:val="28"/>
          <w:lang w:eastAsia="ru-RU"/>
        </w:rPr>
        <w:t>в 2015 году составила 3,51 балла по 5 – балльной шкале (Рис. 9).</w:t>
      </w:r>
    </w:p>
    <w:p w:rsidR="00854245" w:rsidRPr="00854245" w:rsidRDefault="00854245" w:rsidP="00854245">
      <w:pPr>
        <w:tabs>
          <w:tab w:val="center" w:pos="4703"/>
          <w:tab w:val="right" w:pos="9406"/>
        </w:tabs>
        <w:jc w:val="center"/>
        <w:rPr>
          <w:noProof/>
          <w:lang w:eastAsia="ru-RU"/>
        </w:rPr>
      </w:pPr>
      <w:r w:rsidRPr="00854245">
        <w:rPr>
          <w:noProof/>
          <w:lang w:eastAsia="ru-RU"/>
        </w:rPr>
        <w:drawing>
          <wp:inline distT="0" distB="0" distL="0" distR="0" wp14:anchorId="2E89F695" wp14:editId="7DC57B41">
            <wp:extent cx="5383763" cy="2477269"/>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3527" cy="2477161"/>
                    </a:xfrm>
                    <a:prstGeom prst="rect">
                      <a:avLst/>
                    </a:prstGeom>
                    <a:noFill/>
                    <a:ln>
                      <a:noFill/>
                    </a:ln>
                  </pic:spPr>
                </pic:pic>
              </a:graphicData>
            </a:graphic>
          </wp:inline>
        </w:drawing>
      </w:r>
    </w:p>
    <w:p w:rsidR="00854245" w:rsidRPr="00854245" w:rsidRDefault="00854245" w:rsidP="00854245">
      <w:pPr>
        <w:tabs>
          <w:tab w:val="center" w:pos="4703"/>
          <w:tab w:val="right" w:pos="9406"/>
        </w:tabs>
        <w:jc w:val="center"/>
        <w:rPr>
          <w:i/>
          <w:iCs/>
          <w:spacing w:val="4"/>
          <w:sz w:val="28"/>
          <w:szCs w:val="28"/>
          <w:lang w:eastAsia="ru-RU"/>
        </w:rPr>
      </w:pPr>
      <w:r w:rsidRPr="00854245">
        <w:rPr>
          <w:rFonts w:eastAsiaTheme="minorHAnsi" w:cstheme="minorBidi"/>
          <w:i/>
          <w:lang w:eastAsia="en-US"/>
        </w:rPr>
        <w:t xml:space="preserve">Рис. 9. Оцените, пожалуйста, качество обслуживания в городском общественном транспорте </w:t>
      </w:r>
      <w:r w:rsidRPr="00854245">
        <w:rPr>
          <w:rFonts w:eastAsiaTheme="minorHAnsi" w:cstheme="minorBidi"/>
          <w:i/>
          <w:lang w:eastAsia="ru-RU"/>
        </w:rPr>
        <w:t>(в маршрутных автобусах)</w:t>
      </w:r>
      <w:r w:rsidRPr="00854245">
        <w:rPr>
          <w:i/>
          <w:iCs/>
          <w:spacing w:val="4"/>
          <w:sz w:val="28"/>
          <w:szCs w:val="28"/>
          <w:lang w:eastAsia="ru-RU"/>
        </w:rPr>
        <w:t xml:space="preserve"> </w:t>
      </w:r>
      <w:r w:rsidRPr="00854245">
        <w:rPr>
          <w:i/>
          <w:iCs/>
          <w:spacing w:val="4"/>
          <w:szCs w:val="28"/>
          <w:lang w:eastAsia="ru-RU"/>
        </w:rPr>
        <w:t>Средний балл по 5 – балльной шкале.</w:t>
      </w:r>
    </w:p>
    <w:p w:rsidR="00854245" w:rsidRPr="00854245" w:rsidRDefault="00854245" w:rsidP="00854245">
      <w:pPr>
        <w:jc w:val="center"/>
        <w:rPr>
          <w:rFonts w:eastAsiaTheme="minorHAnsi" w:cstheme="minorBidi"/>
          <w:i/>
          <w:lang w:eastAsia="en-US"/>
        </w:rPr>
      </w:pPr>
    </w:p>
    <w:p w:rsidR="00854245" w:rsidRPr="00854245" w:rsidRDefault="00854245" w:rsidP="00854245">
      <w:pPr>
        <w:tabs>
          <w:tab w:val="center" w:pos="4703"/>
          <w:tab w:val="right" w:pos="9406"/>
        </w:tabs>
        <w:spacing w:line="276" w:lineRule="auto"/>
        <w:ind w:firstLine="709"/>
        <w:jc w:val="both"/>
        <w:rPr>
          <w:bCs/>
          <w:iCs/>
          <w:sz w:val="28"/>
          <w:szCs w:val="28"/>
          <w:lang w:eastAsia="ru-RU"/>
        </w:rPr>
      </w:pPr>
      <w:r w:rsidRPr="00854245">
        <w:rPr>
          <w:bCs/>
          <w:iCs/>
          <w:sz w:val="28"/>
          <w:szCs w:val="28"/>
          <w:lang w:eastAsia="ru-RU"/>
        </w:rPr>
        <w:t xml:space="preserve">Далее респондентам было предложено определить преимущества и недостатки работы городского общественного транспорта, отметив положительную или отрицательную оценку по каждому из представленных критериев (Табл. 15). </w:t>
      </w:r>
    </w:p>
    <w:p w:rsidR="00854245" w:rsidRPr="00854245" w:rsidRDefault="00854245" w:rsidP="00854245">
      <w:pPr>
        <w:tabs>
          <w:tab w:val="center" w:pos="4703"/>
          <w:tab w:val="right" w:pos="9406"/>
        </w:tabs>
        <w:rPr>
          <w:b/>
          <w:bCs/>
          <w:i/>
          <w:iCs/>
          <w:sz w:val="28"/>
          <w:szCs w:val="28"/>
          <w:lang w:eastAsia="ru-RU"/>
        </w:rPr>
      </w:pPr>
    </w:p>
    <w:p w:rsidR="00854245" w:rsidRPr="00854245" w:rsidRDefault="00854245" w:rsidP="00854245">
      <w:pPr>
        <w:jc w:val="center"/>
        <w:rPr>
          <w:i/>
          <w:iCs/>
          <w:szCs w:val="28"/>
          <w:lang w:eastAsia="ru-RU"/>
        </w:rPr>
      </w:pPr>
      <w:r w:rsidRPr="00854245">
        <w:rPr>
          <w:i/>
          <w:iCs/>
          <w:szCs w:val="28"/>
          <w:lang w:eastAsia="ru-RU"/>
        </w:rPr>
        <w:t>Таблица 15. Оцените, пожалуйста, преимущества и недостатки работы городского общественного транспорта, в %</w:t>
      </w:r>
    </w:p>
    <w:tbl>
      <w:tblPr>
        <w:tblStyle w:val="121"/>
        <w:tblW w:w="0" w:type="auto"/>
        <w:jc w:val="center"/>
        <w:tblLook w:val="00A0" w:firstRow="1" w:lastRow="0" w:firstColumn="1" w:lastColumn="0" w:noHBand="0" w:noVBand="0"/>
      </w:tblPr>
      <w:tblGrid>
        <w:gridCol w:w="6886"/>
        <w:gridCol w:w="997"/>
        <w:gridCol w:w="819"/>
        <w:gridCol w:w="636"/>
      </w:tblGrid>
      <w:tr w:rsidR="00854245" w:rsidRPr="00854245" w:rsidTr="00CC0C16">
        <w:trPr>
          <w:trHeight w:val="20"/>
          <w:jc w:val="center"/>
        </w:trPr>
        <w:tc>
          <w:tcPr>
            <w:tcW w:w="6886" w:type="dxa"/>
            <w:vAlign w:val="center"/>
          </w:tcPr>
          <w:p w:rsidR="00854245" w:rsidRPr="00854245" w:rsidRDefault="00854245" w:rsidP="00854245">
            <w:pPr>
              <w:jc w:val="center"/>
              <w:rPr>
                <w:rFonts w:eastAsia="Calibri"/>
                <w:lang w:eastAsia="en-US"/>
              </w:rPr>
            </w:pPr>
          </w:p>
        </w:tc>
        <w:tc>
          <w:tcPr>
            <w:tcW w:w="0" w:type="auto"/>
            <w:vAlign w:val="center"/>
          </w:tcPr>
          <w:p w:rsidR="00854245" w:rsidRPr="00854245" w:rsidRDefault="00854245" w:rsidP="00854245">
            <w:pPr>
              <w:jc w:val="center"/>
              <w:rPr>
                <w:rFonts w:eastAsia="Calibri"/>
                <w:b/>
                <w:spacing w:val="-6"/>
                <w:lang w:eastAsia="en-US"/>
              </w:rPr>
            </w:pPr>
            <w:r w:rsidRPr="00854245">
              <w:rPr>
                <w:rFonts w:eastAsia="Calibri"/>
                <w:b/>
                <w:spacing w:val="-6"/>
                <w:lang w:eastAsia="en-US"/>
              </w:rPr>
              <w:t>хорошо</w:t>
            </w:r>
          </w:p>
        </w:tc>
        <w:tc>
          <w:tcPr>
            <w:tcW w:w="0" w:type="auto"/>
            <w:vAlign w:val="center"/>
          </w:tcPr>
          <w:p w:rsidR="00854245" w:rsidRPr="00854245" w:rsidRDefault="00854245" w:rsidP="00854245">
            <w:pPr>
              <w:jc w:val="center"/>
              <w:rPr>
                <w:rFonts w:eastAsia="Calibri"/>
                <w:b/>
                <w:spacing w:val="-6"/>
                <w:lang w:eastAsia="en-US"/>
              </w:rPr>
            </w:pPr>
            <w:r w:rsidRPr="00854245">
              <w:rPr>
                <w:rFonts w:eastAsia="Calibri"/>
                <w:b/>
                <w:spacing w:val="-6"/>
                <w:lang w:eastAsia="en-US"/>
              </w:rPr>
              <w:t>плохо</w:t>
            </w:r>
          </w:p>
        </w:tc>
        <w:tc>
          <w:tcPr>
            <w:tcW w:w="0" w:type="auto"/>
            <w:shd w:val="clear" w:color="auto" w:fill="D9D9D9" w:themeFill="background1" w:themeFillShade="D9"/>
            <w:vAlign w:val="center"/>
          </w:tcPr>
          <w:p w:rsidR="00854245" w:rsidRPr="00854245" w:rsidRDefault="00854245" w:rsidP="00854245">
            <w:pPr>
              <w:jc w:val="center"/>
              <w:rPr>
                <w:rFonts w:eastAsia="Calibri"/>
                <w:b/>
                <w:spacing w:val="-6"/>
                <w:lang w:eastAsia="en-US"/>
              </w:rPr>
            </w:pPr>
            <w:r w:rsidRPr="00854245">
              <w:rPr>
                <w:rFonts w:eastAsia="Calibri"/>
                <w:b/>
                <w:spacing w:val="-6"/>
                <w:lang w:eastAsia="en-US"/>
              </w:rPr>
              <w:t>з/о</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Регулярность движения в течение дня</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60,0</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18,8</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21,2</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Регулярность движения в вечернее время</w:t>
            </w:r>
          </w:p>
        </w:tc>
        <w:tc>
          <w:tcPr>
            <w:tcW w:w="0" w:type="auto"/>
            <w:vAlign w:val="center"/>
          </w:tcPr>
          <w:p w:rsidR="00854245" w:rsidRPr="00854245" w:rsidRDefault="00854245" w:rsidP="00854245">
            <w:pPr>
              <w:jc w:val="center"/>
              <w:rPr>
                <w:rFonts w:eastAsia="Calibri"/>
                <w:b/>
                <w:color w:val="000000" w:themeColor="text1"/>
                <w:lang w:eastAsia="ru-RU"/>
                <w14:numSpacing w14:val="tabular"/>
              </w:rPr>
            </w:pPr>
            <w:r w:rsidRPr="00854245">
              <w:rPr>
                <w:b/>
                <w:color w:val="000000"/>
              </w:rPr>
              <w:t>25,9</w:t>
            </w:r>
          </w:p>
        </w:tc>
        <w:tc>
          <w:tcPr>
            <w:tcW w:w="0" w:type="auto"/>
            <w:shd w:val="clear" w:color="auto" w:fill="F2DBDB" w:themeFill="accent2"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b/>
                <w:color w:val="000000"/>
              </w:rPr>
              <w:t>53,3</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20,8</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Продолжительность ожидания автобуса</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48,9</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30,1</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20,9</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Длительность поездки до нужной Вам остановки</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57,6</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21,3</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21,1</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Отопление в холодное время года</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60,8</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18,0</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21,2</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Освещение салона в темное время суток</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64,2</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15,0</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20,8</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Регулярное объявление остановок</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48,4</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27,4</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24,2</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Расчеты с кондуктором (нет сдачи и т.п.)</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60,5</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18,9</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20,6</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Количество людей в салоне (тесно/просторно)</w:t>
            </w:r>
          </w:p>
        </w:tc>
        <w:tc>
          <w:tcPr>
            <w:tcW w:w="0" w:type="auto"/>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b/>
                <w:color w:val="000000"/>
              </w:rPr>
              <w:t>46,9</w:t>
            </w:r>
          </w:p>
        </w:tc>
        <w:tc>
          <w:tcPr>
            <w:tcW w:w="0" w:type="auto"/>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b/>
                <w:color w:val="000000"/>
              </w:rPr>
              <w:t>31,0</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22,2</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Остановка рядом с моим домом, местом моей поездки</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58,3</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21,1</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20,6</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Езда без пересадок (с пересадками)</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54,8</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24,3</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20,9</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proofErr w:type="spellStart"/>
            <w:r w:rsidRPr="00854245">
              <w:rPr>
                <w:rFonts w:eastAsia="Calibri"/>
                <w:lang w:eastAsia="en-US"/>
              </w:rPr>
              <w:t>Оборудованность</w:t>
            </w:r>
            <w:proofErr w:type="spellEnd"/>
            <w:r w:rsidRPr="00854245">
              <w:rPr>
                <w:rFonts w:eastAsia="Calibri"/>
                <w:lang w:eastAsia="en-US"/>
              </w:rPr>
              <w:t xml:space="preserve"> остановок (освещение, навес, скамейки, расписание движения и т.д.)</w:t>
            </w:r>
          </w:p>
        </w:tc>
        <w:tc>
          <w:tcPr>
            <w:tcW w:w="0" w:type="auto"/>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b/>
                <w:color w:val="000000"/>
              </w:rPr>
              <w:t>40,4</w:t>
            </w:r>
          </w:p>
        </w:tc>
        <w:tc>
          <w:tcPr>
            <w:tcW w:w="0" w:type="auto"/>
            <w:shd w:val="clear" w:color="auto" w:fill="DBE5F1" w:themeFill="accent1" w:themeFillTint="33"/>
            <w:vAlign w:val="center"/>
          </w:tcPr>
          <w:p w:rsidR="00854245" w:rsidRPr="00854245" w:rsidRDefault="00854245" w:rsidP="00854245">
            <w:pPr>
              <w:jc w:val="center"/>
              <w:rPr>
                <w:rFonts w:eastAsia="Calibri"/>
                <w:b/>
                <w:color w:val="000000" w:themeColor="text1"/>
                <w:lang w:eastAsia="ru-RU"/>
                <w14:numSpacing w14:val="tabular"/>
              </w:rPr>
            </w:pPr>
            <w:r w:rsidRPr="00854245">
              <w:rPr>
                <w:b/>
                <w:color w:val="000000"/>
              </w:rPr>
              <w:t>38,5</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21,1</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Стоимость поездки</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51,6</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27,1</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21,3</w:t>
            </w:r>
          </w:p>
        </w:tc>
      </w:tr>
      <w:tr w:rsidR="00854245" w:rsidRPr="00854245" w:rsidTr="00CC0C16">
        <w:trPr>
          <w:trHeight w:val="20"/>
          <w:jc w:val="center"/>
        </w:trPr>
        <w:tc>
          <w:tcPr>
            <w:tcW w:w="6886" w:type="dxa"/>
            <w:vAlign w:val="center"/>
          </w:tcPr>
          <w:p w:rsidR="00854245" w:rsidRPr="00854245" w:rsidRDefault="00854245" w:rsidP="00854245">
            <w:pPr>
              <w:rPr>
                <w:rFonts w:eastAsia="Calibri"/>
                <w:lang w:eastAsia="en-US"/>
              </w:rPr>
            </w:pPr>
            <w:r w:rsidRPr="00854245">
              <w:rPr>
                <w:rFonts w:eastAsia="Calibri"/>
                <w:lang w:eastAsia="en-US"/>
              </w:rPr>
              <w:t>Техническое и санитарное состояние автобуса (хорошо/плохо открываются двери, состояние поручней, сидений, чистота в салоне и т.п.)</w:t>
            </w:r>
          </w:p>
        </w:tc>
        <w:tc>
          <w:tcPr>
            <w:tcW w:w="0" w:type="auto"/>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51,1</w:t>
            </w:r>
          </w:p>
        </w:tc>
        <w:tc>
          <w:tcPr>
            <w:tcW w:w="0" w:type="auto"/>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25,2</w:t>
            </w:r>
          </w:p>
        </w:tc>
        <w:tc>
          <w:tcPr>
            <w:tcW w:w="0" w:type="auto"/>
            <w:shd w:val="clear" w:color="auto" w:fill="D9D9D9" w:themeFill="background1" w:themeFillShade="D9"/>
            <w:vAlign w:val="center"/>
          </w:tcPr>
          <w:p w:rsidR="00854245" w:rsidRPr="00854245" w:rsidRDefault="00854245" w:rsidP="00854245">
            <w:pPr>
              <w:jc w:val="center"/>
              <w:rPr>
                <w:rFonts w:eastAsia="Calibri"/>
                <w:color w:val="000000" w:themeColor="text1"/>
                <w:lang w:eastAsia="ru-RU"/>
                <w14:numSpacing w14:val="tabular"/>
              </w:rPr>
            </w:pPr>
            <w:r w:rsidRPr="00854245">
              <w:rPr>
                <w:color w:val="000000"/>
              </w:rPr>
              <w:t>23,7</w:t>
            </w:r>
          </w:p>
        </w:tc>
      </w:tr>
    </w:tbl>
    <w:p w:rsidR="00854245" w:rsidRPr="00854245" w:rsidRDefault="00854245" w:rsidP="00854245">
      <w:pPr>
        <w:tabs>
          <w:tab w:val="center" w:pos="4703"/>
          <w:tab w:val="right" w:pos="9406"/>
        </w:tabs>
        <w:ind w:firstLine="709"/>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Для наглядности и возможности сравнения показателей с данными предыдущих лет, в следующей таблице представлены значения разности оценок </w:t>
      </w:r>
      <w:r w:rsidRPr="00854245">
        <w:rPr>
          <w:sz w:val="28"/>
          <w:szCs w:val="28"/>
          <w:lang w:eastAsia="ru-RU"/>
        </w:rPr>
        <w:lastRenderedPageBreak/>
        <w:t xml:space="preserve">«хорошо» - «плохо». Полученный показатель – это превышение доли позитивных оценок над негативными (Табл. 16). </w:t>
      </w:r>
    </w:p>
    <w:p w:rsidR="00854245" w:rsidRPr="00854245" w:rsidRDefault="00854245" w:rsidP="00854245">
      <w:pPr>
        <w:tabs>
          <w:tab w:val="center" w:pos="4703"/>
          <w:tab w:val="right" w:pos="9406"/>
        </w:tabs>
        <w:jc w:val="center"/>
        <w:rPr>
          <w:szCs w:val="28"/>
          <w:lang w:eastAsia="ru-RU"/>
        </w:rPr>
      </w:pPr>
    </w:p>
    <w:p w:rsidR="00854245" w:rsidRPr="00854245" w:rsidRDefault="00854245" w:rsidP="00854245">
      <w:pPr>
        <w:jc w:val="center"/>
        <w:rPr>
          <w:bCs/>
          <w:i/>
          <w:iCs/>
          <w:szCs w:val="28"/>
          <w:lang w:eastAsia="ru-RU"/>
        </w:rPr>
      </w:pPr>
      <w:r w:rsidRPr="00854245">
        <w:rPr>
          <w:bCs/>
          <w:i/>
          <w:iCs/>
          <w:szCs w:val="28"/>
          <w:lang w:eastAsia="ru-RU"/>
        </w:rPr>
        <w:t>Таблица 16. Значения разности оценок «хорошо» – «плохо», в %</w:t>
      </w:r>
      <w:r w:rsidRPr="00854245">
        <w:rPr>
          <w:bCs/>
          <w:i/>
          <w:iCs/>
          <w:szCs w:val="28"/>
          <w:vertAlign w:val="superscript"/>
          <w:lang w:eastAsia="ru-RU"/>
        </w:rPr>
        <w:footnoteReference w:id="7"/>
      </w:r>
    </w:p>
    <w:tbl>
      <w:tblPr>
        <w:tblStyle w:val="190"/>
        <w:tblW w:w="9461" w:type="dxa"/>
        <w:jc w:val="center"/>
        <w:tblLook w:val="00A0" w:firstRow="1" w:lastRow="0" w:firstColumn="1" w:lastColumn="0" w:noHBand="0" w:noVBand="0"/>
      </w:tblPr>
      <w:tblGrid>
        <w:gridCol w:w="3863"/>
        <w:gridCol w:w="777"/>
        <w:gridCol w:w="778"/>
        <w:gridCol w:w="778"/>
        <w:gridCol w:w="778"/>
        <w:gridCol w:w="778"/>
        <w:gridCol w:w="859"/>
        <w:gridCol w:w="850"/>
      </w:tblGrid>
      <w:tr w:rsidR="00854245" w:rsidRPr="00854245" w:rsidTr="00CC0C16">
        <w:trPr>
          <w:jc w:val="center"/>
        </w:trPr>
        <w:tc>
          <w:tcPr>
            <w:tcW w:w="3863" w:type="dxa"/>
            <w:vAlign w:val="center"/>
          </w:tcPr>
          <w:p w:rsidR="00854245" w:rsidRPr="00854245" w:rsidRDefault="00854245" w:rsidP="00854245">
            <w:pPr>
              <w:tabs>
                <w:tab w:val="center" w:pos="4703"/>
                <w:tab w:val="right" w:pos="9406"/>
              </w:tabs>
              <w:jc w:val="center"/>
              <w:rPr>
                <w:b/>
                <w:bCs/>
                <w:i/>
                <w:iCs/>
                <w:spacing w:val="-20"/>
                <w:highlight w:val="yellow"/>
                <w:lang w:eastAsia="ru-RU"/>
              </w:rPr>
            </w:pP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2009 г.</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2010 г.</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2011 г.</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2012 г.</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2013 г.</w:t>
            </w:r>
          </w:p>
        </w:tc>
        <w:tc>
          <w:tcPr>
            <w:tcW w:w="859"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2014 г.</w:t>
            </w:r>
          </w:p>
        </w:tc>
        <w:tc>
          <w:tcPr>
            <w:tcW w:w="850" w:type="dxa"/>
            <w:shd w:val="clear" w:color="auto" w:fill="EAF1DD" w:themeFill="accent3" w:themeFillTint="33"/>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2015 г.</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Регулярность движения в течение дня</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42,1</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55,6</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24,9</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45,3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51,3</w:t>
            </w:r>
          </w:p>
        </w:tc>
        <w:tc>
          <w:tcPr>
            <w:tcW w:w="859" w:type="dxa"/>
            <w:shd w:val="clear" w:color="auto" w:fill="EAF1DD" w:themeFill="accent3" w:themeFillTint="33"/>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15</w:t>
            </w:r>
          </w:p>
        </w:tc>
        <w:tc>
          <w:tcPr>
            <w:tcW w:w="850" w:type="dxa"/>
            <w:shd w:val="clear" w:color="auto" w:fill="EAF1DD" w:themeFill="accent3"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41,2</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Регулярность движения в вечернее время</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24,5</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18,4</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-1,2</w:t>
            </w:r>
          </w:p>
        </w:tc>
        <w:tc>
          <w:tcPr>
            <w:tcW w:w="778" w:type="dxa"/>
            <w:vAlign w:val="center"/>
          </w:tcPr>
          <w:p w:rsidR="00854245" w:rsidRPr="00854245" w:rsidRDefault="00854245" w:rsidP="00854245">
            <w:pPr>
              <w:tabs>
                <w:tab w:val="center" w:pos="4703"/>
                <w:tab w:val="right" w:pos="9406"/>
              </w:tabs>
              <w:jc w:val="center"/>
              <w:rPr>
                <w:bCs/>
                <w:spacing w:val="-20"/>
                <w:lang w:eastAsia="ru-RU"/>
              </w:rPr>
            </w:pPr>
            <w:r w:rsidRPr="00854245">
              <w:rPr>
                <w:bCs/>
                <w:spacing w:val="-20"/>
                <w:lang w:eastAsia="ru-RU"/>
              </w:rPr>
              <w:t>6,2</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-9,6</w:t>
            </w:r>
          </w:p>
        </w:tc>
        <w:tc>
          <w:tcPr>
            <w:tcW w:w="859" w:type="dxa"/>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- 9,5</w:t>
            </w:r>
          </w:p>
        </w:tc>
        <w:tc>
          <w:tcPr>
            <w:tcW w:w="850" w:type="dxa"/>
            <w:shd w:val="clear" w:color="auto" w:fill="F2DBDB" w:themeFill="accent2"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-27,4</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Продолжительность ожидания автобуса</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28,5</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22,7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4,1</w:t>
            </w:r>
          </w:p>
        </w:tc>
        <w:tc>
          <w:tcPr>
            <w:tcW w:w="778" w:type="dxa"/>
            <w:vAlign w:val="center"/>
          </w:tcPr>
          <w:p w:rsidR="00854245" w:rsidRPr="00854245" w:rsidRDefault="00854245" w:rsidP="00854245">
            <w:pPr>
              <w:tabs>
                <w:tab w:val="center" w:pos="4703"/>
                <w:tab w:val="right" w:pos="9406"/>
              </w:tabs>
              <w:jc w:val="center"/>
              <w:rPr>
                <w:bCs/>
                <w:spacing w:val="-20"/>
                <w:lang w:eastAsia="ru-RU"/>
              </w:rPr>
            </w:pPr>
            <w:r w:rsidRPr="00854245">
              <w:rPr>
                <w:bCs/>
                <w:spacing w:val="-20"/>
                <w:lang w:eastAsia="ru-RU"/>
              </w:rPr>
              <w:t>4,3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16,8</w:t>
            </w:r>
          </w:p>
        </w:tc>
        <w:tc>
          <w:tcPr>
            <w:tcW w:w="859" w:type="dxa"/>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-5</w:t>
            </w:r>
          </w:p>
        </w:tc>
        <w:tc>
          <w:tcPr>
            <w:tcW w:w="850" w:type="dxa"/>
            <w:shd w:val="clear" w:color="auto" w:fill="F2DBDB" w:themeFill="accent2"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18,8</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Длительность поездки до нужной остановки</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44,8</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49,0</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29,6</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15,3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48,3</w:t>
            </w:r>
          </w:p>
        </w:tc>
        <w:tc>
          <w:tcPr>
            <w:tcW w:w="859" w:type="dxa"/>
            <w:shd w:val="clear" w:color="auto" w:fill="EAF1DD" w:themeFill="accent3" w:themeFillTint="33"/>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13,6</w:t>
            </w:r>
          </w:p>
        </w:tc>
        <w:tc>
          <w:tcPr>
            <w:tcW w:w="850" w:type="dxa"/>
            <w:shd w:val="clear" w:color="auto" w:fill="FFFFFF" w:themeFill="background1"/>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36,3</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Отопление в холодное время года</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43,5</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40,8</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17,3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50,1</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40,6</w:t>
            </w:r>
          </w:p>
        </w:tc>
        <w:tc>
          <w:tcPr>
            <w:tcW w:w="859" w:type="dxa"/>
            <w:shd w:val="clear" w:color="auto" w:fill="FFFFFF" w:themeFill="background1"/>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11,6</w:t>
            </w:r>
          </w:p>
        </w:tc>
        <w:tc>
          <w:tcPr>
            <w:tcW w:w="850" w:type="dxa"/>
            <w:shd w:val="clear" w:color="auto" w:fill="FFFFFF" w:themeFill="background1"/>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42,8</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Освещение салона в темное время суток</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66,4</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56,8</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43,1</w:t>
            </w:r>
          </w:p>
        </w:tc>
        <w:tc>
          <w:tcPr>
            <w:tcW w:w="778" w:type="dxa"/>
            <w:vAlign w:val="center"/>
          </w:tcPr>
          <w:p w:rsidR="00854245" w:rsidRPr="00854245" w:rsidRDefault="00854245" w:rsidP="00854245">
            <w:pPr>
              <w:tabs>
                <w:tab w:val="center" w:pos="4703"/>
                <w:tab w:val="right" w:pos="9406"/>
              </w:tabs>
              <w:jc w:val="center"/>
              <w:rPr>
                <w:bCs/>
                <w:spacing w:val="-20"/>
                <w:lang w:eastAsia="ru-RU"/>
              </w:rPr>
            </w:pPr>
            <w:r w:rsidRPr="00854245">
              <w:rPr>
                <w:bCs/>
                <w:spacing w:val="-20"/>
                <w:lang w:eastAsia="ru-RU"/>
              </w:rPr>
              <w:t>55,7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56,1</w:t>
            </w:r>
          </w:p>
        </w:tc>
        <w:tc>
          <w:tcPr>
            <w:tcW w:w="859" w:type="dxa"/>
            <w:shd w:val="clear" w:color="auto" w:fill="EAF1DD" w:themeFill="accent3" w:themeFillTint="33"/>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25,4</w:t>
            </w:r>
          </w:p>
        </w:tc>
        <w:tc>
          <w:tcPr>
            <w:tcW w:w="850" w:type="dxa"/>
            <w:shd w:val="clear" w:color="auto" w:fill="EAF1DD" w:themeFill="accent3"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49,2</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Регулярное объявление остановок</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39,3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30,6</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29,2</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25,7</w:t>
            </w:r>
          </w:p>
        </w:tc>
        <w:tc>
          <w:tcPr>
            <w:tcW w:w="859" w:type="dxa"/>
            <w:shd w:val="clear" w:color="auto" w:fill="FFFFFF" w:themeFill="background1"/>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w:t>
            </w:r>
          </w:p>
        </w:tc>
        <w:tc>
          <w:tcPr>
            <w:tcW w:w="850" w:type="dxa"/>
            <w:shd w:val="clear" w:color="auto" w:fill="F2DBDB" w:themeFill="accent2"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21</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Расчеты с кондуктором</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57,3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56,8</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40,3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45,3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71,5</w:t>
            </w:r>
          </w:p>
        </w:tc>
        <w:tc>
          <w:tcPr>
            <w:tcW w:w="859" w:type="dxa"/>
            <w:shd w:val="clear" w:color="auto" w:fill="EAF1DD" w:themeFill="accent3" w:themeFillTint="33"/>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13,2</w:t>
            </w:r>
          </w:p>
        </w:tc>
        <w:tc>
          <w:tcPr>
            <w:tcW w:w="850" w:type="dxa"/>
            <w:shd w:val="clear" w:color="auto" w:fill="EAF1DD" w:themeFill="accent3"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41,6</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Количество людей в салоне</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42,7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31,1</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20,2</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23,0</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43,8</w:t>
            </w:r>
          </w:p>
        </w:tc>
        <w:tc>
          <w:tcPr>
            <w:tcW w:w="859" w:type="dxa"/>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-2,8</w:t>
            </w:r>
          </w:p>
        </w:tc>
        <w:tc>
          <w:tcPr>
            <w:tcW w:w="850" w:type="dxa"/>
            <w:shd w:val="clear" w:color="auto" w:fill="F2DBDB" w:themeFill="accent2"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15,9</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Остановка рядом с моим домом, местом моей поездки</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58,9</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42,1</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27,2</w:t>
            </w:r>
          </w:p>
        </w:tc>
        <w:tc>
          <w:tcPr>
            <w:tcW w:w="778" w:type="dxa"/>
            <w:vAlign w:val="center"/>
          </w:tcPr>
          <w:p w:rsidR="00854245" w:rsidRPr="00854245" w:rsidRDefault="00854245" w:rsidP="00854245">
            <w:pPr>
              <w:tabs>
                <w:tab w:val="center" w:pos="4703"/>
                <w:tab w:val="right" w:pos="9406"/>
              </w:tabs>
              <w:jc w:val="center"/>
              <w:rPr>
                <w:bCs/>
                <w:spacing w:val="-20"/>
                <w:lang w:eastAsia="ru-RU"/>
              </w:rPr>
            </w:pPr>
            <w:r w:rsidRPr="00854245">
              <w:rPr>
                <w:bCs/>
                <w:spacing w:val="-20"/>
                <w:lang w:eastAsia="ru-RU"/>
              </w:rPr>
              <w:t>54,2</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65,2</w:t>
            </w:r>
          </w:p>
        </w:tc>
        <w:tc>
          <w:tcPr>
            <w:tcW w:w="859" w:type="dxa"/>
            <w:shd w:val="clear" w:color="auto" w:fill="EAF1DD" w:themeFill="accent3" w:themeFillTint="33"/>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16,2</w:t>
            </w:r>
          </w:p>
        </w:tc>
        <w:tc>
          <w:tcPr>
            <w:tcW w:w="850" w:type="dxa"/>
            <w:shd w:val="clear" w:color="auto" w:fill="EAF1DD" w:themeFill="accent3"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37,2</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Езда без пересадок</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44,7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37,0</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25,9</w:t>
            </w:r>
          </w:p>
        </w:tc>
        <w:tc>
          <w:tcPr>
            <w:tcW w:w="778" w:type="dxa"/>
            <w:vAlign w:val="center"/>
          </w:tcPr>
          <w:p w:rsidR="00854245" w:rsidRPr="00854245" w:rsidRDefault="00854245" w:rsidP="00854245">
            <w:pPr>
              <w:tabs>
                <w:tab w:val="center" w:pos="4703"/>
                <w:tab w:val="right" w:pos="9406"/>
              </w:tabs>
              <w:jc w:val="center"/>
              <w:rPr>
                <w:bCs/>
                <w:spacing w:val="-20"/>
                <w:lang w:eastAsia="ru-RU"/>
              </w:rPr>
            </w:pPr>
            <w:r w:rsidRPr="00854245">
              <w:rPr>
                <w:bCs/>
                <w:spacing w:val="-20"/>
                <w:lang w:eastAsia="ru-RU"/>
              </w:rPr>
              <w:t>53,2</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47,6</w:t>
            </w:r>
          </w:p>
        </w:tc>
        <w:tc>
          <w:tcPr>
            <w:tcW w:w="859" w:type="dxa"/>
            <w:shd w:val="clear" w:color="auto" w:fill="FFFFFF" w:themeFill="background1"/>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12</w:t>
            </w:r>
          </w:p>
        </w:tc>
        <w:tc>
          <w:tcPr>
            <w:tcW w:w="850" w:type="dxa"/>
            <w:shd w:val="clear" w:color="auto" w:fill="FFFFFF" w:themeFill="background1"/>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30,5</w:t>
            </w:r>
          </w:p>
        </w:tc>
      </w:tr>
      <w:tr w:rsidR="00854245" w:rsidRPr="00854245" w:rsidTr="00CC0C16">
        <w:trPr>
          <w:jc w:val="center"/>
        </w:trPr>
        <w:tc>
          <w:tcPr>
            <w:tcW w:w="3863" w:type="dxa"/>
            <w:vAlign w:val="center"/>
          </w:tcPr>
          <w:p w:rsidR="00854245" w:rsidRPr="00854245" w:rsidRDefault="00854245" w:rsidP="00854245">
            <w:pPr>
              <w:rPr>
                <w:lang w:eastAsia="ru-RU"/>
              </w:rPr>
            </w:pPr>
            <w:proofErr w:type="spellStart"/>
            <w:r w:rsidRPr="00854245">
              <w:rPr>
                <w:lang w:eastAsia="ru-RU"/>
              </w:rPr>
              <w:t>Оборудованность</w:t>
            </w:r>
            <w:proofErr w:type="spellEnd"/>
            <w:r w:rsidRPr="00854245">
              <w:rPr>
                <w:lang w:eastAsia="ru-RU"/>
              </w:rPr>
              <w:t xml:space="preserve"> остановок</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17,5</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-4,8</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-9,0</w:t>
            </w:r>
          </w:p>
        </w:tc>
        <w:tc>
          <w:tcPr>
            <w:tcW w:w="778" w:type="dxa"/>
            <w:vAlign w:val="center"/>
          </w:tcPr>
          <w:p w:rsidR="00854245" w:rsidRPr="00854245" w:rsidRDefault="00854245" w:rsidP="00854245">
            <w:pPr>
              <w:tabs>
                <w:tab w:val="center" w:pos="4703"/>
                <w:tab w:val="right" w:pos="9406"/>
              </w:tabs>
              <w:jc w:val="center"/>
              <w:rPr>
                <w:bCs/>
                <w:spacing w:val="-20"/>
                <w:lang w:eastAsia="ru-RU"/>
              </w:rPr>
            </w:pPr>
            <w:r w:rsidRPr="00854245">
              <w:rPr>
                <w:bCs/>
                <w:spacing w:val="-20"/>
                <w:lang w:eastAsia="ru-RU"/>
              </w:rPr>
              <w:t>-7,0</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18,5</w:t>
            </w:r>
          </w:p>
        </w:tc>
        <w:tc>
          <w:tcPr>
            <w:tcW w:w="859" w:type="dxa"/>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-20,4</w:t>
            </w:r>
          </w:p>
        </w:tc>
        <w:tc>
          <w:tcPr>
            <w:tcW w:w="850" w:type="dxa"/>
            <w:shd w:val="clear" w:color="auto" w:fill="F2DBDB" w:themeFill="accent2" w:themeFillTint="33"/>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1,9</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Стоимость поездки</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16,7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21,3</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15,6</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32,9</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0,9</w:t>
            </w:r>
          </w:p>
        </w:tc>
        <w:tc>
          <w:tcPr>
            <w:tcW w:w="859" w:type="dxa"/>
            <w:shd w:val="clear" w:color="auto" w:fill="FFFFFF" w:themeFill="background1"/>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2,6</w:t>
            </w:r>
          </w:p>
        </w:tc>
        <w:tc>
          <w:tcPr>
            <w:tcW w:w="850" w:type="dxa"/>
            <w:shd w:val="clear" w:color="auto" w:fill="FFFFFF" w:themeFill="background1"/>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24,5</w:t>
            </w:r>
          </w:p>
        </w:tc>
      </w:tr>
      <w:tr w:rsidR="00854245" w:rsidRPr="00854245" w:rsidTr="00CC0C16">
        <w:trPr>
          <w:jc w:val="center"/>
        </w:trPr>
        <w:tc>
          <w:tcPr>
            <w:tcW w:w="3863" w:type="dxa"/>
            <w:vAlign w:val="center"/>
          </w:tcPr>
          <w:p w:rsidR="00854245" w:rsidRPr="00854245" w:rsidRDefault="00854245" w:rsidP="00854245">
            <w:pPr>
              <w:rPr>
                <w:lang w:eastAsia="ru-RU"/>
              </w:rPr>
            </w:pPr>
            <w:r w:rsidRPr="00854245">
              <w:rPr>
                <w:lang w:eastAsia="ru-RU"/>
              </w:rPr>
              <w:t>Техническое и санитарное состояние автобуса</w:t>
            </w:r>
          </w:p>
        </w:tc>
        <w:tc>
          <w:tcPr>
            <w:tcW w:w="777"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48,7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34,7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16,7</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20,4</w:t>
            </w:r>
          </w:p>
        </w:tc>
        <w:tc>
          <w:tcPr>
            <w:tcW w:w="778" w:type="dxa"/>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10,1</w:t>
            </w:r>
          </w:p>
        </w:tc>
        <w:tc>
          <w:tcPr>
            <w:tcW w:w="859" w:type="dxa"/>
            <w:shd w:val="clear" w:color="auto" w:fill="FFFFFF" w:themeFill="background1"/>
            <w:vAlign w:val="center"/>
          </w:tcPr>
          <w:p w:rsidR="00854245" w:rsidRPr="00854245" w:rsidRDefault="00854245" w:rsidP="00854245">
            <w:pPr>
              <w:tabs>
                <w:tab w:val="center" w:pos="4703"/>
                <w:tab w:val="right" w:pos="9406"/>
              </w:tabs>
              <w:jc w:val="center"/>
              <w:rPr>
                <w:spacing w:val="-20"/>
                <w:lang w:eastAsia="ru-RU"/>
              </w:rPr>
            </w:pPr>
            <w:r w:rsidRPr="00854245">
              <w:rPr>
                <w:spacing w:val="-20"/>
                <w:lang w:eastAsia="ru-RU"/>
              </w:rPr>
              <w:t>3</w:t>
            </w:r>
          </w:p>
        </w:tc>
        <w:tc>
          <w:tcPr>
            <w:tcW w:w="850" w:type="dxa"/>
            <w:shd w:val="clear" w:color="auto" w:fill="FFFFFF" w:themeFill="background1"/>
            <w:vAlign w:val="center"/>
          </w:tcPr>
          <w:p w:rsidR="00854245" w:rsidRPr="00854245" w:rsidRDefault="00854245" w:rsidP="00854245">
            <w:pPr>
              <w:tabs>
                <w:tab w:val="center" w:pos="4703"/>
                <w:tab w:val="right" w:pos="9406"/>
              </w:tabs>
              <w:jc w:val="center"/>
              <w:rPr>
                <w:b/>
                <w:spacing w:val="-20"/>
                <w:lang w:eastAsia="ru-RU"/>
              </w:rPr>
            </w:pPr>
            <w:r w:rsidRPr="00854245">
              <w:rPr>
                <w:b/>
                <w:spacing w:val="-20"/>
                <w:lang w:eastAsia="ru-RU"/>
              </w:rPr>
              <w:t>25,9</w:t>
            </w:r>
          </w:p>
        </w:tc>
      </w:tr>
    </w:tbl>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Исходя из представленных данных, меньше всего нареканий у горожан вызывают такие аспекты работы </w:t>
      </w:r>
      <w:r w:rsidRPr="00854245">
        <w:rPr>
          <w:iCs/>
          <w:sz w:val="28"/>
          <w:szCs w:val="28"/>
          <w:lang w:eastAsia="ru-RU"/>
        </w:rPr>
        <w:t>городского общественного транспорта</w:t>
      </w:r>
      <w:r w:rsidRPr="00854245">
        <w:rPr>
          <w:sz w:val="28"/>
          <w:szCs w:val="28"/>
          <w:lang w:eastAsia="ru-RU"/>
        </w:rPr>
        <w:t xml:space="preserve"> как: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 «Освещение салона в темное время суток» (превышение доли положительных оценок над отрицательными на 49,2%);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«Отопление в холодное время года» (42,8%);</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«Расчеты с кондуктором» (41,6%);</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«Регулярность движения в течение дня» (41,2%);</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«Остановка рядом с моим домом, местом моей поездки» (37,2%).</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Отметим, что в прошлом году наиболее высокие оценки были получены по аналогичным показателям, за исключением оценки отопления в холодное время года.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Превышение доли отрицательных оценок над положительными в опросе 2015 года, зафиксировано только по одному критерию </w:t>
      </w:r>
      <w:r w:rsidRPr="00854245">
        <w:rPr>
          <w:b/>
          <w:sz w:val="28"/>
          <w:szCs w:val="28"/>
          <w:lang w:eastAsia="ru-RU"/>
        </w:rPr>
        <w:t>«Регулярность движения в вечернее время»</w:t>
      </w:r>
      <w:r w:rsidRPr="00854245">
        <w:rPr>
          <w:sz w:val="28"/>
          <w:szCs w:val="28"/>
          <w:lang w:eastAsia="ru-RU"/>
        </w:rPr>
        <w:t xml:space="preserve"> (-27,4%), причём отрицательная характеристика данного показателя работы городского транспорта, сохраняется на протяжении </w:t>
      </w:r>
      <w:r w:rsidRPr="00854245">
        <w:rPr>
          <w:sz w:val="28"/>
          <w:szCs w:val="28"/>
          <w:lang w:eastAsia="ru-RU"/>
        </w:rPr>
        <w:lastRenderedPageBreak/>
        <w:t xml:space="preserve">последних трёх лет. По сравнению с прошлым годом, произошёл рост положительных оценок по таким критериям как: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w:t>
      </w:r>
      <w:proofErr w:type="spellStart"/>
      <w:r w:rsidRPr="00854245">
        <w:rPr>
          <w:sz w:val="28"/>
          <w:szCs w:val="28"/>
          <w:lang w:eastAsia="ru-RU"/>
        </w:rPr>
        <w:t>Оборудованность</w:t>
      </w:r>
      <w:proofErr w:type="spellEnd"/>
      <w:r w:rsidRPr="00854245">
        <w:rPr>
          <w:sz w:val="28"/>
          <w:szCs w:val="28"/>
          <w:lang w:eastAsia="ru-RU"/>
        </w:rPr>
        <w:t xml:space="preserve"> остановок» (освещение, навес, скамейки, расписание движения и т.д.) (1,9%);</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 «Количество людей в салоне» (15,9%);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 «Продолжительность ожидания автобуса» (18,8%);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 «Регулярное объявление остановок» (21%). </w:t>
      </w: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 xml:space="preserve">Перечисленные показатели работы </w:t>
      </w:r>
      <w:r w:rsidRPr="00854245">
        <w:rPr>
          <w:iCs/>
          <w:sz w:val="28"/>
          <w:szCs w:val="28"/>
          <w:lang w:eastAsia="ru-RU"/>
        </w:rPr>
        <w:t>городского общественного транспорта</w:t>
      </w:r>
      <w:r w:rsidRPr="00854245">
        <w:rPr>
          <w:sz w:val="28"/>
          <w:szCs w:val="28"/>
          <w:lang w:eastAsia="ru-RU"/>
        </w:rPr>
        <w:t xml:space="preserve"> по-прежнему остаются в аутсайдерах, по сравнению с остальными, однако, их оценка со стороны населения не носит ярко выраженный негативный характер. </w:t>
      </w:r>
    </w:p>
    <w:p w:rsidR="00854245" w:rsidRPr="00854245" w:rsidRDefault="00854245" w:rsidP="00854245">
      <w:pPr>
        <w:tabs>
          <w:tab w:val="center" w:pos="4703"/>
          <w:tab w:val="right" w:pos="9406"/>
        </w:tabs>
        <w:spacing w:line="276" w:lineRule="auto"/>
        <w:ind w:firstLine="709"/>
        <w:jc w:val="both"/>
        <w:rPr>
          <w:sz w:val="28"/>
          <w:szCs w:val="28"/>
          <w:lang w:eastAsia="ru-RU"/>
        </w:rPr>
      </w:pPr>
    </w:p>
    <w:p w:rsidR="00854245" w:rsidRPr="00854245" w:rsidRDefault="00854245" w:rsidP="00854245">
      <w:pPr>
        <w:tabs>
          <w:tab w:val="center" w:pos="4703"/>
          <w:tab w:val="right" w:pos="9406"/>
        </w:tabs>
        <w:ind w:firstLine="709"/>
        <w:rPr>
          <w:b/>
          <w:bCs/>
          <w:i/>
          <w:sz w:val="28"/>
          <w:szCs w:val="28"/>
          <w:lang w:eastAsia="ru-RU"/>
        </w:rPr>
      </w:pPr>
      <w:r w:rsidRPr="00854245">
        <w:rPr>
          <w:b/>
          <w:bCs/>
          <w:i/>
          <w:sz w:val="28"/>
          <w:szCs w:val="28"/>
          <w:lang w:eastAsia="ru-RU"/>
        </w:rPr>
        <w:t>Развитие улично-дорожной сети</w:t>
      </w:r>
    </w:p>
    <w:p w:rsidR="00854245" w:rsidRPr="00854245" w:rsidRDefault="00854245" w:rsidP="00854245">
      <w:pPr>
        <w:tabs>
          <w:tab w:val="center" w:pos="4703"/>
          <w:tab w:val="right" w:pos="9406"/>
        </w:tabs>
        <w:ind w:firstLine="709"/>
        <w:jc w:val="center"/>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С целью изучения мнения горожан о качестве выполнения работ в сфере осуществления дорожной деятельности, респондентам предлагалось ответить на ряд вопросов, в том числе о приоритетных, с их точки зрения, направлениях развития улично-дорожной сети города (Табл. 17).</w:t>
      </w:r>
    </w:p>
    <w:p w:rsidR="00854245" w:rsidRPr="00854245" w:rsidRDefault="00854245" w:rsidP="00854245">
      <w:pPr>
        <w:tabs>
          <w:tab w:val="center" w:pos="4703"/>
          <w:tab w:val="right" w:pos="9406"/>
        </w:tabs>
        <w:ind w:firstLine="709"/>
        <w:jc w:val="both"/>
        <w:rPr>
          <w:sz w:val="28"/>
          <w:szCs w:val="28"/>
          <w:lang w:eastAsia="ru-RU"/>
        </w:rPr>
      </w:pPr>
    </w:p>
    <w:p w:rsidR="00854245" w:rsidRPr="00854245" w:rsidRDefault="00854245" w:rsidP="00854245">
      <w:pPr>
        <w:tabs>
          <w:tab w:val="center" w:pos="4703"/>
          <w:tab w:val="right" w:pos="9406"/>
        </w:tabs>
        <w:jc w:val="center"/>
        <w:rPr>
          <w:bCs/>
          <w:i/>
          <w:iCs/>
          <w:szCs w:val="28"/>
          <w:lang w:eastAsia="ru-RU"/>
        </w:rPr>
      </w:pPr>
      <w:r w:rsidRPr="00854245">
        <w:rPr>
          <w:bCs/>
          <w:i/>
          <w:iCs/>
          <w:szCs w:val="28"/>
          <w:lang w:eastAsia="ru-RU"/>
        </w:rPr>
        <w:t>Таблица 17. Каковы, на Ваш взгляд,</w:t>
      </w:r>
    </w:p>
    <w:p w:rsidR="00854245" w:rsidRPr="00854245" w:rsidRDefault="00854245" w:rsidP="00854245">
      <w:pPr>
        <w:tabs>
          <w:tab w:val="center" w:pos="4703"/>
          <w:tab w:val="right" w:pos="9406"/>
        </w:tabs>
        <w:jc w:val="center"/>
        <w:rPr>
          <w:bCs/>
          <w:i/>
          <w:iCs/>
          <w:szCs w:val="28"/>
          <w:lang w:eastAsia="ru-RU"/>
        </w:rPr>
      </w:pPr>
      <w:r w:rsidRPr="00854245">
        <w:rPr>
          <w:bCs/>
          <w:i/>
          <w:iCs/>
          <w:szCs w:val="28"/>
          <w:lang w:eastAsia="ru-RU"/>
        </w:rPr>
        <w:t xml:space="preserve"> приоритеты развития улично-дорожной сети города?, в %</w:t>
      </w:r>
    </w:p>
    <w:tbl>
      <w:tblPr>
        <w:tblStyle w:val="19"/>
        <w:tblW w:w="9622" w:type="dxa"/>
        <w:jc w:val="center"/>
        <w:tblLook w:val="01E0" w:firstRow="1" w:lastRow="1" w:firstColumn="1" w:lastColumn="1" w:noHBand="0" w:noVBand="0"/>
      </w:tblPr>
      <w:tblGrid>
        <w:gridCol w:w="3623"/>
        <w:gridCol w:w="844"/>
        <w:gridCol w:w="845"/>
        <w:gridCol w:w="844"/>
        <w:gridCol w:w="845"/>
        <w:gridCol w:w="844"/>
        <w:gridCol w:w="865"/>
        <w:gridCol w:w="912"/>
      </w:tblGrid>
      <w:tr w:rsidR="00854245" w:rsidRPr="00854245" w:rsidTr="00CC0C16">
        <w:trPr>
          <w:trHeight w:val="273"/>
          <w:jc w:val="center"/>
        </w:trPr>
        <w:tc>
          <w:tcPr>
            <w:tcW w:w="3623" w:type="dxa"/>
          </w:tcPr>
          <w:p w:rsidR="00854245" w:rsidRPr="00854245" w:rsidRDefault="00854245" w:rsidP="00854245">
            <w:pPr>
              <w:rPr>
                <w:spacing w:val="-20"/>
                <w:lang w:eastAsia="ru-RU"/>
              </w:rPr>
            </w:pPr>
          </w:p>
        </w:tc>
        <w:tc>
          <w:tcPr>
            <w:tcW w:w="844" w:type="dxa"/>
          </w:tcPr>
          <w:p w:rsidR="00854245" w:rsidRPr="00854245" w:rsidRDefault="00854245" w:rsidP="00854245">
            <w:pPr>
              <w:jc w:val="center"/>
              <w:rPr>
                <w:b/>
                <w:spacing w:val="-20"/>
                <w:lang w:eastAsia="ru-RU"/>
              </w:rPr>
            </w:pPr>
            <w:r w:rsidRPr="00854245">
              <w:rPr>
                <w:b/>
                <w:spacing w:val="-20"/>
                <w:lang w:eastAsia="ru-RU"/>
              </w:rPr>
              <w:t>2009 г.</w:t>
            </w:r>
          </w:p>
        </w:tc>
        <w:tc>
          <w:tcPr>
            <w:tcW w:w="845" w:type="dxa"/>
          </w:tcPr>
          <w:p w:rsidR="00854245" w:rsidRPr="00854245" w:rsidRDefault="00854245" w:rsidP="00854245">
            <w:pPr>
              <w:jc w:val="center"/>
              <w:rPr>
                <w:b/>
                <w:spacing w:val="-20"/>
                <w:lang w:eastAsia="ru-RU"/>
              </w:rPr>
            </w:pPr>
            <w:r w:rsidRPr="00854245">
              <w:rPr>
                <w:b/>
                <w:spacing w:val="-20"/>
                <w:lang w:eastAsia="ru-RU"/>
              </w:rPr>
              <w:t>2010 г.</w:t>
            </w:r>
          </w:p>
        </w:tc>
        <w:tc>
          <w:tcPr>
            <w:tcW w:w="844" w:type="dxa"/>
          </w:tcPr>
          <w:p w:rsidR="00854245" w:rsidRPr="00854245" w:rsidRDefault="00854245" w:rsidP="00854245">
            <w:pPr>
              <w:jc w:val="center"/>
              <w:rPr>
                <w:b/>
                <w:spacing w:val="-20"/>
                <w:lang w:eastAsia="ru-RU"/>
              </w:rPr>
            </w:pPr>
            <w:r w:rsidRPr="00854245">
              <w:rPr>
                <w:b/>
                <w:spacing w:val="-20"/>
                <w:lang w:eastAsia="ru-RU"/>
              </w:rPr>
              <w:t>2011 г.</w:t>
            </w:r>
          </w:p>
        </w:tc>
        <w:tc>
          <w:tcPr>
            <w:tcW w:w="845" w:type="dxa"/>
          </w:tcPr>
          <w:p w:rsidR="00854245" w:rsidRPr="00854245" w:rsidRDefault="00854245" w:rsidP="00854245">
            <w:pPr>
              <w:jc w:val="center"/>
              <w:rPr>
                <w:b/>
                <w:spacing w:val="-20"/>
                <w:lang w:eastAsia="ru-RU"/>
              </w:rPr>
            </w:pPr>
            <w:r w:rsidRPr="00854245">
              <w:rPr>
                <w:b/>
                <w:spacing w:val="-20"/>
                <w:lang w:eastAsia="ru-RU"/>
              </w:rPr>
              <w:t>2012 г.</w:t>
            </w:r>
          </w:p>
        </w:tc>
        <w:tc>
          <w:tcPr>
            <w:tcW w:w="844" w:type="dxa"/>
          </w:tcPr>
          <w:p w:rsidR="00854245" w:rsidRPr="00854245" w:rsidRDefault="00854245" w:rsidP="00854245">
            <w:pPr>
              <w:jc w:val="center"/>
              <w:rPr>
                <w:b/>
                <w:spacing w:val="-20"/>
                <w:lang w:eastAsia="ru-RU"/>
              </w:rPr>
            </w:pPr>
            <w:r w:rsidRPr="00854245">
              <w:rPr>
                <w:b/>
                <w:spacing w:val="-20"/>
                <w:lang w:eastAsia="ru-RU"/>
              </w:rPr>
              <w:t>2013 г.</w:t>
            </w:r>
          </w:p>
        </w:tc>
        <w:tc>
          <w:tcPr>
            <w:tcW w:w="865" w:type="dxa"/>
          </w:tcPr>
          <w:p w:rsidR="00854245" w:rsidRPr="00854245" w:rsidRDefault="00854245" w:rsidP="00854245">
            <w:pPr>
              <w:jc w:val="center"/>
              <w:rPr>
                <w:b/>
                <w:spacing w:val="-20"/>
                <w:lang w:eastAsia="ru-RU"/>
              </w:rPr>
            </w:pPr>
            <w:r w:rsidRPr="00854245">
              <w:rPr>
                <w:b/>
                <w:spacing w:val="-20"/>
                <w:lang w:eastAsia="ru-RU"/>
              </w:rPr>
              <w:t>2014 г.</w:t>
            </w:r>
          </w:p>
        </w:tc>
        <w:tc>
          <w:tcPr>
            <w:tcW w:w="912" w:type="dxa"/>
            <w:shd w:val="clear" w:color="auto" w:fill="FFFFFF" w:themeFill="background1"/>
          </w:tcPr>
          <w:p w:rsidR="00854245" w:rsidRPr="00854245" w:rsidRDefault="00854245" w:rsidP="00854245">
            <w:pPr>
              <w:jc w:val="center"/>
              <w:rPr>
                <w:b/>
                <w:spacing w:val="-20"/>
                <w:lang w:eastAsia="ru-RU"/>
              </w:rPr>
            </w:pPr>
            <w:r w:rsidRPr="00854245">
              <w:rPr>
                <w:b/>
                <w:spacing w:val="-20"/>
                <w:lang w:eastAsia="ru-RU"/>
              </w:rPr>
              <w:t>2015 г.</w:t>
            </w:r>
          </w:p>
        </w:tc>
      </w:tr>
      <w:tr w:rsidR="00854245" w:rsidRPr="00854245" w:rsidTr="00CC0C16">
        <w:trPr>
          <w:trHeight w:val="447"/>
          <w:jc w:val="center"/>
        </w:trPr>
        <w:tc>
          <w:tcPr>
            <w:tcW w:w="3623" w:type="dxa"/>
          </w:tcPr>
          <w:p w:rsidR="00854245" w:rsidRPr="00854245" w:rsidRDefault="00854245" w:rsidP="00854245">
            <w:pPr>
              <w:rPr>
                <w:lang w:eastAsia="ru-RU"/>
              </w:rPr>
            </w:pPr>
            <w:r w:rsidRPr="00854245">
              <w:rPr>
                <w:lang w:eastAsia="ru-RU"/>
              </w:rPr>
              <w:t>Строительство объездных (скоростных) дорог за пределами жилой застройки</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42,2 </w:t>
            </w:r>
            <w:r w:rsidRPr="00854245">
              <w:rPr>
                <w:b/>
                <w:spacing w:val="-20"/>
                <w:lang w:eastAsia="ru-RU"/>
              </w:rPr>
              <w:t>(1)</w:t>
            </w:r>
          </w:p>
        </w:tc>
        <w:tc>
          <w:tcPr>
            <w:tcW w:w="845"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38,7 </w:t>
            </w:r>
            <w:r w:rsidRPr="00854245">
              <w:rPr>
                <w:b/>
                <w:spacing w:val="-20"/>
                <w:lang w:eastAsia="ru-RU"/>
              </w:rPr>
              <w:t>(2)</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shd w:val="clear" w:color="auto" w:fill="F2DBDB" w:themeFill="accent2" w:themeFillTint="33"/>
                <w:lang w:eastAsia="ru-RU"/>
              </w:rPr>
              <w:t xml:space="preserve">35,9 </w:t>
            </w:r>
            <w:r w:rsidRPr="00854245">
              <w:rPr>
                <w:b/>
                <w:spacing w:val="-20"/>
                <w:shd w:val="clear" w:color="auto" w:fill="F2DBDB" w:themeFill="accent2" w:themeFillTint="33"/>
                <w:lang w:eastAsia="ru-RU"/>
              </w:rPr>
              <w:t>(3</w:t>
            </w:r>
            <w:r w:rsidRPr="00854245">
              <w:rPr>
                <w:b/>
                <w:spacing w:val="-20"/>
                <w:lang w:eastAsia="ru-RU"/>
              </w:rPr>
              <w:t>)</w:t>
            </w:r>
          </w:p>
        </w:tc>
        <w:tc>
          <w:tcPr>
            <w:tcW w:w="845" w:type="dxa"/>
            <w:vAlign w:val="center"/>
          </w:tcPr>
          <w:p w:rsidR="00854245" w:rsidRPr="00854245" w:rsidRDefault="00854245" w:rsidP="00854245">
            <w:pPr>
              <w:jc w:val="center"/>
              <w:rPr>
                <w:spacing w:val="-20"/>
                <w:lang w:eastAsia="ru-RU"/>
              </w:rPr>
            </w:pPr>
            <w:r w:rsidRPr="00854245">
              <w:rPr>
                <w:spacing w:val="-20"/>
                <w:lang w:eastAsia="ru-RU"/>
              </w:rPr>
              <w:t>27,3</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39 </w:t>
            </w:r>
            <w:r w:rsidRPr="00854245">
              <w:rPr>
                <w:b/>
                <w:spacing w:val="-20"/>
                <w:lang w:eastAsia="ru-RU"/>
              </w:rPr>
              <w:t>(2)</w:t>
            </w:r>
          </w:p>
        </w:tc>
        <w:tc>
          <w:tcPr>
            <w:tcW w:w="865"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rPr>
              <w:t>51,1</w:t>
            </w:r>
            <w:r w:rsidRPr="00854245">
              <w:rPr>
                <w:spacing w:val="-20"/>
                <w:lang w:eastAsia="ru-RU"/>
              </w:rPr>
              <w:t xml:space="preserve"> </w:t>
            </w:r>
            <w:r w:rsidRPr="00854245">
              <w:rPr>
                <w:b/>
                <w:spacing w:val="-20"/>
                <w:lang w:eastAsia="ru-RU"/>
              </w:rPr>
              <w:t>(2)</w:t>
            </w:r>
          </w:p>
        </w:tc>
        <w:tc>
          <w:tcPr>
            <w:tcW w:w="912" w:type="dxa"/>
            <w:shd w:val="clear" w:color="auto" w:fill="FFFFFF" w:themeFill="background1"/>
            <w:vAlign w:val="center"/>
          </w:tcPr>
          <w:p w:rsidR="00854245" w:rsidRPr="00854245" w:rsidRDefault="00854245" w:rsidP="00854245">
            <w:pPr>
              <w:jc w:val="center"/>
              <w:rPr>
                <w:b/>
                <w:spacing w:val="-20"/>
              </w:rPr>
            </w:pPr>
            <w:r w:rsidRPr="00854245">
              <w:rPr>
                <w:b/>
              </w:rPr>
              <w:t>18,7</w:t>
            </w:r>
          </w:p>
        </w:tc>
      </w:tr>
      <w:tr w:rsidR="00854245" w:rsidRPr="00854245" w:rsidTr="00CC0C16">
        <w:trPr>
          <w:trHeight w:val="603"/>
          <w:jc w:val="center"/>
        </w:trPr>
        <w:tc>
          <w:tcPr>
            <w:tcW w:w="3623" w:type="dxa"/>
          </w:tcPr>
          <w:p w:rsidR="00854245" w:rsidRPr="00854245" w:rsidRDefault="00854245" w:rsidP="00854245">
            <w:pPr>
              <w:rPr>
                <w:lang w:eastAsia="ru-RU"/>
              </w:rPr>
            </w:pPr>
            <w:r w:rsidRPr="00854245">
              <w:rPr>
                <w:lang w:eastAsia="ru-RU"/>
              </w:rPr>
              <w:t>Строительство улиц и дорог в жилой застройке (например, в новых районах)</w:t>
            </w:r>
          </w:p>
        </w:tc>
        <w:tc>
          <w:tcPr>
            <w:tcW w:w="844" w:type="dxa"/>
            <w:vAlign w:val="center"/>
          </w:tcPr>
          <w:p w:rsidR="00854245" w:rsidRPr="00854245" w:rsidRDefault="00854245" w:rsidP="00854245">
            <w:pPr>
              <w:jc w:val="center"/>
              <w:rPr>
                <w:spacing w:val="-20"/>
                <w:lang w:eastAsia="ru-RU"/>
              </w:rPr>
            </w:pPr>
            <w:r w:rsidRPr="00854245">
              <w:rPr>
                <w:spacing w:val="-20"/>
                <w:lang w:eastAsia="ru-RU"/>
              </w:rPr>
              <w:t>23,5</w:t>
            </w:r>
          </w:p>
        </w:tc>
        <w:tc>
          <w:tcPr>
            <w:tcW w:w="845" w:type="dxa"/>
            <w:vAlign w:val="center"/>
          </w:tcPr>
          <w:p w:rsidR="00854245" w:rsidRPr="00854245" w:rsidRDefault="00854245" w:rsidP="00854245">
            <w:pPr>
              <w:jc w:val="center"/>
              <w:rPr>
                <w:spacing w:val="-20"/>
                <w:lang w:eastAsia="ru-RU"/>
              </w:rPr>
            </w:pPr>
            <w:r w:rsidRPr="00854245">
              <w:rPr>
                <w:spacing w:val="-20"/>
                <w:lang w:eastAsia="ru-RU"/>
              </w:rPr>
              <w:t>23,8</w:t>
            </w:r>
          </w:p>
        </w:tc>
        <w:tc>
          <w:tcPr>
            <w:tcW w:w="844" w:type="dxa"/>
            <w:vAlign w:val="center"/>
          </w:tcPr>
          <w:p w:rsidR="00854245" w:rsidRPr="00854245" w:rsidRDefault="00854245" w:rsidP="00854245">
            <w:pPr>
              <w:jc w:val="center"/>
              <w:rPr>
                <w:spacing w:val="-20"/>
                <w:lang w:eastAsia="ru-RU"/>
              </w:rPr>
            </w:pPr>
            <w:r w:rsidRPr="00854245">
              <w:rPr>
                <w:spacing w:val="-20"/>
                <w:lang w:eastAsia="ru-RU"/>
              </w:rPr>
              <w:t>23,9</w:t>
            </w:r>
          </w:p>
        </w:tc>
        <w:tc>
          <w:tcPr>
            <w:tcW w:w="845"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31,9 </w:t>
            </w:r>
            <w:r w:rsidRPr="00854245">
              <w:rPr>
                <w:b/>
                <w:spacing w:val="-20"/>
                <w:lang w:eastAsia="ru-RU"/>
              </w:rPr>
              <w:t>(3)</w:t>
            </w:r>
          </w:p>
        </w:tc>
        <w:tc>
          <w:tcPr>
            <w:tcW w:w="844" w:type="dxa"/>
            <w:vAlign w:val="center"/>
          </w:tcPr>
          <w:p w:rsidR="00854245" w:rsidRPr="00854245" w:rsidRDefault="00854245" w:rsidP="00854245">
            <w:pPr>
              <w:jc w:val="center"/>
              <w:rPr>
                <w:spacing w:val="-20"/>
                <w:lang w:eastAsia="ru-RU"/>
              </w:rPr>
            </w:pPr>
            <w:r w:rsidRPr="00854245">
              <w:rPr>
                <w:spacing w:val="-20"/>
                <w:lang w:eastAsia="ru-RU"/>
              </w:rPr>
              <w:t>17,4</w:t>
            </w:r>
          </w:p>
        </w:tc>
        <w:tc>
          <w:tcPr>
            <w:tcW w:w="865" w:type="dxa"/>
            <w:vAlign w:val="center"/>
          </w:tcPr>
          <w:p w:rsidR="00854245" w:rsidRPr="00854245" w:rsidRDefault="00854245" w:rsidP="00854245">
            <w:pPr>
              <w:jc w:val="center"/>
              <w:rPr>
                <w:spacing w:val="-20"/>
                <w:lang w:eastAsia="ru-RU"/>
              </w:rPr>
            </w:pPr>
            <w:r w:rsidRPr="00854245">
              <w:rPr>
                <w:spacing w:val="-20"/>
              </w:rPr>
              <w:t>17,2</w:t>
            </w:r>
          </w:p>
        </w:tc>
        <w:tc>
          <w:tcPr>
            <w:tcW w:w="912" w:type="dxa"/>
            <w:shd w:val="clear" w:color="auto" w:fill="FFFFFF" w:themeFill="background1"/>
            <w:vAlign w:val="center"/>
          </w:tcPr>
          <w:p w:rsidR="00854245" w:rsidRPr="00854245" w:rsidRDefault="00854245" w:rsidP="00854245">
            <w:pPr>
              <w:jc w:val="center"/>
              <w:rPr>
                <w:b/>
                <w:spacing w:val="-20"/>
              </w:rPr>
            </w:pPr>
            <w:r w:rsidRPr="00854245">
              <w:rPr>
                <w:b/>
              </w:rPr>
              <w:t>18,5</w:t>
            </w:r>
          </w:p>
        </w:tc>
      </w:tr>
      <w:tr w:rsidR="00854245" w:rsidRPr="00854245" w:rsidTr="00CC0C16">
        <w:trPr>
          <w:trHeight w:val="589"/>
          <w:jc w:val="center"/>
        </w:trPr>
        <w:tc>
          <w:tcPr>
            <w:tcW w:w="3623" w:type="dxa"/>
          </w:tcPr>
          <w:p w:rsidR="00854245" w:rsidRPr="00854245" w:rsidRDefault="00854245" w:rsidP="00854245">
            <w:pPr>
              <w:rPr>
                <w:lang w:eastAsia="ru-RU"/>
              </w:rPr>
            </w:pPr>
            <w:r w:rsidRPr="00854245">
              <w:rPr>
                <w:lang w:eastAsia="ru-RU"/>
              </w:rPr>
              <w:t>Реконструкция существующих дорог (расширение, оснащение и т.д.)</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29,8 </w:t>
            </w:r>
            <w:r w:rsidRPr="00854245">
              <w:rPr>
                <w:b/>
                <w:spacing w:val="-20"/>
                <w:lang w:eastAsia="ru-RU"/>
              </w:rPr>
              <w:t>(2)</w:t>
            </w:r>
          </w:p>
        </w:tc>
        <w:tc>
          <w:tcPr>
            <w:tcW w:w="845"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33,9 </w:t>
            </w:r>
            <w:r w:rsidRPr="00854245">
              <w:rPr>
                <w:b/>
                <w:spacing w:val="-20"/>
                <w:lang w:eastAsia="ru-RU"/>
              </w:rPr>
              <w:t>(3)</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40,6 </w:t>
            </w:r>
            <w:r w:rsidRPr="00854245">
              <w:rPr>
                <w:b/>
                <w:spacing w:val="-20"/>
                <w:lang w:eastAsia="ru-RU"/>
              </w:rPr>
              <w:t>(2)</w:t>
            </w:r>
          </w:p>
        </w:tc>
        <w:tc>
          <w:tcPr>
            <w:tcW w:w="845" w:type="dxa"/>
            <w:shd w:val="clear" w:color="auto" w:fill="F2DBDB" w:themeFill="accent2" w:themeFillTint="33"/>
            <w:vAlign w:val="center"/>
          </w:tcPr>
          <w:p w:rsidR="00854245" w:rsidRPr="00854245" w:rsidRDefault="00854245" w:rsidP="00854245">
            <w:pPr>
              <w:jc w:val="center"/>
              <w:rPr>
                <w:bCs/>
                <w:spacing w:val="-20"/>
                <w:lang w:eastAsia="ru-RU"/>
              </w:rPr>
            </w:pPr>
            <w:r w:rsidRPr="00854245">
              <w:rPr>
                <w:bCs/>
                <w:spacing w:val="-20"/>
                <w:lang w:eastAsia="ru-RU"/>
              </w:rPr>
              <w:t xml:space="preserve">55,2 </w:t>
            </w:r>
            <w:r w:rsidRPr="00854245">
              <w:rPr>
                <w:b/>
                <w:bCs/>
                <w:spacing w:val="-20"/>
                <w:lang w:eastAsia="ru-RU"/>
              </w:rPr>
              <w:t>(2)</w:t>
            </w:r>
          </w:p>
        </w:tc>
        <w:tc>
          <w:tcPr>
            <w:tcW w:w="844" w:type="dxa"/>
            <w:shd w:val="clear" w:color="auto" w:fill="F2DBDB" w:themeFill="accent2" w:themeFillTint="33"/>
            <w:vAlign w:val="center"/>
          </w:tcPr>
          <w:p w:rsidR="00854245" w:rsidRPr="00854245" w:rsidRDefault="00854245" w:rsidP="00854245">
            <w:pPr>
              <w:jc w:val="center"/>
              <w:rPr>
                <w:bCs/>
                <w:spacing w:val="-20"/>
                <w:lang w:eastAsia="ru-RU"/>
              </w:rPr>
            </w:pPr>
            <w:r w:rsidRPr="00854245">
              <w:rPr>
                <w:bCs/>
                <w:spacing w:val="-20"/>
                <w:lang w:eastAsia="ru-RU"/>
              </w:rPr>
              <w:t xml:space="preserve">25,3 </w:t>
            </w:r>
            <w:r w:rsidRPr="00854245">
              <w:rPr>
                <w:b/>
                <w:bCs/>
                <w:spacing w:val="-20"/>
                <w:lang w:eastAsia="ru-RU"/>
              </w:rPr>
              <w:t>(3)</w:t>
            </w:r>
          </w:p>
        </w:tc>
        <w:tc>
          <w:tcPr>
            <w:tcW w:w="865" w:type="dxa"/>
            <w:shd w:val="clear" w:color="auto" w:fill="F2DBDB" w:themeFill="accent2" w:themeFillTint="33"/>
            <w:vAlign w:val="center"/>
          </w:tcPr>
          <w:p w:rsidR="00854245" w:rsidRPr="00854245" w:rsidRDefault="00854245" w:rsidP="00854245">
            <w:pPr>
              <w:jc w:val="center"/>
              <w:rPr>
                <w:bCs/>
                <w:spacing w:val="-20"/>
                <w:lang w:eastAsia="ru-RU"/>
              </w:rPr>
            </w:pPr>
            <w:r w:rsidRPr="00854245">
              <w:rPr>
                <w:spacing w:val="-20"/>
              </w:rPr>
              <w:t>58,4</w:t>
            </w:r>
            <w:r w:rsidRPr="00854245">
              <w:rPr>
                <w:bCs/>
                <w:spacing w:val="-20"/>
                <w:lang w:eastAsia="ru-RU"/>
              </w:rPr>
              <w:t xml:space="preserve"> </w:t>
            </w:r>
            <w:r w:rsidRPr="00854245">
              <w:rPr>
                <w:b/>
                <w:bCs/>
                <w:spacing w:val="-20"/>
                <w:lang w:eastAsia="ru-RU"/>
              </w:rPr>
              <w:t>(1)</w:t>
            </w:r>
          </w:p>
        </w:tc>
        <w:tc>
          <w:tcPr>
            <w:tcW w:w="912" w:type="dxa"/>
            <w:shd w:val="clear" w:color="auto" w:fill="F2DBDB" w:themeFill="accent2" w:themeFillTint="33"/>
            <w:vAlign w:val="center"/>
          </w:tcPr>
          <w:p w:rsidR="00854245" w:rsidRPr="00854245" w:rsidRDefault="00854245" w:rsidP="00854245">
            <w:pPr>
              <w:jc w:val="center"/>
              <w:rPr>
                <w:b/>
                <w:spacing w:val="-20"/>
              </w:rPr>
            </w:pPr>
            <w:r w:rsidRPr="00854245">
              <w:rPr>
                <w:b/>
              </w:rPr>
              <w:t>46,6</w:t>
            </w:r>
            <w:r w:rsidRPr="00854245">
              <w:rPr>
                <w:b/>
                <w:spacing w:val="-20"/>
              </w:rPr>
              <w:t xml:space="preserve"> (1)</w:t>
            </w:r>
          </w:p>
        </w:tc>
      </w:tr>
      <w:tr w:rsidR="00854245" w:rsidRPr="00854245" w:rsidTr="00CC0C16">
        <w:trPr>
          <w:trHeight w:val="345"/>
          <w:jc w:val="center"/>
        </w:trPr>
        <w:tc>
          <w:tcPr>
            <w:tcW w:w="3623" w:type="dxa"/>
          </w:tcPr>
          <w:p w:rsidR="00854245" w:rsidRPr="00854245" w:rsidRDefault="00854245" w:rsidP="00854245">
            <w:pPr>
              <w:rPr>
                <w:lang w:eastAsia="ru-RU"/>
              </w:rPr>
            </w:pPr>
            <w:r w:rsidRPr="00854245">
              <w:t>Строительство внутриквартальных проездов</w:t>
            </w:r>
          </w:p>
        </w:tc>
        <w:tc>
          <w:tcPr>
            <w:tcW w:w="844" w:type="dxa"/>
            <w:vAlign w:val="center"/>
          </w:tcPr>
          <w:p w:rsidR="00854245" w:rsidRPr="00854245" w:rsidRDefault="00854245" w:rsidP="00854245">
            <w:pPr>
              <w:jc w:val="center"/>
              <w:rPr>
                <w:spacing w:val="-20"/>
                <w:lang w:eastAsia="ru-RU"/>
              </w:rPr>
            </w:pPr>
            <w:r w:rsidRPr="00854245">
              <w:rPr>
                <w:spacing w:val="-20"/>
                <w:lang w:eastAsia="ru-RU"/>
              </w:rPr>
              <w:t>-</w:t>
            </w:r>
          </w:p>
        </w:tc>
        <w:tc>
          <w:tcPr>
            <w:tcW w:w="845" w:type="dxa"/>
            <w:vAlign w:val="center"/>
          </w:tcPr>
          <w:p w:rsidR="00854245" w:rsidRPr="00854245" w:rsidRDefault="00854245" w:rsidP="00854245">
            <w:pPr>
              <w:jc w:val="center"/>
              <w:rPr>
                <w:spacing w:val="-20"/>
                <w:lang w:eastAsia="ru-RU"/>
              </w:rPr>
            </w:pPr>
            <w:r w:rsidRPr="00854245">
              <w:rPr>
                <w:spacing w:val="-20"/>
                <w:lang w:eastAsia="ru-RU"/>
              </w:rPr>
              <w:t>-</w:t>
            </w:r>
          </w:p>
        </w:tc>
        <w:tc>
          <w:tcPr>
            <w:tcW w:w="844" w:type="dxa"/>
            <w:vAlign w:val="center"/>
          </w:tcPr>
          <w:p w:rsidR="00854245" w:rsidRPr="00854245" w:rsidRDefault="00854245" w:rsidP="00854245">
            <w:pPr>
              <w:jc w:val="center"/>
              <w:rPr>
                <w:spacing w:val="-20"/>
                <w:lang w:eastAsia="ru-RU"/>
              </w:rPr>
            </w:pPr>
            <w:r w:rsidRPr="00854245">
              <w:rPr>
                <w:spacing w:val="-20"/>
                <w:lang w:eastAsia="ru-RU"/>
              </w:rPr>
              <w:t>-</w:t>
            </w:r>
          </w:p>
        </w:tc>
        <w:tc>
          <w:tcPr>
            <w:tcW w:w="845" w:type="dxa"/>
            <w:vAlign w:val="center"/>
          </w:tcPr>
          <w:p w:rsidR="00854245" w:rsidRPr="00854245" w:rsidRDefault="00854245" w:rsidP="00854245">
            <w:pPr>
              <w:jc w:val="center"/>
              <w:rPr>
                <w:bCs/>
                <w:spacing w:val="-20"/>
                <w:lang w:eastAsia="ru-RU"/>
              </w:rPr>
            </w:pPr>
            <w:r w:rsidRPr="00854245">
              <w:rPr>
                <w:bCs/>
                <w:spacing w:val="-20"/>
                <w:lang w:eastAsia="ru-RU"/>
              </w:rPr>
              <w:t>-</w:t>
            </w:r>
          </w:p>
        </w:tc>
        <w:tc>
          <w:tcPr>
            <w:tcW w:w="844" w:type="dxa"/>
            <w:vAlign w:val="center"/>
          </w:tcPr>
          <w:p w:rsidR="00854245" w:rsidRPr="00854245" w:rsidRDefault="00854245" w:rsidP="00854245">
            <w:pPr>
              <w:jc w:val="center"/>
              <w:rPr>
                <w:bCs/>
                <w:spacing w:val="-20"/>
                <w:lang w:eastAsia="ru-RU"/>
              </w:rPr>
            </w:pPr>
            <w:r w:rsidRPr="00854245">
              <w:rPr>
                <w:bCs/>
                <w:spacing w:val="-20"/>
                <w:lang w:eastAsia="ru-RU"/>
              </w:rPr>
              <w:t>-</w:t>
            </w:r>
          </w:p>
        </w:tc>
        <w:tc>
          <w:tcPr>
            <w:tcW w:w="865" w:type="dxa"/>
            <w:vAlign w:val="center"/>
          </w:tcPr>
          <w:p w:rsidR="00854245" w:rsidRPr="00854245" w:rsidRDefault="00854245" w:rsidP="00854245">
            <w:pPr>
              <w:jc w:val="center"/>
              <w:rPr>
                <w:bCs/>
                <w:spacing w:val="-20"/>
                <w:lang w:eastAsia="ru-RU"/>
              </w:rPr>
            </w:pPr>
            <w:r w:rsidRPr="00854245">
              <w:rPr>
                <w:spacing w:val="-20"/>
              </w:rPr>
              <w:t>17,2</w:t>
            </w:r>
          </w:p>
        </w:tc>
        <w:tc>
          <w:tcPr>
            <w:tcW w:w="912" w:type="dxa"/>
            <w:shd w:val="clear" w:color="auto" w:fill="F2DBDB" w:themeFill="accent2" w:themeFillTint="33"/>
            <w:vAlign w:val="center"/>
          </w:tcPr>
          <w:p w:rsidR="00854245" w:rsidRPr="00854245" w:rsidRDefault="00854245" w:rsidP="00854245">
            <w:pPr>
              <w:jc w:val="center"/>
              <w:rPr>
                <w:b/>
                <w:spacing w:val="-20"/>
              </w:rPr>
            </w:pPr>
            <w:r w:rsidRPr="00854245">
              <w:rPr>
                <w:b/>
              </w:rPr>
              <w:t>35,7</w:t>
            </w:r>
            <w:r w:rsidRPr="00854245">
              <w:rPr>
                <w:b/>
                <w:spacing w:val="-20"/>
              </w:rPr>
              <w:t xml:space="preserve"> (2)</w:t>
            </w:r>
          </w:p>
        </w:tc>
      </w:tr>
      <w:tr w:rsidR="00854245" w:rsidRPr="00854245" w:rsidTr="00CC0C16">
        <w:trPr>
          <w:trHeight w:val="603"/>
          <w:jc w:val="center"/>
        </w:trPr>
        <w:tc>
          <w:tcPr>
            <w:tcW w:w="3623" w:type="dxa"/>
          </w:tcPr>
          <w:p w:rsidR="00854245" w:rsidRPr="00854245" w:rsidRDefault="00854245" w:rsidP="00854245">
            <w:pPr>
              <w:rPr>
                <w:lang w:eastAsia="ru-RU"/>
              </w:rPr>
            </w:pPr>
            <w:r w:rsidRPr="00854245">
              <w:rPr>
                <w:lang w:eastAsia="ru-RU"/>
              </w:rPr>
              <w:t>Поддержание в хорошем техническом состоянии существующих улиц и дорог</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25,5 </w:t>
            </w:r>
            <w:r w:rsidRPr="00854245">
              <w:rPr>
                <w:b/>
                <w:spacing w:val="-20"/>
                <w:lang w:eastAsia="ru-RU"/>
              </w:rPr>
              <w:t>(3)</w:t>
            </w:r>
          </w:p>
        </w:tc>
        <w:tc>
          <w:tcPr>
            <w:tcW w:w="845"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44,1 </w:t>
            </w:r>
            <w:r w:rsidRPr="00854245">
              <w:rPr>
                <w:b/>
                <w:spacing w:val="-20"/>
                <w:lang w:eastAsia="ru-RU"/>
              </w:rPr>
              <w:t>(1)</w:t>
            </w:r>
          </w:p>
        </w:tc>
        <w:tc>
          <w:tcPr>
            <w:tcW w:w="844" w:type="dxa"/>
            <w:shd w:val="clear" w:color="auto" w:fill="F2DBDB" w:themeFill="accent2" w:themeFillTint="33"/>
            <w:vAlign w:val="center"/>
          </w:tcPr>
          <w:p w:rsidR="00854245" w:rsidRPr="00854245" w:rsidRDefault="00854245" w:rsidP="00854245">
            <w:pPr>
              <w:jc w:val="center"/>
              <w:rPr>
                <w:spacing w:val="-20"/>
                <w:lang w:eastAsia="ru-RU"/>
              </w:rPr>
            </w:pPr>
            <w:r w:rsidRPr="00854245">
              <w:rPr>
                <w:spacing w:val="-20"/>
                <w:lang w:eastAsia="ru-RU"/>
              </w:rPr>
              <w:t xml:space="preserve">43,8 </w:t>
            </w:r>
            <w:r w:rsidRPr="00854245">
              <w:rPr>
                <w:b/>
                <w:spacing w:val="-20"/>
                <w:lang w:eastAsia="ru-RU"/>
              </w:rPr>
              <w:t>(1)</w:t>
            </w:r>
          </w:p>
        </w:tc>
        <w:tc>
          <w:tcPr>
            <w:tcW w:w="845" w:type="dxa"/>
            <w:shd w:val="clear" w:color="auto" w:fill="F2DBDB" w:themeFill="accent2" w:themeFillTint="33"/>
            <w:vAlign w:val="center"/>
          </w:tcPr>
          <w:p w:rsidR="00854245" w:rsidRPr="00854245" w:rsidRDefault="00854245" w:rsidP="00854245">
            <w:pPr>
              <w:jc w:val="center"/>
              <w:rPr>
                <w:bCs/>
                <w:spacing w:val="-20"/>
                <w:lang w:eastAsia="ru-RU"/>
              </w:rPr>
            </w:pPr>
            <w:r w:rsidRPr="00854245">
              <w:rPr>
                <w:bCs/>
                <w:spacing w:val="-20"/>
                <w:lang w:eastAsia="ru-RU"/>
              </w:rPr>
              <w:t>58,</w:t>
            </w:r>
            <w:r w:rsidRPr="00854245">
              <w:rPr>
                <w:b/>
                <w:bCs/>
                <w:spacing w:val="-20"/>
                <w:lang w:eastAsia="ru-RU"/>
              </w:rPr>
              <w:t>5 (1)</w:t>
            </w:r>
          </w:p>
        </w:tc>
        <w:tc>
          <w:tcPr>
            <w:tcW w:w="844" w:type="dxa"/>
            <w:shd w:val="clear" w:color="auto" w:fill="F2DBDB" w:themeFill="accent2" w:themeFillTint="33"/>
            <w:vAlign w:val="center"/>
          </w:tcPr>
          <w:p w:rsidR="00854245" w:rsidRPr="00854245" w:rsidRDefault="00854245" w:rsidP="00854245">
            <w:pPr>
              <w:jc w:val="center"/>
              <w:rPr>
                <w:bCs/>
                <w:spacing w:val="-20"/>
                <w:lang w:eastAsia="ru-RU"/>
              </w:rPr>
            </w:pPr>
            <w:r w:rsidRPr="00854245">
              <w:rPr>
                <w:bCs/>
                <w:spacing w:val="-20"/>
                <w:lang w:eastAsia="ru-RU"/>
              </w:rPr>
              <w:t xml:space="preserve">70,3 </w:t>
            </w:r>
            <w:r w:rsidRPr="00854245">
              <w:rPr>
                <w:b/>
                <w:bCs/>
                <w:spacing w:val="-20"/>
                <w:lang w:eastAsia="ru-RU"/>
              </w:rPr>
              <w:t>(1)</w:t>
            </w:r>
          </w:p>
        </w:tc>
        <w:tc>
          <w:tcPr>
            <w:tcW w:w="865" w:type="dxa"/>
            <w:shd w:val="clear" w:color="auto" w:fill="F2DBDB" w:themeFill="accent2" w:themeFillTint="33"/>
            <w:vAlign w:val="center"/>
          </w:tcPr>
          <w:p w:rsidR="00854245" w:rsidRPr="00854245" w:rsidRDefault="00854245" w:rsidP="00854245">
            <w:pPr>
              <w:jc w:val="center"/>
              <w:rPr>
                <w:bCs/>
                <w:spacing w:val="-20"/>
                <w:lang w:eastAsia="ru-RU"/>
              </w:rPr>
            </w:pPr>
            <w:r w:rsidRPr="00854245">
              <w:rPr>
                <w:spacing w:val="-20"/>
              </w:rPr>
              <w:t>30,3</w:t>
            </w:r>
            <w:r w:rsidRPr="00854245">
              <w:rPr>
                <w:bCs/>
                <w:spacing w:val="-20"/>
                <w:lang w:eastAsia="ru-RU"/>
              </w:rPr>
              <w:t xml:space="preserve"> </w:t>
            </w:r>
            <w:r w:rsidRPr="00854245">
              <w:rPr>
                <w:b/>
                <w:bCs/>
                <w:spacing w:val="-20"/>
                <w:lang w:eastAsia="ru-RU"/>
              </w:rPr>
              <w:t>(3)</w:t>
            </w:r>
          </w:p>
        </w:tc>
        <w:tc>
          <w:tcPr>
            <w:tcW w:w="912" w:type="dxa"/>
            <w:shd w:val="clear" w:color="auto" w:fill="F2DBDB" w:themeFill="accent2" w:themeFillTint="33"/>
            <w:vAlign w:val="center"/>
          </w:tcPr>
          <w:p w:rsidR="00854245" w:rsidRPr="00854245" w:rsidRDefault="00854245" w:rsidP="00854245">
            <w:pPr>
              <w:jc w:val="center"/>
              <w:rPr>
                <w:b/>
                <w:spacing w:val="-20"/>
              </w:rPr>
            </w:pPr>
            <w:r w:rsidRPr="00854245">
              <w:rPr>
                <w:b/>
              </w:rPr>
              <w:t>32,2</w:t>
            </w:r>
            <w:r w:rsidRPr="00854245">
              <w:rPr>
                <w:b/>
                <w:spacing w:val="-20"/>
              </w:rPr>
              <w:t xml:space="preserve"> (3)</w:t>
            </w:r>
          </w:p>
        </w:tc>
      </w:tr>
      <w:tr w:rsidR="00854245" w:rsidRPr="00854245" w:rsidTr="00CC0C16">
        <w:trPr>
          <w:trHeight w:val="333"/>
          <w:jc w:val="center"/>
        </w:trPr>
        <w:tc>
          <w:tcPr>
            <w:tcW w:w="3623" w:type="dxa"/>
          </w:tcPr>
          <w:p w:rsidR="00854245" w:rsidRPr="00854245" w:rsidRDefault="00854245" w:rsidP="00854245">
            <w:pPr>
              <w:rPr>
                <w:lang w:eastAsia="ru-RU"/>
              </w:rPr>
            </w:pPr>
            <w:r w:rsidRPr="00854245">
              <w:rPr>
                <w:lang w:eastAsia="ru-RU"/>
              </w:rPr>
              <w:t>Другое</w:t>
            </w:r>
          </w:p>
        </w:tc>
        <w:tc>
          <w:tcPr>
            <w:tcW w:w="844" w:type="dxa"/>
            <w:vAlign w:val="center"/>
          </w:tcPr>
          <w:p w:rsidR="00854245" w:rsidRPr="00854245" w:rsidRDefault="00854245" w:rsidP="00854245">
            <w:pPr>
              <w:jc w:val="center"/>
              <w:rPr>
                <w:spacing w:val="-20"/>
                <w:lang w:eastAsia="ru-RU"/>
              </w:rPr>
            </w:pPr>
            <w:r w:rsidRPr="00854245">
              <w:rPr>
                <w:spacing w:val="-20"/>
                <w:lang w:eastAsia="ru-RU"/>
              </w:rPr>
              <w:t>-</w:t>
            </w:r>
          </w:p>
        </w:tc>
        <w:tc>
          <w:tcPr>
            <w:tcW w:w="845" w:type="dxa"/>
            <w:vAlign w:val="center"/>
          </w:tcPr>
          <w:p w:rsidR="00854245" w:rsidRPr="00854245" w:rsidRDefault="00854245" w:rsidP="00854245">
            <w:pPr>
              <w:jc w:val="center"/>
              <w:rPr>
                <w:spacing w:val="-20"/>
                <w:lang w:eastAsia="ru-RU"/>
              </w:rPr>
            </w:pPr>
            <w:r w:rsidRPr="00854245">
              <w:rPr>
                <w:spacing w:val="-20"/>
                <w:lang w:eastAsia="ru-RU"/>
              </w:rPr>
              <w:t>-</w:t>
            </w:r>
          </w:p>
        </w:tc>
        <w:tc>
          <w:tcPr>
            <w:tcW w:w="844" w:type="dxa"/>
            <w:vAlign w:val="center"/>
          </w:tcPr>
          <w:p w:rsidR="00854245" w:rsidRPr="00854245" w:rsidRDefault="00854245" w:rsidP="00854245">
            <w:pPr>
              <w:jc w:val="center"/>
              <w:rPr>
                <w:spacing w:val="-20"/>
                <w:lang w:eastAsia="ru-RU"/>
              </w:rPr>
            </w:pPr>
            <w:r w:rsidRPr="00854245">
              <w:rPr>
                <w:spacing w:val="-20"/>
                <w:lang w:eastAsia="ru-RU"/>
              </w:rPr>
              <w:t>-</w:t>
            </w:r>
          </w:p>
        </w:tc>
        <w:tc>
          <w:tcPr>
            <w:tcW w:w="845" w:type="dxa"/>
            <w:vAlign w:val="center"/>
          </w:tcPr>
          <w:p w:rsidR="00854245" w:rsidRPr="00854245" w:rsidRDefault="00854245" w:rsidP="00854245">
            <w:pPr>
              <w:jc w:val="center"/>
              <w:rPr>
                <w:spacing w:val="-20"/>
                <w:lang w:eastAsia="ru-RU"/>
              </w:rPr>
            </w:pPr>
            <w:r w:rsidRPr="00854245">
              <w:rPr>
                <w:spacing w:val="-20"/>
                <w:lang w:eastAsia="ru-RU"/>
              </w:rPr>
              <w:t>-</w:t>
            </w:r>
          </w:p>
        </w:tc>
        <w:tc>
          <w:tcPr>
            <w:tcW w:w="844" w:type="dxa"/>
            <w:shd w:val="clear" w:color="auto" w:fill="FFFFFF" w:themeFill="background1"/>
            <w:vAlign w:val="center"/>
          </w:tcPr>
          <w:p w:rsidR="00854245" w:rsidRPr="00854245" w:rsidRDefault="00854245" w:rsidP="00854245">
            <w:pPr>
              <w:jc w:val="center"/>
              <w:rPr>
                <w:spacing w:val="-20"/>
                <w:lang w:eastAsia="ru-RU"/>
              </w:rPr>
            </w:pPr>
            <w:r w:rsidRPr="00854245">
              <w:rPr>
                <w:spacing w:val="-20"/>
                <w:lang w:eastAsia="ru-RU"/>
              </w:rPr>
              <w:t>0,8</w:t>
            </w:r>
          </w:p>
        </w:tc>
        <w:tc>
          <w:tcPr>
            <w:tcW w:w="865" w:type="dxa"/>
            <w:shd w:val="clear" w:color="auto" w:fill="FFFFFF" w:themeFill="background1"/>
            <w:vAlign w:val="center"/>
          </w:tcPr>
          <w:p w:rsidR="00854245" w:rsidRPr="00854245" w:rsidRDefault="00854245" w:rsidP="00854245">
            <w:pPr>
              <w:jc w:val="center"/>
              <w:rPr>
                <w:spacing w:val="-20"/>
                <w:lang w:eastAsia="ru-RU"/>
              </w:rPr>
            </w:pPr>
            <w:r w:rsidRPr="00854245">
              <w:rPr>
                <w:spacing w:val="-20"/>
              </w:rPr>
              <w:t>0,2</w:t>
            </w:r>
          </w:p>
        </w:tc>
        <w:tc>
          <w:tcPr>
            <w:tcW w:w="912" w:type="dxa"/>
            <w:shd w:val="clear" w:color="auto" w:fill="FFFFFF" w:themeFill="background1"/>
            <w:vAlign w:val="center"/>
          </w:tcPr>
          <w:p w:rsidR="00854245" w:rsidRPr="00854245" w:rsidRDefault="00854245" w:rsidP="00854245">
            <w:pPr>
              <w:autoSpaceDE w:val="0"/>
              <w:autoSpaceDN w:val="0"/>
              <w:adjustRightInd w:val="0"/>
              <w:ind w:left="60" w:right="60"/>
              <w:jc w:val="center"/>
              <w:rPr>
                <w:b/>
              </w:rPr>
            </w:pPr>
            <w:r w:rsidRPr="00854245">
              <w:rPr>
                <w:b/>
              </w:rPr>
              <w:t>0,4</w:t>
            </w:r>
          </w:p>
        </w:tc>
      </w:tr>
      <w:tr w:rsidR="00854245" w:rsidRPr="00854245" w:rsidTr="00CC0C16">
        <w:trPr>
          <w:trHeight w:val="333"/>
          <w:jc w:val="center"/>
        </w:trPr>
        <w:tc>
          <w:tcPr>
            <w:tcW w:w="3623" w:type="dxa"/>
            <w:shd w:val="clear" w:color="auto" w:fill="D9D9D9" w:themeFill="background1" w:themeFillShade="D9"/>
          </w:tcPr>
          <w:p w:rsidR="00854245" w:rsidRPr="00854245" w:rsidRDefault="00854245" w:rsidP="00854245">
            <w:pPr>
              <w:rPr>
                <w:lang w:eastAsia="ru-RU"/>
              </w:rPr>
            </w:pPr>
            <w:r w:rsidRPr="00854245">
              <w:rPr>
                <w:lang w:eastAsia="ru-RU"/>
              </w:rPr>
              <w:t>Затрудняюсь ответить</w:t>
            </w:r>
          </w:p>
        </w:tc>
        <w:tc>
          <w:tcPr>
            <w:tcW w:w="844" w:type="dxa"/>
            <w:shd w:val="clear" w:color="auto" w:fill="D9D9D9" w:themeFill="background1" w:themeFillShade="D9"/>
            <w:vAlign w:val="center"/>
          </w:tcPr>
          <w:p w:rsidR="00854245" w:rsidRPr="00854245" w:rsidRDefault="00854245" w:rsidP="00854245">
            <w:pPr>
              <w:jc w:val="center"/>
              <w:rPr>
                <w:spacing w:val="-20"/>
                <w:lang w:eastAsia="ru-RU"/>
              </w:rPr>
            </w:pPr>
            <w:r w:rsidRPr="00854245">
              <w:rPr>
                <w:spacing w:val="-20"/>
                <w:lang w:eastAsia="ru-RU"/>
              </w:rPr>
              <w:t>18,4</w:t>
            </w:r>
          </w:p>
        </w:tc>
        <w:tc>
          <w:tcPr>
            <w:tcW w:w="845" w:type="dxa"/>
            <w:shd w:val="clear" w:color="auto" w:fill="D9D9D9" w:themeFill="background1" w:themeFillShade="D9"/>
            <w:vAlign w:val="center"/>
          </w:tcPr>
          <w:p w:rsidR="00854245" w:rsidRPr="00854245" w:rsidRDefault="00854245" w:rsidP="00854245">
            <w:pPr>
              <w:jc w:val="center"/>
              <w:rPr>
                <w:spacing w:val="-20"/>
                <w:lang w:eastAsia="ru-RU"/>
              </w:rPr>
            </w:pPr>
            <w:r w:rsidRPr="00854245">
              <w:rPr>
                <w:spacing w:val="-20"/>
                <w:lang w:eastAsia="ru-RU"/>
              </w:rPr>
              <w:t>5,2</w:t>
            </w:r>
          </w:p>
        </w:tc>
        <w:tc>
          <w:tcPr>
            <w:tcW w:w="844" w:type="dxa"/>
            <w:shd w:val="clear" w:color="auto" w:fill="D9D9D9" w:themeFill="background1" w:themeFillShade="D9"/>
            <w:vAlign w:val="center"/>
          </w:tcPr>
          <w:p w:rsidR="00854245" w:rsidRPr="00854245" w:rsidRDefault="00854245" w:rsidP="00854245">
            <w:pPr>
              <w:jc w:val="center"/>
              <w:rPr>
                <w:spacing w:val="-20"/>
                <w:lang w:eastAsia="ru-RU"/>
              </w:rPr>
            </w:pPr>
            <w:r w:rsidRPr="00854245">
              <w:rPr>
                <w:spacing w:val="-20"/>
                <w:lang w:eastAsia="ru-RU"/>
              </w:rPr>
              <w:t>7,0</w:t>
            </w:r>
          </w:p>
        </w:tc>
        <w:tc>
          <w:tcPr>
            <w:tcW w:w="845" w:type="dxa"/>
            <w:shd w:val="clear" w:color="auto" w:fill="D9D9D9" w:themeFill="background1" w:themeFillShade="D9"/>
            <w:vAlign w:val="center"/>
          </w:tcPr>
          <w:p w:rsidR="00854245" w:rsidRPr="00854245" w:rsidRDefault="00854245" w:rsidP="00854245">
            <w:pPr>
              <w:jc w:val="center"/>
              <w:rPr>
                <w:spacing w:val="-20"/>
                <w:lang w:eastAsia="ru-RU"/>
              </w:rPr>
            </w:pPr>
            <w:r w:rsidRPr="00854245">
              <w:rPr>
                <w:spacing w:val="-20"/>
                <w:lang w:eastAsia="ru-RU"/>
              </w:rPr>
              <w:t>1,7</w:t>
            </w:r>
          </w:p>
        </w:tc>
        <w:tc>
          <w:tcPr>
            <w:tcW w:w="844" w:type="dxa"/>
            <w:shd w:val="clear" w:color="auto" w:fill="D9D9D9" w:themeFill="background1" w:themeFillShade="D9"/>
            <w:vAlign w:val="center"/>
          </w:tcPr>
          <w:p w:rsidR="00854245" w:rsidRPr="00854245" w:rsidRDefault="00854245" w:rsidP="00854245">
            <w:pPr>
              <w:jc w:val="center"/>
              <w:rPr>
                <w:spacing w:val="-20"/>
                <w:lang w:eastAsia="ru-RU"/>
              </w:rPr>
            </w:pPr>
            <w:r w:rsidRPr="00854245">
              <w:rPr>
                <w:spacing w:val="-20"/>
                <w:lang w:eastAsia="ru-RU"/>
              </w:rPr>
              <w:t>0,5</w:t>
            </w:r>
          </w:p>
        </w:tc>
        <w:tc>
          <w:tcPr>
            <w:tcW w:w="865" w:type="dxa"/>
            <w:shd w:val="clear" w:color="auto" w:fill="D9D9D9" w:themeFill="background1" w:themeFillShade="D9"/>
            <w:vAlign w:val="center"/>
          </w:tcPr>
          <w:p w:rsidR="00854245" w:rsidRPr="00854245" w:rsidRDefault="00854245" w:rsidP="00854245">
            <w:pPr>
              <w:jc w:val="center"/>
              <w:rPr>
                <w:spacing w:val="-20"/>
                <w:lang w:eastAsia="ru-RU"/>
              </w:rPr>
            </w:pPr>
            <w:r w:rsidRPr="00854245">
              <w:rPr>
                <w:spacing w:val="-20"/>
              </w:rPr>
              <w:t>25,7</w:t>
            </w:r>
          </w:p>
        </w:tc>
        <w:tc>
          <w:tcPr>
            <w:tcW w:w="912" w:type="dxa"/>
            <w:shd w:val="clear" w:color="auto" w:fill="D9D9D9" w:themeFill="background1" w:themeFillShade="D9"/>
            <w:vAlign w:val="center"/>
          </w:tcPr>
          <w:p w:rsidR="00854245" w:rsidRPr="00854245" w:rsidRDefault="00854245" w:rsidP="00854245">
            <w:pPr>
              <w:autoSpaceDE w:val="0"/>
              <w:autoSpaceDN w:val="0"/>
              <w:adjustRightInd w:val="0"/>
              <w:ind w:left="60" w:right="60"/>
              <w:jc w:val="center"/>
              <w:rPr>
                <w:b/>
              </w:rPr>
            </w:pPr>
            <w:r w:rsidRPr="00854245">
              <w:rPr>
                <w:b/>
              </w:rPr>
              <w:t>7,4</w:t>
            </w:r>
          </w:p>
        </w:tc>
      </w:tr>
    </w:tbl>
    <w:p w:rsidR="00854245" w:rsidRPr="00854245" w:rsidRDefault="00854245" w:rsidP="00854245">
      <w:pPr>
        <w:jc w:val="both"/>
        <w:rPr>
          <w:rFonts w:ascii="Arial" w:hAnsi="Arial" w:cs="Arial"/>
          <w:i/>
          <w:iCs/>
          <w:spacing w:val="4"/>
          <w:sz w:val="26"/>
          <w:szCs w:val="26"/>
          <w:lang w:eastAsia="ru-RU"/>
        </w:rPr>
      </w:pPr>
    </w:p>
    <w:p w:rsidR="00854245" w:rsidRPr="00854245" w:rsidRDefault="00854245" w:rsidP="00854245">
      <w:pPr>
        <w:spacing w:line="276" w:lineRule="auto"/>
        <w:ind w:firstLine="709"/>
        <w:jc w:val="both"/>
        <w:rPr>
          <w:iCs/>
          <w:spacing w:val="4"/>
          <w:sz w:val="28"/>
          <w:szCs w:val="26"/>
          <w:lang w:eastAsia="ru-RU"/>
        </w:rPr>
      </w:pPr>
      <w:r w:rsidRPr="00854245">
        <w:rPr>
          <w:iCs/>
          <w:spacing w:val="4"/>
          <w:sz w:val="28"/>
          <w:szCs w:val="26"/>
          <w:lang w:eastAsia="ru-RU"/>
        </w:rPr>
        <w:t xml:space="preserve">Второй год подряд, наиболее значимой работой в сфере </w:t>
      </w:r>
      <w:r w:rsidRPr="00854245">
        <w:rPr>
          <w:bCs/>
          <w:iCs/>
          <w:spacing w:val="4"/>
          <w:sz w:val="28"/>
          <w:szCs w:val="26"/>
          <w:lang w:eastAsia="ru-RU"/>
        </w:rPr>
        <w:t>развития улично-дорожной сети</w:t>
      </w:r>
      <w:r w:rsidRPr="00854245">
        <w:rPr>
          <w:iCs/>
          <w:spacing w:val="4"/>
          <w:sz w:val="28"/>
          <w:szCs w:val="26"/>
          <w:lang w:eastAsia="ru-RU"/>
        </w:rPr>
        <w:t xml:space="preserve">, по мнению горожан, является реконструкция существующих дорог (расширение, оснащение и т.д.). На втором месте - «Строительство внутриквартальных проездов», на третьем месте в данном рейтинге, также аналогично предыдущему году: «Поддержание в хорошем техническом состоянии существующих улиц и дорог». Примечательно, что за </w:t>
      </w:r>
      <w:r w:rsidRPr="00854245">
        <w:rPr>
          <w:iCs/>
          <w:spacing w:val="4"/>
          <w:sz w:val="28"/>
          <w:szCs w:val="26"/>
          <w:lang w:eastAsia="ru-RU"/>
        </w:rPr>
        <w:lastRenderedPageBreak/>
        <w:t>последние три года, впервые снизилась актуальность выполнения такой работы как: «Строительство объездных (скоростных) дорог за пределами жилой застройки».</w:t>
      </w:r>
    </w:p>
    <w:p w:rsidR="00854245" w:rsidRPr="00854245" w:rsidRDefault="00854245" w:rsidP="00854245">
      <w:pPr>
        <w:spacing w:line="276" w:lineRule="auto"/>
        <w:ind w:firstLine="709"/>
        <w:jc w:val="both"/>
        <w:rPr>
          <w:iCs/>
          <w:spacing w:val="4"/>
          <w:sz w:val="28"/>
          <w:lang w:eastAsia="ru-RU"/>
        </w:rPr>
      </w:pPr>
      <w:r w:rsidRPr="00854245">
        <w:rPr>
          <w:iCs/>
          <w:spacing w:val="4"/>
          <w:sz w:val="28"/>
          <w:lang w:eastAsia="ru-RU"/>
        </w:rPr>
        <w:t xml:space="preserve">При сравнении состояния улично-дорожной сети города Сургута с другими городами России, 47% респондентов указали, что в Сургуте состояние дорог лучше, 32% опрошенных считают, что состояние улично-дорожной сети города аналогично другим городам, и всего 11,3% </w:t>
      </w:r>
      <w:proofErr w:type="spellStart"/>
      <w:r w:rsidRPr="00854245">
        <w:rPr>
          <w:iCs/>
          <w:spacing w:val="4"/>
          <w:sz w:val="28"/>
          <w:lang w:eastAsia="ru-RU"/>
        </w:rPr>
        <w:t>сургутян</w:t>
      </w:r>
      <w:proofErr w:type="spellEnd"/>
      <w:r w:rsidRPr="00854245">
        <w:rPr>
          <w:iCs/>
          <w:spacing w:val="4"/>
          <w:sz w:val="28"/>
          <w:lang w:eastAsia="ru-RU"/>
        </w:rPr>
        <w:t xml:space="preserve"> в этом году, считают, что дороги города хуже, чем в других городах страны (Рис. 10)</w:t>
      </w:r>
      <w:r w:rsidRPr="00854245">
        <w:rPr>
          <w:iCs/>
          <w:spacing w:val="4"/>
          <w:sz w:val="28"/>
          <w:vertAlign w:val="superscript"/>
          <w:lang w:eastAsia="ru-RU"/>
        </w:rPr>
        <w:footnoteReference w:id="8"/>
      </w:r>
      <w:r w:rsidRPr="00854245">
        <w:rPr>
          <w:iCs/>
          <w:spacing w:val="4"/>
          <w:sz w:val="28"/>
          <w:lang w:eastAsia="ru-RU"/>
        </w:rPr>
        <w:t>.</w:t>
      </w:r>
    </w:p>
    <w:p w:rsidR="00854245" w:rsidRPr="00854245" w:rsidRDefault="00854245" w:rsidP="00854245">
      <w:pPr>
        <w:tabs>
          <w:tab w:val="center" w:pos="4703"/>
          <w:tab w:val="right" w:pos="9406"/>
        </w:tabs>
        <w:jc w:val="both"/>
        <w:rPr>
          <w:sz w:val="28"/>
          <w:szCs w:val="28"/>
          <w:lang w:eastAsia="ru-RU"/>
        </w:rPr>
      </w:pPr>
      <w:r w:rsidRPr="00854245">
        <w:rPr>
          <w:noProof/>
          <w:lang w:eastAsia="ru-RU"/>
        </w:rPr>
        <w:drawing>
          <wp:inline distT="0" distB="0" distL="0" distR="0" wp14:anchorId="430F09F9" wp14:editId="32FE61CF">
            <wp:extent cx="6067425" cy="2533650"/>
            <wp:effectExtent l="0" t="1905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4245" w:rsidRPr="00854245" w:rsidRDefault="00854245" w:rsidP="00854245">
      <w:pPr>
        <w:tabs>
          <w:tab w:val="center" w:pos="4703"/>
          <w:tab w:val="right" w:pos="9406"/>
        </w:tabs>
        <w:jc w:val="center"/>
        <w:rPr>
          <w:sz w:val="28"/>
          <w:szCs w:val="28"/>
          <w:lang w:eastAsia="ru-RU"/>
        </w:rPr>
      </w:pPr>
      <w:r w:rsidRPr="00854245">
        <w:rPr>
          <w:rFonts w:eastAsiaTheme="minorHAnsi" w:cstheme="minorBidi"/>
          <w:i/>
          <w:lang w:eastAsia="en-US"/>
        </w:rPr>
        <w:t>Рис. 10. На Ваш взгляд, состояние улично-дорожной сети города Сургута лучше или хуже чем в других городах?, в%</w:t>
      </w:r>
    </w:p>
    <w:p w:rsidR="00854245" w:rsidRPr="00854245" w:rsidRDefault="00854245" w:rsidP="00854245">
      <w:pPr>
        <w:tabs>
          <w:tab w:val="center" w:pos="4703"/>
          <w:tab w:val="right" w:pos="9406"/>
        </w:tabs>
        <w:spacing w:line="276" w:lineRule="auto"/>
        <w:ind w:firstLine="709"/>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При этом респонденты отмечают, что</w:t>
      </w:r>
      <w:r w:rsidRPr="00854245">
        <w:rPr>
          <w:bCs/>
          <w:iCs/>
          <w:sz w:val="28"/>
          <w:szCs w:val="28"/>
          <w:lang w:eastAsia="ru-RU"/>
        </w:rPr>
        <w:t xml:space="preserve"> качество дорог в городе Сургуте и их </w:t>
      </w:r>
      <w:proofErr w:type="spellStart"/>
      <w:r w:rsidRPr="00854245">
        <w:rPr>
          <w:bCs/>
          <w:iCs/>
          <w:sz w:val="28"/>
          <w:szCs w:val="28"/>
          <w:lang w:eastAsia="ru-RU"/>
        </w:rPr>
        <w:t>оборудованность</w:t>
      </w:r>
      <w:proofErr w:type="spellEnd"/>
      <w:r w:rsidRPr="00854245">
        <w:rPr>
          <w:bCs/>
          <w:iCs/>
          <w:sz w:val="28"/>
          <w:szCs w:val="28"/>
          <w:lang w:eastAsia="ru-RU"/>
        </w:rPr>
        <w:t xml:space="preserve">, </w:t>
      </w:r>
      <w:r w:rsidRPr="00854245">
        <w:rPr>
          <w:sz w:val="28"/>
          <w:szCs w:val="28"/>
          <w:lang w:eastAsia="ru-RU"/>
        </w:rPr>
        <w:t xml:space="preserve">за последнее время незначительно улучшились (на это указали 48,4% опрошенных, что на 3,1% выше аналогичного показателя в 2014 году), 18,1% горожан отметили, что произошли значительные изменения в лучшую сторону. Снизилось за прошедший год число тех, кто считает, что состояние дорог совершенно не изменилось (на 11,4%). В целом всего 10,7% респондентов, указали, что качество дорог и их </w:t>
      </w:r>
      <w:proofErr w:type="spellStart"/>
      <w:r w:rsidRPr="00854245">
        <w:rPr>
          <w:sz w:val="28"/>
          <w:szCs w:val="28"/>
          <w:lang w:eastAsia="ru-RU"/>
        </w:rPr>
        <w:t>оборудованность</w:t>
      </w:r>
      <w:proofErr w:type="spellEnd"/>
      <w:r w:rsidRPr="00854245">
        <w:rPr>
          <w:sz w:val="28"/>
          <w:szCs w:val="28"/>
          <w:lang w:eastAsia="ru-RU"/>
        </w:rPr>
        <w:t xml:space="preserve"> за последние 3 года немного или значительно ухудшились. Необходимо отметить, что в 2013 году число таких респондентов составило 44,4%, а в 2014 году - 12,4% (</w:t>
      </w:r>
      <w:r w:rsidRPr="00854245">
        <w:rPr>
          <w:bCs/>
          <w:iCs/>
          <w:sz w:val="28"/>
          <w:szCs w:val="28"/>
          <w:lang w:eastAsia="ru-RU"/>
        </w:rPr>
        <w:t>Рис. 11).</w:t>
      </w:r>
      <w:r w:rsidRPr="00854245">
        <w:rPr>
          <w:sz w:val="28"/>
          <w:szCs w:val="28"/>
          <w:lang w:eastAsia="ru-RU"/>
        </w:rPr>
        <w:t xml:space="preserve"> Таким образом, несмотря на то, что тема, касающаяся качества городских дорог, продолжает быть актуальной среди </w:t>
      </w:r>
      <w:proofErr w:type="spellStart"/>
      <w:r w:rsidRPr="00854245">
        <w:rPr>
          <w:sz w:val="28"/>
          <w:szCs w:val="28"/>
          <w:lang w:eastAsia="ru-RU"/>
        </w:rPr>
        <w:t>сургутян</w:t>
      </w:r>
      <w:proofErr w:type="spellEnd"/>
      <w:r w:rsidRPr="00854245">
        <w:rPr>
          <w:sz w:val="28"/>
          <w:szCs w:val="28"/>
          <w:lang w:eastAsia="ru-RU"/>
        </w:rPr>
        <w:t xml:space="preserve">, пик неудовлетворённости, недовольства состоянием дорог, зафиксированный в 2013 году, постепенно снизился. </w:t>
      </w:r>
    </w:p>
    <w:p w:rsidR="00854245" w:rsidRPr="00854245" w:rsidRDefault="00854245" w:rsidP="00854245">
      <w:pPr>
        <w:tabs>
          <w:tab w:val="center" w:pos="4703"/>
          <w:tab w:val="right" w:pos="9406"/>
        </w:tabs>
        <w:ind w:firstLine="709"/>
        <w:jc w:val="both"/>
        <w:rPr>
          <w:sz w:val="28"/>
          <w:szCs w:val="28"/>
          <w:lang w:eastAsia="ru-RU"/>
        </w:rPr>
      </w:pPr>
    </w:p>
    <w:p w:rsidR="00854245" w:rsidRPr="00854245" w:rsidRDefault="00854245" w:rsidP="00854245">
      <w:pPr>
        <w:tabs>
          <w:tab w:val="center" w:pos="4703"/>
          <w:tab w:val="right" w:pos="9406"/>
        </w:tabs>
        <w:jc w:val="center"/>
        <w:rPr>
          <w:bCs/>
          <w:iCs/>
          <w:szCs w:val="28"/>
          <w:lang w:eastAsia="ru-RU"/>
        </w:rPr>
      </w:pPr>
      <w:r w:rsidRPr="00854245">
        <w:rPr>
          <w:noProof/>
          <w:lang w:eastAsia="ru-RU"/>
        </w:rPr>
        <w:lastRenderedPageBreak/>
        <w:drawing>
          <wp:inline distT="0" distB="0" distL="0" distR="0" wp14:anchorId="38FE8ADE" wp14:editId="18222C8F">
            <wp:extent cx="6315075" cy="276225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4245" w:rsidRPr="00854245" w:rsidRDefault="00854245" w:rsidP="00854245">
      <w:pPr>
        <w:tabs>
          <w:tab w:val="center" w:pos="4703"/>
          <w:tab w:val="right" w:pos="9406"/>
        </w:tabs>
        <w:jc w:val="center"/>
        <w:rPr>
          <w:bCs/>
          <w:i/>
          <w:iCs/>
          <w:szCs w:val="28"/>
          <w:lang w:eastAsia="ru-RU"/>
        </w:rPr>
      </w:pPr>
      <w:r w:rsidRPr="00854245">
        <w:rPr>
          <w:bCs/>
          <w:i/>
          <w:iCs/>
          <w:szCs w:val="28"/>
          <w:lang w:eastAsia="ru-RU"/>
        </w:rPr>
        <w:t xml:space="preserve">Рис.11. Оцените, пожалуйста, в целом – изменилось ли положение с качеством дорог, их </w:t>
      </w:r>
      <w:proofErr w:type="spellStart"/>
      <w:r w:rsidRPr="00854245">
        <w:rPr>
          <w:bCs/>
          <w:i/>
          <w:iCs/>
          <w:szCs w:val="28"/>
          <w:lang w:eastAsia="ru-RU"/>
        </w:rPr>
        <w:t>оборудованностью</w:t>
      </w:r>
      <w:proofErr w:type="spellEnd"/>
      <w:r w:rsidRPr="00854245">
        <w:rPr>
          <w:bCs/>
          <w:i/>
          <w:iCs/>
          <w:szCs w:val="28"/>
          <w:lang w:eastAsia="ru-RU"/>
        </w:rPr>
        <w:t xml:space="preserve"> в нашем городе за последние 3 года?, в %</w:t>
      </w: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spacing w:line="276" w:lineRule="auto"/>
        <w:ind w:firstLine="709"/>
        <w:jc w:val="both"/>
        <w:rPr>
          <w:sz w:val="28"/>
          <w:szCs w:val="28"/>
          <w:lang w:eastAsia="ru-RU"/>
        </w:rPr>
      </w:pPr>
      <w:r w:rsidRPr="00854245">
        <w:rPr>
          <w:sz w:val="28"/>
          <w:szCs w:val="28"/>
          <w:lang w:eastAsia="ru-RU"/>
        </w:rPr>
        <w:t>Причинами быстрого износа дорожных покрытий в городе Сургуте, респонденты считают в первую очередь климатические особенности (резкие перепады температур) (54,1%), плохой контроль за выполнением работ со стороны сотрудников Администрации города (36,4%), а также некачественное выполнение работ по ремонту дорог (30,2%) (Рис. 12).</w:t>
      </w:r>
    </w:p>
    <w:p w:rsidR="00854245" w:rsidRPr="00854245" w:rsidRDefault="00854245" w:rsidP="00854245">
      <w:pPr>
        <w:spacing w:line="276" w:lineRule="auto"/>
        <w:jc w:val="both"/>
        <w:rPr>
          <w:sz w:val="28"/>
          <w:szCs w:val="28"/>
          <w:lang w:eastAsia="ru-RU"/>
        </w:rPr>
      </w:pPr>
      <w:r w:rsidRPr="00854245">
        <w:rPr>
          <w:noProof/>
          <w:lang w:eastAsia="ru-RU"/>
        </w:rPr>
        <w:drawing>
          <wp:inline distT="0" distB="0" distL="0" distR="0" wp14:anchorId="22685982" wp14:editId="183E8B93">
            <wp:extent cx="6024563" cy="3595687"/>
            <wp:effectExtent l="0" t="0" r="0"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4245" w:rsidRPr="00854245" w:rsidRDefault="00854245" w:rsidP="00854245">
      <w:pPr>
        <w:spacing w:line="276" w:lineRule="auto"/>
        <w:jc w:val="center"/>
        <w:rPr>
          <w:i/>
          <w:szCs w:val="28"/>
          <w:lang w:eastAsia="ru-RU"/>
        </w:rPr>
      </w:pPr>
      <w:r w:rsidRPr="00854245">
        <w:rPr>
          <w:i/>
          <w:szCs w:val="28"/>
          <w:lang w:eastAsia="ru-RU"/>
        </w:rPr>
        <w:t>Рис. 12.Что, по Вашему мнению, является причиной быстрого износа дорожных покрытий в городе Сургуте?, в%</w:t>
      </w:r>
    </w:p>
    <w:p w:rsidR="00854245" w:rsidRPr="00854245" w:rsidRDefault="00854245" w:rsidP="00854245">
      <w:pPr>
        <w:spacing w:line="276" w:lineRule="auto"/>
        <w:ind w:firstLine="709"/>
        <w:jc w:val="both"/>
        <w:rPr>
          <w:iCs/>
          <w:spacing w:val="4"/>
          <w:sz w:val="28"/>
          <w:szCs w:val="26"/>
          <w:lang w:eastAsia="ru-RU"/>
        </w:rPr>
      </w:pPr>
    </w:p>
    <w:p w:rsidR="00854245" w:rsidRPr="00854245" w:rsidRDefault="00854245" w:rsidP="00854245">
      <w:pPr>
        <w:spacing w:line="276" w:lineRule="auto"/>
        <w:ind w:firstLine="709"/>
        <w:jc w:val="both"/>
        <w:rPr>
          <w:szCs w:val="28"/>
          <w:lang w:eastAsia="ru-RU"/>
        </w:rPr>
      </w:pPr>
      <w:r w:rsidRPr="00854245">
        <w:rPr>
          <w:iCs/>
          <w:spacing w:val="4"/>
          <w:sz w:val="28"/>
          <w:szCs w:val="26"/>
          <w:lang w:eastAsia="ru-RU"/>
        </w:rPr>
        <w:t>В отношении отдельных критериев качества работ, проводимых дорожными службами города, были получены следующие оценки (Табл. 18):</w:t>
      </w:r>
    </w:p>
    <w:p w:rsidR="00854245" w:rsidRPr="00854245" w:rsidRDefault="00854245" w:rsidP="00854245">
      <w:pPr>
        <w:tabs>
          <w:tab w:val="center" w:pos="4703"/>
          <w:tab w:val="right" w:pos="9406"/>
        </w:tabs>
        <w:jc w:val="center"/>
        <w:rPr>
          <w:i/>
          <w:iCs/>
          <w:szCs w:val="28"/>
          <w:lang w:eastAsia="ru-RU"/>
        </w:rPr>
      </w:pPr>
      <w:r w:rsidRPr="00854245">
        <w:rPr>
          <w:bCs/>
          <w:i/>
          <w:iCs/>
          <w:szCs w:val="28"/>
          <w:lang w:eastAsia="ru-RU"/>
        </w:rPr>
        <w:lastRenderedPageBreak/>
        <w:t>Таблица 18. Оцените, пожалуйста, качество работ, проводимых дорожными службами города, по следующим критериям</w:t>
      </w:r>
      <w:r w:rsidRPr="00854245">
        <w:rPr>
          <w:b/>
          <w:bCs/>
          <w:i/>
          <w:iCs/>
          <w:szCs w:val="28"/>
          <w:lang w:eastAsia="ru-RU"/>
        </w:rPr>
        <w:t xml:space="preserve"> </w:t>
      </w:r>
      <w:r w:rsidRPr="00854245">
        <w:rPr>
          <w:i/>
          <w:iCs/>
          <w:szCs w:val="28"/>
          <w:lang w:eastAsia="ru-RU"/>
        </w:rPr>
        <w:t xml:space="preserve">по 5-балльной шкале, где </w:t>
      </w:r>
      <w:r w:rsidRPr="00854245">
        <w:rPr>
          <w:i/>
          <w:iCs/>
          <w:spacing w:val="4"/>
          <w:szCs w:val="28"/>
          <w:lang w:eastAsia="ru-RU"/>
        </w:rPr>
        <w:t xml:space="preserve">1 – наименьшая оценка (очень низкое качество), 5 - наибольшая оценка (очень высокое качество). </w:t>
      </w:r>
      <w:r w:rsidRPr="00854245">
        <w:rPr>
          <w:i/>
          <w:iCs/>
          <w:szCs w:val="28"/>
          <w:lang w:eastAsia="ru-RU"/>
        </w:rPr>
        <w:t>Средний балл</w:t>
      </w:r>
    </w:p>
    <w:tbl>
      <w:tblPr>
        <w:tblStyle w:val="121"/>
        <w:tblW w:w="9418" w:type="dxa"/>
        <w:jc w:val="center"/>
        <w:tblLook w:val="01E0" w:firstRow="1" w:lastRow="1" w:firstColumn="1" w:lastColumn="1" w:noHBand="0" w:noVBand="0"/>
      </w:tblPr>
      <w:tblGrid>
        <w:gridCol w:w="3505"/>
        <w:gridCol w:w="850"/>
        <w:gridCol w:w="902"/>
        <w:gridCol w:w="847"/>
        <w:gridCol w:w="838"/>
        <w:gridCol w:w="786"/>
        <w:gridCol w:w="852"/>
        <w:gridCol w:w="838"/>
      </w:tblGrid>
      <w:tr w:rsidR="00854245" w:rsidRPr="00854245" w:rsidTr="00CC0C16">
        <w:trPr>
          <w:tblHeader/>
          <w:jc w:val="center"/>
        </w:trPr>
        <w:tc>
          <w:tcPr>
            <w:tcW w:w="3505" w:type="dxa"/>
            <w:vAlign w:val="center"/>
          </w:tcPr>
          <w:p w:rsidR="00854245" w:rsidRPr="00854245" w:rsidRDefault="00854245" w:rsidP="00854245">
            <w:pPr>
              <w:jc w:val="center"/>
              <w:rPr>
                <w:color w:val="000000" w:themeColor="text1"/>
                <w:spacing w:val="-20"/>
                <w:lang w:eastAsia="ru-RU"/>
              </w:rPr>
            </w:pP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2009 г.</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2010 г.</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2011 г.</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2012 г.</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2013 г.</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2014 г.</w:t>
            </w:r>
          </w:p>
        </w:tc>
        <w:tc>
          <w:tcPr>
            <w:tcW w:w="838" w:type="dxa"/>
            <w:shd w:val="clear" w:color="auto" w:fill="EAF1DD" w:themeFill="accent3"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2015 г.</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Содержание светофоров</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3,77</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3,83</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3,81</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4,24</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4,25</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3,80</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4,17</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Содержание дорожных знаков</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3,72</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3,81</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3,72</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4,07</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4,11</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3,70</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4,04</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Ремонт уличного освещения автомобильных дорог города</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3,35</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3,57</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3,37</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3,87</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3,88</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3,46</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3,96</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Содержание дорожной разметки</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3,53</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3,55</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3,52</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3,61</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3,43</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3,46</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3,69</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Ремонт тротуаров и асфальтового покрытия на остановках</w:t>
            </w:r>
          </w:p>
        </w:tc>
        <w:tc>
          <w:tcPr>
            <w:tcW w:w="850" w:type="dxa"/>
            <w:vAlign w:val="center"/>
          </w:tcPr>
          <w:p w:rsidR="00854245" w:rsidRPr="00854245" w:rsidRDefault="00854245" w:rsidP="00854245">
            <w:pPr>
              <w:jc w:val="center"/>
              <w:rPr>
                <w:color w:val="000000" w:themeColor="text1"/>
                <w:spacing w:val="-20"/>
                <w:lang w:val="en-US" w:eastAsia="ru-RU"/>
              </w:rPr>
            </w:pPr>
            <w:r w:rsidRPr="00854245">
              <w:rPr>
                <w:color w:val="000000" w:themeColor="text1"/>
                <w:spacing w:val="-20"/>
                <w:lang w:val="en-US" w:eastAsia="ru-RU"/>
              </w:rPr>
              <w:t>3</w:t>
            </w:r>
            <w:r w:rsidRPr="00854245">
              <w:rPr>
                <w:color w:val="000000" w:themeColor="text1"/>
                <w:spacing w:val="-20"/>
                <w:lang w:eastAsia="ru-RU"/>
              </w:rPr>
              <w:t>,</w:t>
            </w:r>
            <w:r w:rsidRPr="00854245">
              <w:rPr>
                <w:color w:val="000000" w:themeColor="text1"/>
                <w:spacing w:val="-20"/>
                <w:lang w:val="en-US" w:eastAsia="ru-RU"/>
              </w:rPr>
              <w:t>21</w:t>
            </w:r>
          </w:p>
        </w:tc>
        <w:tc>
          <w:tcPr>
            <w:tcW w:w="902" w:type="dxa"/>
            <w:vAlign w:val="center"/>
          </w:tcPr>
          <w:p w:rsidR="00854245" w:rsidRPr="00854245" w:rsidRDefault="00854245" w:rsidP="00854245">
            <w:pPr>
              <w:jc w:val="center"/>
              <w:rPr>
                <w:color w:val="000000" w:themeColor="text1"/>
                <w:spacing w:val="-20"/>
                <w:lang w:val="en-US" w:eastAsia="ru-RU"/>
              </w:rPr>
            </w:pPr>
            <w:r w:rsidRPr="00854245">
              <w:rPr>
                <w:color w:val="000000" w:themeColor="text1"/>
                <w:spacing w:val="-20"/>
                <w:lang w:val="en-US" w:eastAsia="ru-RU"/>
              </w:rPr>
              <w:t>3</w:t>
            </w:r>
            <w:r w:rsidRPr="00854245">
              <w:rPr>
                <w:color w:val="000000" w:themeColor="text1"/>
                <w:spacing w:val="-20"/>
                <w:lang w:eastAsia="ru-RU"/>
              </w:rPr>
              <w:t>,</w:t>
            </w:r>
            <w:r w:rsidRPr="00854245">
              <w:rPr>
                <w:color w:val="000000" w:themeColor="text1"/>
                <w:spacing w:val="-20"/>
                <w:lang w:val="en-US" w:eastAsia="ru-RU"/>
              </w:rPr>
              <w:t>41</w:t>
            </w:r>
          </w:p>
        </w:tc>
        <w:tc>
          <w:tcPr>
            <w:tcW w:w="847" w:type="dxa"/>
            <w:vAlign w:val="center"/>
          </w:tcPr>
          <w:p w:rsidR="00854245" w:rsidRPr="00854245" w:rsidRDefault="00854245" w:rsidP="00854245">
            <w:pPr>
              <w:jc w:val="center"/>
              <w:rPr>
                <w:color w:val="000000" w:themeColor="text1"/>
                <w:spacing w:val="-20"/>
                <w:lang w:val="en-US" w:eastAsia="ru-RU"/>
              </w:rPr>
            </w:pPr>
            <w:r w:rsidRPr="00854245">
              <w:rPr>
                <w:color w:val="000000" w:themeColor="text1"/>
                <w:spacing w:val="-20"/>
                <w:lang w:val="en-US" w:eastAsia="ru-RU"/>
              </w:rPr>
              <w:t>3</w:t>
            </w:r>
            <w:r w:rsidRPr="00854245">
              <w:rPr>
                <w:color w:val="000000" w:themeColor="text1"/>
                <w:spacing w:val="-20"/>
                <w:lang w:eastAsia="ru-RU"/>
              </w:rPr>
              <w:t>,</w:t>
            </w:r>
            <w:r w:rsidRPr="00854245">
              <w:rPr>
                <w:color w:val="000000" w:themeColor="text1"/>
                <w:spacing w:val="-20"/>
                <w:lang w:val="en-US" w:eastAsia="ru-RU"/>
              </w:rPr>
              <w:t>21</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3,34</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3,01</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3,07</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3,51</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Содержание, ремонт ливневой канализации</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3,05</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3,11</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2,87</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3,31</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2,85</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3,02</w:t>
            </w:r>
          </w:p>
        </w:tc>
        <w:tc>
          <w:tcPr>
            <w:tcW w:w="838" w:type="dxa"/>
            <w:shd w:val="clear" w:color="auto" w:fill="EAF1DD" w:themeFill="accent3" w:themeFillTint="3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3,69</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Борьба с гололёдом в местах интенсивного движения пешеходов</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2,88</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2,94</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2,85</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3,27</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3,04</w:t>
            </w:r>
          </w:p>
        </w:tc>
        <w:tc>
          <w:tcPr>
            <w:tcW w:w="852"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2,88</w:t>
            </w:r>
          </w:p>
        </w:tc>
        <w:tc>
          <w:tcPr>
            <w:tcW w:w="838"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2,97</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bCs/>
                <w:color w:val="000000" w:themeColor="text1"/>
                <w:lang w:eastAsia="ru-RU"/>
              </w:rPr>
              <w:t>Уборка мусора с автомобильных дорог города в летний период</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3,34</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3,86</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Ремонт обочин</w:t>
            </w:r>
            <w:r w:rsidRPr="00854245">
              <w:rPr>
                <w:color w:val="000000" w:themeColor="text1"/>
              </w:rPr>
              <w:t xml:space="preserve"> </w:t>
            </w:r>
            <w:r w:rsidRPr="00854245">
              <w:rPr>
                <w:color w:val="000000" w:themeColor="text1"/>
                <w:lang w:eastAsia="ru-RU"/>
              </w:rPr>
              <w:t>автодорог</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3,20</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2,49</w:t>
            </w:r>
          </w:p>
        </w:tc>
        <w:tc>
          <w:tcPr>
            <w:tcW w:w="852"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rPr>
              <w:t>2,92</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3,28</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Очистка от снега и льда тротуаров вдоль городских улиц</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3,12</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3,21</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3,31</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3,19</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3,47</w:t>
            </w:r>
          </w:p>
        </w:tc>
        <w:tc>
          <w:tcPr>
            <w:tcW w:w="852"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rPr>
              <w:t>2,88</w:t>
            </w:r>
          </w:p>
        </w:tc>
        <w:tc>
          <w:tcPr>
            <w:tcW w:w="838" w:type="dxa"/>
            <w:shd w:val="clear" w:color="auto" w:fill="F2DBDB" w:themeFill="accent2" w:themeFillTint="33"/>
            <w:vAlign w:val="center"/>
          </w:tcPr>
          <w:p w:rsidR="00854245" w:rsidRPr="00854245" w:rsidRDefault="00854245" w:rsidP="00854245">
            <w:pPr>
              <w:jc w:val="center"/>
              <w:rPr>
                <w:b/>
                <w:color w:val="000000" w:themeColor="text1"/>
                <w:spacing w:val="-20"/>
              </w:rPr>
            </w:pPr>
            <w:r w:rsidRPr="00854245">
              <w:rPr>
                <w:rFonts w:eastAsia="Calibri"/>
                <w:b/>
                <w:color w:val="000000" w:themeColor="text1"/>
                <w:lang w:eastAsia="ru-RU"/>
                <w14:numSpacing w14:val="tabular"/>
              </w:rPr>
              <w:t>2,97</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Очистка от снега, льда, вывоз снега c автомобильных дорог города</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2,96</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3,07</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3,21</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3,14</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3,05</w:t>
            </w:r>
          </w:p>
        </w:tc>
        <w:tc>
          <w:tcPr>
            <w:tcW w:w="852"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rPr>
              <w:t>2,93</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3,05</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Содержание остановочных павильонов (без торговых точек)</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3,15</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3,17</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3,09</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3,08</w:t>
            </w:r>
          </w:p>
        </w:tc>
        <w:tc>
          <w:tcPr>
            <w:tcW w:w="786"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2,89</w:t>
            </w:r>
          </w:p>
        </w:tc>
        <w:tc>
          <w:tcPr>
            <w:tcW w:w="85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rPr>
              <w:t>3,05</w:t>
            </w:r>
          </w:p>
        </w:tc>
        <w:tc>
          <w:tcPr>
            <w:tcW w:w="838" w:type="dxa"/>
            <w:shd w:val="clear" w:color="auto" w:fill="EAF1DD" w:themeFill="accent3" w:themeFillTint="33"/>
            <w:vAlign w:val="center"/>
          </w:tcPr>
          <w:p w:rsidR="00854245" w:rsidRPr="00854245" w:rsidRDefault="00854245" w:rsidP="00854245">
            <w:pPr>
              <w:jc w:val="center"/>
              <w:rPr>
                <w:color w:val="000000" w:themeColor="text1"/>
                <w:spacing w:val="-20"/>
              </w:rPr>
            </w:pPr>
            <w:r w:rsidRPr="00854245">
              <w:rPr>
                <w:rFonts w:eastAsia="Calibri"/>
                <w:color w:val="000000" w:themeColor="text1"/>
                <w:lang w:eastAsia="ru-RU"/>
                <w14:numSpacing w14:val="tabular"/>
              </w:rPr>
              <w:t>3,03</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Ремонт автомобильных дорог</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3,32</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3,11</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2,92</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3,03</w:t>
            </w:r>
          </w:p>
        </w:tc>
        <w:tc>
          <w:tcPr>
            <w:tcW w:w="786" w:type="dxa"/>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2,16</w:t>
            </w:r>
          </w:p>
        </w:tc>
        <w:tc>
          <w:tcPr>
            <w:tcW w:w="852"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rPr>
              <w:t>2,86</w:t>
            </w:r>
          </w:p>
        </w:tc>
        <w:tc>
          <w:tcPr>
            <w:tcW w:w="838" w:type="dxa"/>
            <w:shd w:val="clear" w:color="auto" w:fill="EAF1DD" w:themeFill="accent3" w:themeFillTint="33"/>
            <w:vAlign w:val="center"/>
          </w:tcPr>
          <w:p w:rsidR="00854245" w:rsidRPr="00854245" w:rsidRDefault="00854245" w:rsidP="00854245">
            <w:pPr>
              <w:jc w:val="center"/>
              <w:rPr>
                <w:b/>
                <w:color w:val="000000" w:themeColor="text1"/>
                <w:spacing w:val="-20"/>
              </w:rPr>
            </w:pPr>
            <w:r w:rsidRPr="00854245">
              <w:rPr>
                <w:rFonts w:eastAsia="Calibri"/>
                <w:color w:val="000000" w:themeColor="text1"/>
                <w:lang w:eastAsia="ru-RU"/>
                <w14:numSpacing w14:val="tabular"/>
              </w:rPr>
              <w:t>3,10</w:t>
            </w:r>
          </w:p>
        </w:tc>
      </w:tr>
      <w:tr w:rsidR="00854245" w:rsidRPr="00854245" w:rsidTr="00CC0C16">
        <w:trPr>
          <w:jc w:val="center"/>
        </w:trPr>
        <w:tc>
          <w:tcPr>
            <w:tcW w:w="3505" w:type="dxa"/>
            <w:vAlign w:val="center"/>
          </w:tcPr>
          <w:p w:rsidR="00854245" w:rsidRPr="00854245" w:rsidRDefault="00854245" w:rsidP="00854245">
            <w:pPr>
              <w:rPr>
                <w:color w:val="000000" w:themeColor="text1"/>
                <w:lang w:eastAsia="ru-RU"/>
              </w:rPr>
            </w:pPr>
            <w:r w:rsidRPr="00854245">
              <w:rPr>
                <w:color w:val="000000" w:themeColor="text1"/>
                <w:lang w:eastAsia="ru-RU"/>
              </w:rPr>
              <w:t>Ремонт внутриквартальных проездов общего пользования</w:t>
            </w:r>
          </w:p>
        </w:tc>
        <w:tc>
          <w:tcPr>
            <w:tcW w:w="850"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2,87</w:t>
            </w:r>
          </w:p>
        </w:tc>
        <w:tc>
          <w:tcPr>
            <w:tcW w:w="902"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2,72</w:t>
            </w:r>
          </w:p>
        </w:tc>
        <w:tc>
          <w:tcPr>
            <w:tcW w:w="847"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2,66</w:t>
            </w:r>
          </w:p>
        </w:tc>
        <w:tc>
          <w:tcPr>
            <w:tcW w:w="838" w:type="dxa"/>
            <w:vAlign w:val="center"/>
          </w:tcPr>
          <w:p w:rsidR="00854245" w:rsidRPr="00854245" w:rsidRDefault="00854245" w:rsidP="00854245">
            <w:pPr>
              <w:jc w:val="center"/>
              <w:rPr>
                <w:color w:val="000000" w:themeColor="text1"/>
                <w:spacing w:val="-20"/>
                <w:lang w:eastAsia="ru-RU"/>
              </w:rPr>
            </w:pPr>
            <w:r w:rsidRPr="00854245">
              <w:rPr>
                <w:color w:val="000000" w:themeColor="text1"/>
                <w:spacing w:val="-20"/>
                <w:lang w:eastAsia="ru-RU"/>
              </w:rPr>
              <w:t>2,87</w:t>
            </w:r>
          </w:p>
        </w:tc>
        <w:tc>
          <w:tcPr>
            <w:tcW w:w="786" w:type="dxa"/>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lang w:eastAsia="ru-RU"/>
              </w:rPr>
              <w:t>2,18</w:t>
            </w:r>
          </w:p>
        </w:tc>
        <w:tc>
          <w:tcPr>
            <w:tcW w:w="852" w:type="dxa"/>
            <w:shd w:val="clear" w:color="auto" w:fill="F2DBDB" w:themeFill="accent2" w:themeFillTint="33"/>
            <w:vAlign w:val="center"/>
          </w:tcPr>
          <w:p w:rsidR="00854245" w:rsidRPr="00854245" w:rsidRDefault="00854245" w:rsidP="00854245">
            <w:pPr>
              <w:jc w:val="center"/>
              <w:rPr>
                <w:b/>
                <w:color w:val="000000" w:themeColor="text1"/>
                <w:spacing w:val="-20"/>
                <w:lang w:eastAsia="ru-RU"/>
              </w:rPr>
            </w:pPr>
            <w:r w:rsidRPr="00854245">
              <w:rPr>
                <w:b/>
                <w:color w:val="000000" w:themeColor="text1"/>
                <w:spacing w:val="-20"/>
              </w:rPr>
              <w:t>2,78</w:t>
            </w:r>
          </w:p>
        </w:tc>
        <w:tc>
          <w:tcPr>
            <w:tcW w:w="838" w:type="dxa"/>
            <w:shd w:val="clear" w:color="auto" w:fill="EAF1DD" w:themeFill="accent3" w:themeFillTint="33"/>
            <w:vAlign w:val="center"/>
          </w:tcPr>
          <w:p w:rsidR="00854245" w:rsidRPr="00854245" w:rsidRDefault="00854245" w:rsidP="00854245">
            <w:pPr>
              <w:jc w:val="center"/>
              <w:rPr>
                <w:b/>
                <w:color w:val="000000" w:themeColor="text1"/>
                <w:spacing w:val="-20"/>
              </w:rPr>
            </w:pPr>
            <w:r w:rsidRPr="00854245">
              <w:rPr>
                <w:rFonts w:eastAsia="Calibri"/>
                <w:color w:val="000000" w:themeColor="text1"/>
                <w:lang w:eastAsia="ru-RU"/>
                <w14:numSpacing w14:val="tabular"/>
              </w:rPr>
              <w:t>3,25</w:t>
            </w:r>
          </w:p>
        </w:tc>
      </w:tr>
    </w:tbl>
    <w:p w:rsidR="00854245" w:rsidRPr="00854245" w:rsidRDefault="00854245" w:rsidP="00854245">
      <w:pPr>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b/>
          <w:sz w:val="28"/>
          <w:szCs w:val="28"/>
          <w:lang w:eastAsia="ru-RU"/>
        </w:rPr>
      </w:pPr>
      <w:r w:rsidRPr="00854245">
        <w:rPr>
          <w:sz w:val="28"/>
          <w:szCs w:val="28"/>
          <w:lang w:eastAsia="ru-RU"/>
        </w:rPr>
        <w:t>Ниже 3,0 баллов (условно-порогового значения, при котором положение дел нельзя считать удовлетворительным) зафиксировано по следующим позициям: «Борьба с гололёдом в местах интенсивного движения пешеходов» и «Очистка от снега, льда, вывоз снега c автомобильных дорог города» (по 2,97 баллов). При этом по большинству из рассматриваемых показателей произошел рост оценок качества выполнения работ, за последний год. Наиболее высокие оценки традиционно зафиксированы по показателям: «</w:t>
      </w:r>
      <w:r w:rsidRPr="00854245">
        <w:rPr>
          <w:iCs/>
          <w:spacing w:val="4"/>
          <w:sz w:val="28"/>
          <w:lang w:eastAsia="ru-RU"/>
        </w:rPr>
        <w:t xml:space="preserve">Содержание светофоров» (4,17 баллов) и «Содержание дорожных знаков» (4,04 балла). </w:t>
      </w:r>
      <w:r w:rsidRPr="00854245">
        <w:rPr>
          <w:b/>
          <w:iCs/>
          <w:spacing w:val="4"/>
          <w:sz w:val="28"/>
          <w:lang w:eastAsia="ru-RU"/>
        </w:rPr>
        <w:t xml:space="preserve">Средняя оценка </w:t>
      </w:r>
      <w:r w:rsidRPr="00854245">
        <w:rPr>
          <w:b/>
          <w:bCs/>
          <w:iCs/>
          <w:spacing w:val="4"/>
          <w:sz w:val="28"/>
          <w:lang w:eastAsia="ru-RU"/>
        </w:rPr>
        <w:t xml:space="preserve">качества работ, проводимых дорожными службами города по перечисленным критериям составила 3,47 баллов. </w:t>
      </w:r>
    </w:p>
    <w:p w:rsidR="00854245" w:rsidRPr="00854245" w:rsidRDefault="00854245" w:rsidP="00854245">
      <w:pPr>
        <w:tabs>
          <w:tab w:val="center" w:pos="4703"/>
          <w:tab w:val="right" w:pos="9406"/>
        </w:tabs>
        <w:spacing w:line="276" w:lineRule="auto"/>
        <w:ind w:firstLine="709"/>
        <w:jc w:val="both"/>
        <w:rPr>
          <w:iCs/>
          <w:spacing w:val="4"/>
          <w:sz w:val="28"/>
          <w:lang w:eastAsia="ru-RU"/>
        </w:rPr>
      </w:pPr>
      <w:r w:rsidRPr="00854245">
        <w:rPr>
          <w:iCs/>
          <w:spacing w:val="4"/>
          <w:sz w:val="28"/>
          <w:lang w:eastAsia="ru-RU"/>
        </w:rPr>
        <w:t xml:space="preserve">В отношении непосредственной оценки качества работы «Осуществление дорожной деятельности в части содержания и ремонта </w:t>
      </w:r>
      <w:r w:rsidRPr="00854245">
        <w:rPr>
          <w:iCs/>
          <w:spacing w:val="4"/>
          <w:sz w:val="28"/>
          <w:lang w:eastAsia="ru-RU"/>
        </w:rPr>
        <w:lastRenderedPageBreak/>
        <w:t xml:space="preserve">автомобильных дорог местного значения в границах городского округа, а также иной деятельности в области использования автомобильных дорог» были получены следующие результаты (Табл. 19): </w:t>
      </w:r>
    </w:p>
    <w:p w:rsidR="00854245" w:rsidRPr="00854245" w:rsidRDefault="00854245" w:rsidP="00854245">
      <w:pPr>
        <w:tabs>
          <w:tab w:val="center" w:pos="4703"/>
          <w:tab w:val="right" w:pos="9406"/>
        </w:tabs>
        <w:ind w:firstLine="709"/>
        <w:jc w:val="both"/>
        <w:rPr>
          <w:sz w:val="28"/>
          <w:szCs w:val="28"/>
          <w:lang w:eastAsia="ru-RU"/>
        </w:rPr>
      </w:pPr>
    </w:p>
    <w:p w:rsidR="00854245" w:rsidRPr="00854245" w:rsidRDefault="00854245" w:rsidP="00854245">
      <w:pPr>
        <w:tabs>
          <w:tab w:val="center" w:pos="4703"/>
          <w:tab w:val="right" w:pos="9406"/>
        </w:tabs>
        <w:ind w:firstLine="709"/>
        <w:jc w:val="center"/>
        <w:rPr>
          <w:i/>
          <w:sz w:val="28"/>
          <w:szCs w:val="28"/>
          <w:lang w:eastAsia="ru-RU"/>
        </w:rPr>
      </w:pPr>
      <w:r w:rsidRPr="00854245">
        <w:rPr>
          <w:i/>
        </w:rPr>
        <w:t>Таблица 19. На сколько Вы удовлетворены качеством выполнения муниципальных работ в сфере осуществления дорожной деятельности в части содержания и ремонта автомобильных дорог местного значения в границах городского округа, а также иной деятельности в области использования автомобильных дорог?, в%</w:t>
      </w:r>
    </w:p>
    <w:tbl>
      <w:tblPr>
        <w:tblStyle w:val="1200"/>
        <w:tblW w:w="0" w:type="auto"/>
        <w:jc w:val="center"/>
        <w:tblLayout w:type="fixed"/>
        <w:tblLook w:val="00A0" w:firstRow="1" w:lastRow="0" w:firstColumn="1" w:lastColumn="0" w:noHBand="0" w:noVBand="0"/>
      </w:tblPr>
      <w:tblGrid>
        <w:gridCol w:w="7561"/>
        <w:gridCol w:w="992"/>
        <w:gridCol w:w="927"/>
      </w:tblGrid>
      <w:tr w:rsidR="00854245" w:rsidRPr="00854245" w:rsidTr="00CC0C16">
        <w:trPr>
          <w:trHeight w:val="20"/>
          <w:jc w:val="center"/>
        </w:trPr>
        <w:tc>
          <w:tcPr>
            <w:tcW w:w="7561" w:type="dxa"/>
            <w:vAlign w:val="center"/>
          </w:tcPr>
          <w:p w:rsidR="00854245" w:rsidRPr="00854245" w:rsidRDefault="00854245" w:rsidP="00854245">
            <w:pPr>
              <w:jc w:val="center"/>
            </w:pPr>
          </w:p>
        </w:tc>
        <w:tc>
          <w:tcPr>
            <w:tcW w:w="992" w:type="dxa"/>
            <w:vAlign w:val="center"/>
          </w:tcPr>
          <w:p w:rsidR="00854245" w:rsidRPr="00854245" w:rsidRDefault="00854245" w:rsidP="00854245">
            <w:pPr>
              <w:jc w:val="center"/>
              <w:rPr>
                <w:b/>
              </w:rPr>
            </w:pPr>
            <w:r w:rsidRPr="00854245">
              <w:rPr>
                <w:b/>
              </w:rPr>
              <w:t>2014 г.</w:t>
            </w:r>
          </w:p>
        </w:tc>
        <w:tc>
          <w:tcPr>
            <w:tcW w:w="927" w:type="dxa"/>
            <w:vAlign w:val="center"/>
          </w:tcPr>
          <w:p w:rsidR="00854245" w:rsidRPr="00854245" w:rsidRDefault="00854245" w:rsidP="00854245">
            <w:pPr>
              <w:jc w:val="center"/>
              <w:rPr>
                <w:b/>
              </w:rPr>
            </w:pPr>
            <w:r w:rsidRPr="00854245">
              <w:rPr>
                <w:b/>
              </w:rPr>
              <w:t>2015 г.</w:t>
            </w:r>
          </w:p>
        </w:tc>
      </w:tr>
      <w:tr w:rsidR="00854245" w:rsidRPr="00854245" w:rsidTr="00CC0C16">
        <w:trPr>
          <w:trHeight w:val="20"/>
          <w:jc w:val="center"/>
        </w:trPr>
        <w:tc>
          <w:tcPr>
            <w:tcW w:w="7561" w:type="dxa"/>
            <w:vAlign w:val="center"/>
          </w:tcPr>
          <w:p w:rsidR="00854245" w:rsidRPr="00854245" w:rsidRDefault="00854245" w:rsidP="00854245">
            <w:r w:rsidRPr="00854245">
              <w:t>Удовлетворен полностью (эквивалентно оценке 5)</w:t>
            </w:r>
          </w:p>
        </w:tc>
        <w:tc>
          <w:tcPr>
            <w:tcW w:w="992" w:type="dxa"/>
          </w:tcPr>
          <w:p w:rsidR="00854245" w:rsidRPr="00854245" w:rsidRDefault="00854245" w:rsidP="00854245">
            <w:pPr>
              <w:autoSpaceDE w:val="0"/>
              <w:autoSpaceDN w:val="0"/>
              <w:adjustRightInd w:val="0"/>
              <w:spacing w:line="320" w:lineRule="atLeast"/>
              <w:ind w:left="60" w:right="60"/>
              <w:jc w:val="center"/>
              <w:rPr>
                <w:color w:val="000000"/>
              </w:rPr>
            </w:pPr>
            <w:r w:rsidRPr="00854245">
              <w:rPr>
                <w:color w:val="000000"/>
              </w:rPr>
              <w:t>2,8</w:t>
            </w:r>
          </w:p>
        </w:tc>
        <w:tc>
          <w:tcPr>
            <w:tcW w:w="92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5,0</w:t>
            </w:r>
          </w:p>
        </w:tc>
      </w:tr>
      <w:tr w:rsidR="00854245" w:rsidRPr="00854245" w:rsidTr="00CC0C16">
        <w:trPr>
          <w:trHeight w:val="20"/>
          <w:jc w:val="center"/>
        </w:trPr>
        <w:tc>
          <w:tcPr>
            <w:tcW w:w="7561" w:type="dxa"/>
            <w:vAlign w:val="center"/>
          </w:tcPr>
          <w:p w:rsidR="00854245" w:rsidRPr="00854245" w:rsidRDefault="00854245" w:rsidP="00854245">
            <w:r w:rsidRPr="00854245">
              <w:t>Скорее удовлетворен, чем не удовлетворен (эквивалентно оценке 4)</w:t>
            </w:r>
          </w:p>
        </w:tc>
        <w:tc>
          <w:tcPr>
            <w:tcW w:w="992" w:type="dxa"/>
          </w:tcPr>
          <w:p w:rsidR="00854245" w:rsidRPr="00854245" w:rsidRDefault="00854245" w:rsidP="00854245">
            <w:pPr>
              <w:autoSpaceDE w:val="0"/>
              <w:autoSpaceDN w:val="0"/>
              <w:adjustRightInd w:val="0"/>
              <w:spacing w:line="320" w:lineRule="atLeast"/>
              <w:ind w:left="60" w:right="60"/>
              <w:jc w:val="center"/>
              <w:rPr>
                <w:color w:val="000000"/>
              </w:rPr>
            </w:pPr>
            <w:r w:rsidRPr="00854245">
              <w:rPr>
                <w:color w:val="000000"/>
              </w:rPr>
              <w:t>44,2</w:t>
            </w:r>
          </w:p>
        </w:tc>
        <w:tc>
          <w:tcPr>
            <w:tcW w:w="92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36,2</w:t>
            </w:r>
          </w:p>
        </w:tc>
      </w:tr>
      <w:tr w:rsidR="00854245" w:rsidRPr="00854245" w:rsidTr="00CC0C16">
        <w:trPr>
          <w:trHeight w:val="20"/>
          <w:jc w:val="center"/>
        </w:trPr>
        <w:tc>
          <w:tcPr>
            <w:tcW w:w="7561" w:type="dxa"/>
            <w:vAlign w:val="center"/>
          </w:tcPr>
          <w:p w:rsidR="00854245" w:rsidRPr="00854245" w:rsidRDefault="00854245" w:rsidP="00854245">
            <w:r w:rsidRPr="00854245">
              <w:t>Удовлетворен относительно (эквивалентно оценке 3)</w:t>
            </w:r>
          </w:p>
        </w:tc>
        <w:tc>
          <w:tcPr>
            <w:tcW w:w="992" w:type="dxa"/>
            <w:vAlign w:val="center"/>
          </w:tcPr>
          <w:p w:rsidR="00854245" w:rsidRPr="00854245" w:rsidRDefault="00854245" w:rsidP="00854245">
            <w:pPr>
              <w:jc w:val="center"/>
            </w:pPr>
            <w:r w:rsidRPr="00854245">
              <w:t>*</w:t>
            </w:r>
          </w:p>
        </w:tc>
        <w:tc>
          <w:tcPr>
            <w:tcW w:w="927" w:type="dxa"/>
            <w:shd w:val="clear" w:color="auto" w:fill="F2DBDB" w:themeFill="accent2" w:themeFillTint="33"/>
            <w:vAlign w:val="center"/>
          </w:tcPr>
          <w:p w:rsidR="00854245" w:rsidRPr="00854245" w:rsidRDefault="00854245" w:rsidP="00854245">
            <w:pPr>
              <w:autoSpaceDE w:val="0"/>
              <w:autoSpaceDN w:val="0"/>
              <w:adjustRightInd w:val="0"/>
              <w:ind w:left="60" w:right="60"/>
              <w:jc w:val="center"/>
              <w:rPr>
                <w:b/>
                <w:color w:val="000000"/>
              </w:rPr>
            </w:pPr>
            <w:r w:rsidRPr="00854245">
              <w:rPr>
                <w:b/>
                <w:color w:val="000000"/>
              </w:rPr>
              <w:t>42,8</w:t>
            </w:r>
          </w:p>
        </w:tc>
      </w:tr>
      <w:tr w:rsidR="00854245" w:rsidRPr="00854245" w:rsidTr="00CC0C16">
        <w:trPr>
          <w:trHeight w:val="20"/>
          <w:jc w:val="center"/>
        </w:trPr>
        <w:tc>
          <w:tcPr>
            <w:tcW w:w="7561" w:type="dxa"/>
            <w:vAlign w:val="center"/>
          </w:tcPr>
          <w:p w:rsidR="00854245" w:rsidRPr="00854245" w:rsidRDefault="00854245" w:rsidP="00854245">
            <w:r w:rsidRPr="00854245">
              <w:t>Скорее не удовлетворен (эквивалентно оценке 2)</w:t>
            </w:r>
          </w:p>
        </w:tc>
        <w:tc>
          <w:tcPr>
            <w:tcW w:w="992" w:type="dxa"/>
          </w:tcPr>
          <w:p w:rsidR="00854245" w:rsidRPr="00854245" w:rsidRDefault="00854245" w:rsidP="00854245">
            <w:pPr>
              <w:autoSpaceDE w:val="0"/>
              <w:autoSpaceDN w:val="0"/>
              <w:adjustRightInd w:val="0"/>
              <w:spacing w:line="320" w:lineRule="atLeast"/>
              <w:ind w:left="60" w:right="60"/>
              <w:jc w:val="center"/>
              <w:rPr>
                <w:color w:val="000000"/>
              </w:rPr>
            </w:pPr>
            <w:r w:rsidRPr="00854245">
              <w:rPr>
                <w:color w:val="000000"/>
              </w:rPr>
              <w:t>30,1</w:t>
            </w:r>
          </w:p>
        </w:tc>
        <w:tc>
          <w:tcPr>
            <w:tcW w:w="92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8,3</w:t>
            </w:r>
          </w:p>
        </w:tc>
      </w:tr>
      <w:tr w:rsidR="00854245" w:rsidRPr="00854245" w:rsidTr="00CC0C16">
        <w:trPr>
          <w:trHeight w:val="20"/>
          <w:jc w:val="center"/>
        </w:trPr>
        <w:tc>
          <w:tcPr>
            <w:tcW w:w="7561" w:type="dxa"/>
            <w:vAlign w:val="center"/>
          </w:tcPr>
          <w:p w:rsidR="00854245" w:rsidRPr="00854245" w:rsidRDefault="00854245" w:rsidP="00854245">
            <w:r w:rsidRPr="00854245">
              <w:t>Не удовлетворен (эквивалентно оценке 1)</w:t>
            </w:r>
          </w:p>
        </w:tc>
        <w:tc>
          <w:tcPr>
            <w:tcW w:w="992" w:type="dxa"/>
          </w:tcPr>
          <w:p w:rsidR="00854245" w:rsidRPr="00854245" w:rsidRDefault="00854245" w:rsidP="00854245">
            <w:pPr>
              <w:autoSpaceDE w:val="0"/>
              <w:autoSpaceDN w:val="0"/>
              <w:adjustRightInd w:val="0"/>
              <w:spacing w:line="320" w:lineRule="atLeast"/>
              <w:ind w:left="60" w:right="60"/>
              <w:jc w:val="center"/>
              <w:rPr>
                <w:color w:val="000000"/>
              </w:rPr>
            </w:pPr>
            <w:r w:rsidRPr="00854245">
              <w:rPr>
                <w:color w:val="000000"/>
              </w:rPr>
              <w:t>16,8</w:t>
            </w:r>
          </w:p>
        </w:tc>
        <w:tc>
          <w:tcPr>
            <w:tcW w:w="92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5,8</w:t>
            </w:r>
          </w:p>
        </w:tc>
      </w:tr>
      <w:tr w:rsidR="00854245" w:rsidRPr="00854245" w:rsidTr="00CC0C16">
        <w:trPr>
          <w:trHeight w:val="20"/>
          <w:jc w:val="center"/>
        </w:trPr>
        <w:tc>
          <w:tcPr>
            <w:tcW w:w="7561" w:type="dxa"/>
            <w:vAlign w:val="center"/>
          </w:tcPr>
          <w:p w:rsidR="00854245" w:rsidRPr="00854245" w:rsidRDefault="00854245" w:rsidP="00854245">
            <w:r w:rsidRPr="00854245">
              <w:t>Затрудняюсь ответить</w:t>
            </w:r>
          </w:p>
        </w:tc>
        <w:tc>
          <w:tcPr>
            <w:tcW w:w="992" w:type="dxa"/>
          </w:tcPr>
          <w:p w:rsidR="00854245" w:rsidRPr="00854245" w:rsidRDefault="00854245" w:rsidP="00854245">
            <w:pPr>
              <w:autoSpaceDE w:val="0"/>
              <w:autoSpaceDN w:val="0"/>
              <w:adjustRightInd w:val="0"/>
              <w:spacing w:line="320" w:lineRule="atLeast"/>
              <w:ind w:left="60" w:right="60"/>
              <w:jc w:val="center"/>
              <w:rPr>
                <w:color w:val="000000"/>
              </w:rPr>
            </w:pPr>
            <w:r w:rsidRPr="00854245">
              <w:rPr>
                <w:color w:val="000000"/>
              </w:rPr>
              <w:t>6,1</w:t>
            </w:r>
          </w:p>
        </w:tc>
        <w:tc>
          <w:tcPr>
            <w:tcW w:w="927" w:type="dxa"/>
            <w:vAlign w:val="center"/>
          </w:tcPr>
          <w:p w:rsidR="00854245" w:rsidRPr="00854245" w:rsidRDefault="00854245" w:rsidP="00854245">
            <w:pPr>
              <w:autoSpaceDE w:val="0"/>
              <w:autoSpaceDN w:val="0"/>
              <w:adjustRightInd w:val="0"/>
              <w:ind w:left="60" w:right="60"/>
              <w:jc w:val="center"/>
              <w:rPr>
                <w:color w:val="000000"/>
              </w:rPr>
            </w:pPr>
            <w:r w:rsidRPr="00854245">
              <w:rPr>
                <w:color w:val="000000"/>
              </w:rPr>
              <w:t>2,1</w:t>
            </w:r>
          </w:p>
        </w:tc>
      </w:tr>
    </w:tbl>
    <w:p w:rsidR="00854245" w:rsidRPr="00854245" w:rsidRDefault="00854245" w:rsidP="00854245">
      <w:pPr>
        <w:tabs>
          <w:tab w:val="center" w:pos="4703"/>
          <w:tab w:val="right" w:pos="9406"/>
        </w:tabs>
        <w:ind w:firstLine="709"/>
        <w:jc w:val="both"/>
        <w:rPr>
          <w:sz w:val="28"/>
          <w:szCs w:val="28"/>
          <w:lang w:eastAsia="ru-RU"/>
        </w:rPr>
      </w:pPr>
    </w:p>
    <w:p w:rsidR="00854245" w:rsidRPr="00854245" w:rsidRDefault="00854245" w:rsidP="00854245">
      <w:pPr>
        <w:tabs>
          <w:tab w:val="center" w:pos="4703"/>
          <w:tab w:val="right" w:pos="9406"/>
        </w:tabs>
        <w:spacing w:line="276" w:lineRule="auto"/>
        <w:ind w:firstLine="709"/>
        <w:jc w:val="both"/>
        <w:rPr>
          <w:sz w:val="28"/>
          <w:szCs w:val="28"/>
          <w:lang w:eastAsia="ru-RU"/>
        </w:rPr>
      </w:pPr>
      <w:r w:rsidRPr="00854245">
        <w:rPr>
          <w:sz w:val="28"/>
          <w:szCs w:val="28"/>
          <w:lang w:eastAsia="ru-RU"/>
        </w:rPr>
        <w:t>Расчётная оценка удовлетворенности населения качеством работы равна 54,43, что считается недостаточным уровнем удовлетворенности потребителей (населения) качеством выполняемых работ</w:t>
      </w:r>
      <w:r w:rsidRPr="00854245">
        <w:rPr>
          <w:sz w:val="28"/>
          <w:szCs w:val="28"/>
          <w:vertAlign w:val="superscript"/>
          <w:lang w:eastAsia="ru-RU"/>
        </w:rPr>
        <w:footnoteReference w:id="9"/>
      </w:r>
      <w:r w:rsidRPr="00854245">
        <w:rPr>
          <w:sz w:val="28"/>
          <w:szCs w:val="28"/>
          <w:lang w:eastAsia="ru-RU"/>
        </w:rPr>
        <w:t xml:space="preserve">. </w:t>
      </w:r>
    </w:p>
    <w:p w:rsidR="00854245" w:rsidRPr="00854245" w:rsidRDefault="00854245" w:rsidP="00854245">
      <w:pPr>
        <w:spacing w:line="276" w:lineRule="auto"/>
        <w:ind w:firstLine="709"/>
        <w:jc w:val="both"/>
        <w:rPr>
          <w:sz w:val="28"/>
          <w:szCs w:val="28"/>
          <w:lang w:eastAsia="ru-RU"/>
        </w:rPr>
      </w:pP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jc w:val="both"/>
        <w:rPr>
          <w:sz w:val="28"/>
          <w:szCs w:val="28"/>
          <w:lang w:eastAsia="ru-RU"/>
        </w:rPr>
      </w:pPr>
    </w:p>
    <w:p w:rsidR="00854245" w:rsidRPr="00854245" w:rsidRDefault="00854245" w:rsidP="00854245">
      <w:pPr>
        <w:tabs>
          <w:tab w:val="center" w:pos="4703"/>
          <w:tab w:val="right" w:pos="9406"/>
        </w:tabs>
        <w:jc w:val="both"/>
        <w:rPr>
          <w:sz w:val="28"/>
          <w:szCs w:val="28"/>
          <w:lang w:eastAsia="ru-RU"/>
        </w:rPr>
      </w:pPr>
      <w:r w:rsidRPr="00854245">
        <w:rPr>
          <w:sz w:val="28"/>
          <w:szCs w:val="28"/>
          <w:lang w:eastAsia="ru-RU"/>
        </w:rPr>
        <w:br w:type="page"/>
      </w:r>
    </w:p>
    <w:p w:rsidR="00854245" w:rsidRPr="00854245" w:rsidRDefault="00854245" w:rsidP="00854245">
      <w:pPr>
        <w:tabs>
          <w:tab w:val="center" w:pos="4703"/>
          <w:tab w:val="right" w:pos="9406"/>
        </w:tabs>
        <w:ind w:firstLine="709"/>
        <w:jc w:val="center"/>
        <w:rPr>
          <w:b/>
          <w:sz w:val="28"/>
          <w:szCs w:val="28"/>
          <w:lang w:eastAsia="ru-RU"/>
        </w:rPr>
      </w:pPr>
      <w:r w:rsidRPr="00854245">
        <w:rPr>
          <w:b/>
          <w:sz w:val="28"/>
          <w:szCs w:val="28"/>
          <w:lang w:eastAsia="ru-RU"/>
        </w:rPr>
        <w:lastRenderedPageBreak/>
        <w:t>3. Организация ритуальных услуг</w:t>
      </w:r>
    </w:p>
    <w:p w:rsidR="00854245" w:rsidRPr="00854245" w:rsidRDefault="00854245" w:rsidP="00854245">
      <w:pPr>
        <w:tabs>
          <w:tab w:val="center" w:pos="4703"/>
          <w:tab w:val="right" w:pos="9406"/>
        </w:tabs>
        <w:spacing w:line="276" w:lineRule="auto"/>
        <w:ind w:firstLine="709"/>
        <w:jc w:val="both"/>
        <w:rPr>
          <w:sz w:val="32"/>
          <w:szCs w:val="28"/>
          <w:lang w:eastAsia="ru-RU"/>
        </w:rPr>
      </w:pPr>
    </w:p>
    <w:p w:rsidR="00854245" w:rsidRPr="00854245" w:rsidRDefault="00854245" w:rsidP="00854245">
      <w:pPr>
        <w:spacing w:line="276" w:lineRule="auto"/>
        <w:ind w:firstLine="709"/>
        <w:jc w:val="both"/>
        <w:rPr>
          <w:sz w:val="28"/>
        </w:rPr>
      </w:pPr>
      <w:r w:rsidRPr="00854245">
        <w:rPr>
          <w:sz w:val="28"/>
        </w:rPr>
        <w:t xml:space="preserve">В выборке опроса 2015 года, процентное соотношение респондентов, отметивших, что с организацией ритуальных услуг сталкиваться не приходилось, и тех, кто имеет представление о данных услугах, составило 50,8% к 49,2% в пользу первых. Таким образом, фактически половина </w:t>
      </w:r>
      <w:proofErr w:type="spellStart"/>
      <w:r w:rsidRPr="00854245">
        <w:rPr>
          <w:sz w:val="28"/>
        </w:rPr>
        <w:t>сургутян</w:t>
      </w:r>
      <w:proofErr w:type="spellEnd"/>
      <w:r w:rsidRPr="00854245">
        <w:rPr>
          <w:sz w:val="28"/>
        </w:rPr>
        <w:t xml:space="preserve"> в выборке опроса, могли выразить свою субъективную оценку в отношении положения дел в данной сфере. </w:t>
      </w:r>
    </w:p>
    <w:p w:rsidR="00854245" w:rsidRPr="00854245" w:rsidRDefault="00854245" w:rsidP="00854245">
      <w:pPr>
        <w:spacing w:line="276" w:lineRule="auto"/>
        <w:ind w:firstLine="709"/>
        <w:jc w:val="both"/>
        <w:rPr>
          <w:sz w:val="28"/>
        </w:rPr>
      </w:pPr>
      <w:r w:rsidRPr="00854245">
        <w:rPr>
          <w:sz w:val="28"/>
        </w:rPr>
        <w:t xml:space="preserve">С этой целью в первую очередь респондентам был задан вопрос: «Приходилось ли Вам сталкиваться с нехваткой места для захоронения на кладбище?», из числа тех, кто указал, что сталкивался с организацией ритуальных услуг (49,2%), 85,8% - ответили, что проблем с нехваткой места для захоронения на кладбище у них не возникало, 14,2% - указали, что им пришлось </w:t>
      </w:r>
      <w:r w:rsidRPr="00854245">
        <w:rPr>
          <w:sz w:val="28"/>
          <w:szCs w:val="28"/>
        </w:rPr>
        <w:t>столкнуться с такой проблемой.</w:t>
      </w:r>
    </w:p>
    <w:p w:rsidR="00854245" w:rsidRPr="00854245" w:rsidRDefault="00854245" w:rsidP="00854245">
      <w:pPr>
        <w:spacing w:line="276" w:lineRule="auto"/>
        <w:ind w:firstLine="709"/>
        <w:jc w:val="both"/>
        <w:rPr>
          <w:sz w:val="28"/>
          <w:szCs w:val="28"/>
        </w:rPr>
      </w:pPr>
      <w:r w:rsidRPr="00854245">
        <w:rPr>
          <w:sz w:val="28"/>
          <w:szCs w:val="28"/>
        </w:rPr>
        <w:t xml:space="preserve">Подавляющему большинству респондентов (55,5%), сталкивавшихся с организацией ритуальных услуг, не приходилось платить за предоставление участка земли на кладбище, </w:t>
      </w:r>
      <w:r w:rsidRPr="00854245">
        <w:rPr>
          <w:color w:val="000000"/>
          <w:sz w:val="28"/>
          <w:szCs w:val="28"/>
        </w:rPr>
        <w:t xml:space="preserve">21,1% - </w:t>
      </w:r>
      <w:r w:rsidRPr="00854245">
        <w:rPr>
          <w:sz w:val="28"/>
          <w:szCs w:val="28"/>
        </w:rPr>
        <w:t xml:space="preserve">указали, что платили, </w:t>
      </w:r>
      <w:r w:rsidRPr="00854245">
        <w:rPr>
          <w:color w:val="000000"/>
          <w:sz w:val="28"/>
          <w:szCs w:val="28"/>
        </w:rPr>
        <w:t>23,5</w:t>
      </w:r>
      <w:r w:rsidRPr="00854245">
        <w:rPr>
          <w:sz w:val="28"/>
          <w:szCs w:val="28"/>
        </w:rPr>
        <w:t xml:space="preserve">% - затруднились ответить на вопрос. При этом 52,9% опрошенных считают цены на ритуальные услуги завышенными, 18,9% - приемлемыми, и </w:t>
      </w:r>
      <w:r w:rsidRPr="00854245">
        <w:rPr>
          <w:color w:val="000000"/>
          <w:sz w:val="28"/>
          <w:szCs w:val="28"/>
        </w:rPr>
        <w:t>28,3</w:t>
      </w:r>
      <w:r w:rsidRPr="00854245">
        <w:rPr>
          <w:sz w:val="28"/>
          <w:szCs w:val="28"/>
        </w:rPr>
        <w:t>% - с ответом затруднились.</w:t>
      </w:r>
    </w:p>
    <w:p w:rsidR="00854245" w:rsidRPr="00854245" w:rsidRDefault="00854245" w:rsidP="00854245">
      <w:pPr>
        <w:spacing w:line="276" w:lineRule="auto"/>
        <w:ind w:firstLine="709"/>
        <w:jc w:val="both"/>
        <w:rPr>
          <w:sz w:val="32"/>
        </w:rPr>
      </w:pPr>
      <w:r w:rsidRPr="00854245">
        <w:rPr>
          <w:sz w:val="28"/>
        </w:rPr>
        <w:t>Работу по благоустройству территорий городских кладбищ респонденты оценили следующим образом (Рис. 13):</w:t>
      </w:r>
    </w:p>
    <w:p w:rsidR="00854245" w:rsidRPr="00854245" w:rsidRDefault="00854245" w:rsidP="00854245">
      <w:pPr>
        <w:spacing w:line="276" w:lineRule="auto"/>
        <w:jc w:val="center"/>
        <w:rPr>
          <w:noProof/>
          <w:lang w:eastAsia="ru-RU"/>
        </w:rPr>
      </w:pPr>
      <w:r w:rsidRPr="00854245">
        <w:rPr>
          <w:noProof/>
          <w:lang w:eastAsia="ru-RU"/>
        </w:rPr>
        <w:drawing>
          <wp:inline distT="0" distB="0" distL="0" distR="0" wp14:anchorId="0AD30DDF" wp14:editId="5DC7CBA6">
            <wp:extent cx="5929314" cy="3176587"/>
            <wp:effectExtent l="0" t="19050" r="14605" b="241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4245" w:rsidRPr="00854245" w:rsidRDefault="00854245" w:rsidP="00854245">
      <w:pPr>
        <w:spacing w:line="276" w:lineRule="auto"/>
        <w:jc w:val="center"/>
        <w:rPr>
          <w:i/>
        </w:rPr>
      </w:pPr>
      <w:r w:rsidRPr="00854245">
        <w:rPr>
          <w:i/>
        </w:rPr>
        <w:t>Рис. 13. Как за последние годы изменилось благоустройство территорий городских кладбищ?, в %</w:t>
      </w:r>
    </w:p>
    <w:p w:rsidR="00854245" w:rsidRPr="00854245" w:rsidRDefault="00854245" w:rsidP="00854245">
      <w:pPr>
        <w:rPr>
          <w:sz w:val="28"/>
        </w:rPr>
      </w:pPr>
    </w:p>
    <w:p w:rsidR="00854245" w:rsidRPr="00854245" w:rsidRDefault="00854245" w:rsidP="00854245">
      <w:pPr>
        <w:spacing w:line="276" w:lineRule="auto"/>
        <w:ind w:firstLine="709"/>
        <w:jc w:val="both"/>
        <w:rPr>
          <w:sz w:val="28"/>
        </w:rPr>
      </w:pPr>
      <w:r w:rsidRPr="00854245">
        <w:rPr>
          <w:sz w:val="28"/>
        </w:rPr>
        <w:t xml:space="preserve">За исключением затруднившихся с ответом и лиц, указавших, что им не доводилось бывать на </w:t>
      </w:r>
      <w:proofErr w:type="spellStart"/>
      <w:r w:rsidRPr="00854245">
        <w:rPr>
          <w:sz w:val="28"/>
        </w:rPr>
        <w:t>сургутских</w:t>
      </w:r>
      <w:proofErr w:type="spellEnd"/>
      <w:r w:rsidRPr="00854245">
        <w:rPr>
          <w:sz w:val="28"/>
        </w:rPr>
        <w:t xml:space="preserve"> кладбищах, большинство респондентов </w:t>
      </w:r>
      <w:r w:rsidRPr="00854245">
        <w:rPr>
          <w:sz w:val="28"/>
        </w:rPr>
        <w:lastRenderedPageBreak/>
        <w:t xml:space="preserve">(19,1%), аналогично прошлому году отметили незначительные улучшения в области благоустройства территорий городских кладбищ. По мнению 13,7% </w:t>
      </w:r>
      <w:proofErr w:type="spellStart"/>
      <w:r w:rsidRPr="00854245">
        <w:rPr>
          <w:sz w:val="28"/>
        </w:rPr>
        <w:t>сургутян</w:t>
      </w:r>
      <w:proofErr w:type="spellEnd"/>
      <w:r w:rsidRPr="00854245">
        <w:rPr>
          <w:sz w:val="28"/>
        </w:rPr>
        <w:t xml:space="preserve">, ситуация с благоустройством данных территорий остаётся без изменений. В целом соотношение респондентов, отмечающих позитивные перемены в области благоустройства кладбищ за последние годы, и тех, кто считает, что ситуация только ухудшается, составляет 4:1 в пользу первых. </w:t>
      </w:r>
    </w:p>
    <w:p w:rsidR="00854245" w:rsidRPr="00854245" w:rsidRDefault="00854245" w:rsidP="00854245">
      <w:pPr>
        <w:spacing w:line="276" w:lineRule="auto"/>
        <w:ind w:firstLine="709"/>
        <w:jc w:val="both"/>
        <w:rPr>
          <w:sz w:val="28"/>
        </w:rPr>
      </w:pPr>
      <w:r w:rsidRPr="00854245">
        <w:rPr>
          <w:sz w:val="28"/>
        </w:rPr>
        <w:t xml:space="preserve">В отношении оценки качества содержания мест захоронения в 2015 году, также наблюдается положительная динамика (Рис. 14). </w:t>
      </w:r>
    </w:p>
    <w:p w:rsidR="00854245" w:rsidRPr="00854245" w:rsidRDefault="00854245" w:rsidP="00854245">
      <w:pPr>
        <w:spacing w:line="276" w:lineRule="auto"/>
        <w:jc w:val="center"/>
        <w:rPr>
          <w:sz w:val="28"/>
        </w:rPr>
      </w:pPr>
      <w:r w:rsidRPr="00854245">
        <w:rPr>
          <w:noProof/>
          <w:lang w:eastAsia="ru-RU"/>
        </w:rPr>
        <w:drawing>
          <wp:inline distT="0" distB="0" distL="0" distR="0" wp14:anchorId="4C8F0B0C" wp14:editId="26A7B3E3">
            <wp:extent cx="6145618" cy="2615609"/>
            <wp:effectExtent l="0" t="0" r="7620" b="133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4245" w:rsidRPr="00854245" w:rsidRDefault="00854245" w:rsidP="00854245">
      <w:pPr>
        <w:spacing w:line="276" w:lineRule="auto"/>
        <w:jc w:val="center"/>
        <w:rPr>
          <w:i/>
        </w:rPr>
      </w:pPr>
      <w:r w:rsidRPr="00854245">
        <w:rPr>
          <w:i/>
        </w:rPr>
        <w:t>Рис. 14. Как в целом Вы оцениваете качество содержания мест захоронения?, в%</w:t>
      </w:r>
    </w:p>
    <w:p w:rsidR="00854245" w:rsidRPr="00854245" w:rsidRDefault="00854245" w:rsidP="00854245">
      <w:pPr>
        <w:spacing w:line="276" w:lineRule="auto"/>
        <w:jc w:val="center"/>
        <w:rPr>
          <w:sz w:val="28"/>
        </w:rPr>
      </w:pPr>
    </w:p>
    <w:p w:rsidR="00854245" w:rsidRPr="00854245" w:rsidRDefault="00854245" w:rsidP="00854245">
      <w:pPr>
        <w:spacing w:line="276" w:lineRule="auto"/>
        <w:ind w:firstLine="709"/>
        <w:jc w:val="both"/>
        <w:rPr>
          <w:sz w:val="28"/>
        </w:rPr>
      </w:pPr>
      <w:r w:rsidRPr="00854245">
        <w:rPr>
          <w:sz w:val="28"/>
        </w:rPr>
        <w:t xml:space="preserve">За исключением затруднившихся ответить (39,4%), большая часть опрошенных, отметили, что оценивают качество содержания мест захоронения скорее положительно (39,4%) или положительно (10,9%). Соотношение положительных и отрицательных оценок качества в 2015 году составило 4:1 в пользу первых. </w:t>
      </w:r>
      <w:r w:rsidRPr="00854245">
        <w:rPr>
          <w:sz w:val="28"/>
        </w:rPr>
        <w:br w:type="page"/>
      </w:r>
    </w:p>
    <w:p w:rsidR="00854245" w:rsidRPr="00854245" w:rsidRDefault="00854245" w:rsidP="00854245">
      <w:pPr>
        <w:spacing w:line="276" w:lineRule="auto"/>
        <w:ind w:firstLine="709"/>
        <w:jc w:val="center"/>
        <w:rPr>
          <w:b/>
          <w:sz w:val="28"/>
        </w:rPr>
      </w:pPr>
      <w:r w:rsidRPr="00854245">
        <w:rPr>
          <w:b/>
          <w:sz w:val="28"/>
        </w:rPr>
        <w:lastRenderedPageBreak/>
        <w:t>Заключение</w:t>
      </w:r>
    </w:p>
    <w:p w:rsidR="00854245" w:rsidRPr="00854245" w:rsidRDefault="00854245" w:rsidP="00854245">
      <w:pPr>
        <w:spacing w:line="276" w:lineRule="auto"/>
        <w:ind w:firstLine="709"/>
        <w:jc w:val="center"/>
        <w:rPr>
          <w:b/>
          <w:sz w:val="28"/>
        </w:rPr>
      </w:pPr>
    </w:p>
    <w:p w:rsidR="00854245" w:rsidRPr="00854245" w:rsidRDefault="00854245" w:rsidP="00854245">
      <w:pPr>
        <w:spacing w:line="276" w:lineRule="auto"/>
        <w:ind w:firstLine="709"/>
        <w:jc w:val="both"/>
        <w:rPr>
          <w:iCs/>
          <w:color w:val="000000"/>
          <w:sz w:val="28"/>
          <w:szCs w:val="28"/>
        </w:rPr>
      </w:pPr>
      <w:r w:rsidRPr="00854245">
        <w:rPr>
          <w:sz w:val="28"/>
          <w:szCs w:val="28"/>
        </w:rPr>
        <w:t>По результатам проведённого социологического исследования была достигнута цель и решены задачи, поставленные в начале опроса. В структуре наиболее актуальных социально-экономических проблем в нынешнем году жители отметили социальные проблемы. При этом вопросы качества дорог и высокой стоимост</w:t>
      </w:r>
      <w:r w:rsidRPr="00854245">
        <w:rPr>
          <w:color w:val="000000" w:themeColor="text1"/>
          <w:sz w:val="28"/>
          <w:szCs w:val="28"/>
        </w:rPr>
        <w:t xml:space="preserve">и </w:t>
      </w:r>
      <w:r w:rsidRPr="00854245">
        <w:rPr>
          <w:sz w:val="28"/>
          <w:szCs w:val="28"/>
        </w:rPr>
        <w:t xml:space="preserve">услуг ЖКХ отошли на второй план. </w:t>
      </w:r>
      <w:r w:rsidRPr="00854245">
        <w:rPr>
          <w:iCs/>
          <w:color w:val="000000"/>
          <w:sz w:val="28"/>
          <w:szCs w:val="28"/>
        </w:rPr>
        <w:t>Однако, учитывая, что в общероссийских рейтингах проблем россиян вопросы, связанные с жилищно-коммунальным хозяйством (ценообразованием в данной сфере) занимают лидирующие позиции, весьма вероятно, что по мере снижения концентрации внимания общественности на</w:t>
      </w:r>
      <w:r w:rsidRPr="00854245">
        <w:rPr>
          <w:color w:val="000000"/>
          <w:sz w:val="28"/>
          <w:szCs w:val="28"/>
          <w:shd w:val="clear" w:color="auto" w:fill="FFFFFF"/>
        </w:rPr>
        <w:t xml:space="preserve"> социальных проблемах города,</w:t>
      </w:r>
      <w:r w:rsidRPr="00854245">
        <w:rPr>
          <w:iCs/>
          <w:color w:val="000000"/>
          <w:sz w:val="28"/>
          <w:szCs w:val="28"/>
        </w:rPr>
        <w:t xml:space="preserve"> </w:t>
      </w:r>
      <w:r w:rsidRPr="00854245">
        <w:rPr>
          <w:iCs/>
          <w:sz w:val="28"/>
          <w:szCs w:val="28"/>
        </w:rPr>
        <w:t>перечень актуальных городских проблем снова могут возглавить</w:t>
      </w:r>
      <w:r w:rsidRPr="00854245">
        <w:rPr>
          <w:iCs/>
          <w:color w:val="000000"/>
          <w:sz w:val="28"/>
          <w:szCs w:val="28"/>
        </w:rPr>
        <w:t xml:space="preserve"> </w:t>
      </w:r>
      <w:r w:rsidRPr="00854245">
        <w:rPr>
          <w:sz w:val="28"/>
          <w:szCs w:val="28"/>
        </w:rPr>
        <w:t>высокие цены</w:t>
      </w:r>
      <w:r w:rsidRPr="00854245">
        <w:rPr>
          <w:bCs/>
          <w:sz w:val="28"/>
          <w:szCs w:val="28"/>
        </w:rPr>
        <w:t xml:space="preserve"> на качество услуг ЖКХ, и иные проблемы из бытовой сферы.</w:t>
      </w:r>
    </w:p>
    <w:p w:rsidR="00854245" w:rsidRPr="00854245" w:rsidRDefault="00854245" w:rsidP="00854245">
      <w:pPr>
        <w:spacing w:line="276" w:lineRule="auto"/>
        <w:ind w:firstLine="709"/>
        <w:jc w:val="both"/>
        <w:rPr>
          <w:sz w:val="28"/>
        </w:rPr>
      </w:pPr>
      <w:r w:rsidRPr="00854245">
        <w:rPr>
          <w:sz w:val="28"/>
        </w:rPr>
        <w:t xml:space="preserve">В ходе исследования были определены наиболее сильные стороны в сфере городского хозяйства, к числу которых </w:t>
      </w:r>
      <w:r w:rsidRPr="00854245">
        <w:rPr>
          <w:iCs/>
          <w:sz w:val="28"/>
          <w:szCs w:val="28"/>
        </w:rPr>
        <w:t>аналогично прошлому году</w:t>
      </w:r>
      <w:r w:rsidRPr="00854245">
        <w:rPr>
          <w:sz w:val="28"/>
        </w:rPr>
        <w:t xml:space="preserve"> респонденты в первую очередь отнесли: </w:t>
      </w:r>
      <w:r w:rsidRPr="00854245">
        <w:rPr>
          <w:iCs/>
          <w:sz w:val="28"/>
          <w:szCs w:val="28"/>
        </w:rPr>
        <w:t>«Организацию благоустройства территории города (освещение улиц, установка указателей с номерами домов, содержание малых архитектурных форм, придомовых территорий и др.)». На втором месте - создание условий для обеспечения качественными коммунальными услугами (электро-, тепло-, газо- и водоснабжение).</w:t>
      </w:r>
    </w:p>
    <w:p w:rsidR="00854245" w:rsidRPr="00854245" w:rsidRDefault="00854245" w:rsidP="00854245">
      <w:pPr>
        <w:spacing w:line="276" w:lineRule="auto"/>
        <w:ind w:firstLine="709"/>
        <w:jc w:val="both"/>
        <w:rPr>
          <w:sz w:val="28"/>
          <w:szCs w:val="28"/>
          <w:lang w:eastAsia="ru-RU"/>
        </w:rPr>
      </w:pPr>
      <w:r w:rsidRPr="00854245">
        <w:rPr>
          <w:sz w:val="28"/>
          <w:szCs w:val="28"/>
          <w:lang w:eastAsia="ru-RU"/>
        </w:rPr>
        <w:t>В отношении оценки качества работы служб ЖКХ города отмечается сохранение положительного тренда за период с 2007 года. В процентном соотношении, отметки «удовлетворительно», «хорошо» и «отлично», то есть оценки со знаком «+» в совокупности набрали 91,4% ответов от общего числа опрошенных. Между тем, наиболее объективным является среднее значение показателя - 3,62 балла. Расчетная оценка удовлетворенности качеством</w:t>
      </w:r>
      <w:r w:rsidRPr="00854245">
        <w:rPr>
          <w:rFonts w:eastAsia="Calibri"/>
          <w:spacing w:val="-10"/>
          <w:lang w:eastAsia="en-US"/>
        </w:rPr>
        <w:t xml:space="preserve"> </w:t>
      </w:r>
      <w:r w:rsidRPr="00854245">
        <w:rPr>
          <w:sz w:val="28"/>
          <w:szCs w:val="28"/>
          <w:lang w:eastAsia="ru-RU"/>
        </w:rPr>
        <w:t>выполнения муниципальной работы в сфере обеспечения комфортных и безопасных условий проживания в жилищном фонде (ликвидация несанкционированных свалок в районах застройки муниципального и бесхозного жилищного фонда, выполнение работ по промывке отопительных систем в ветхом жилье и др.) по итогам социологического опроса, составила 48,15.</w:t>
      </w:r>
      <w:r w:rsidRPr="00854245">
        <w:rPr>
          <w:bCs/>
          <w:iCs/>
          <w:sz w:val="28"/>
          <w:szCs w:val="28"/>
          <w:lang w:eastAsia="ru-RU"/>
        </w:rPr>
        <w:t xml:space="preserve"> Оценка качества выполнения муниципальной работы в баллах (по 10-балльной шкале) составила 6,34 балла. </w:t>
      </w:r>
    </w:p>
    <w:p w:rsidR="00854245" w:rsidRPr="00854245" w:rsidRDefault="00854245" w:rsidP="00854245">
      <w:pPr>
        <w:spacing w:line="276" w:lineRule="auto"/>
        <w:ind w:firstLine="709"/>
        <w:jc w:val="both"/>
        <w:rPr>
          <w:sz w:val="28"/>
          <w:szCs w:val="28"/>
          <w:lang w:eastAsia="ru-RU"/>
        </w:rPr>
      </w:pPr>
      <w:r w:rsidRPr="00854245">
        <w:rPr>
          <w:sz w:val="28"/>
          <w:szCs w:val="28"/>
          <w:lang w:eastAsia="ru-RU"/>
        </w:rPr>
        <w:t xml:space="preserve">По вопросу о личном участии респондентов в деятельности, связанной с благоустройством и поддержанием санитарного состояния придомовой территории или, по крайней мере, своего дома, подъезда, подавляющее большинство (80,1% от числа опрошенных), утверждают, что в той или иной мере разделяют ответственность за поддержание подъезда/двора в чистоте. Из них 16,2% - считают необходимым поддерживать в санитарном состоянии </w:t>
      </w:r>
      <w:r w:rsidRPr="00854245">
        <w:rPr>
          <w:sz w:val="28"/>
          <w:szCs w:val="28"/>
          <w:lang w:eastAsia="ru-RU"/>
        </w:rPr>
        <w:lastRenderedPageBreak/>
        <w:t xml:space="preserve">территорию лестничной площадки, 66,9% - порядок в доме, подъезде и во дворе. В то же время, </w:t>
      </w:r>
      <w:r w:rsidRPr="00854245">
        <w:rPr>
          <w:color w:val="000000" w:themeColor="text1"/>
          <w:sz w:val="28"/>
          <w:szCs w:val="28"/>
          <w:lang w:eastAsia="ru-RU"/>
        </w:rPr>
        <w:t>несмотря на то, что 80% опрошенных декларируют готовность поддерживать в санитарном состоянии территорию, на которой они проживают, всего 39,7% респондентов далее выражают уверенность в возможности решения проблем, связанных с благоустройством придомовых территорий, силами самих жильцов. Исходя из этого, мы делаем вывод, что готовность горожан принимать участие в решении проблем благоустройства</w:t>
      </w:r>
      <w:r w:rsidRPr="00854245">
        <w:rPr>
          <w:color w:val="000000" w:themeColor="text1"/>
          <w:szCs w:val="28"/>
          <w:lang w:eastAsia="ru-RU"/>
        </w:rPr>
        <w:t xml:space="preserve"> </w:t>
      </w:r>
      <w:r w:rsidRPr="00854245">
        <w:rPr>
          <w:color w:val="000000" w:themeColor="text1"/>
          <w:sz w:val="28"/>
          <w:szCs w:val="28"/>
          <w:lang w:eastAsia="ru-RU"/>
        </w:rPr>
        <w:t xml:space="preserve">придомовых территорий, иных вопросов содержания МКД, </w:t>
      </w:r>
      <w:r w:rsidRPr="00854245">
        <w:rPr>
          <w:sz w:val="28"/>
          <w:szCs w:val="28"/>
          <w:lang w:eastAsia="ru-RU"/>
        </w:rPr>
        <w:t xml:space="preserve">ограничивается </w:t>
      </w:r>
      <w:r w:rsidRPr="00854245">
        <w:rPr>
          <w:color w:val="000000" w:themeColor="text1"/>
          <w:sz w:val="28"/>
          <w:szCs w:val="28"/>
          <w:lang w:eastAsia="ru-RU"/>
        </w:rPr>
        <w:t xml:space="preserve">их согласием не мусорить на территории двора или в подъезде. Как показали результаты опроса, </w:t>
      </w:r>
      <w:proofErr w:type="spellStart"/>
      <w:r w:rsidRPr="00854245">
        <w:rPr>
          <w:sz w:val="28"/>
          <w:szCs w:val="28"/>
          <w:lang w:eastAsia="ru-RU"/>
        </w:rPr>
        <w:t>сургутяне</w:t>
      </w:r>
      <w:proofErr w:type="spellEnd"/>
      <w:r w:rsidRPr="00854245">
        <w:rPr>
          <w:sz w:val="28"/>
          <w:szCs w:val="28"/>
          <w:lang w:eastAsia="ru-RU"/>
        </w:rPr>
        <w:t xml:space="preserve"> имеют представление о том, что такое совет МКД, и как он создаётся, но не верят в результативность его деятельности, в связи с чем, целесообразно популяризировать наиболее успешные практики советов МКД </w:t>
      </w:r>
      <w:proofErr w:type="spellStart"/>
      <w:r w:rsidRPr="00854245">
        <w:rPr>
          <w:sz w:val="28"/>
          <w:szCs w:val="28"/>
          <w:lang w:eastAsia="ru-RU"/>
        </w:rPr>
        <w:t>г.Сургута</w:t>
      </w:r>
      <w:proofErr w:type="spellEnd"/>
      <w:r w:rsidRPr="00854245">
        <w:rPr>
          <w:sz w:val="28"/>
          <w:szCs w:val="28"/>
          <w:lang w:eastAsia="ru-RU"/>
        </w:rPr>
        <w:t>.</w:t>
      </w:r>
    </w:p>
    <w:p w:rsidR="00854245" w:rsidRPr="00854245" w:rsidRDefault="00854245" w:rsidP="00854245">
      <w:pPr>
        <w:spacing w:line="276" w:lineRule="auto"/>
        <w:ind w:firstLine="709"/>
        <w:jc w:val="both"/>
        <w:rPr>
          <w:iCs/>
          <w:sz w:val="28"/>
        </w:rPr>
      </w:pPr>
      <w:r w:rsidRPr="00854245">
        <w:rPr>
          <w:sz w:val="28"/>
        </w:rPr>
        <w:t>В рамках оценки населением качества работ в сфере осуществления дорожной деятельности, были выявлены приоритетные, с точки зрения респондентов, направления развития улично-дорожной сети города. Так,</w:t>
      </w:r>
      <w:r w:rsidRPr="00854245">
        <w:rPr>
          <w:iCs/>
          <w:sz w:val="28"/>
        </w:rPr>
        <w:t xml:space="preserve"> второй год подряд, наиболее значимой работой в сфере </w:t>
      </w:r>
      <w:r w:rsidRPr="00854245">
        <w:rPr>
          <w:bCs/>
          <w:iCs/>
          <w:sz w:val="28"/>
        </w:rPr>
        <w:t>развития улично-дорожной сети</w:t>
      </w:r>
      <w:r w:rsidRPr="00854245">
        <w:rPr>
          <w:iCs/>
          <w:sz w:val="28"/>
        </w:rPr>
        <w:t>, по мнению горожан, является реконструкция существующих дорог (расширение, оснащение и т.д.).</w:t>
      </w:r>
      <w:r w:rsidRPr="00854245">
        <w:rPr>
          <w:iCs/>
          <w:spacing w:val="4"/>
          <w:sz w:val="28"/>
          <w:szCs w:val="26"/>
          <w:lang w:eastAsia="ru-RU"/>
        </w:rPr>
        <w:t xml:space="preserve"> </w:t>
      </w:r>
      <w:r w:rsidRPr="00854245">
        <w:rPr>
          <w:iCs/>
          <w:sz w:val="28"/>
        </w:rPr>
        <w:t>Впервые за последние три года, снизилась актуальность выполнения работы по строительству объездных (скоростных) дорог за пределами жилой застройки.</w:t>
      </w:r>
    </w:p>
    <w:p w:rsidR="00854245" w:rsidRPr="00854245" w:rsidRDefault="00854245" w:rsidP="00854245">
      <w:pPr>
        <w:spacing w:line="276" w:lineRule="auto"/>
        <w:ind w:firstLine="709"/>
        <w:jc w:val="both"/>
        <w:rPr>
          <w:sz w:val="28"/>
          <w:szCs w:val="28"/>
          <w:lang w:eastAsia="ru-RU"/>
        </w:rPr>
      </w:pPr>
      <w:r w:rsidRPr="00854245">
        <w:rPr>
          <w:sz w:val="28"/>
        </w:rPr>
        <w:t xml:space="preserve">Оценка респондентами качества обслуживания в городском общественном транспорте </w:t>
      </w:r>
      <w:r w:rsidRPr="00854245">
        <w:rPr>
          <w:bCs/>
          <w:iCs/>
          <w:sz w:val="28"/>
        </w:rPr>
        <w:t>в 2015 году составила 3,51 балла</w:t>
      </w:r>
      <w:r w:rsidRPr="00854245">
        <w:rPr>
          <w:sz w:val="28"/>
        </w:rPr>
        <w:t xml:space="preserve">, состояние </w:t>
      </w:r>
      <w:r w:rsidRPr="00854245">
        <w:rPr>
          <w:bCs/>
          <w:iCs/>
          <w:sz w:val="28"/>
        </w:rPr>
        <w:t>автобусного парка города</w:t>
      </w:r>
      <w:r w:rsidRPr="00854245">
        <w:rPr>
          <w:sz w:val="28"/>
        </w:rPr>
        <w:t xml:space="preserve"> горожане оценили на 3,44 балла.</w:t>
      </w:r>
      <w:r w:rsidRPr="00854245">
        <w:rPr>
          <w:sz w:val="28"/>
          <w:szCs w:val="28"/>
          <w:lang w:eastAsia="ru-RU"/>
        </w:rPr>
        <w:t xml:space="preserve"> Среди городских маршрутов, на которые, по мнению </w:t>
      </w:r>
      <w:proofErr w:type="spellStart"/>
      <w:r w:rsidRPr="00854245">
        <w:rPr>
          <w:sz w:val="28"/>
          <w:szCs w:val="28"/>
          <w:lang w:eastAsia="ru-RU"/>
        </w:rPr>
        <w:t>сургутян</w:t>
      </w:r>
      <w:proofErr w:type="spellEnd"/>
      <w:r w:rsidRPr="00854245">
        <w:rPr>
          <w:sz w:val="28"/>
          <w:szCs w:val="28"/>
          <w:lang w:eastAsia="ru-RU"/>
        </w:rPr>
        <w:t xml:space="preserve">, стоит направлять больше автобусов, были названы: №69, №11, №8, №45, №33 и №14. </w:t>
      </w:r>
    </w:p>
    <w:p w:rsidR="00854245" w:rsidRPr="00854245" w:rsidRDefault="00854245" w:rsidP="00854245">
      <w:pPr>
        <w:spacing w:line="276" w:lineRule="auto"/>
        <w:ind w:firstLine="709"/>
        <w:jc w:val="both"/>
        <w:rPr>
          <w:sz w:val="28"/>
          <w:szCs w:val="28"/>
          <w:lang w:eastAsia="ru-RU"/>
        </w:rPr>
      </w:pPr>
      <w:r w:rsidRPr="00854245">
        <w:rPr>
          <w:sz w:val="28"/>
          <w:szCs w:val="28"/>
          <w:lang w:eastAsia="ru-RU"/>
        </w:rPr>
        <w:t xml:space="preserve">Необходимо отметить, что несмотря на то, что тема, касающаяся качества городских дорог, продолжает быть актуальной среди </w:t>
      </w:r>
      <w:proofErr w:type="spellStart"/>
      <w:r w:rsidRPr="00854245">
        <w:rPr>
          <w:sz w:val="28"/>
          <w:szCs w:val="28"/>
          <w:lang w:eastAsia="ru-RU"/>
        </w:rPr>
        <w:t>сургутян</w:t>
      </w:r>
      <w:proofErr w:type="spellEnd"/>
      <w:r w:rsidRPr="00854245">
        <w:rPr>
          <w:sz w:val="28"/>
          <w:szCs w:val="28"/>
          <w:lang w:eastAsia="ru-RU"/>
        </w:rPr>
        <w:t>, пик неудовлетворённости, недовольства состоянием дорог, зафиксированный в 2013 году, к 2015 году снизился. Респонденты отмечают, что</w:t>
      </w:r>
      <w:r w:rsidRPr="00854245">
        <w:rPr>
          <w:bCs/>
          <w:iCs/>
          <w:sz w:val="28"/>
          <w:szCs w:val="28"/>
          <w:lang w:eastAsia="ru-RU"/>
        </w:rPr>
        <w:t xml:space="preserve"> качество дорог в городе Сургуте и их </w:t>
      </w:r>
      <w:proofErr w:type="spellStart"/>
      <w:r w:rsidRPr="00854245">
        <w:rPr>
          <w:bCs/>
          <w:iCs/>
          <w:sz w:val="28"/>
          <w:szCs w:val="28"/>
          <w:lang w:eastAsia="ru-RU"/>
        </w:rPr>
        <w:t>оборудованность</w:t>
      </w:r>
      <w:proofErr w:type="spellEnd"/>
      <w:r w:rsidRPr="00854245">
        <w:rPr>
          <w:bCs/>
          <w:iCs/>
          <w:sz w:val="28"/>
          <w:szCs w:val="28"/>
          <w:lang w:eastAsia="ru-RU"/>
        </w:rPr>
        <w:t xml:space="preserve">, </w:t>
      </w:r>
      <w:r w:rsidRPr="00854245">
        <w:rPr>
          <w:sz w:val="28"/>
          <w:szCs w:val="28"/>
          <w:lang w:eastAsia="ru-RU"/>
        </w:rPr>
        <w:t>за последнее время незначительно улучшились (на это указали 48,4% опрошенных, что на 3,1% выше аналогичного показателя в 2014 году). Расчётная оценка удовлетворенности населения качеством выполнения муниципальных работ в сфере осуществления дорожной деятельности в части содержания и ремонта автомобильных дорог местного значения в границах городского округа, а также иной деятельности в области использования автомобильных дорог, равна 54,43.</w:t>
      </w:r>
    </w:p>
    <w:p w:rsidR="00854245" w:rsidRPr="00854245" w:rsidRDefault="00854245" w:rsidP="00854245">
      <w:pPr>
        <w:spacing w:line="276" w:lineRule="auto"/>
        <w:ind w:firstLine="709"/>
        <w:jc w:val="both"/>
        <w:rPr>
          <w:sz w:val="28"/>
          <w:szCs w:val="28"/>
          <w:lang w:eastAsia="ru-RU"/>
        </w:rPr>
      </w:pPr>
      <w:r w:rsidRPr="00854245">
        <w:rPr>
          <w:sz w:val="28"/>
          <w:szCs w:val="28"/>
          <w:lang w:eastAsia="ru-RU"/>
        </w:rPr>
        <w:t xml:space="preserve">В отношении оценки качества содержания мест захоронения, было выявлено, что большинство респондентов оценивают его положительно. Кроме </w:t>
      </w:r>
      <w:r w:rsidRPr="00854245">
        <w:rPr>
          <w:sz w:val="28"/>
          <w:szCs w:val="28"/>
          <w:lang w:eastAsia="ru-RU"/>
        </w:rPr>
        <w:lastRenderedPageBreak/>
        <w:t xml:space="preserve">того, </w:t>
      </w:r>
      <w:proofErr w:type="spellStart"/>
      <w:r w:rsidRPr="00854245">
        <w:rPr>
          <w:sz w:val="28"/>
          <w:szCs w:val="28"/>
          <w:lang w:eastAsia="ru-RU"/>
        </w:rPr>
        <w:t>сургутяне</w:t>
      </w:r>
      <w:proofErr w:type="spellEnd"/>
      <w:r w:rsidRPr="00854245">
        <w:rPr>
          <w:sz w:val="28"/>
          <w:szCs w:val="28"/>
          <w:lang w:eastAsia="ru-RU"/>
        </w:rPr>
        <w:t>, аналогично прошлому году отмечают незначительные улучшения в области благоустройства территорий городских кладбищ.</w:t>
      </w:r>
      <w:r w:rsidRPr="00854245">
        <w:rPr>
          <w:sz w:val="28"/>
        </w:rPr>
        <w:t xml:space="preserve"> </w:t>
      </w:r>
    </w:p>
    <w:p w:rsidR="00854245" w:rsidRPr="00854245" w:rsidRDefault="00854245" w:rsidP="00854245">
      <w:pPr>
        <w:spacing w:line="276" w:lineRule="auto"/>
        <w:ind w:firstLine="709"/>
        <w:jc w:val="both"/>
        <w:rPr>
          <w:sz w:val="28"/>
          <w:szCs w:val="28"/>
          <w:lang w:eastAsia="ru-RU"/>
        </w:rPr>
      </w:pPr>
      <w:r w:rsidRPr="00854245">
        <w:rPr>
          <w:sz w:val="28"/>
          <w:szCs w:val="28"/>
          <w:lang w:eastAsia="ru-RU"/>
        </w:rPr>
        <w:t xml:space="preserve">Необходимо отметить, что в целом мы получили подтверждение гипотезе, поставленной в начале исследования – уровень качества выполнения рассматриваемых муниципальных работ, оценивается респондентами как удовлетворительный (на 3 из 5 баллов). Между тем, расчётные оценки удовлетворенности качеством работ не достигают порогового значения, при котором уровень удовлетворенности потребителей (населения) качеством оказываемых муниципальных услуг (выполняемых работ) можно считать достаточным. </w:t>
      </w:r>
    </w:p>
    <w:p w:rsidR="00854245" w:rsidRPr="00854245" w:rsidRDefault="00854245" w:rsidP="00854245">
      <w:pPr>
        <w:spacing w:line="276" w:lineRule="auto"/>
        <w:ind w:firstLine="709"/>
        <w:jc w:val="both"/>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szCs w:val="28"/>
          <w:lang w:eastAsia="ru-RU"/>
        </w:rPr>
      </w:pPr>
    </w:p>
    <w:p w:rsidR="00854245" w:rsidRPr="00854245" w:rsidRDefault="00854245" w:rsidP="00854245">
      <w:pPr>
        <w:jc w:val="right"/>
        <w:rPr>
          <w:color w:val="000000" w:themeColor="text1"/>
          <w:sz w:val="28"/>
          <w:lang w:eastAsia="ru-RU"/>
        </w:rPr>
      </w:pPr>
    </w:p>
    <w:p w:rsidR="00854245" w:rsidRPr="00854245" w:rsidRDefault="00854245" w:rsidP="00854245">
      <w:pPr>
        <w:jc w:val="right"/>
        <w:rPr>
          <w:color w:val="000000" w:themeColor="text1"/>
          <w:sz w:val="28"/>
          <w:lang w:eastAsia="ru-RU"/>
        </w:rPr>
      </w:pPr>
      <w:r w:rsidRPr="00854245">
        <w:rPr>
          <w:color w:val="000000" w:themeColor="text1"/>
          <w:sz w:val="28"/>
          <w:lang w:eastAsia="ru-RU"/>
        </w:rPr>
        <w:lastRenderedPageBreak/>
        <w:t>Приложение 1</w:t>
      </w:r>
    </w:p>
    <w:p w:rsidR="00854245" w:rsidRPr="00854245" w:rsidRDefault="00854245" w:rsidP="00854245">
      <w:pPr>
        <w:jc w:val="right"/>
        <w:rPr>
          <w:color w:val="000000" w:themeColor="text1"/>
          <w:sz w:val="28"/>
          <w:lang w:eastAsia="ru-RU"/>
        </w:rPr>
      </w:pPr>
    </w:p>
    <w:p w:rsidR="00854245" w:rsidRPr="00854245" w:rsidRDefault="00854245" w:rsidP="00854245">
      <w:pPr>
        <w:jc w:val="center"/>
        <w:rPr>
          <w:b/>
          <w:color w:val="000000" w:themeColor="text1"/>
          <w:sz w:val="28"/>
          <w:lang w:eastAsia="ru-RU"/>
        </w:rPr>
      </w:pPr>
      <w:r w:rsidRPr="00854245">
        <w:rPr>
          <w:b/>
          <w:color w:val="000000" w:themeColor="text1"/>
          <w:sz w:val="28"/>
          <w:lang w:eastAsia="ru-RU"/>
        </w:rPr>
        <w:t>Таблица линейных распределений</w:t>
      </w:r>
    </w:p>
    <w:p w:rsidR="00854245" w:rsidRPr="00854245" w:rsidRDefault="00854245" w:rsidP="00854245">
      <w:pPr>
        <w:rPr>
          <w:color w:val="000000" w:themeColor="text1"/>
          <w:lang w:eastAsia="ru-RU"/>
        </w:rPr>
      </w:pPr>
    </w:p>
    <w:tbl>
      <w:tblPr>
        <w:tblStyle w:val="19"/>
        <w:tblW w:w="0" w:type="auto"/>
        <w:jc w:val="center"/>
        <w:tblLayout w:type="fixed"/>
        <w:tblLook w:val="00A0" w:firstRow="1" w:lastRow="0" w:firstColumn="1" w:lastColumn="0" w:noHBand="0" w:noVBand="0"/>
      </w:tblPr>
      <w:tblGrid>
        <w:gridCol w:w="417"/>
        <w:gridCol w:w="708"/>
        <w:gridCol w:w="709"/>
        <w:gridCol w:w="709"/>
        <w:gridCol w:w="709"/>
        <w:gridCol w:w="567"/>
        <w:gridCol w:w="567"/>
        <w:gridCol w:w="708"/>
        <w:gridCol w:w="327"/>
        <w:gridCol w:w="382"/>
        <w:gridCol w:w="355"/>
        <w:gridCol w:w="189"/>
        <w:gridCol w:w="165"/>
        <w:gridCol w:w="260"/>
        <w:gridCol w:w="206"/>
        <w:gridCol w:w="243"/>
        <w:gridCol w:w="226"/>
        <w:gridCol w:w="61"/>
        <w:gridCol w:w="425"/>
        <w:gridCol w:w="115"/>
        <w:gridCol w:w="425"/>
        <w:gridCol w:w="23"/>
        <w:gridCol w:w="567"/>
        <w:gridCol w:w="679"/>
        <w:gridCol w:w="20"/>
      </w:tblGrid>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Как давно Вы проживаете в Сургуте?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b/>
                <w:color w:val="000000" w:themeColor="text1"/>
                <w:lang w:eastAsia="ru-RU"/>
                <w14:numSpacing w14:val="tabular"/>
              </w:rPr>
            </w:pPr>
            <w:r w:rsidRPr="00854245">
              <w:rPr>
                <w:rFonts w:eastAsia="Calibri"/>
                <w:b/>
                <w:color w:val="000000" w:themeColor="text1"/>
                <w:lang w:eastAsia="ru-RU"/>
                <w14:numSpacing w14:val="tabular"/>
              </w:rPr>
              <w:t>Ответы</w:t>
            </w:r>
          </w:p>
        </w:tc>
        <w:tc>
          <w:tcPr>
            <w:tcW w:w="1269" w:type="dxa"/>
            <w:gridSpan w:val="3"/>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Процент</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Менее 3 лет</w:t>
            </w:r>
          </w:p>
        </w:tc>
        <w:tc>
          <w:tcPr>
            <w:tcW w:w="1269" w:type="dxa"/>
            <w:gridSpan w:val="3"/>
            <w:vAlign w:val="center"/>
          </w:tcPr>
          <w:p w:rsidR="00854245" w:rsidRPr="00854245" w:rsidRDefault="00854245" w:rsidP="00854245">
            <w:pPr>
              <w:jc w:val="center"/>
            </w:pPr>
            <w:r w:rsidRPr="00854245">
              <w:t>4,7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3 - 5 лет</w:t>
            </w:r>
          </w:p>
        </w:tc>
        <w:tc>
          <w:tcPr>
            <w:tcW w:w="1269" w:type="dxa"/>
            <w:gridSpan w:val="3"/>
            <w:vAlign w:val="center"/>
          </w:tcPr>
          <w:p w:rsidR="00854245" w:rsidRPr="00854245" w:rsidRDefault="00854245" w:rsidP="00854245">
            <w:pPr>
              <w:jc w:val="center"/>
            </w:pPr>
            <w:r w:rsidRPr="00854245">
              <w:t>8,0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6 - 10 лет</w:t>
            </w:r>
          </w:p>
        </w:tc>
        <w:tc>
          <w:tcPr>
            <w:tcW w:w="1269" w:type="dxa"/>
            <w:gridSpan w:val="3"/>
            <w:vAlign w:val="center"/>
          </w:tcPr>
          <w:p w:rsidR="00854245" w:rsidRPr="00854245" w:rsidRDefault="00854245" w:rsidP="00854245">
            <w:pPr>
              <w:jc w:val="center"/>
            </w:pPr>
            <w:r w:rsidRPr="00854245">
              <w:t>17,0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11 - 20 лет</w:t>
            </w:r>
          </w:p>
        </w:tc>
        <w:tc>
          <w:tcPr>
            <w:tcW w:w="1269" w:type="dxa"/>
            <w:gridSpan w:val="3"/>
            <w:vAlign w:val="center"/>
          </w:tcPr>
          <w:p w:rsidR="00854245" w:rsidRPr="00854245" w:rsidRDefault="00854245" w:rsidP="00854245">
            <w:pPr>
              <w:jc w:val="center"/>
            </w:pPr>
            <w:r w:rsidRPr="00854245">
              <w:t>22,1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Свыше 20 лет</w:t>
            </w:r>
          </w:p>
        </w:tc>
        <w:tc>
          <w:tcPr>
            <w:tcW w:w="1269" w:type="dxa"/>
            <w:gridSpan w:val="3"/>
            <w:vAlign w:val="center"/>
          </w:tcPr>
          <w:p w:rsidR="00854245" w:rsidRPr="00854245" w:rsidRDefault="00854245" w:rsidP="00854245">
            <w:pPr>
              <w:jc w:val="center"/>
            </w:pPr>
            <w:r w:rsidRPr="00854245">
              <w:t>48,2</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Пол</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bCs/>
                <w:color w:val="000000" w:themeColor="text1"/>
                <w:lang w:eastAsia="en-US"/>
              </w:rPr>
              <w:t>Мужской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47,2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bCs/>
                <w:color w:val="000000" w:themeColor="text1"/>
                <w:lang w:eastAsia="en-US"/>
              </w:rPr>
              <w:t>Женский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52,8</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bCs/>
                <w:color w:val="000000" w:themeColor="text1"/>
                <w:lang w:eastAsia="en-US"/>
              </w:rPr>
              <w:t>Семейное положение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color w:val="000000" w:themeColor="text1"/>
                <w:lang w:eastAsia="en-US"/>
              </w:rPr>
              <w:t>Женат/замужем</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57,1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color w:val="000000" w:themeColor="text1"/>
                <w:lang w:eastAsia="en-US"/>
              </w:rPr>
              <w:t>Холост/не замужем</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color w:val="000000" w:themeColor="text1"/>
                <w:lang w:eastAsia="en-US"/>
              </w:rPr>
              <w:t>Разведен/разведена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color w:val="000000" w:themeColor="text1"/>
                <w:lang w:eastAsia="en-US"/>
              </w:rPr>
              <w:t>Вдовец/вдова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noProof/>
                <w:color w:val="000000" w:themeColor="text1"/>
                <w:lang w:eastAsia="en-US"/>
              </w:rPr>
              <w:t>Возраст</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18-24 (лет)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25-34 (лет)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28,6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35-44 (лет)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21,3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45-54 (лет)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55 и старше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19,8</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bCs/>
                <w:color w:val="000000" w:themeColor="text1"/>
                <w:lang w:eastAsia="en-US"/>
              </w:rPr>
              <w:t>Образование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 xml:space="preserve">Основное общее (9 </w:t>
            </w:r>
            <w:proofErr w:type="spellStart"/>
            <w:r w:rsidRPr="00854245">
              <w:rPr>
                <w:rFonts w:eastAsia="Calibri"/>
                <w:color w:val="000000" w:themeColor="text1"/>
                <w:lang w:eastAsia="en-US"/>
              </w:rPr>
              <w:t>кл</w:t>
            </w:r>
            <w:proofErr w:type="spellEnd"/>
            <w:r w:rsidRPr="00854245">
              <w:rPr>
                <w:rFonts w:eastAsia="Calibri"/>
                <w:color w:val="000000" w:themeColor="text1"/>
                <w:lang w:eastAsia="en-US"/>
              </w:rPr>
              <w:t>.)</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 xml:space="preserve">Среднее общее (11 </w:t>
            </w:r>
            <w:proofErr w:type="spellStart"/>
            <w:r w:rsidRPr="00854245">
              <w:rPr>
                <w:rFonts w:eastAsia="Calibri"/>
                <w:color w:val="000000" w:themeColor="text1"/>
                <w:lang w:eastAsia="en-US"/>
              </w:rPr>
              <w:t>кл</w:t>
            </w:r>
            <w:proofErr w:type="spellEnd"/>
            <w:r w:rsidRPr="00854245">
              <w:rPr>
                <w:rFonts w:eastAsia="Calibri"/>
                <w:color w:val="000000" w:themeColor="text1"/>
                <w:lang w:eastAsia="en-US"/>
              </w:rPr>
              <w:t>.)</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Среднее специальное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37,2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Незаконченное высшее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14,3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Высшее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37,2</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Каков Ваш основной род занятий в настоящее время?</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proofErr w:type="spellStart"/>
            <w:r w:rsidRPr="00854245">
              <w:rPr>
                <w:rFonts w:eastAsia="Calibri"/>
                <w:color w:val="000000" w:themeColor="text1"/>
                <w:lang w:eastAsia="en-US"/>
              </w:rPr>
              <w:t>Нефтегазодобыча</w:t>
            </w:r>
            <w:proofErr w:type="spellEnd"/>
            <w:r w:rsidRPr="00854245">
              <w:rPr>
                <w:rFonts w:eastAsia="Calibri"/>
                <w:color w:val="000000" w:themeColor="text1"/>
                <w:lang w:eastAsia="en-US"/>
              </w:rPr>
              <w:t>, переработка, геология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11,9</w:t>
            </w:r>
          </w:p>
        </w:tc>
      </w:tr>
      <w:tr w:rsidR="00854245" w:rsidRPr="00854245" w:rsidTr="00CC0C16">
        <w:trPr>
          <w:gridAfter w:val="1"/>
          <w:wAfter w:w="20" w:type="dxa"/>
          <w:trHeight w:val="235"/>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Строительство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7,2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Энергетика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Все виды транспорта (ж/д, авиа, авто, речной)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Почтовая, телефонная связь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Жилищно-коммунальное хозяйство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Легкая промышленность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системы образования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системы здравоохранения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культуры, соц. обслуживания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СМИ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Торговля, общепит, бытовое обслуживание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Полиция, прокуратура, армия, суд, охрана и т.п.</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Муниципальный, государственный служащий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Работник банка, страховой компании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7,4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Предприниматель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Студент, учащийся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Временно без работы</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Пенсионер</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10,5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tabs>
                <w:tab w:val="left" w:pos="284"/>
                <w:tab w:val="left" w:pos="6739"/>
                <w:tab w:val="left" w:pos="7492"/>
                <w:tab w:val="left" w:pos="8245"/>
                <w:tab w:val="left" w:pos="8998"/>
              </w:tabs>
              <w:rPr>
                <w:rFonts w:eastAsia="Calibri"/>
                <w:color w:val="000000" w:themeColor="text1"/>
                <w:lang w:eastAsia="en-US"/>
              </w:rPr>
            </w:pPr>
            <w:r w:rsidRPr="00854245">
              <w:rPr>
                <w:rFonts w:eastAsia="Calibri"/>
                <w:color w:val="000000" w:themeColor="text1"/>
                <w:lang w:eastAsia="en-US"/>
              </w:rPr>
              <w:t>Занимаюсь домашним хозяйством, в декрете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MS Mincho"/>
                <w:color w:val="000000" w:themeColor="text1"/>
                <w:lang w:eastAsia="en-US"/>
              </w:rPr>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bCs/>
                <w:color w:val="000000" w:themeColor="text1"/>
                <w:lang w:val="x-none" w:eastAsia="en-US"/>
              </w:rPr>
              <w:t>Как бы Вы оценили материальное положение Вашей семьи?</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Мы всем обеспечены, считаем, что живем очень хорошо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Живем хорошо, без особых материальных проблем</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25,5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Живем средне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53,7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Трудное материальное положение, приходится на всем экономить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17,1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Живем очень бедно, еле сводим концы с концами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0,8</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Какие проблемы, по-Вашему мнению, являются наиболее актуальными лично для Вас и Вашей семьи?</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Проблем нет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16,2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Материальные проблемы</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17,6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Жилищная проблема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Проблема качества ЖКУ</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9,6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Цены на жилищно-коммунальные услуги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17,4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Наплыв приезжих из ближних и дальних регионов России, зарубежья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Нехватка мест в детских садах, общеобразовательных учреждениях</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Нехватка рабочих мест, безработица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Уровень качества школьного образования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 xml:space="preserve">Коррупция, </w:t>
            </w:r>
            <w:proofErr w:type="spellStart"/>
            <w:r w:rsidRPr="00854245">
              <w:rPr>
                <w:rFonts w:eastAsia="Calibri"/>
                <w:color w:val="000000" w:themeColor="text1"/>
                <w:lang w:eastAsia="en-US"/>
              </w:rPr>
              <w:t>взятничество</w:t>
            </w:r>
            <w:proofErr w:type="spellEnd"/>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21,5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Падение нравов, агрессивность, равнодушие людей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Нехватка или недоступность культурных, развлекательных, спортивных учреждений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9,4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Загрязнение окружающей среды, экология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13,5</w:t>
            </w:r>
          </w:p>
        </w:tc>
      </w:tr>
      <w:tr w:rsidR="00854245" w:rsidRPr="00854245" w:rsidTr="00CC0C16">
        <w:trPr>
          <w:gridAfter w:val="1"/>
          <w:wAfter w:w="20" w:type="dxa"/>
          <w:trHeight w:val="401"/>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Алкоголизм, наркомания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24,9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Рост бытовой преступности, ухудшение криминальной обстановки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Проблема качества услуг здравоохранения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Плохое состояние дорог</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Качество строящегося жилья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20,9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Плохое благоустройство города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Засилье криминала, влияния криминальных авторитетов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Точечная застройка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Плохая работа общественного транспорта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0,4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1,4</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Что, на Ваш взгляд, является наиболее сильной стороной в сфере городского хозяйства?</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Организация благоустройства территории города (освещение улиц, установка указателей с номерами домов, содержание малых архитектурных форм, придомовых территорий и др.)</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38,7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Организация сбора и вывоза бытовых отходов жилищного фонда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15,3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Создание условий для обеспечения качественными коммунальными услугами (электро-, тепло-, газо- и водоснабжения)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17,0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Организация благоустройства мест отдыха населения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Обеспечение отлова, содержания и утилизации безнадзорных животных</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Организация переселения граждан из аварийных домов и жилых помещений, непригодных для проживания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 xml:space="preserve">Организация осуществления дорожной деятельности (ремонт и содержание </w:t>
            </w:r>
            <w:r w:rsidRPr="00854245">
              <w:rPr>
                <w:rFonts w:eastAsia="Calibri"/>
                <w:color w:val="000000" w:themeColor="text1"/>
                <w:lang w:eastAsia="en-US"/>
              </w:rPr>
              <w:lastRenderedPageBreak/>
              <w:t>дорог, создание парковок и др.)</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lastRenderedPageBreak/>
              <w:t>7,0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Создание условий для капитального ремонта многоквартирных домов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Организация ритуальных услуг и содержание мест захоронения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26,2</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Как Вы оцениваете качество коммунальных услуг в настоящее время?</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p>
        </w:tc>
        <w:tc>
          <w:tcPr>
            <w:tcW w:w="1495" w:type="dxa"/>
            <w:gridSpan w:val="6"/>
            <w:vAlign w:val="center"/>
          </w:tcPr>
          <w:p w:rsidR="00854245" w:rsidRPr="00854245" w:rsidRDefault="00854245" w:rsidP="00854245">
            <w:pPr>
              <w:jc w:val="center"/>
              <w:rPr>
                <w:rFonts w:eastAsia="Calibri"/>
                <w:color w:val="000000" w:themeColor="text1"/>
                <w:lang w:eastAsia="en-US"/>
              </w:rPr>
            </w:pPr>
            <w:r w:rsidRPr="00854245">
              <w:rPr>
                <w:rFonts w:eastAsia="Calibri"/>
                <w:color w:val="000000" w:themeColor="text1"/>
                <w:lang w:eastAsia="en-US"/>
              </w:rPr>
              <w:t>Средний балл</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Такой услуги нет</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Качество питьевой воды</w:t>
            </w:r>
          </w:p>
        </w:tc>
        <w:tc>
          <w:tcPr>
            <w:tcW w:w="1495" w:type="dxa"/>
            <w:gridSpan w:val="6"/>
            <w:vAlign w:val="center"/>
          </w:tcPr>
          <w:p w:rsidR="00854245" w:rsidRPr="00854245" w:rsidRDefault="00854245" w:rsidP="00854245">
            <w:pPr>
              <w:jc w:val="center"/>
              <w:rPr>
                <w:rFonts w:eastAsia="Calibri"/>
                <w:color w:val="000000" w:themeColor="text1"/>
                <w:lang w:eastAsia="en-US"/>
              </w:rPr>
            </w:pPr>
            <w:r w:rsidRPr="00854245">
              <w:rPr>
                <w:rFonts w:eastAsia="Calibri"/>
                <w:color w:val="000000" w:themeColor="text1"/>
                <w:lang w:eastAsia="en-US"/>
              </w:rPr>
              <w:t>3,49</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0,2</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Напор (давление) питьевой воды</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3,89</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1,0</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Качество горячей воды</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3,95</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2,9</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Напор (давление) горячей воды</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4,08</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3,5</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Центральное отопление</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3,93</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4,6</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Регулярность подвоза воды</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3,86</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49,3</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Регулярность подачи электроэнергии, газа</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4,11</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7,4</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Ремонт подъезда</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2,96</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5,8</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Работа канализации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3,95</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5,4</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Уборка и вывоз мусора</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4,02</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0,4</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Уборка и вывоз снега зимой</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3,45</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0,6</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Озеленение территории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3,65</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2,1</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Благоустройство территории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3,72</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1,5</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Ремонт тротуаров и внутриквартальных проездов</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3,52</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3,3</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Состояние наружного освещения придомовой территории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3,88</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2,1</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Санитарное состояние придомовой территории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3,78</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2,7</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Работа лифта</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3,54</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16,4</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Техническое обслуживание сантехники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3,82</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7,0</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Обслуживание электропроводки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3,78</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8,4</w:t>
            </w:r>
          </w:p>
        </w:tc>
      </w:tr>
      <w:tr w:rsidR="00854245" w:rsidRPr="00854245" w:rsidTr="00CC0C16">
        <w:trPr>
          <w:gridAfter w:val="1"/>
          <w:wAfter w:w="20" w:type="dxa"/>
          <w:trHeight w:val="20"/>
          <w:jc w:val="center"/>
        </w:trPr>
        <w:tc>
          <w:tcPr>
            <w:tcW w:w="6978" w:type="dxa"/>
            <w:gridSpan w:val="15"/>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Обслуживание септика (регулярность и качество очистки)</w:t>
            </w:r>
          </w:p>
        </w:tc>
        <w:tc>
          <w:tcPr>
            <w:tcW w:w="1495"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3,59</w:t>
            </w:r>
          </w:p>
        </w:tc>
        <w:tc>
          <w:tcPr>
            <w:tcW w:w="1269" w:type="dxa"/>
            <w:gridSpan w:val="3"/>
            <w:vAlign w:val="center"/>
          </w:tcPr>
          <w:p w:rsidR="00854245" w:rsidRPr="00854245" w:rsidRDefault="00854245" w:rsidP="00854245">
            <w:pPr>
              <w:tabs>
                <w:tab w:val="left" w:pos="1141"/>
              </w:tabs>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46,6</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Какой вид жилищно-коммунальных услуг, по Вашему мнению, нуждается в доработке?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Текущее содержание жилищного фонда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40,9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Холодное водоснабжение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Горячее водоснабжение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Водоотведение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Обслуживание мусоропроводов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12,3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Отопление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14,9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Обслуживание лифтов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Подача электроэнергии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30,9</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Как в целом Вы оцениваете работу служб ЖКХ в настоящее время?</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Средний балл</w:t>
            </w:r>
          </w:p>
        </w:tc>
        <w:tc>
          <w:tcPr>
            <w:tcW w:w="1269" w:type="dxa"/>
            <w:gridSpan w:val="3"/>
            <w:vAlign w:val="center"/>
          </w:tcPr>
          <w:p w:rsidR="00854245" w:rsidRPr="00854245" w:rsidRDefault="00854245" w:rsidP="00854245">
            <w:pPr>
              <w:jc w:val="center"/>
              <w:rPr>
                <w:rFonts w:eastAsia="Calibri"/>
                <w:color w:val="000000" w:themeColor="text1"/>
                <w:lang w:val="en-US" w:eastAsia="ru-RU"/>
                <w14:numSpacing w14:val="tabular"/>
              </w:rPr>
            </w:pPr>
            <w:r w:rsidRPr="00854245">
              <w:rPr>
                <w:rFonts w:eastAsia="Calibri"/>
                <w:color w:val="000000" w:themeColor="text1"/>
                <w:lang w:val="en-US" w:eastAsia="ru-RU"/>
                <w14:numSpacing w14:val="tabular"/>
              </w:rPr>
              <w:t>3</w:t>
            </w:r>
            <w:r w:rsidRPr="00854245">
              <w:rPr>
                <w:rFonts w:eastAsia="Calibri"/>
                <w:color w:val="000000" w:themeColor="text1"/>
                <w:lang w:eastAsia="ru-RU"/>
                <w14:numSpacing w14:val="tabular"/>
              </w:rPr>
              <w:t>,</w:t>
            </w:r>
            <w:r w:rsidRPr="00854245">
              <w:rPr>
                <w:rFonts w:eastAsia="Calibri"/>
                <w:color w:val="000000" w:themeColor="text1"/>
                <w:lang w:val="en-US" w:eastAsia="ru-RU"/>
                <w14:numSpacing w14:val="tabular"/>
              </w:rPr>
              <w:t>62</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На Ваш взгляд, какие меры следует предпринять, чтобы улучшить санитарное состояние придомовой территории?</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Установить урны для мусора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34,6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Заменить урны для мусора на урны большего размера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Установить дворникам более частую периодичность уборки придомовой территории и контролировать качество работы дворников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10,0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Установить более частую периодичность вывоза бытового мусора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10,0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Провести мероприятия по уничтожению крыс, мышей и насекомых</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12,1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 xml:space="preserve">Установить ограды возле газонов и детских площадок – чтобы туда не заезжали </w:t>
            </w:r>
            <w:r w:rsidRPr="00854245">
              <w:rPr>
                <w:rFonts w:eastAsia="Calibri"/>
                <w:color w:val="000000" w:themeColor="text1"/>
                <w:lang w:eastAsia="en-US"/>
              </w:rPr>
              <w:lastRenderedPageBreak/>
              <w:t>машины</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lastRenderedPageBreak/>
              <w:t>36,2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Установить системы наблюдения - только тогда горожане перестанут мусорить, ломать, хулиганить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37,8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Проводить мероприятия по воспитанию ответственности населения – может быть через прессу и ТВ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Повысить собственную культуру поведения и взять ответственность собственникам дома и придомовой территории, решать все вопросы самим – тогда и жаловаться будет некому</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35,6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Мне все равно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6,1</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Ощущаете ли Вы свою ответственность за санитарное состояние двора, подъезда, дома?</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Да, я несу ответственность за порядок в доме, подъезде, во дворе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66,9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Да, в пределах лестничной площадки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16,2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Нет, на это есть дворники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Нет, я плачу за это деньги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8,2</w:t>
            </w:r>
          </w:p>
        </w:tc>
      </w:tr>
      <w:tr w:rsidR="00854245" w:rsidRPr="00854245" w:rsidTr="00CC0C16">
        <w:trPr>
          <w:gridAfter w:val="1"/>
          <w:wAfter w:w="20" w:type="dxa"/>
          <w:trHeight w:val="399"/>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2,0</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spacing w:val="-8"/>
                <w:lang w:eastAsia="en-US"/>
              </w:rPr>
              <w:t>Как Вы думаете, поможет ли создание советов многоквартирных домов решить проблемы, связанные с благоустройством придомовых территорий?</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Безусловно, поможет, если жильцы будут действовать сообща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39,7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Нет, сами жильцы ничего не смогут сделать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39,9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 знаю, что такое совет многоквартирного дома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9,0</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Как Вы оцениваете размер оплаты за ЖКУ по отношению к своему доходу?</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Средняя и мог (ла) бы платить больше за лучшее качество предоставленных услуг</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Приемлемая, но больше платить не стал (а) бы</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45,8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Чрезмерно большая, платить невозможно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49,1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2,7</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b/>
                <w:color w:val="000000" w:themeColor="text1"/>
                <w:lang w:eastAsia="en-US"/>
              </w:rPr>
              <w:t>Насколько Вы удовлетворены качеством выполнения муниципальных работ в сфере обеспечения комфортных и безопасных условий проживания в жилищном фонде?</w:t>
            </w:r>
            <w:r w:rsidRPr="00854245">
              <w:rPr>
                <w:rFonts w:eastAsia="Calibri"/>
                <w:b/>
                <w:i/>
                <w:color w:val="000000" w:themeColor="text1"/>
                <w:lang w:eastAsia="en-US"/>
              </w:rPr>
              <w:t xml:space="preserve"> </w:t>
            </w:r>
            <w:r w:rsidRPr="00854245">
              <w:rPr>
                <w:rFonts w:eastAsia="Calibri"/>
                <w:i/>
                <w:color w:val="000000" w:themeColor="text1"/>
                <w:lang w:eastAsia="en-US"/>
              </w:rPr>
              <w:t>(ликвидация несанкционированных свалок в районах застройки муниципального и бесхозного жилищного фонда, выполнение работ по промывке отопительных систем в ветхом жилье и др.)</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Удовлетворен полностью (очень сильно / или эквивалентно оценке 5)</w:t>
            </w:r>
          </w:p>
        </w:tc>
        <w:tc>
          <w:tcPr>
            <w:tcW w:w="1269" w:type="dxa"/>
            <w:gridSpan w:val="3"/>
            <w:vAlign w:val="center"/>
          </w:tcPr>
          <w:p w:rsidR="00854245" w:rsidRPr="00854245" w:rsidRDefault="00854245" w:rsidP="00854245">
            <w:pPr>
              <w:jc w:val="center"/>
            </w:pPr>
            <w:r w:rsidRPr="00854245">
              <w:t>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Скорее удовлетворен, чем не удовлетворен (сильно / или эквивалентно оценке 4)</w:t>
            </w:r>
          </w:p>
        </w:tc>
        <w:tc>
          <w:tcPr>
            <w:tcW w:w="1269" w:type="dxa"/>
            <w:gridSpan w:val="3"/>
            <w:vAlign w:val="center"/>
          </w:tcPr>
          <w:p w:rsidR="00854245" w:rsidRPr="00854245" w:rsidRDefault="00854245" w:rsidP="00854245">
            <w:pPr>
              <w:jc w:val="center"/>
            </w:pPr>
            <w:r w:rsidRPr="00854245">
              <w:t>21,9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Удовлетворен относительно (средне / или эквивалентно оценке 3)</w:t>
            </w:r>
          </w:p>
        </w:tc>
        <w:tc>
          <w:tcPr>
            <w:tcW w:w="1269" w:type="dxa"/>
            <w:gridSpan w:val="3"/>
            <w:vAlign w:val="center"/>
          </w:tcPr>
          <w:p w:rsidR="00854245" w:rsidRPr="00854245" w:rsidRDefault="00854245" w:rsidP="00854245">
            <w:pPr>
              <w:jc w:val="center"/>
            </w:pPr>
            <w:r w:rsidRPr="00854245">
              <w:t>49,8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Скорее не удовлетворен (слабо / или эквивалентно оценке 2)</w:t>
            </w:r>
          </w:p>
        </w:tc>
        <w:tc>
          <w:tcPr>
            <w:tcW w:w="1269" w:type="dxa"/>
            <w:gridSpan w:val="3"/>
            <w:vAlign w:val="center"/>
          </w:tcPr>
          <w:p w:rsidR="00854245" w:rsidRPr="00854245" w:rsidRDefault="00854245" w:rsidP="00854245">
            <w:pPr>
              <w:jc w:val="center"/>
            </w:pPr>
            <w:r w:rsidRPr="00854245">
              <w:t>13,5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Не удовлетворен (очень слабо / или эквивалентно оценке 1)</w:t>
            </w:r>
          </w:p>
        </w:tc>
        <w:tc>
          <w:tcPr>
            <w:tcW w:w="1269" w:type="dxa"/>
            <w:gridSpan w:val="3"/>
            <w:vAlign w:val="center"/>
          </w:tcPr>
          <w:p w:rsidR="00854245" w:rsidRPr="00854245" w:rsidRDefault="00854245" w:rsidP="00854245">
            <w:pPr>
              <w:jc w:val="center"/>
            </w:pPr>
            <w:r w:rsidRPr="00854245">
              <w:t>3,7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Затрудняюсь ответить</w:t>
            </w:r>
          </w:p>
        </w:tc>
        <w:tc>
          <w:tcPr>
            <w:tcW w:w="1269" w:type="dxa"/>
            <w:gridSpan w:val="3"/>
            <w:vAlign w:val="center"/>
          </w:tcPr>
          <w:p w:rsidR="00854245" w:rsidRPr="00854245" w:rsidRDefault="00854245" w:rsidP="00854245">
            <w:pPr>
              <w:jc w:val="center"/>
            </w:pPr>
            <w:r w:rsidRPr="00854245">
              <w:t>8,2</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spacing w:val="4"/>
                <w:lang w:eastAsia="en-US"/>
              </w:rPr>
              <w:t xml:space="preserve">Оцените, пожалуйста, качество </w:t>
            </w:r>
            <w:r w:rsidRPr="00854245">
              <w:rPr>
                <w:rFonts w:eastAsia="Calibri"/>
                <w:b/>
                <w:color w:val="000000" w:themeColor="text1"/>
                <w:lang w:eastAsia="en-US"/>
              </w:rPr>
              <w:t xml:space="preserve">муниципальных </w:t>
            </w:r>
            <w:r w:rsidRPr="00854245">
              <w:rPr>
                <w:rFonts w:eastAsia="Calibri"/>
                <w:b/>
                <w:color w:val="000000" w:themeColor="text1"/>
                <w:spacing w:val="4"/>
                <w:lang w:eastAsia="en-US"/>
              </w:rPr>
              <w:t xml:space="preserve">работ </w:t>
            </w:r>
            <w:r w:rsidRPr="00854245">
              <w:rPr>
                <w:rFonts w:eastAsia="Calibri"/>
                <w:b/>
                <w:color w:val="000000" w:themeColor="text1"/>
                <w:lang w:eastAsia="en-US"/>
              </w:rPr>
              <w:t>в сфере обеспечения комфортных и безопасных условий проживания в жилищном фонде</w:t>
            </w:r>
            <w:r w:rsidRPr="00854245">
              <w:rPr>
                <w:rFonts w:eastAsia="Calibri"/>
                <w:b/>
                <w:color w:val="000000" w:themeColor="text1"/>
                <w:spacing w:val="4"/>
                <w:lang w:eastAsia="en-US"/>
              </w:rPr>
              <w:t xml:space="preserve"> города за последний год</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Средняя оценка</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6,34</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Как часто Вы пользуетесь городским общественным транспортом?</w:t>
            </w:r>
          </w:p>
        </w:tc>
      </w:tr>
      <w:tr w:rsidR="00854245" w:rsidRPr="00854245" w:rsidTr="00CC0C16">
        <w:trPr>
          <w:gridAfter w:val="1"/>
          <w:wAfter w:w="20" w:type="dxa"/>
          <w:trHeight w:val="20"/>
          <w:jc w:val="center"/>
        </w:trPr>
        <w:tc>
          <w:tcPr>
            <w:tcW w:w="5421" w:type="dxa"/>
            <w:gridSpan w:val="9"/>
            <w:vAlign w:val="center"/>
          </w:tcPr>
          <w:p w:rsidR="00854245" w:rsidRPr="00854245" w:rsidRDefault="00854245" w:rsidP="00854245">
            <w:pPr>
              <w:rPr>
                <w:rFonts w:eastAsia="Calibri"/>
                <w:color w:val="000000" w:themeColor="text1"/>
                <w:lang w:eastAsia="en-US"/>
              </w:rPr>
            </w:pPr>
          </w:p>
        </w:tc>
        <w:tc>
          <w:tcPr>
            <w:tcW w:w="2087" w:type="dxa"/>
            <w:gridSpan w:val="9"/>
            <w:vAlign w:val="center"/>
          </w:tcPr>
          <w:p w:rsidR="00854245" w:rsidRPr="00854245" w:rsidRDefault="00854245" w:rsidP="00854245">
            <w:pPr>
              <w:jc w:val="center"/>
              <w:rPr>
                <w:rFonts w:eastAsia="Calibri"/>
                <w:color w:val="000000" w:themeColor="text1"/>
                <w:lang w:eastAsia="en-US"/>
              </w:rPr>
            </w:pPr>
            <w:r w:rsidRPr="00854245">
              <w:rPr>
                <w:rFonts w:eastAsia="Calibri"/>
                <w:color w:val="000000" w:themeColor="text1"/>
                <w:lang w:eastAsia="en-US"/>
              </w:rPr>
              <w:t>В будние дни</w:t>
            </w:r>
          </w:p>
        </w:tc>
        <w:tc>
          <w:tcPr>
            <w:tcW w:w="2234"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en-US"/>
              </w:rPr>
              <w:t>В выходные дни</w:t>
            </w:r>
          </w:p>
        </w:tc>
      </w:tr>
      <w:tr w:rsidR="00854245" w:rsidRPr="00854245" w:rsidTr="00CC0C16">
        <w:trPr>
          <w:gridAfter w:val="1"/>
          <w:wAfter w:w="20" w:type="dxa"/>
          <w:trHeight w:val="20"/>
          <w:jc w:val="center"/>
        </w:trPr>
        <w:tc>
          <w:tcPr>
            <w:tcW w:w="5421" w:type="dxa"/>
            <w:gridSpan w:val="9"/>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 каждый день</w:t>
            </w:r>
          </w:p>
        </w:tc>
        <w:tc>
          <w:tcPr>
            <w:tcW w:w="2087" w:type="dxa"/>
            <w:gridSpan w:val="9"/>
            <w:vAlign w:val="center"/>
          </w:tcPr>
          <w:p w:rsidR="00854245" w:rsidRPr="00854245" w:rsidRDefault="00854245" w:rsidP="00854245">
            <w:pPr>
              <w:autoSpaceDE w:val="0"/>
              <w:autoSpaceDN w:val="0"/>
              <w:adjustRightInd w:val="0"/>
              <w:ind w:left="60" w:right="60"/>
              <w:jc w:val="center"/>
            </w:pPr>
            <w:r w:rsidRPr="00854245">
              <w:t>15,7</w:t>
            </w:r>
          </w:p>
        </w:tc>
        <w:tc>
          <w:tcPr>
            <w:tcW w:w="2234" w:type="dxa"/>
            <w:gridSpan w:val="6"/>
            <w:vAlign w:val="center"/>
          </w:tcPr>
          <w:p w:rsidR="00854245" w:rsidRPr="00854245" w:rsidRDefault="00854245" w:rsidP="00854245">
            <w:pPr>
              <w:autoSpaceDE w:val="0"/>
              <w:autoSpaceDN w:val="0"/>
              <w:adjustRightInd w:val="0"/>
              <w:ind w:left="60" w:right="60"/>
              <w:jc w:val="center"/>
            </w:pPr>
            <w:r w:rsidRPr="00854245">
              <w:t>34,1</w:t>
            </w:r>
          </w:p>
        </w:tc>
      </w:tr>
      <w:tr w:rsidR="00854245" w:rsidRPr="00854245" w:rsidTr="00CC0C16">
        <w:trPr>
          <w:gridAfter w:val="1"/>
          <w:wAfter w:w="20" w:type="dxa"/>
          <w:trHeight w:val="20"/>
          <w:jc w:val="center"/>
        </w:trPr>
        <w:tc>
          <w:tcPr>
            <w:tcW w:w="5421" w:type="dxa"/>
            <w:gridSpan w:val="9"/>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1 – 2 раза в день</w:t>
            </w:r>
          </w:p>
        </w:tc>
        <w:tc>
          <w:tcPr>
            <w:tcW w:w="2087" w:type="dxa"/>
            <w:gridSpan w:val="9"/>
            <w:vAlign w:val="center"/>
          </w:tcPr>
          <w:p w:rsidR="00854245" w:rsidRPr="00854245" w:rsidRDefault="00854245" w:rsidP="00854245">
            <w:pPr>
              <w:autoSpaceDE w:val="0"/>
              <w:autoSpaceDN w:val="0"/>
              <w:adjustRightInd w:val="0"/>
              <w:ind w:left="60" w:right="60"/>
              <w:jc w:val="center"/>
            </w:pPr>
            <w:r w:rsidRPr="00854245">
              <w:t>29,8</w:t>
            </w:r>
          </w:p>
        </w:tc>
        <w:tc>
          <w:tcPr>
            <w:tcW w:w="2234" w:type="dxa"/>
            <w:gridSpan w:val="6"/>
            <w:vAlign w:val="center"/>
          </w:tcPr>
          <w:p w:rsidR="00854245" w:rsidRPr="00854245" w:rsidRDefault="00854245" w:rsidP="00854245">
            <w:pPr>
              <w:autoSpaceDE w:val="0"/>
              <w:autoSpaceDN w:val="0"/>
              <w:adjustRightInd w:val="0"/>
              <w:ind w:left="60" w:right="60"/>
              <w:jc w:val="center"/>
            </w:pPr>
            <w:r w:rsidRPr="00854245">
              <w:t>16,6</w:t>
            </w:r>
          </w:p>
        </w:tc>
      </w:tr>
      <w:tr w:rsidR="00854245" w:rsidRPr="00854245" w:rsidTr="00CC0C16">
        <w:trPr>
          <w:gridAfter w:val="1"/>
          <w:wAfter w:w="20" w:type="dxa"/>
          <w:trHeight w:val="20"/>
          <w:jc w:val="center"/>
        </w:trPr>
        <w:tc>
          <w:tcPr>
            <w:tcW w:w="5421" w:type="dxa"/>
            <w:gridSpan w:val="9"/>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3 – 5 раз в день</w:t>
            </w:r>
          </w:p>
        </w:tc>
        <w:tc>
          <w:tcPr>
            <w:tcW w:w="2087" w:type="dxa"/>
            <w:gridSpan w:val="9"/>
            <w:vAlign w:val="center"/>
          </w:tcPr>
          <w:p w:rsidR="00854245" w:rsidRPr="00854245" w:rsidRDefault="00854245" w:rsidP="00854245">
            <w:pPr>
              <w:autoSpaceDE w:val="0"/>
              <w:autoSpaceDN w:val="0"/>
              <w:adjustRightInd w:val="0"/>
              <w:ind w:left="60" w:right="60"/>
              <w:jc w:val="center"/>
            </w:pPr>
            <w:r w:rsidRPr="00854245">
              <w:t>11,4</w:t>
            </w:r>
          </w:p>
        </w:tc>
        <w:tc>
          <w:tcPr>
            <w:tcW w:w="2234" w:type="dxa"/>
            <w:gridSpan w:val="6"/>
            <w:vAlign w:val="center"/>
          </w:tcPr>
          <w:p w:rsidR="00854245" w:rsidRPr="00854245" w:rsidRDefault="00854245" w:rsidP="00854245">
            <w:pPr>
              <w:autoSpaceDE w:val="0"/>
              <w:autoSpaceDN w:val="0"/>
              <w:adjustRightInd w:val="0"/>
              <w:ind w:left="60" w:right="60"/>
              <w:jc w:val="center"/>
            </w:pPr>
            <w:r w:rsidRPr="00854245">
              <w:t>5,0</w:t>
            </w:r>
          </w:p>
        </w:tc>
      </w:tr>
      <w:tr w:rsidR="00854245" w:rsidRPr="00854245" w:rsidTr="00CC0C16">
        <w:trPr>
          <w:gridAfter w:val="1"/>
          <w:wAfter w:w="20" w:type="dxa"/>
          <w:trHeight w:val="20"/>
          <w:jc w:val="center"/>
        </w:trPr>
        <w:tc>
          <w:tcPr>
            <w:tcW w:w="5421" w:type="dxa"/>
            <w:gridSpan w:val="9"/>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6 и более раз в день</w:t>
            </w:r>
          </w:p>
        </w:tc>
        <w:tc>
          <w:tcPr>
            <w:tcW w:w="2087" w:type="dxa"/>
            <w:gridSpan w:val="9"/>
            <w:vAlign w:val="center"/>
          </w:tcPr>
          <w:p w:rsidR="00854245" w:rsidRPr="00854245" w:rsidRDefault="00854245" w:rsidP="00854245">
            <w:pPr>
              <w:autoSpaceDE w:val="0"/>
              <w:autoSpaceDN w:val="0"/>
              <w:adjustRightInd w:val="0"/>
              <w:ind w:left="60" w:right="60"/>
              <w:jc w:val="center"/>
            </w:pPr>
            <w:r w:rsidRPr="00854245">
              <w:t>,8</w:t>
            </w:r>
          </w:p>
        </w:tc>
        <w:tc>
          <w:tcPr>
            <w:tcW w:w="2234" w:type="dxa"/>
            <w:gridSpan w:val="6"/>
            <w:vAlign w:val="center"/>
          </w:tcPr>
          <w:p w:rsidR="00854245" w:rsidRPr="00854245" w:rsidRDefault="00854245" w:rsidP="00854245">
            <w:pPr>
              <w:autoSpaceDE w:val="0"/>
              <w:autoSpaceDN w:val="0"/>
              <w:adjustRightInd w:val="0"/>
              <w:ind w:left="60" w:right="60"/>
              <w:jc w:val="center"/>
            </w:pPr>
            <w:r w:rsidRPr="00854245">
              <w:t>,6</w:t>
            </w:r>
          </w:p>
        </w:tc>
      </w:tr>
      <w:tr w:rsidR="00854245" w:rsidRPr="00854245" w:rsidTr="00CC0C16">
        <w:trPr>
          <w:gridAfter w:val="1"/>
          <w:wAfter w:w="20" w:type="dxa"/>
          <w:trHeight w:val="20"/>
          <w:jc w:val="center"/>
        </w:trPr>
        <w:tc>
          <w:tcPr>
            <w:tcW w:w="5421" w:type="dxa"/>
            <w:gridSpan w:val="9"/>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 пользуюсь</w:t>
            </w:r>
          </w:p>
        </w:tc>
        <w:tc>
          <w:tcPr>
            <w:tcW w:w="2087" w:type="dxa"/>
            <w:gridSpan w:val="9"/>
            <w:vAlign w:val="center"/>
          </w:tcPr>
          <w:p w:rsidR="00854245" w:rsidRPr="00854245" w:rsidRDefault="00854245" w:rsidP="00854245">
            <w:pPr>
              <w:autoSpaceDE w:val="0"/>
              <w:autoSpaceDN w:val="0"/>
              <w:adjustRightInd w:val="0"/>
              <w:ind w:left="60" w:right="60"/>
              <w:jc w:val="center"/>
            </w:pPr>
            <w:r w:rsidRPr="00854245">
              <w:t>42,4</w:t>
            </w:r>
          </w:p>
        </w:tc>
        <w:tc>
          <w:tcPr>
            <w:tcW w:w="2234" w:type="dxa"/>
            <w:gridSpan w:val="6"/>
            <w:vAlign w:val="center"/>
          </w:tcPr>
          <w:p w:rsidR="00854245" w:rsidRPr="00854245" w:rsidRDefault="00854245" w:rsidP="00854245">
            <w:pPr>
              <w:autoSpaceDE w:val="0"/>
              <w:autoSpaceDN w:val="0"/>
              <w:adjustRightInd w:val="0"/>
              <w:ind w:left="60" w:right="60"/>
              <w:jc w:val="center"/>
            </w:pPr>
            <w:r w:rsidRPr="00854245">
              <w:t>43,7</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spacing w:val="-6"/>
                <w:lang w:eastAsia="en-US"/>
              </w:rPr>
              <w:t>В какой период времени Вы чаще всего пользуетесь городским общественным транспортом?</w:t>
            </w:r>
          </w:p>
        </w:tc>
      </w:tr>
      <w:tr w:rsidR="00854245" w:rsidRPr="00854245" w:rsidTr="00CC0C16">
        <w:trPr>
          <w:cantSplit/>
          <w:trHeight w:val="894"/>
          <w:jc w:val="center"/>
        </w:trPr>
        <w:tc>
          <w:tcPr>
            <w:tcW w:w="417" w:type="dxa"/>
            <w:vMerge w:val="restart"/>
            <w:textDirection w:val="btLr"/>
            <w:vAlign w:val="center"/>
          </w:tcPr>
          <w:p w:rsidR="00854245" w:rsidRPr="00854245" w:rsidRDefault="00854245" w:rsidP="00854245">
            <w:pPr>
              <w:ind w:left="113" w:right="113"/>
              <w:jc w:val="center"/>
              <w:rPr>
                <w:rFonts w:eastAsia="Calibri"/>
                <w:color w:val="000000" w:themeColor="text1"/>
                <w:sz w:val="22"/>
                <w:lang w:eastAsia="en-US"/>
              </w:rPr>
            </w:pPr>
            <w:r w:rsidRPr="00854245">
              <w:rPr>
                <w:rFonts w:eastAsia="Calibri"/>
                <w:color w:val="000000" w:themeColor="text1"/>
                <w:spacing w:val="-6"/>
                <w:sz w:val="22"/>
                <w:lang w:eastAsia="ru-RU"/>
              </w:rPr>
              <w:t>Временной период</w:t>
            </w:r>
          </w:p>
        </w:tc>
        <w:tc>
          <w:tcPr>
            <w:tcW w:w="708"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6-7</w:t>
            </w:r>
          </w:p>
        </w:tc>
        <w:tc>
          <w:tcPr>
            <w:tcW w:w="709"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7-8</w:t>
            </w:r>
          </w:p>
        </w:tc>
        <w:tc>
          <w:tcPr>
            <w:tcW w:w="709"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8-9</w:t>
            </w:r>
          </w:p>
        </w:tc>
        <w:tc>
          <w:tcPr>
            <w:tcW w:w="709"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9-11</w:t>
            </w:r>
          </w:p>
        </w:tc>
        <w:tc>
          <w:tcPr>
            <w:tcW w:w="567"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11-13</w:t>
            </w:r>
          </w:p>
        </w:tc>
        <w:tc>
          <w:tcPr>
            <w:tcW w:w="567"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13-15</w:t>
            </w:r>
          </w:p>
        </w:tc>
        <w:tc>
          <w:tcPr>
            <w:tcW w:w="708"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15-17</w:t>
            </w:r>
          </w:p>
        </w:tc>
        <w:tc>
          <w:tcPr>
            <w:tcW w:w="709" w:type="dxa"/>
            <w:gridSpan w:val="2"/>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17-18</w:t>
            </w:r>
          </w:p>
        </w:tc>
        <w:tc>
          <w:tcPr>
            <w:tcW w:w="709" w:type="dxa"/>
            <w:gridSpan w:val="3"/>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18-19</w:t>
            </w:r>
          </w:p>
        </w:tc>
        <w:tc>
          <w:tcPr>
            <w:tcW w:w="709" w:type="dxa"/>
            <w:gridSpan w:val="3"/>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19-20</w:t>
            </w:r>
          </w:p>
        </w:tc>
        <w:tc>
          <w:tcPr>
            <w:tcW w:w="712" w:type="dxa"/>
            <w:gridSpan w:val="3"/>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20-21</w:t>
            </w:r>
          </w:p>
        </w:tc>
        <w:tc>
          <w:tcPr>
            <w:tcW w:w="563" w:type="dxa"/>
            <w:gridSpan w:val="3"/>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21-22</w:t>
            </w:r>
          </w:p>
        </w:tc>
        <w:tc>
          <w:tcPr>
            <w:tcW w:w="567" w:type="dxa"/>
            <w:textDirection w:val="btLr"/>
            <w:vAlign w:val="center"/>
          </w:tcPr>
          <w:p w:rsidR="00854245" w:rsidRPr="00854245" w:rsidRDefault="00854245" w:rsidP="00854245">
            <w:pPr>
              <w:ind w:right="113"/>
              <w:jc w:val="center"/>
              <w:rPr>
                <w:color w:val="000000" w:themeColor="text1"/>
                <w:spacing w:val="-6"/>
                <w:sz w:val="22"/>
                <w:lang w:eastAsia="ru-RU"/>
              </w:rPr>
            </w:pPr>
            <w:r w:rsidRPr="00854245">
              <w:rPr>
                <w:color w:val="000000" w:themeColor="text1"/>
                <w:spacing w:val="-6"/>
                <w:sz w:val="22"/>
                <w:lang w:eastAsia="ru-RU"/>
              </w:rPr>
              <w:t>22-23</w:t>
            </w:r>
          </w:p>
        </w:tc>
        <w:tc>
          <w:tcPr>
            <w:tcW w:w="699" w:type="dxa"/>
            <w:gridSpan w:val="2"/>
            <w:textDirection w:val="btLr"/>
            <w:vAlign w:val="center"/>
          </w:tcPr>
          <w:p w:rsidR="00854245" w:rsidRPr="00854245" w:rsidRDefault="00854245" w:rsidP="00854245">
            <w:pPr>
              <w:jc w:val="center"/>
              <w:rPr>
                <w:color w:val="000000" w:themeColor="text1"/>
                <w:spacing w:val="-6"/>
                <w:sz w:val="22"/>
                <w:lang w:eastAsia="ru-RU"/>
              </w:rPr>
            </w:pPr>
            <w:r w:rsidRPr="00854245">
              <w:rPr>
                <w:color w:val="000000" w:themeColor="text1"/>
                <w:spacing w:val="-6"/>
                <w:sz w:val="22"/>
                <w:lang w:eastAsia="ru-RU"/>
              </w:rPr>
              <w:t>23-24</w:t>
            </w:r>
          </w:p>
        </w:tc>
      </w:tr>
      <w:tr w:rsidR="00854245" w:rsidRPr="00854245" w:rsidTr="00CC0C16">
        <w:trPr>
          <w:trHeight w:val="348"/>
          <w:jc w:val="center"/>
        </w:trPr>
        <w:tc>
          <w:tcPr>
            <w:tcW w:w="417" w:type="dxa"/>
            <w:vMerge/>
            <w:vAlign w:val="center"/>
          </w:tcPr>
          <w:p w:rsidR="00854245" w:rsidRPr="00854245" w:rsidRDefault="00854245" w:rsidP="00854245">
            <w:pPr>
              <w:jc w:val="center"/>
              <w:rPr>
                <w:rFonts w:eastAsia="Calibri"/>
                <w:color w:val="000000" w:themeColor="text1"/>
                <w:sz w:val="22"/>
                <w:lang w:eastAsia="en-US"/>
              </w:rPr>
            </w:pPr>
          </w:p>
        </w:tc>
        <w:tc>
          <w:tcPr>
            <w:tcW w:w="708" w:type="dxa"/>
            <w:vAlign w:val="center"/>
          </w:tcPr>
          <w:p w:rsidR="00854245" w:rsidRPr="00854245" w:rsidRDefault="00854245" w:rsidP="00854245">
            <w:pPr>
              <w:jc w:val="center"/>
              <w:rPr>
                <w:rFonts w:eastAsia="Calibri"/>
                <w:color w:val="000000" w:themeColor="text1"/>
                <w:sz w:val="22"/>
                <w:lang w:eastAsia="en-US"/>
              </w:rPr>
            </w:pPr>
            <w:r w:rsidRPr="00854245">
              <w:rPr>
                <w:sz w:val="22"/>
              </w:rPr>
              <w:t>12,2</w:t>
            </w:r>
          </w:p>
        </w:tc>
        <w:tc>
          <w:tcPr>
            <w:tcW w:w="709" w:type="dxa"/>
            <w:vAlign w:val="center"/>
          </w:tcPr>
          <w:p w:rsidR="00854245" w:rsidRPr="00854245" w:rsidRDefault="00854245" w:rsidP="00854245">
            <w:pPr>
              <w:jc w:val="center"/>
              <w:rPr>
                <w:rFonts w:eastAsia="Calibri"/>
                <w:color w:val="000000" w:themeColor="text1"/>
                <w:sz w:val="22"/>
                <w:lang w:eastAsia="en-US"/>
              </w:rPr>
            </w:pPr>
            <w:r w:rsidRPr="00854245">
              <w:rPr>
                <w:sz w:val="22"/>
              </w:rPr>
              <w:t>27,5</w:t>
            </w:r>
          </w:p>
        </w:tc>
        <w:tc>
          <w:tcPr>
            <w:tcW w:w="709" w:type="dxa"/>
            <w:vAlign w:val="center"/>
          </w:tcPr>
          <w:p w:rsidR="00854245" w:rsidRPr="00854245" w:rsidRDefault="00854245" w:rsidP="00854245">
            <w:pPr>
              <w:jc w:val="center"/>
              <w:rPr>
                <w:rFonts w:eastAsia="Calibri"/>
                <w:color w:val="000000" w:themeColor="text1"/>
                <w:sz w:val="22"/>
                <w:lang w:eastAsia="en-US"/>
              </w:rPr>
            </w:pPr>
            <w:r w:rsidRPr="00854245">
              <w:rPr>
                <w:sz w:val="22"/>
              </w:rPr>
              <w:t>37,9</w:t>
            </w:r>
          </w:p>
        </w:tc>
        <w:tc>
          <w:tcPr>
            <w:tcW w:w="709" w:type="dxa"/>
            <w:vAlign w:val="center"/>
          </w:tcPr>
          <w:p w:rsidR="00854245" w:rsidRPr="00854245" w:rsidRDefault="00854245" w:rsidP="00854245">
            <w:pPr>
              <w:jc w:val="center"/>
              <w:rPr>
                <w:rFonts w:eastAsia="Calibri"/>
                <w:color w:val="000000" w:themeColor="text1"/>
                <w:sz w:val="22"/>
                <w:lang w:eastAsia="en-US"/>
              </w:rPr>
            </w:pPr>
            <w:r w:rsidRPr="00854245">
              <w:rPr>
                <w:sz w:val="22"/>
              </w:rPr>
              <w:t>11,5</w:t>
            </w:r>
          </w:p>
        </w:tc>
        <w:tc>
          <w:tcPr>
            <w:tcW w:w="567" w:type="dxa"/>
            <w:vAlign w:val="center"/>
          </w:tcPr>
          <w:p w:rsidR="00854245" w:rsidRPr="00854245" w:rsidRDefault="00854245" w:rsidP="00854245">
            <w:pPr>
              <w:jc w:val="center"/>
              <w:rPr>
                <w:rFonts w:eastAsia="Calibri"/>
                <w:color w:val="000000" w:themeColor="text1"/>
                <w:sz w:val="22"/>
                <w:lang w:eastAsia="en-US"/>
              </w:rPr>
            </w:pPr>
            <w:r w:rsidRPr="00854245">
              <w:rPr>
                <w:sz w:val="22"/>
              </w:rPr>
              <w:t>7,5</w:t>
            </w:r>
          </w:p>
        </w:tc>
        <w:tc>
          <w:tcPr>
            <w:tcW w:w="567" w:type="dxa"/>
            <w:vAlign w:val="center"/>
          </w:tcPr>
          <w:p w:rsidR="00854245" w:rsidRPr="00854245" w:rsidRDefault="00854245" w:rsidP="00854245">
            <w:pPr>
              <w:jc w:val="center"/>
              <w:rPr>
                <w:rFonts w:eastAsia="Calibri"/>
                <w:color w:val="000000" w:themeColor="text1"/>
                <w:sz w:val="22"/>
                <w:lang w:eastAsia="en-US"/>
              </w:rPr>
            </w:pPr>
            <w:r w:rsidRPr="00854245">
              <w:rPr>
                <w:sz w:val="22"/>
              </w:rPr>
              <w:t>3,3</w:t>
            </w:r>
          </w:p>
        </w:tc>
        <w:tc>
          <w:tcPr>
            <w:tcW w:w="708" w:type="dxa"/>
            <w:vAlign w:val="center"/>
          </w:tcPr>
          <w:p w:rsidR="00854245" w:rsidRPr="00854245" w:rsidRDefault="00854245" w:rsidP="00854245">
            <w:pPr>
              <w:jc w:val="center"/>
              <w:rPr>
                <w:rFonts w:eastAsia="Calibri"/>
                <w:color w:val="000000" w:themeColor="text1"/>
                <w:sz w:val="22"/>
                <w:lang w:eastAsia="en-US"/>
              </w:rPr>
            </w:pPr>
            <w:r w:rsidRPr="00854245">
              <w:rPr>
                <w:sz w:val="22"/>
              </w:rPr>
              <w:t>3,5</w:t>
            </w:r>
          </w:p>
        </w:tc>
        <w:tc>
          <w:tcPr>
            <w:tcW w:w="709" w:type="dxa"/>
            <w:gridSpan w:val="2"/>
            <w:vAlign w:val="center"/>
          </w:tcPr>
          <w:p w:rsidR="00854245" w:rsidRPr="00854245" w:rsidRDefault="00854245" w:rsidP="00854245">
            <w:pPr>
              <w:jc w:val="center"/>
              <w:rPr>
                <w:rFonts w:eastAsia="Calibri"/>
                <w:color w:val="000000" w:themeColor="text1"/>
                <w:sz w:val="22"/>
                <w:lang w:val="en-US" w:eastAsia="en-US"/>
              </w:rPr>
            </w:pPr>
            <w:r w:rsidRPr="00854245">
              <w:rPr>
                <w:sz w:val="22"/>
              </w:rPr>
              <w:t>0,9</w:t>
            </w:r>
          </w:p>
        </w:tc>
        <w:tc>
          <w:tcPr>
            <w:tcW w:w="709" w:type="dxa"/>
            <w:gridSpan w:val="3"/>
            <w:vAlign w:val="center"/>
          </w:tcPr>
          <w:p w:rsidR="00854245" w:rsidRPr="00854245" w:rsidRDefault="00854245" w:rsidP="00854245">
            <w:pPr>
              <w:jc w:val="center"/>
              <w:rPr>
                <w:rFonts w:eastAsia="Calibri"/>
                <w:color w:val="000000" w:themeColor="text1"/>
                <w:sz w:val="22"/>
                <w:lang w:eastAsia="en-US"/>
              </w:rPr>
            </w:pPr>
            <w:r w:rsidRPr="00854245">
              <w:rPr>
                <w:sz w:val="22"/>
              </w:rPr>
              <w:t>1,9</w:t>
            </w:r>
          </w:p>
        </w:tc>
        <w:tc>
          <w:tcPr>
            <w:tcW w:w="709" w:type="dxa"/>
            <w:gridSpan w:val="3"/>
            <w:vAlign w:val="center"/>
          </w:tcPr>
          <w:p w:rsidR="00854245" w:rsidRPr="00854245" w:rsidRDefault="00854245" w:rsidP="00854245">
            <w:pPr>
              <w:jc w:val="center"/>
              <w:rPr>
                <w:rFonts w:eastAsia="Calibri"/>
                <w:color w:val="000000" w:themeColor="text1"/>
                <w:sz w:val="22"/>
                <w:lang w:eastAsia="en-US"/>
              </w:rPr>
            </w:pPr>
            <w:r w:rsidRPr="00854245">
              <w:rPr>
                <w:sz w:val="22"/>
              </w:rPr>
              <w:t>2,1</w:t>
            </w:r>
          </w:p>
        </w:tc>
        <w:tc>
          <w:tcPr>
            <w:tcW w:w="712" w:type="dxa"/>
            <w:gridSpan w:val="3"/>
            <w:vAlign w:val="center"/>
          </w:tcPr>
          <w:p w:rsidR="00854245" w:rsidRPr="00854245" w:rsidRDefault="00854245" w:rsidP="00854245">
            <w:pPr>
              <w:jc w:val="center"/>
              <w:rPr>
                <w:rFonts w:eastAsia="Calibri"/>
                <w:color w:val="000000" w:themeColor="text1"/>
                <w:sz w:val="22"/>
                <w:lang w:eastAsia="en-US"/>
              </w:rPr>
            </w:pPr>
            <w:r w:rsidRPr="00854245">
              <w:rPr>
                <w:sz w:val="22"/>
              </w:rPr>
              <w:t>0,5</w:t>
            </w:r>
          </w:p>
        </w:tc>
        <w:tc>
          <w:tcPr>
            <w:tcW w:w="563" w:type="dxa"/>
            <w:gridSpan w:val="3"/>
            <w:vAlign w:val="center"/>
          </w:tcPr>
          <w:p w:rsidR="00854245" w:rsidRPr="00854245" w:rsidRDefault="00854245" w:rsidP="00854245">
            <w:pPr>
              <w:jc w:val="center"/>
              <w:rPr>
                <w:rFonts w:eastAsia="Calibri"/>
                <w:color w:val="000000" w:themeColor="text1"/>
                <w:sz w:val="22"/>
                <w:lang w:val="en-US" w:eastAsia="en-US"/>
              </w:rPr>
            </w:pPr>
            <w:r w:rsidRPr="00854245">
              <w:rPr>
                <w:sz w:val="22"/>
              </w:rPr>
              <w:t>0,5</w:t>
            </w:r>
          </w:p>
        </w:tc>
        <w:tc>
          <w:tcPr>
            <w:tcW w:w="567" w:type="dxa"/>
            <w:vAlign w:val="center"/>
          </w:tcPr>
          <w:p w:rsidR="00854245" w:rsidRPr="00854245" w:rsidRDefault="00854245" w:rsidP="00854245">
            <w:pPr>
              <w:jc w:val="center"/>
              <w:rPr>
                <w:rFonts w:eastAsia="Calibri"/>
                <w:color w:val="000000" w:themeColor="text1"/>
                <w:sz w:val="22"/>
                <w:lang w:val="en-US" w:eastAsia="en-US"/>
              </w:rPr>
            </w:pPr>
            <w:r w:rsidRPr="00854245">
              <w:rPr>
                <w:sz w:val="22"/>
              </w:rPr>
              <w:t>0,2</w:t>
            </w:r>
          </w:p>
        </w:tc>
        <w:tc>
          <w:tcPr>
            <w:tcW w:w="699" w:type="dxa"/>
            <w:gridSpan w:val="2"/>
            <w:vAlign w:val="center"/>
          </w:tcPr>
          <w:p w:rsidR="00854245" w:rsidRPr="00854245" w:rsidRDefault="00854245" w:rsidP="00854245">
            <w:pPr>
              <w:jc w:val="center"/>
              <w:rPr>
                <w:rFonts w:eastAsia="Calibri"/>
                <w:color w:val="000000" w:themeColor="text1"/>
                <w:sz w:val="22"/>
                <w:lang w:eastAsia="ru-RU"/>
                <w14:numSpacing w14:val="tabular"/>
              </w:rPr>
            </w:pPr>
            <w:r w:rsidRPr="00854245">
              <w:rPr>
                <w:rFonts w:eastAsia="Calibri"/>
                <w:color w:val="000000" w:themeColor="text1"/>
                <w:sz w:val="22"/>
                <w:lang w:eastAsia="ru-RU"/>
                <w14:numSpacing w14:val="tabular"/>
              </w:rPr>
              <w:t>0</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spacing w:val="-6"/>
                <w:lang w:eastAsia="en-US"/>
              </w:rPr>
              <w:t>Устраивает ли Вас количество автобусов на городских маршрутах?</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55,1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31,9</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Оцените, пожалуйста, состояние городского маршрутного транспорта</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Отличное</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rPr>
                <w:spacing w:val="-20"/>
              </w:rPr>
            </w:pPr>
            <w:r w:rsidRPr="00854245">
              <w:rPr>
                <w:spacing w:val="-20"/>
              </w:rPr>
              <w:t>4,1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Хорошее</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rPr>
                <w:spacing w:val="-20"/>
              </w:rPr>
            </w:pPr>
            <w:r w:rsidRPr="00854245">
              <w:rPr>
                <w:spacing w:val="-20"/>
              </w:rPr>
              <w:t>33,2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Удовлетворительное</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rPr>
                <w:spacing w:val="-20"/>
              </w:rPr>
            </w:pPr>
            <w:r w:rsidRPr="00854245">
              <w:rPr>
                <w:spacing w:val="-20"/>
              </w:rPr>
              <w:t>28,4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Плохое</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rPr>
                <w:spacing w:val="-20"/>
              </w:rPr>
            </w:pPr>
            <w:r w:rsidRPr="00854245">
              <w:rPr>
                <w:spacing w:val="-20"/>
              </w:rPr>
              <w:t>6,4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Крайне неудовлетворительное</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rPr>
                <w:spacing w:val="-20"/>
              </w:rPr>
            </w:pPr>
            <w:r w:rsidRPr="00854245">
              <w:rPr>
                <w:spacing w:val="-20"/>
              </w:rPr>
              <w:t>1,5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rPr>
                <w:spacing w:val="-20"/>
              </w:rPr>
            </w:pPr>
            <w:r w:rsidRPr="00854245">
              <w:rPr>
                <w:spacing w:val="-20"/>
              </w:rPr>
              <w:t>26,3</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en-US"/>
              </w:rPr>
            </w:pPr>
            <w:r w:rsidRPr="00854245">
              <w:rPr>
                <w:rFonts w:eastAsia="Calibri"/>
                <w:b/>
                <w:color w:val="000000" w:themeColor="text1"/>
                <w:lang w:eastAsia="en-US"/>
              </w:rPr>
              <w:t>Оцените, пожалуйста, качество обслуживания в городском общественном транспорте</w:t>
            </w:r>
          </w:p>
          <w:p w:rsidR="00854245" w:rsidRPr="00854245" w:rsidRDefault="00854245" w:rsidP="00854245">
            <w:pPr>
              <w:jc w:val="center"/>
              <w:rPr>
                <w:rFonts w:eastAsia="Calibri"/>
                <w:color w:val="000000" w:themeColor="text1"/>
                <w:lang w:eastAsia="ru-RU"/>
                <w14:numSpacing w14:val="tabular"/>
              </w:rPr>
            </w:pPr>
            <w:r w:rsidRPr="00854245">
              <w:rPr>
                <w:rFonts w:eastAsia="Calibri"/>
                <w:b/>
                <w:color w:val="000000" w:themeColor="text1"/>
                <w:lang w:eastAsia="ru-RU"/>
              </w:rPr>
              <w:t>(в маршрутных автобусах)</w:t>
            </w:r>
          </w:p>
        </w:tc>
      </w:tr>
      <w:tr w:rsidR="00854245" w:rsidRPr="00854245" w:rsidTr="00CC0C16">
        <w:trPr>
          <w:gridAfter w:val="1"/>
          <w:wAfter w:w="20" w:type="dxa"/>
          <w:trHeight w:val="20"/>
          <w:jc w:val="center"/>
        </w:trPr>
        <w:tc>
          <w:tcPr>
            <w:tcW w:w="6158" w:type="dxa"/>
            <w:gridSpan w:val="1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Средний балл</w:t>
            </w:r>
          </w:p>
        </w:tc>
        <w:tc>
          <w:tcPr>
            <w:tcW w:w="1289" w:type="dxa"/>
            <w:gridSpan w:val="6"/>
            <w:vAlign w:val="center"/>
          </w:tcPr>
          <w:p w:rsidR="00854245" w:rsidRPr="00854245" w:rsidRDefault="00854245" w:rsidP="00854245">
            <w:pPr>
              <w:rPr>
                <w:rFonts w:eastAsia="Calibri"/>
                <w:color w:val="000000" w:themeColor="text1"/>
                <w:lang w:val="en-US" w:eastAsia="en-US"/>
              </w:rPr>
            </w:pPr>
            <w:r w:rsidRPr="00854245">
              <w:rPr>
                <w:rFonts w:eastAsia="Calibri"/>
                <w:color w:val="000000" w:themeColor="text1"/>
                <w:lang w:val="en-US" w:eastAsia="en-US"/>
              </w:rPr>
              <w:t>3</w:t>
            </w:r>
            <w:r w:rsidRPr="00854245">
              <w:rPr>
                <w:rFonts w:eastAsia="Calibri"/>
                <w:color w:val="000000" w:themeColor="text1"/>
                <w:lang w:eastAsia="en-US"/>
              </w:rPr>
              <w:t>,</w:t>
            </w:r>
            <w:r w:rsidRPr="00854245">
              <w:rPr>
                <w:rFonts w:eastAsia="Calibri"/>
                <w:color w:val="000000" w:themeColor="text1"/>
                <w:lang w:val="en-US" w:eastAsia="en-US"/>
              </w:rPr>
              <w:t>51</w:t>
            </w:r>
          </w:p>
        </w:tc>
        <w:tc>
          <w:tcPr>
            <w:tcW w:w="1026" w:type="dxa"/>
            <w:gridSpan w:val="4"/>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З/о</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24,3</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spacing w:val="4"/>
                <w:lang w:eastAsia="en-US"/>
              </w:rPr>
              <w:t>Оцените, пожалуйста, преимущества и недостатки работы городского общественного транспорта</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p>
        </w:tc>
        <w:tc>
          <w:tcPr>
            <w:tcW w:w="1161" w:type="dxa"/>
            <w:gridSpan w:val="6"/>
            <w:vAlign w:val="center"/>
          </w:tcPr>
          <w:p w:rsidR="00854245" w:rsidRPr="00854245" w:rsidRDefault="00854245" w:rsidP="00854245">
            <w:pPr>
              <w:jc w:val="center"/>
              <w:rPr>
                <w:rFonts w:eastAsia="Calibri"/>
                <w:color w:val="000000" w:themeColor="text1"/>
                <w:spacing w:val="-6"/>
                <w:lang w:eastAsia="en-US"/>
              </w:rPr>
            </w:pPr>
            <w:r w:rsidRPr="00854245">
              <w:rPr>
                <w:rFonts w:eastAsia="Calibri"/>
                <w:color w:val="000000" w:themeColor="text1"/>
                <w:spacing w:val="-6"/>
                <w:lang w:eastAsia="en-US"/>
              </w:rPr>
              <w:t>хорошо</w:t>
            </w:r>
          </w:p>
        </w:tc>
        <w:tc>
          <w:tcPr>
            <w:tcW w:w="965" w:type="dxa"/>
            <w:gridSpan w:val="3"/>
            <w:vAlign w:val="center"/>
          </w:tcPr>
          <w:p w:rsidR="00854245" w:rsidRPr="00854245" w:rsidRDefault="00854245" w:rsidP="00854245">
            <w:pPr>
              <w:jc w:val="center"/>
              <w:rPr>
                <w:rFonts w:eastAsia="Calibri"/>
                <w:color w:val="000000" w:themeColor="text1"/>
                <w:spacing w:val="-6"/>
                <w:lang w:eastAsia="en-US"/>
              </w:rPr>
            </w:pPr>
            <w:r w:rsidRPr="00854245">
              <w:rPr>
                <w:rFonts w:eastAsia="Calibri"/>
                <w:color w:val="000000" w:themeColor="text1"/>
                <w:spacing w:val="-6"/>
                <w:lang w:eastAsia="en-US"/>
              </w:rPr>
              <w:t>плохо</w:t>
            </w:r>
          </w:p>
        </w:tc>
        <w:tc>
          <w:tcPr>
            <w:tcW w:w="1269" w:type="dxa"/>
            <w:gridSpan w:val="3"/>
            <w:vAlign w:val="center"/>
          </w:tcPr>
          <w:p w:rsidR="00854245" w:rsidRPr="00854245" w:rsidRDefault="00854245" w:rsidP="00854245">
            <w:pPr>
              <w:jc w:val="center"/>
              <w:rPr>
                <w:rFonts w:eastAsia="Calibri"/>
                <w:color w:val="000000" w:themeColor="text1"/>
                <w:spacing w:val="-6"/>
                <w:lang w:eastAsia="en-US"/>
              </w:rPr>
            </w:pPr>
            <w:r w:rsidRPr="00854245">
              <w:rPr>
                <w:rFonts w:eastAsia="Calibri"/>
                <w:color w:val="000000" w:themeColor="text1"/>
                <w:spacing w:val="-6"/>
                <w:lang w:eastAsia="en-US"/>
              </w:rPr>
              <w:t>з/о</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Регулярность движения в течение дня</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60,0</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18,8</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21,2</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Регулярность движения в вечернее время</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25,9</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53,3</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20,8</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Продолжительность ожидания автобуса</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48,9</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30,1</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20,9</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Длительность поездки до нужной Вам остановки</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57,6</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21,3</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21,1</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Отопление в холодное время года</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60,8</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18,0</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21,2</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Освещение салона в темное время суток</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64,2</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15,0</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20,8</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Регулярное объявление остановок</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48,4</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27,4</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24,2</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Расчеты с кондуктором (нет сдачи и т.п.)</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60,5</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18,9</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20,6</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Количество людей в салоне (тесно/просторно)</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46,9</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31,0</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22,2</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Остановка рядом с моим домом, местом моей поездки</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58,3</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21,1</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20,6</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Езда без пересадок (с пересадками)</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54,8</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24,3</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20,9</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proofErr w:type="spellStart"/>
            <w:r w:rsidRPr="00854245">
              <w:rPr>
                <w:rFonts w:eastAsia="Calibri"/>
                <w:color w:val="000000" w:themeColor="text1"/>
                <w:lang w:eastAsia="en-US"/>
              </w:rPr>
              <w:t>Оборудованность</w:t>
            </w:r>
            <w:proofErr w:type="spellEnd"/>
            <w:r w:rsidRPr="00854245">
              <w:rPr>
                <w:rFonts w:eastAsia="Calibri"/>
                <w:color w:val="000000" w:themeColor="text1"/>
                <w:lang w:eastAsia="en-US"/>
              </w:rPr>
              <w:t xml:space="preserve"> остановок (освещение, навес, скамейки, расписание движения и т.д.)</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40,4</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38,5</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21,1</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Стоимость поездки</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51,6</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27,1</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21,3</w:t>
            </w:r>
          </w:p>
        </w:tc>
      </w:tr>
      <w:tr w:rsidR="00854245" w:rsidRPr="00854245" w:rsidTr="00CC0C16">
        <w:trPr>
          <w:gridAfter w:val="1"/>
          <w:wAfter w:w="20" w:type="dxa"/>
          <w:trHeight w:val="20"/>
          <w:jc w:val="center"/>
        </w:trPr>
        <w:tc>
          <w:tcPr>
            <w:tcW w:w="6347" w:type="dxa"/>
            <w:gridSpan w:val="12"/>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Техническое и санитарное состояние автобуса (хорошо/плохо открываются двери, состояние поручней, сидений, чистота в салоне и т.п.)</w:t>
            </w:r>
          </w:p>
        </w:tc>
        <w:tc>
          <w:tcPr>
            <w:tcW w:w="1161"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t>51,1</w:t>
            </w:r>
          </w:p>
        </w:tc>
        <w:tc>
          <w:tcPr>
            <w:tcW w:w="965"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25,2</w:t>
            </w:r>
          </w:p>
        </w:tc>
        <w:tc>
          <w:tcPr>
            <w:tcW w:w="1269" w:type="dxa"/>
            <w:gridSpan w:val="3"/>
            <w:vAlign w:val="center"/>
          </w:tcPr>
          <w:p w:rsidR="00854245" w:rsidRPr="00854245" w:rsidRDefault="00854245" w:rsidP="00854245">
            <w:pPr>
              <w:jc w:val="center"/>
              <w:rPr>
                <w:rFonts w:eastAsia="Calibri"/>
                <w:color w:val="000000" w:themeColor="text1"/>
                <w:lang w:eastAsia="ru-RU"/>
                <w14:numSpacing w14:val="tabular"/>
              </w:rPr>
            </w:pPr>
            <w:r w:rsidRPr="00854245">
              <w:t>23,7</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spacing w:val="4"/>
                <w:lang w:eastAsia="en-US"/>
              </w:rPr>
              <w:t>Каковы, на Ваш взгляд, приоритеты развития улично-дорожной сети города?</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Строительство объездных (скоростных) дорог за пределами жилой застройки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Строительство улиц и дорог в жилой застройке (например, в новых районах)</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Строительство внутриквартальных проездов</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35,7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Реконструкция существующих дорог (расширение, оснащение и т.д.)</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46,6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Поддержание в хорошем техническом состоянии существующих улиц и дорог</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32,2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0,4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7,4</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На Ваш взгляд, состояние улично-дорожной сети города Сургута лучше или хуже, чем в других городах?</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 Сургуте лучше, чем в других городах РФ</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47,0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 Сургуте хуже, чем в других города РФ</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11,3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Разницы нет, в Сургуте так же, как и в других городах РФ</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32,0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9,7</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На сколько Вы удовлетворены качеством выполнения муниципальных работ в сфере осуществления дорожной деятельности в части содержания и ремонта автомобильных дорог местного значения в границах городского округа, а также иной деятельности в области использования автомобильных дорог?</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Удовлетворен полностью (очень сильно / или эквивалентно оценке 5)</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pPr>
            <w:r w:rsidRPr="00854245">
              <w:t>5,0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Скорее удовлетворен, чем не удовлетворен (сильно / или эквивалентно оценке 4)</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pPr>
            <w:r w:rsidRPr="00854245">
              <w:t>36,2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Удовлетворен относительно (средне / или эквивалентно оценке 3)</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pPr>
            <w:r w:rsidRPr="00854245">
              <w:t>42,8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Скорее не удовлетворен (слабо / или эквивалентно оценке 2)</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pPr>
            <w:r w:rsidRPr="00854245">
              <w:t>8,3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Не удовлетворен (очень слабо / или эквивалентно оценке 1)</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pPr>
            <w:r w:rsidRPr="00854245">
              <w:t>5,8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r w:rsidRPr="00854245">
              <w:t>Затрудняюсь ответить</w:t>
            </w:r>
          </w:p>
        </w:tc>
        <w:tc>
          <w:tcPr>
            <w:tcW w:w="1269" w:type="dxa"/>
            <w:gridSpan w:val="3"/>
            <w:shd w:val="clear" w:color="auto" w:fill="auto"/>
            <w:vAlign w:val="center"/>
          </w:tcPr>
          <w:p w:rsidR="00854245" w:rsidRPr="00854245" w:rsidRDefault="00854245" w:rsidP="00854245">
            <w:pPr>
              <w:autoSpaceDE w:val="0"/>
              <w:autoSpaceDN w:val="0"/>
              <w:adjustRightInd w:val="0"/>
              <w:ind w:left="60" w:right="60"/>
              <w:jc w:val="center"/>
            </w:pPr>
            <w:r w:rsidRPr="00854245">
              <w:t>2,1</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spacing w:val="4"/>
                <w:lang w:eastAsia="en-US"/>
              </w:rPr>
              <w:t>Что, по Вашему мнению, является причиной быстрого износа дорожных покрытий в городе Сургуте?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Высокий уровень автомобилизации жителей (большая загруженность дорог)</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Климатические условия (резкие перепады температур)</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54,1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Плохое покрытие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29,3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Некачественное выполнение работ по ремонту дорог</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30,2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Плохой контроль за выполнением работ со стороны сотрудников Администрации города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36,4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0,2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2,7</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Оцените, пожалуйста, по 5-балльной шкале, качество работ, проводимых дорожными службами города по следующим критериям</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rFonts w:eastAsia="Calibri"/>
                <w:color w:val="000000" w:themeColor="text1"/>
                <w:lang w:eastAsia="ru-RU"/>
                <w14:numSpacing w14:val="tabular"/>
              </w:rPr>
            </w:pPr>
          </w:p>
        </w:tc>
        <w:tc>
          <w:tcPr>
            <w:tcW w:w="1276" w:type="dxa"/>
            <w:gridSpan w:val="6"/>
            <w:vAlign w:val="center"/>
          </w:tcPr>
          <w:p w:rsidR="00854245" w:rsidRPr="00854245" w:rsidRDefault="00854245" w:rsidP="00854245">
            <w:pPr>
              <w:jc w:val="center"/>
              <w:rPr>
                <w:color w:val="000000" w:themeColor="text1"/>
                <w:lang w:eastAsia="ru-RU"/>
              </w:rPr>
            </w:pPr>
            <w:r w:rsidRPr="00854245">
              <w:rPr>
                <w:color w:val="000000" w:themeColor="text1"/>
                <w:lang w:eastAsia="ru-RU"/>
              </w:rPr>
              <w:t>Балл</w:t>
            </w:r>
          </w:p>
          <w:p w:rsidR="00854245" w:rsidRPr="00854245" w:rsidRDefault="00854245" w:rsidP="00854245">
            <w:pPr>
              <w:jc w:val="center"/>
              <w:rPr>
                <w:color w:val="000000" w:themeColor="text1"/>
                <w:lang w:val="en-US" w:eastAsia="ru-RU"/>
              </w:rPr>
            </w:pPr>
            <w:r w:rsidRPr="00854245">
              <w:rPr>
                <w:color w:val="000000" w:themeColor="text1"/>
                <w:lang w:eastAsia="ru-RU"/>
              </w:rPr>
              <w:t xml:space="preserve">от 1 до </w:t>
            </w:r>
            <w:r w:rsidRPr="00854245">
              <w:rPr>
                <w:color w:val="000000" w:themeColor="text1"/>
                <w:lang w:val="en-US" w:eastAsia="ru-RU"/>
              </w:rPr>
              <w:t>5</w:t>
            </w:r>
          </w:p>
        </w:tc>
        <w:tc>
          <w:tcPr>
            <w:tcW w:w="1694" w:type="dxa"/>
            <w:gridSpan w:val="4"/>
            <w:vAlign w:val="center"/>
          </w:tcPr>
          <w:p w:rsidR="00854245" w:rsidRPr="00854245" w:rsidRDefault="00854245" w:rsidP="00854245">
            <w:pPr>
              <w:jc w:val="center"/>
              <w:rPr>
                <w:color w:val="000000" w:themeColor="text1"/>
                <w:lang w:eastAsia="ru-RU"/>
              </w:rPr>
            </w:pPr>
            <w:r w:rsidRPr="00854245">
              <w:rPr>
                <w:color w:val="000000" w:themeColor="text1"/>
                <w:lang w:eastAsia="ru-RU"/>
              </w:rPr>
              <w:t>Затруднились ответить</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bCs/>
                <w:color w:val="000000" w:themeColor="text1"/>
                <w:lang w:eastAsia="ru-RU"/>
              </w:rPr>
              <w:t>Ремонт автомобильных дорог города</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3,10</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1,7</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bCs/>
                <w:color w:val="000000" w:themeColor="text1"/>
                <w:lang w:eastAsia="ru-RU"/>
              </w:rPr>
              <w:t>Ремонт обочин автодорог</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3,28</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3,1</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bCs/>
                <w:color w:val="000000" w:themeColor="text1"/>
                <w:lang w:eastAsia="ru-RU"/>
              </w:rPr>
              <w:t>Ремонт тротуаров и асфальтового покрытия на остановках</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3,51</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1,9</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bCs/>
                <w:color w:val="000000" w:themeColor="text1"/>
                <w:lang w:eastAsia="ru-RU"/>
              </w:rPr>
            </w:pPr>
            <w:r w:rsidRPr="00854245">
              <w:rPr>
                <w:iCs/>
                <w:color w:val="000000" w:themeColor="text1"/>
                <w:lang w:eastAsia="ru-RU"/>
              </w:rPr>
              <w:t>Ремонт внутриквартальных проездов общего пользования</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3,25</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2,5</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bCs/>
                <w:color w:val="000000" w:themeColor="text1"/>
                <w:lang w:eastAsia="ru-RU"/>
              </w:rPr>
            </w:pPr>
            <w:r w:rsidRPr="00854245">
              <w:rPr>
                <w:color w:val="000000" w:themeColor="text1"/>
                <w:lang w:eastAsia="ru-RU"/>
              </w:rPr>
              <w:t>Ремонт уличного освещения автомобильных дорог города</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3,96</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2,1</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bCs/>
                <w:color w:val="000000" w:themeColor="text1"/>
                <w:lang w:eastAsia="ru-RU"/>
              </w:rPr>
              <w:t>Уборка мусора с автомобильных дорог города в летний период</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3,86</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1,3</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bCs/>
                <w:color w:val="000000" w:themeColor="text1"/>
                <w:lang w:eastAsia="ru-RU"/>
              </w:rPr>
              <w:t xml:space="preserve">Очистка от снега, льда, вывоз снега </w:t>
            </w:r>
            <w:r w:rsidRPr="00854245">
              <w:rPr>
                <w:bCs/>
                <w:color w:val="000000" w:themeColor="text1"/>
                <w:lang w:val="en-US" w:eastAsia="ru-RU"/>
              </w:rPr>
              <w:t>c</w:t>
            </w:r>
            <w:r w:rsidRPr="00854245">
              <w:rPr>
                <w:bCs/>
                <w:color w:val="000000" w:themeColor="text1"/>
                <w:lang w:eastAsia="ru-RU"/>
              </w:rPr>
              <w:t xml:space="preserve"> автомобильных дорог города</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3,05</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1,3</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color w:val="000000" w:themeColor="text1"/>
                <w:lang w:eastAsia="ru-RU"/>
              </w:rPr>
              <w:t>Очистка от снега и льда тротуаров вдоль городских улиц, борьба с гололёдом в местах интенсивного движения пешеходов</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2,97</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1,5</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color w:val="000000" w:themeColor="text1"/>
                <w:lang w:eastAsia="ru-RU"/>
              </w:rPr>
            </w:pPr>
            <w:r w:rsidRPr="00854245">
              <w:rPr>
                <w:bCs/>
                <w:color w:val="000000" w:themeColor="text1"/>
                <w:lang w:eastAsia="ru-RU"/>
              </w:rPr>
              <w:t>Содержание дорожных знаков</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4,04</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2,5</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bCs/>
                <w:color w:val="000000" w:themeColor="text1"/>
                <w:lang w:eastAsia="ru-RU"/>
              </w:rPr>
            </w:pPr>
            <w:r w:rsidRPr="00854245">
              <w:rPr>
                <w:bCs/>
                <w:color w:val="000000" w:themeColor="text1"/>
                <w:lang w:eastAsia="ru-RU"/>
              </w:rPr>
              <w:t>Содержание светофоров</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4,17</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1,9</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bCs/>
                <w:color w:val="000000" w:themeColor="text1"/>
                <w:lang w:eastAsia="ru-RU"/>
              </w:rPr>
            </w:pPr>
            <w:r w:rsidRPr="00854245">
              <w:rPr>
                <w:bCs/>
                <w:color w:val="000000" w:themeColor="text1"/>
                <w:lang w:eastAsia="ru-RU"/>
              </w:rPr>
              <w:t>Содержание, ремонт ливневой канализации</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3,69</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5,3</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bCs/>
                <w:color w:val="000000" w:themeColor="text1"/>
                <w:lang w:eastAsia="ru-RU"/>
              </w:rPr>
            </w:pPr>
            <w:r w:rsidRPr="00854245">
              <w:rPr>
                <w:bCs/>
                <w:color w:val="000000" w:themeColor="text1"/>
                <w:lang w:eastAsia="ru-RU"/>
              </w:rPr>
              <w:t>Содержание дорожной разметки</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3,69</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4,2</w:t>
            </w:r>
          </w:p>
        </w:tc>
      </w:tr>
      <w:tr w:rsidR="00854245" w:rsidRPr="00854245" w:rsidTr="00CC0C16">
        <w:trPr>
          <w:gridAfter w:val="1"/>
          <w:wAfter w:w="20" w:type="dxa"/>
          <w:trHeight w:val="20"/>
          <w:jc w:val="center"/>
        </w:trPr>
        <w:tc>
          <w:tcPr>
            <w:tcW w:w="6772" w:type="dxa"/>
            <w:gridSpan w:val="14"/>
            <w:vAlign w:val="center"/>
          </w:tcPr>
          <w:p w:rsidR="00854245" w:rsidRPr="00854245" w:rsidRDefault="00854245" w:rsidP="00854245">
            <w:pPr>
              <w:rPr>
                <w:bCs/>
                <w:color w:val="000000" w:themeColor="text1"/>
                <w:lang w:eastAsia="ru-RU"/>
              </w:rPr>
            </w:pPr>
            <w:r w:rsidRPr="00854245">
              <w:rPr>
                <w:bCs/>
                <w:color w:val="000000" w:themeColor="text1"/>
                <w:lang w:eastAsia="ru-RU"/>
              </w:rPr>
              <w:t>Содержание остановочных павильонов (без торговых точек)</w:t>
            </w:r>
          </w:p>
        </w:tc>
        <w:tc>
          <w:tcPr>
            <w:tcW w:w="1276" w:type="dxa"/>
            <w:gridSpan w:val="6"/>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3,03</w:t>
            </w:r>
          </w:p>
        </w:tc>
        <w:tc>
          <w:tcPr>
            <w:tcW w:w="1694" w:type="dxa"/>
            <w:gridSpan w:val="4"/>
            <w:vAlign w:val="center"/>
          </w:tcPr>
          <w:p w:rsidR="00854245" w:rsidRPr="00854245" w:rsidRDefault="00854245" w:rsidP="00854245">
            <w:pPr>
              <w:jc w:val="center"/>
              <w:rPr>
                <w:rFonts w:eastAsia="Calibri"/>
                <w:color w:val="000000" w:themeColor="text1"/>
                <w:lang w:eastAsia="ru-RU"/>
                <w14:numSpacing w14:val="tabular"/>
              </w:rPr>
            </w:pPr>
            <w:r w:rsidRPr="00854245">
              <w:rPr>
                <w:rFonts w:eastAsia="Calibri"/>
                <w:color w:val="000000" w:themeColor="text1"/>
                <w:lang w:eastAsia="ru-RU"/>
                <w14:numSpacing w14:val="tabular"/>
              </w:rPr>
              <w:t>3,4</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 xml:space="preserve">Оцените, пожалуйста, в целом – изменилось ли положение с качеством дорог, их </w:t>
            </w:r>
            <w:proofErr w:type="spellStart"/>
            <w:r w:rsidRPr="00854245">
              <w:rPr>
                <w:rFonts w:eastAsia="Calibri"/>
                <w:b/>
                <w:color w:val="000000" w:themeColor="text1"/>
                <w:lang w:eastAsia="ru-RU"/>
                <w14:numSpacing w14:val="tabular"/>
              </w:rPr>
              <w:t>оборудованностью</w:t>
            </w:r>
            <w:proofErr w:type="spellEnd"/>
            <w:r w:rsidRPr="00854245">
              <w:rPr>
                <w:rFonts w:eastAsia="Calibri"/>
                <w:b/>
                <w:color w:val="000000" w:themeColor="text1"/>
                <w:lang w:eastAsia="ru-RU"/>
                <w14:numSpacing w14:val="tabular"/>
              </w:rPr>
              <w:t xml:space="preserve"> в нашем городе за последние 3 года?</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Улучшилось значительно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18,1</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lastRenderedPageBreak/>
              <w:t>Улучшилось немного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48,4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Осталось без изменений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Немного ухудшилось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Заметно ухудшилось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3,3</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Приходилось ли Вам сталкиваться с нехваткой места для захоронения на кладбище?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Данной услугой не пользовался</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50,8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7,0</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42,2</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Приходилось ли вам платить за предоставление участка земли на кладбище?</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21,1</w:t>
            </w:r>
          </w:p>
        </w:tc>
      </w:tr>
      <w:tr w:rsidR="00854245" w:rsidRPr="00854245" w:rsidTr="00CC0C16">
        <w:trPr>
          <w:gridAfter w:val="1"/>
          <w:wAfter w:w="20" w:type="dxa"/>
          <w:trHeight w:val="77"/>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55,5</w:t>
            </w:r>
          </w:p>
        </w:tc>
      </w:tr>
      <w:tr w:rsidR="00854245" w:rsidRPr="00854245" w:rsidTr="00CC0C16">
        <w:trPr>
          <w:gridAfter w:val="1"/>
          <w:wAfter w:w="20" w:type="dxa"/>
          <w:trHeight w:val="98"/>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23,5</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Считаете ли Вы цены на оказание ритуальных услуг приемлемыми?</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widowControl w:val="0"/>
              <w:autoSpaceDE w:val="0"/>
              <w:autoSpaceDN w:val="0"/>
              <w:adjustRightInd w:val="0"/>
              <w:rPr>
                <w:rFonts w:eastAsia="Calibri"/>
                <w:color w:val="000000" w:themeColor="text1"/>
                <w:lang w:eastAsia="en-US"/>
              </w:rPr>
            </w:pPr>
            <w:r w:rsidRPr="00854245">
              <w:rPr>
                <w:rFonts w:eastAsia="Calibri"/>
                <w:color w:val="000000" w:themeColor="text1"/>
                <w:lang w:eastAsia="en-US"/>
              </w:rPr>
              <w:t>Да</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color w:val="000000" w:themeColor="text1"/>
                <w:lang w:eastAsia="en-US"/>
              </w:rPr>
              <w:t>Нет</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52,9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ru-RU"/>
                <w14:numSpacing w14:val="tabular"/>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28,3</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ru-RU"/>
                <w14:numSpacing w14:val="tabular"/>
              </w:rPr>
              <w:t>Как за последние годы изменилась работа и благоустройство территорий городских кладбищ?</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Улучшилось значительно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Улучшилось немного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16,2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Осталось без изменений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13,7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Немного ухудшилось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Заметно ухудшилось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 xml:space="preserve">Не приходилось бывать на </w:t>
            </w:r>
            <w:proofErr w:type="spellStart"/>
            <w:r w:rsidRPr="00854245">
              <w:rPr>
                <w:rFonts w:eastAsia="Calibri"/>
                <w:color w:val="000000" w:themeColor="text1"/>
                <w:lang w:eastAsia="en-US"/>
              </w:rPr>
              <w:t>сургутских</w:t>
            </w:r>
            <w:proofErr w:type="spellEnd"/>
            <w:r w:rsidRPr="00854245">
              <w:rPr>
                <w:rFonts w:eastAsia="Calibri"/>
                <w:color w:val="000000" w:themeColor="text1"/>
                <w:lang w:eastAsia="en-US"/>
              </w:rPr>
              <w:t xml:space="preserve"> кладбищах</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44,3</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19,1</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Как в целом Вы оцениваете качество содержания мест захоронения?</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Положительно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10,9</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Скорее положительно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39,4</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Скорее отрицательно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8,5</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Отрицательно</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39,4</w:t>
            </w:r>
          </w:p>
        </w:tc>
      </w:tr>
      <w:tr w:rsidR="00854245" w:rsidRPr="00854245" w:rsidTr="00CC0C16">
        <w:trPr>
          <w:gridAfter w:val="1"/>
          <w:wAfter w:w="20" w:type="dxa"/>
          <w:trHeight w:val="20"/>
          <w:jc w:val="center"/>
        </w:trPr>
        <w:tc>
          <w:tcPr>
            <w:tcW w:w="9742" w:type="dxa"/>
            <w:gridSpan w:val="24"/>
            <w:vAlign w:val="center"/>
          </w:tcPr>
          <w:p w:rsidR="00854245" w:rsidRPr="00854245" w:rsidRDefault="00854245" w:rsidP="00854245">
            <w:pPr>
              <w:jc w:val="center"/>
              <w:rPr>
                <w:rFonts w:eastAsia="Calibri"/>
                <w:b/>
                <w:color w:val="000000" w:themeColor="text1"/>
                <w:lang w:eastAsia="ru-RU"/>
                <w14:numSpacing w14:val="tabular"/>
              </w:rPr>
            </w:pPr>
            <w:r w:rsidRPr="00854245">
              <w:rPr>
                <w:rFonts w:eastAsia="Calibri"/>
                <w:b/>
                <w:color w:val="000000" w:themeColor="text1"/>
                <w:lang w:eastAsia="en-US"/>
              </w:rPr>
              <w:t xml:space="preserve">Какую информацию в сфере </w:t>
            </w:r>
            <w:proofErr w:type="spellStart"/>
            <w:r w:rsidRPr="00854245">
              <w:rPr>
                <w:rFonts w:eastAsia="Calibri"/>
                <w:b/>
                <w:color w:val="000000" w:themeColor="text1"/>
                <w:lang w:eastAsia="en-US"/>
              </w:rPr>
              <w:t>жилищно</w:t>
            </w:r>
            <w:proofErr w:type="spellEnd"/>
            <w:r w:rsidRPr="00854245">
              <w:rPr>
                <w:rFonts w:eastAsia="Calibri"/>
                <w:b/>
                <w:color w:val="000000" w:themeColor="text1"/>
                <w:lang w:eastAsia="en-US"/>
              </w:rPr>
              <w:t xml:space="preserve"> - коммунального хозяйства Вы хотите получать?</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Формы осуществления контроля за деятельностью управляющих компаний</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21,7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Как платить за ЖКУ меньше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49,6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Установка приборов учета воды и электроэнергии</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8,2</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Создание товарищества собственников жилья (ТСЖ), совета многоквартирного дома (МКД)</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6,6</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Не интересуюсь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19,7</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Другое</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1,8</w:t>
            </w:r>
          </w:p>
        </w:tc>
      </w:tr>
      <w:tr w:rsidR="00854245" w:rsidRPr="00854245" w:rsidTr="00CC0C16">
        <w:trPr>
          <w:gridAfter w:val="1"/>
          <w:wAfter w:w="20" w:type="dxa"/>
          <w:trHeight w:val="20"/>
          <w:jc w:val="center"/>
        </w:trPr>
        <w:tc>
          <w:tcPr>
            <w:tcW w:w="8473" w:type="dxa"/>
            <w:gridSpan w:val="21"/>
            <w:vAlign w:val="center"/>
          </w:tcPr>
          <w:p w:rsidR="00854245" w:rsidRPr="00854245" w:rsidRDefault="00854245" w:rsidP="00854245">
            <w:pPr>
              <w:rPr>
                <w:rFonts w:eastAsia="Calibri"/>
                <w:color w:val="000000" w:themeColor="text1"/>
                <w:lang w:eastAsia="en-US"/>
              </w:rPr>
            </w:pPr>
            <w:r w:rsidRPr="00854245">
              <w:rPr>
                <w:rFonts w:eastAsia="Calibri"/>
                <w:color w:val="000000" w:themeColor="text1"/>
                <w:lang w:eastAsia="en-US"/>
              </w:rPr>
              <w:t>Затрудняюсь ответить</w:t>
            </w:r>
          </w:p>
        </w:tc>
        <w:tc>
          <w:tcPr>
            <w:tcW w:w="1269" w:type="dxa"/>
            <w:gridSpan w:val="3"/>
            <w:vAlign w:val="center"/>
          </w:tcPr>
          <w:p w:rsidR="00854245" w:rsidRPr="00854245" w:rsidRDefault="00854245" w:rsidP="00854245">
            <w:pPr>
              <w:autoSpaceDE w:val="0"/>
              <w:autoSpaceDN w:val="0"/>
              <w:adjustRightInd w:val="0"/>
              <w:ind w:left="60" w:right="60"/>
              <w:jc w:val="center"/>
            </w:pPr>
            <w:r w:rsidRPr="00854245">
              <w:t>8,6</w:t>
            </w:r>
          </w:p>
        </w:tc>
      </w:tr>
    </w:tbl>
    <w:p w:rsidR="00854245" w:rsidRPr="00854245" w:rsidRDefault="00854245" w:rsidP="00854245">
      <w:pPr>
        <w:rPr>
          <w:color w:val="000000" w:themeColor="text1"/>
          <w:lang w:eastAsia="ru-RU"/>
        </w:rPr>
      </w:pPr>
    </w:p>
    <w:p w:rsidR="00854245" w:rsidRPr="00854245" w:rsidRDefault="00854245" w:rsidP="00854245">
      <w:pPr>
        <w:rPr>
          <w:rFonts w:eastAsiaTheme="minorHAnsi"/>
          <w:color w:val="000000" w:themeColor="text1"/>
          <w:sz w:val="28"/>
          <w:szCs w:val="28"/>
          <w:lang w:eastAsia="en-US"/>
        </w:rPr>
      </w:pPr>
    </w:p>
    <w:p w:rsidR="00854245" w:rsidRPr="00854245" w:rsidRDefault="00854245" w:rsidP="00854245">
      <w:pPr>
        <w:rPr>
          <w:rFonts w:eastAsiaTheme="minorHAnsi"/>
          <w:color w:val="000000" w:themeColor="text1"/>
          <w:sz w:val="28"/>
          <w:szCs w:val="28"/>
          <w:lang w:eastAsia="en-US"/>
        </w:rPr>
        <w:sectPr w:rsidR="00854245" w:rsidRPr="00854245" w:rsidSect="00CC4916">
          <w:pgSz w:w="11906" w:h="16838"/>
          <w:pgMar w:top="1134" w:right="991" w:bottom="1134" w:left="1134" w:header="708" w:footer="708" w:gutter="0"/>
          <w:cols w:space="708"/>
          <w:docGrid w:linePitch="360"/>
        </w:sectPr>
      </w:pPr>
    </w:p>
    <w:p w:rsidR="00854245" w:rsidRPr="00854245" w:rsidRDefault="00854245" w:rsidP="00854245">
      <w:pPr>
        <w:spacing w:line="276" w:lineRule="auto"/>
        <w:ind w:firstLine="709"/>
        <w:jc w:val="right"/>
        <w:rPr>
          <w:sz w:val="28"/>
        </w:rPr>
      </w:pPr>
      <w:r w:rsidRPr="00854245">
        <w:rPr>
          <w:sz w:val="28"/>
        </w:rPr>
        <w:lastRenderedPageBreak/>
        <w:t>Приложение 2</w:t>
      </w:r>
    </w:p>
    <w:p w:rsidR="00854245" w:rsidRPr="00854245" w:rsidRDefault="00854245" w:rsidP="00854245">
      <w:pPr>
        <w:spacing w:line="276" w:lineRule="auto"/>
        <w:ind w:firstLine="709"/>
        <w:jc w:val="center"/>
        <w:rPr>
          <w:b/>
          <w:sz w:val="28"/>
        </w:rPr>
      </w:pPr>
      <w:r w:rsidRPr="00854245">
        <w:rPr>
          <w:b/>
          <w:sz w:val="28"/>
        </w:rPr>
        <w:t>Таблица парных распределений</w:t>
      </w:r>
    </w:p>
    <w:p w:rsidR="00854245" w:rsidRPr="00854245" w:rsidRDefault="00854245" w:rsidP="00854245">
      <w:pPr>
        <w:spacing w:line="276" w:lineRule="auto"/>
        <w:ind w:firstLine="709"/>
        <w:jc w:val="center"/>
        <w:rPr>
          <w:sz w:val="28"/>
        </w:rPr>
      </w:pP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8"/>
        <w:gridCol w:w="699"/>
        <w:gridCol w:w="719"/>
        <w:gridCol w:w="681"/>
        <w:gridCol w:w="700"/>
        <w:gridCol w:w="700"/>
        <w:gridCol w:w="700"/>
        <w:gridCol w:w="763"/>
        <w:gridCol w:w="637"/>
        <w:gridCol w:w="700"/>
        <w:gridCol w:w="700"/>
        <w:gridCol w:w="700"/>
        <w:gridCol w:w="803"/>
      </w:tblGrid>
      <w:tr w:rsidR="00854245" w:rsidRPr="00854245" w:rsidTr="00CC0C16">
        <w:trPr>
          <w:tblHeader/>
          <w:jc w:val="center"/>
        </w:trPr>
        <w:tc>
          <w:tcPr>
            <w:tcW w:w="5968" w:type="dxa"/>
          </w:tcPr>
          <w:p w:rsidR="00854245" w:rsidRPr="00854245" w:rsidRDefault="00854245" w:rsidP="00854245">
            <w:pPr>
              <w:suppressAutoHyphens/>
              <w:jc w:val="center"/>
            </w:pPr>
          </w:p>
        </w:tc>
        <w:tc>
          <w:tcPr>
            <w:tcW w:w="1418" w:type="dxa"/>
            <w:gridSpan w:val="2"/>
          </w:tcPr>
          <w:p w:rsidR="00854245" w:rsidRPr="00854245" w:rsidRDefault="00854245" w:rsidP="00854245">
            <w:pPr>
              <w:suppressAutoHyphens/>
              <w:jc w:val="center"/>
            </w:pPr>
            <w:r w:rsidRPr="00854245">
              <w:t>Пол</w:t>
            </w:r>
          </w:p>
        </w:tc>
        <w:tc>
          <w:tcPr>
            <w:tcW w:w="3544" w:type="dxa"/>
            <w:gridSpan w:val="5"/>
          </w:tcPr>
          <w:p w:rsidR="00854245" w:rsidRPr="00854245" w:rsidRDefault="00854245" w:rsidP="00854245">
            <w:pPr>
              <w:suppressAutoHyphens/>
              <w:jc w:val="center"/>
            </w:pPr>
            <w:r w:rsidRPr="00854245">
              <w:t>Возраст</w:t>
            </w:r>
          </w:p>
        </w:tc>
        <w:tc>
          <w:tcPr>
            <w:tcW w:w="3540" w:type="dxa"/>
            <w:gridSpan w:val="5"/>
          </w:tcPr>
          <w:p w:rsidR="00854245" w:rsidRPr="00854245" w:rsidRDefault="00854245" w:rsidP="00854245">
            <w:pPr>
              <w:suppressAutoHyphens/>
              <w:jc w:val="center"/>
            </w:pPr>
            <w:r w:rsidRPr="00854245">
              <w:t>Образование</w:t>
            </w:r>
          </w:p>
        </w:tc>
      </w:tr>
      <w:tr w:rsidR="00854245" w:rsidRPr="00854245" w:rsidTr="00CC0C16">
        <w:trPr>
          <w:cantSplit/>
          <w:trHeight w:val="2175"/>
          <w:tblHeader/>
          <w:jc w:val="center"/>
        </w:trPr>
        <w:tc>
          <w:tcPr>
            <w:tcW w:w="5968" w:type="dxa"/>
          </w:tcPr>
          <w:p w:rsidR="00854245" w:rsidRPr="00854245" w:rsidRDefault="00854245" w:rsidP="00854245">
            <w:pPr>
              <w:suppressAutoHyphens/>
              <w:jc w:val="center"/>
            </w:pPr>
          </w:p>
        </w:tc>
        <w:tc>
          <w:tcPr>
            <w:tcW w:w="699" w:type="dxa"/>
            <w:textDirection w:val="btLr"/>
          </w:tcPr>
          <w:p w:rsidR="00854245" w:rsidRPr="00854245" w:rsidRDefault="00854245" w:rsidP="00854245">
            <w:pPr>
              <w:suppressAutoHyphens/>
              <w:ind w:left="113" w:right="113"/>
              <w:jc w:val="center"/>
            </w:pPr>
            <w:r w:rsidRPr="00854245">
              <w:t xml:space="preserve">Мужской </w:t>
            </w:r>
          </w:p>
        </w:tc>
        <w:tc>
          <w:tcPr>
            <w:tcW w:w="719" w:type="dxa"/>
            <w:textDirection w:val="btLr"/>
          </w:tcPr>
          <w:p w:rsidR="00854245" w:rsidRPr="00854245" w:rsidRDefault="00854245" w:rsidP="00854245">
            <w:pPr>
              <w:suppressAutoHyphens/>
              <w:ind w:left="113" w:right="113"/>
              <w:jc w:val="center"/>
            </w:pPr>
            <w:r w:rsidRPr="00854245">
              <w:t>Женский</w:t>
            </w:r>
          </w:p>
        </w:tc>
        <w:tc>
          <w:tcPr>
            <w:tcW w:w="681"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18-24 (лет)</w:t>
            </w:r>
          </w:p>
        </w:tc>
        <w:tc>
          <w:tcPr>
            <w:tcW w:w="700"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25-34 (лет)</w:t>
            </w:r>
          </w:p>
        </w:tc>
        <w:tc>
          <w:tcPr>
            <w:tcW w:w="700"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35-44 (лет)</w:t>
            </w:r>
          </w:p>
        </w:tc>
        <w:tc>
          <w:tcPr>
            <w:tcW w:w="700"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45-54 (лет)</w:t>
            </w:r>
          </w:p>
        </w:tc>
        <w:tc>
          <w:tcPr>
            <w:tcW w:w="763"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55 и старше</w:t>
            </w:r>
          </w:p>
        </w:tc>
        <w:tc>
          <w:tcPr>
            <w:tcW w:w="637"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 xml:space="preserve">Основное общее (9 </w:t>
            </w:r>
            <w:proofErr w:type="spellStart"/>
            <w:r w:rsidRPr="00854245">
              <w:rPr>
                <w:rFonts w:eastAsiaTheme="minorHAnsi"/>
                <w:color w:val="000000" w:themeColor="text1"/>
                <w:lang w:eastAsia="en-US"/>
              </w:rPr>
              <w:t>кл</w:t>
            </w:r>
            <w:proofErr w:type="spellEnd"/>
            <w:r w:rsidRPr="00854245">
              <w:rPr>
                <w:rFonts w:eastAsiaTheme="minorHAnsi"/>
                <w:color w:val="000000" w:themeColor="text1"/>
                <w:lang w:eastAsia="en-US"/>
              </w:rPr>
              <w:t>.)</w:t>
            </w:r>
          </w:p>
        </w:tc>
        <w:tc>
          <w:tcPr>
            <w:tcW w:w="700" w:type="dxa"/>
            <w:textDirection w:val="btLr"/>
          </w:tcPr>
          <w:p w:rsidR="00854245" w:rsidRPr="00854245" w:rsidRDefault="00854245" w:rsidP="00854245">
            <w:pPr>
              <w:suppressAutoHyphens/>
              <w:ind w:left="113" w:right="113"/>
              <w:jc w:val="center"/>
              <w:rPr>
                <w:rFonts w:eastAsiaTheme="minorHAnsi"/>
                <w:color w:val="000000" w:themeColor="text1"/>
                <w:lang w:eastAsia="en-US"/>
              </w:rPr>
            </w:pPr>
            <w:r w:rsidRPr="00854245">
              <w:rPr>
                <w:rFonts w:eastAsiaTheme="minorHAnsi"/>
                <w:color w:val="000000" w:themeColor="text1"/>
                <w:lang w:eastAsia="en-US"/>
              </w:rPr>
              <w:t>Среднее общее</w:t>
            </w:r>
          </w:p>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 xml:space="preserve"> (11 </w:t>
            </w:r>
            <w:proofErr w:type="spellStart"/>
            <w:r w:rsidRPr="00854245">
              <w:rPr>
                <w:rFonts w:eastAsiaTheme="minorHAnsi"/>
                <w:color w:val="000000" w:themeColor="text1"/>
                <w:lang w:eastAsia="en-US"/>
              </w:rPr>
              <w:t>кл</w:t>
            </w:r>
            <w:proofErr w:type="spellEnd"/>
            <w:r w:rsidRPr="00854245">
              <w:rPr>
                <w:rFonts w:eastAsiaTheme="minorHAnsi"/>
                <w:color w:val="000000" w:themeColor="text1"/>
                <w:lang w:eastAsia="en-US"/>
              </w:rPr>
              <w:t>.)</w:t>
            </w:r>
          </w:p>
        </w:tc>
        <w:tc>
          <w:tcPr>
            <w:tcW w:w="700"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Среднее специальное</w:t>
            </w:r>
          </w:p>
        </w:tc>
        <w:tc>
          <w:tcPr>
            <w:tcW w:w="700" w:type="dxa"/>
            <w:textDirection w:val="btLr"/>
          </w:tcPr>
          <w:p w:rsidR="00854245" w:rsidRPr="00854245" w:rsidRDefault="00854245" w:rsidP="00854245">
            <w:pPr>
              <w:suppressAutoHyphens/>
              <w:ind w:left="113" w:right="113"/>
              <w:jc w:val="center"/>
              <w:rPr>
                <w:color w:val="000000" w:themeColor="text1"/>
              </w:rPr>
            </w:pPr>
            <w:r w:rsidRPr="00854245">
              <w:rPr>
                <w:rFonts w:eastAsiaTheme="minorHAnsi"/>
                <w:color w:val="000000" w:themeColor="text1"/>
                <w:lang w:eastAsia="en-US"/>
              </w:rPr>
              <w:t>Незаконченное высшее</w:t>
            </w:r>
          </w:p>
        </w:tc>
        <w:tc>
          <w:tcPr>
            <w:tcW w:w="803" w:type="dxa"/>
            <w:textDirection w:val="btLr"/>
          </w:tcPr>
          <w:p w:rsidR="00854245" w:rsidRPr="00854245" w:rsidRDefault="00854245" w:rsidP="00854245">
            <w:pPr>
              <w:suppressAutoHyphens/>
              <w:ind w:left="113" w:right="113"/>
              <w:jc w:val="center"/>
              <w:rPr>
                <w:rFonts w:eastAsiaTheme="minorHAnsi"/>
                <w:color w:val="000000" w:themeColor="text1"/>
                <w:lang w:eastAsia="en-US"/>
              </w:rPr>
            </w:pPr>
            <w:r w:rsidRPr="00854245">
              <w:rPr>
                <w:rFonts w:eastAsiaTheme="minorHAnsi"/>
                <w:color w:val="000000" w:themeColor="text1"/>
                <w:lang w:eastAsia="en-US"/>
              </w:rPr>
              <w:t>Высшее</w:t>
            </w:r>
          </w:p>
        </w:tc>
      </w:tr>
      <w:tr w:rsidR="00854245" w:rsidRPr="00854245" w:rsidTr="00CC0C16">
        <w:trPr>
          <w:jc w:val="center"/>
        </w:trPr>
        <w:tc>
          <w:tcPr>
            <w:tcW w:w="14470" w:type="dxa"/>
            <w:gridSpan w:val="13"/>
          </w:tcPr>
          <w:p w:rsidR="00854245" w:rsidRPr="00854245" w:rsidRDefault="00854245" w:rsidP="00854245">
            <w:pPr>
              <w:suppressAutoHyphens/>
              <w:contextualSpacing/>
              <w:jc w:val="center"/>
              <w:rPr>
                <w:b/>
                <w:color w:val="000000"/>
              </w:rPr>
            </w:pPr>
            <w:r w:rsidRPr="00854245">
              <w:rPr>
                <w:b/>
                <w:color w:val="000000"/>
              </w:rPr>
              <w:t>Ощущаете ли Вы свою ответственность за санитарное состояние двора, подъезда, дома?</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Да, я несу ответственность за порядок в доме, подъезде, во дворе</w:t>
            </w:r>
          </w:p>
        </w:tc>
        <w:tc>
          <w:tcPr>
            <w:tcW w:w="699" w:type="dxa"/>
          </w:tcPr>
          <w:p w:rsidR="00854245" w:rsidRPr="00854245" w:rsidRDefault="00854245" w:rsidP="00854245">
            <w:r w:rsidRPr="00854245">
              <w:t>64,1</w:t>
            </w:r>
          </w:p>
        </w:tc>
        <w:tc>
          <w:tcPr>
            <w:tcW w:w="719" w:type="dxa"/>
          </w:tcPr>
          <w:p w:rsidR="00854245" w:rsidRPr="00854245" w:rsidRDefault="00854245" w:rsidP="00854245">
            <w:r w:rsidRPr="00854245">
              <w:t>69,4</w:t>
            </w:r>
          </w:p>
        </w:tc>
        <w:tc>
          <w:tcPr>
            <w:tcW w:w="681" w:type="dxa"/>
          </w:tcPr>
          <w:p w:rsidR="00854245" w:rsidRPr="00854245" w:rsidRDefault="00854245" w:rsidP="00854245">
            <w:r w:rsidRPr="00854245">
              <w:t>66,7</w:t>
            </w:r>
          </w:p>
        </w:tc>
        <w:tc>
          <w:tcPr>
            <w:tcW w:w="700" w:type="dxa"/>
          </w:tcPr>
          <w:p w:rsidR="00854245" w:rsidRPr="00854245" w:rsidRDefault="00854245" w:rsidP="00854245">
            <w:r w:rsidRPr="00854245">
              <w:t>65,0</w:t>
            </w:r>
          </w:p>
        </w:tc>
        <w:tc>
          <w:tcPr>
            <w:tcW w:w="700" w:type="dxa"/>
          </w:tcPr>
          <w:p w:rsidR="00854245" w:rsidRPr="00854245" w:rsidRDefault="00854245" w:rsidP="00854245">
            <w:r w:rsidRPr="00854245">
              <w:t>69,2</w:t>
            </w:r>
          </w:p>
        </w:tc>
        <w:tc>
          <w:tcPr>
            <w:tcW w:w="700" w:type="dxa"/>
          </w:tcPr>
          <w:p w:rsidR="00854245" w:rsidRPr="00854245" w:rsidRDefault="00854245" w:rsidP="00854245">
            <w:r w:rsidRPr="00854245">
              <w:t>61,7</w:t>
            </w:r>
          </w:p>
        </w:tc>
        <w:tc>
          <w:tcPr>
            <w:tcW w:w="763" w:type="dxa"/>
          </w:tcPr>
          <w:p w:rsidR="00854245" w:rsidRPr="00854245" w:rsidRDefault="00854245" w:rsidP="00854245">
            <w:r w:rsidRPr="00854245">
              <w:t>72,2</w:t>
            </w:r>
          </w:p>
        </w:tc>
        <w:tc>
          <w:tcPr>
            <w:tcW w:w="637" w:type="dxa"/>
          </w:tcPr>
          <w:p w:rsidR="00854245" w:rsidRPr="00854245" w:rsidRDefault="00854245" w:rsidP="00854245">
            <w:r w:rsidRPr="00854245">
              <w:t>50,0</w:t>
            </w:r>
          </w:p>
        </w:tc>
        <w:tc>
          <w:tcPr>
            <w:tcW w:w="700" w:type="dxa"/>
          </w:tcPr>
          <w:p w:rsidR="00854245" w:rsidRPr="00854245" w:rsidRDefault="00854245" w:rsidP="00854245">
            <w:r w:rsidRPr="00854245">
              <w:t>75,6</w:t>
            </w:r>
          </w:p>
        </w:tc>
        <w:tc>
          <w:tcPr>
            <w:tcW w:w="700" w:type="dxa"/>
          </w:tcPr>
          <w:p w:rsidR="00854245" w:rsidRPr="00854245" w:rsidRDefault="00854245" w:rsidP="00854245">
            <w:r w:rsidRPr="00854245">
              <w:t>63,7</w:t>
            </w:r>
          </w:p>
        </w:tc>
        <w:tc>
          <w:tcPr>
            <w:tcW w:w="700" w:type="dxa"/>
          </w:tcPr>
          <w:p w:rsidR="00854245" w:rsidRPr="00854245" w:rsidRDefault="00854245" w:rsidP="00854245">
            <w:r w:rsidRPr="00854245">
              <w:t>62,9</w:t>
            </w:r>
          </w:p>
        </w:tc>
        <w:tc>
          <w:tcPr>
            <w:tcW w:w="803" w:type="dxa"/>
          </w:tcPr>
          <w:p w:rsidR="00854245" w:rsidRPr="00854245" w:rsidRDefault="00854245" w:rsidP="00854245">
            <w:r w:rsidRPr="00854245">
              <w:t>70,9</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Да, в пределах лестничной площадки</w:t>
            </w:r>
          </w:p>
        </w:tc>
        <w:tc>
          <w:tcPr>
            <w:tcW w:w="699" w:type="dxa"/>
          </w:tcPr>
          <w:p w:rsidR="00854245" w:rsidRPr="00854245" w:rsidRDefault="00854245" w:rsidP="00854245">
            <w:r w:rsidRPr="00854245">
              <w:t>13,9</w:t>
            </w:r>
          </w:p>
        </w:tc>
        <w:tc>
          <w:tcPr>
            <w:tcW w:w="719" w:type="dxa"/>
          </w:tcPr>
          <w:p w:rsidR="00854245" w:rsidRPr="00854245" w:rsidRDefault="00854245" w:rsidP="00854245">
            <w:r w:rsidRPr="00854245">
              <w:t>18,2</w:t>
            </w:r>
          </w:p>
        </w:tc>
        <w:tc>
          <w:tcPr>
            <w:tcW w:w="681" w:type="dxa"/>
          </w:tcPr>
          <w:p w:rsidR="00854245" w:rsidRPr="00854245" w:rsidRDefault="00854245" w:rsidP="00854245">
            <w:r w:rsidRPr="00854245">
              <w:t>3,7</w:t>
            </w:r>
          </w:p>
        </w:tc>
        <w:tc>
          <w:tcPr>
            <w:tcW w:w="700" w:type="dxa"/>
          </w:tcPr>
          <w:p w:rsidR="00854245" w:rsidRPr="00854245" w:rsidRDefault="00854245" w:rsidP="00854245">
            <w:r w:rsidRPr="00854245">
              <w:t>20,7</w:t>
            </w:r>
          </w:p>
        </w:tc>
        <w:tc>
          <w:tcPr>
            <w:tcW w:w="700" w:type="dxa"/>
          </w:tcPr>
          <w:p w:rsidR="00854245" w:rsidRPr="00854245" w:rsidRDefault="00854245" w:rsidP="00854245">
            <w:r w:rsidRPr="00854245">
              <w:t>16,3</w:t>
            </w:r>
          </w:p>
        </w:tc>
        <w:tc>
          <w:tcPr>
            <w:tcW w:w="700" w:type="dxa"/>
          </w:tcPr>
          <w:p w:rsidR="00854245" w:rsidRPr="00854245" w:rsidRDefault="00854245" w:rsidP="00854245">
            <w:r w:rsidRPr="00854245">
              <w:t>20,2</w:t>
            </w:r>
          </w:p>
        </w:tc>
        <w:tc>
          <w:tcPr>
            <w:tcW w:w="763" w:type="dxa"/>
          </w:tcPr>
          <w:p w:rsidR="00854245" w:rsidRPr="00854245" w:rsidRDefault="00854245" w:rsidP="00854245">
            <w:r w:rsidRPr="00854245">
              <w:t>12,4</w:t>
            </w:r>
          </w:p>
        </w:tc>
        <w:tc>
          <w:tcPr>
            <w:tcW w:w="637" w:type="dxa"/>
          </w:tcPr>
          <w:p w:rsidR="00854245" w:rsidRPr="00854245" w:rsidRDefault="00854245" w:rsidP="00854245">
            <w:r w:rsidRPr="00854245">
              <w:t>28,6</w:t>
            </w:r>
          </w:p>
        </w:tc>
        <w:tc>
          <w:tcPr>
            <w:tcW w:w="700" w:type="dxa"/>
          </w:tcPr>
          <w:p w:rsidR="00854245" w:rsidRPr="00854245" w:rsidRDefault="00854245" w:rsidP="00854245">
            <w:r w:rsidRPr="00854245">
              <w:t>14,6</w:t>
            </w:r>
          </w:p>
        </w:tc>
        <w:tc>
          <w:tcPr>
            <w:tcW w:w="700" w:type="dxa"/>
          </w:tcPr>
          <w:p w:rsidR="00854245" w:rsidRPr="00854245" w:rsidRDefault="00854245" w:rsidP="00854245">
            <w:r w:rsidRPr="00854245">
              <w:t>15,9</w:t>
            </w:r>
          </w:p>
        </w:tc>
        <w:tc>
          <w:tcPr>
            <w:tcW w:w="700" w:type="dxa"/>
          </w:tcPr>
          <w:p w:rsidR="00854245" w:rsidRPr="00854245" w:rsidRDefault="00854245" w:rsidP="00854245">
            <w:r w:rsidRPr="00854245">
              <w:t>17,1</w:t>
            </w:r>
          </w:p>
        </w:tc>
        <w:tc>
          <w:tcPr>
            <w:tcW w:w="803" w:type="dxa"/>
          </w:tcPr>
          <w:p w:rsidR="00854245" w:rsidRPr="00854245" w:rsidRDefault="00854245" w:rsidP="00854245">
            <w:r w:rsidRPr="00854245">
              <w:t>15,4</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Нет, на это есть дворники</w:t>
            </w:r>
          </w:p>
        </w:tc>
        <w:tc>
          <w:tcPr>
            <w:tcW w:w="699" w:type="dxa"/>
          </w:tcPr>
          <w:p w:rsidR="00854245" w:rsidRPr="00854245" w:rsidRDefault="00854245" w:rsidP="00854245">
            <w:r w:rsidRPr="00854245">
              <w:t>10,4</w:t>
            </w:r>
          </w:p>
        </w:tc>
        <w:tc>
          <w:tcPr>
            <w:tcW w:w="719" w:type="dxa"/>
          </w:tcPr>
          <w:p w:rsidR="00854245" w:rsidRPr="00854245" w:rsidRDefault="00854245" w:rsidP="00854245">
            <w:r w:rsidRPr="00854245">
              <w:t>3,5</w:t>
            </w:r>
          </w:p>
        </w:tc>
        <w:tc>
          <w:tcPr>
            <w:tcW w:w="681" w:type="dxa"/>
          </w:tcPr>
          <w:p w:rsidR="00854245" w:rsidRPr="00854245" w:rsidRDefault="00854245" w:rsidP="00854245">
            <w:r w:rsidRPr="00854245">
              <w:t>18,5</w:t>
            </w:r>
          </w:p>
        </w:tc>
        <w:tc>
          <w:tcPr>
            <w:tcW w:w="700" w:type="dxa"/>
          </w:tcPr>
          <w:p w:rsidR="00854245" w:rsidRPr="00854245" w:rsidRDefault="00854245" w:rsidP="00854245">
            <w:r w:rsidRPr="00854245">
              <w:t>5,7</w:t>
            </w:r>
          </w:p>
        </w:tc>
        <w:tc>
          <w:tcPr>
            <w:tcW w:w="700" w:type="dxa"/>
          </w:tcPr>
          <w:p w:rsidR="00854245" w:rsidRPr="00854245" w:rsidRDefault="00854245" w:rsidP="00854245">
            <w:r w:rsidRPr="00854245">
              <w:t>6,7</w:t>
            </w:r>
          </w:p>
        </w:tc>
        <w:tc>
          <w:tcPr>
            <w:tcW w:w="700" w:type="dxa"/>
          </w:tcPr>
          <w:p w:rsidR="00854245" w:rsidRPr="00854245" w:rsidRDefault="00854245" w:rsidP="00854245">
            <w:r w:rsidRPr="00854245">
              <w:t>4,3</w:t>
            </w:r>
          </w:p>
        </w:tc>
        <w:tc>
          <w:tcPr>
            <w:tcW w:w="763" w:type="dxa"/>
          </w:tcPr>
          <w:p w:rsidR="00854245" w:rsidRPr="00854245" w:rsidRDefault="00854245" w:rsidP="00854245">
            <w:r w:rsidRPr="00854245">
              <w:t>4,1</w:t>
            </w:r>
          </w:p>
        </w:tc>
        <w:tc>
          <w:tcPr>
            <w:tcW w:w="637" w:type="dxa"/>
          </w:tcPr>
          <w:p w:rsidR="00854245" w:rsidRPr="00854245" w:rsidRDefault="00854245" w:rsidP="00854245">
            <w:r w:rsidRPr="00854245">
              <w:t>21,4</w:t>
            </w:r>
          </w:p>
        </w:tc>
        <w:tc>
          <w:tcPr>
            <w:tcW w:w="700" w:type="dxa"/>
          </w:tcPr>
          <w:p w:rsidR="00854245" w:rsidRPr="00854245" w:rsidRDefault="00854245" w:rsidP="00854245">
            <w:r w:rsidRPr="00854245">
              <w:t>2,4</w:t>
            </w:r>
          </w:p>
        </w:tc>
        <w:tc>
          <w:tcPr>
            <w:tcW w:w="700" w:type="dxa"/>
          </w:tcPr>
          <w:p w:rsidR="00854245" w:rsidRPr="00854245" w:rsidRDefault="00854245" w:rsidP="00854245">
            <w:r w:rsidRPr="00854245">
              <w:t>8,2</w:t>
            </w:r>
          </w:p>
        </w:tc>
        <w:tc>
          <w:tcPr>
            <w:tcW w:w="700" w:type="dxa"/>
          </w:tcPr>
          <w:p w:rsidR="00854245" w:rsidRPr="00854245" w:rsidRDefault="00854245" w:rsidP="00854245">
            <w:r w:rsidRPr="00854245">
              <w:t>5,7</w:t>
            </w:r>
          </w:p>
        </w:tc>
        <w:tc>
          <w:tcPr>
            <w:tcW w:w="803" w:type="dxa"/>
          </w:tcPr>
          <w:p w:rsidR="00854245" w:rsidRPr="00854245" w:rsidRDefault="00854245" w:rsidP="00854245">
            <w:r w:rsidRPr="00854245">
              <w:t>5,5</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Нет, я плачу за это деньги</w:t>
            </w:r>
          </w:p>
        </w:tc>
        <w:tc>
          <w:tcPr>
            <w:tcW w:w="699" w:type="dxa"/>
          </w:tcPr>
          <w:p w:rsidR="00854245" w:rsidRPr="00854245" w:rsidRDefault="00854245" w:rsidP="00854245">
            <w:r w:rsidRPr="00854245">
              <w:t>9,5</w:t>
            </w:r>
          </w:p>
        </w:tc>
        <w:tc>
          <w:tcPr>
            <w:tcW w:w="719" w:type="dxa"/>
          </w:tcPr>
          <w:p w:rsidR="00854245" w:rsidRPr="00854245" w:rsidRDefault="00854245" w:rsidP="00854245">
            <w:r w:rsidRPr="00854245">
              <w:t>7,0</w:t>
            </w:r>
          </w:p>
        </w:tc>
        <w:tc>
          <w:tcPr>
            <w:tcW w:w="681" w:type="dxa"/>
          </w:tcPr>
          <w:p w:rsidR="00854245" w:rsidRPr="00854245" w:rsidRDefault="00854245" w:rsidP="00854245">
            <w:r w:rsidRPr="00854245">
              <w:t>9,3</w:t>
            </w:r>
          </w:p>
        </w:tc>
        <w:tc>
          <w:tcPr>
            <w:tcW w:w="700" w:type="dxa"/>
          </w:tcPr>
          <w:p w:rsidR="00854245" w:rsidRPr="00854245" w:rsidRDefault="00854245" w:rsidP="00854245">
            <w:r w:rsidRPr="00854245">
              <w:t>7,1</w:t>
            </w:r>
          </w:p>
        </w:tc>
        <w:tc>
          <w:tcPr>
            <w:tcW w:w="700" w:type="dxa"/>
          </w:tcPr>
          <w:p w:rsidR="00854245" w:rsidRPr="00854245" w:rsidRDefault="00854245" w:rsidP="00854245">
            <w:r w:rsidRPr="00854245">
              <w:t>5,8</w:t>
            </w:r>
          </w:p>
        </w:tc>
        <w:tc>
          <w:tcPr>
            <w:tcW w:w="700" w:type="dxa"/>
          </w:tcPr>
          <w:p w:rsidR="00854245" w:rsidRPr="00854245" w:rsidRDefault="00854245" w:rsidP="00854245">
            <w:r w:rsidRPr="00854245">
              <w:t>12,8</w:t>
            </w:r>
          </w:p>
        </w:tc>
        <w:tc>
          <w:tcPr>
            <w:tcW w:w="763" w:type="dxa"/>
          </w:tcPr>
          <w:p w:rsidR="00854245" w:rsidRPr="00854245" w:rsidRDefault="00854245" w:rsidP="00854245">
            <w:r w:rsidRPr="00854245">
              <w:t>7,2</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4,9</w:t>
            </w:r>
          </w:p>
        </w:tc>
        <w:tc>
          <w:tcPr>
            <w:tcW w:w="700" w:type="dxa"/>
          </w:tcPr>
          <w:p w:rsidR="00854245" w:rsidRPr="00854245" w:rsidRDefault="00854245" w:rsidP="00854245">
            <w:r w:rsidRPr="00854245">
              <w:t>9,9</w:t>
            </w:r>
          </w:p>
        </w:tc>
        <w:tc>
          <w:tcPr>
            <w:tcW w:w="700" w:type="dxa"/>
          </w:tcPr>
          <w:p w:rsidR="00854245" w:rsidRPr="00854245" w:rsidRDefault="00854245" w:rsidP="00854245">
            <w:r w:rsidRPr="00854245">
              <w:t>11,4</w:t>
            </w:r>
          </w:p>
        </w:tc>
        <w:tc>
          <w:tcPr>
            <w:tcW w:w="803" w:type="dxa"/>
          </w:tcPr>
          <w:p w:rsidR="00854245" w:rsidRPr="00854245" w:rsidRDefault="00854245" w:rsidP="00854245">
            <w:r w:rsidRPr="00854245">
              <w:t>6,6</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Затрудняюсь ответить</w:t>
            </w:r>
          </w:p>
        </w:tc>
        <w:tc>
          <w:tcPr>
            <w:tcW w:w="699" w:type="dxa"/>
          </w:tcPr>
          <w:p w:rsidR="00854245" w:rsidRPr="00854245" w:rsidRDefault="00854245" w:rsidP="00854245">
            <w:r w:rsidRPr="00854245">
              <w:t>2,2</w:t>
            </w:r>
          </w:p>
        </w:tc>
        <w:tc>
          <w:tcPr>
            <w:tcW w:w="719" w:type="dxa"/>
          </w:tcPr>
          <w:p w:rsidR="00854245" w:rsidRPr="00854245" w:rsidRDefault="00854245" w:rsidP="00854245">
            <w:r w:rsidRPr="00854245">
              <w:t>1,9</w:t>
            </w:r>
          </w:p>
        </w:tc>
        <w:tc>
          <w:tcPr>
            <w:tcW w:w="681" w:type="dxa"/>
          </w:tcPr>
          <w:p w:rsidR="00854245" w:rsidRPr="00854245" w:rsidRDefault="00854245" w:rsidP="00854245">
            <w:r w:rsidRPr="00854245">
              <w:t>1,9</w:t>
            </w:r>
          </w:p>
        </w:tc>
        <w:tc>
          <w:tcPr>
            <w:tcW w:w="700" w:type="dxa"/>
          </w:tcPr>
          <w:p w:rsidR="00854245" w:rsidRPr="00854245" w:rsidRDefault="00854245" w:rsidP="00854245">
            <w:r w:rsidRPr="00854245">
              <w:t>1,4</w:t>
            </w:r>
          </w:p>
        </w:tc>
        <w:tc>
          <w:tcPr>
            <w:tcW w:w="700" w:type="dxa"/>
          </w:tcPr>
          <w:p w:rsidR="00854245" w:rsidRPr="00854245" w:rsidRDefault="00854245" w:rsidP="00854245">
            <w:r w:rsidRPr="00854245">
              <w:t>1,9</w:t>
            </w:r>
          </w:p>
        </w:tc>
        <w:tc>
          <w:tcPr>
            <w:tcW w:w="700" w:type="dxa"/>
          </w:tcPr>
          <w:p w:rsidR="00854245" w:rsidRPr="00854245" w:rsidRDefault="00854245" w:rsidP="00854245">
            <w:r w:rsidRPr="00854245">
              <w:t>1,1</w:t>
            </w:r>
          </w:p>
        </w:tc>
        <w:tc>
          <w:tcPr>
            <w:tcW w:w="763" w:type="dxa"/>
          </w:tcPr>
          <w:p w:rsidR="00854245" w:rsidRPr="00854245" w:rsidRDefault="00854245" w:rsidP="00854245">
            <w:r w:rsidRPr="00854245">
              <w:t>4,1</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2,4</w:t>
            </w:r>
          </w:p>
        </w:tc>
        <w:tc>
          <w:tcPr>
            <w:tcW w:w="700" w:type="dxa"/>
          </w:tcPr>
          <w:p w:rsidR="00854245" w:rsidRPr="00854245" w:rsidRDefault="00854245" w:rsidP="00854245">
            <w:r w:rsidRPr="00854245">
              <w:t>2,2</w:t>
            </w:r>
          </w:p>
        </w:tc>
        <w:tc>
          <w:tcPr>
            <w:tcW w:w="700" w:type="dxa"/>
          </w:tcPr>
          <w:p w:rsidR="00854245" w:rsidRPr="00854245" w:rsidRDefault="00854245" w:rsidP="00854245">
            <w:r w:rsidRPr="00854245">
              <w:t>2,9</w:t>
            </w:r>
          </w:p>
        </w:tc>
        <w:tc>
          <w:tcPr>
            <w:tcW w:w="803" w:type="dxa"/>
          </w:tcPr>
          <w:p w:rsidR="00854245" w:rsidRPr="00854245" w:rsidRDefault="00854245" w:rsidP="00854245">
            <w:r w:rsidRPr="00854245">
              <w:t>1,6</w:t>
            </w:r>
          </w:p>
        </w:tc>
      </w:tr>
      <w:tr w:rsidR="00854245" w:rsidRPr="00854245" w:rsidTr="00CC0C16">
        <w:trPr>
          <w:jc w:val="center"/>
        </w:trPr>
        <w:tc>
          <w:tcPr>
            <w:tcW w:w="14470" w:type="dxa"/>
            <w:gridSpan w:val="13"/>
          </w:tcPr>
          <w:p w:rsidR="00854245" w:rsidRPr="00854245" w:rsidRDefault="00854245" w:rsidP="00854245">
            <w:pPr>
              <w:suppressAutoHyphens/>
              <w:contextualSpacing/>
              <w:jc w:val="center"/>
              <w:rPr>
                <w:b/>
                <w:color w:val="000000"/>
              </w:rPr>
            </w:pPr>
            <w:r w:rsidRPr="00854245">
              <w:rPr>
                <w:b/>
                <w:color w:val="000000"/>
              </w:rPr>
              <w:t>Как Вы думаете, поможет ли создание советов многоквартирных домов решить проблемы, связанные с благоустройством придомовых территорий?</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Безусловно, поможет, если жильцы будут действовать сообща</w:t>
            </w:r>
          </w:p>
        </w:tc>
        <w:tc>
          <w:tcPr>
            <w:tcW w:w="699" w:type="dxa"/>
          </w:tcPr>
          <w:p w:rsidR="00854245" w:rsidRPr="00854245" w:rsidRDefault="00854245" w:rsidP="00854245">
            <w:r w:rsidRPr="00854245">
              <w:t>41,6</w:t>
            </w:r>
          </w:p>
        </w:tc>
        <w:tc>
          <w:tcPr>
            <w:tcW w:w="719" w:type="dxa"/>
          </w:tcPr>
          <w:p w:rsidR="00854245" w:rsidRPr="00854245" w:rsidRDefault="00854245" w:rsidP="00854245">
            <w:r w:rsidRPr="00854245">
              <w:t>38,0</w:t>
            </w:r>
          </w:p>
        </w:tc>
        <w:tc>
          <w:tcPr>
            <w:tcW w:w="681" w:type="dxa"/>
          </w:tcPr>
          <w:p w:rsidR="00854245" w:rsidRPr="00854245" w:rsidRDefault="00854245" w:rsidP="00854245">
            <w:r w:rsidRPr="00854245">
              <w:t>42,6</w:t>
            </w:r>
          </w:p>
        </w:tc>
        <w:tc>
          <w:tcPr>
            <w:tcW w:w="700" w:type="dxa"/>
          </w:tcPr>
          <w:p w:rsidR="00854245" w:rsidRPr="00854245" w:rsidRDefault="00854245" w:rsidP="00854245">
            <w:r w:rsidRPr="00854245">
              <w:t>39,3</w:t>
            </w:r>
          </w:p>
        </w:tc>
        <w:tc>
          <w:tcPr>
            <w:tcW w:w="700" w:type="dxa"/>
          </w:tcPr>
          <w:p w:rsidR="00854245" w:rsidRPr="00854245" w:rsidRDefault="00854245" w:rsidP="00854245">
            <w:r w:rsidRPr="00854245">
              <w:t>29,8</w:t>
            </w:r>
          </w:p>
        </w:tc>
        <w:tc>
          <w:tcPr>
            <w:tcW w:w="700" w:type="dxa"/>
          </w:tcPr>
          <w:p w:rsidR="00854245" w:rsidRPr="00854245" w:rsidRDefault="00854245" w:rsidP="00854245">
            <w:r w:rsidRPr="00854245">
              <w:t>42,6</w:t>
            </w:r>
          </w:p>
        </w:tc>
        <w:tc>
          <w:tcPr>
            <w:tcW w:w="763" w:type="dxa"/>
          </w:tcPr>
          <w:p w:rsidR="00854245" w:rsidRPr="00854245" w:rsidRDefault="00854245" w:rsidP="00854245">
            <w:r w:rsidRPr="00854245">
              <w:t>46,4</w:t>
            </w:r>
          </w:p>
        </w:tc>
        <w:tc>
          <w:tcPr>
            <w:tcW w:w="637" w:type="dxa"/>
          </w:tcPr>
          <w:p w:rsidR="00854245" w:rsidRPr="00854245" w:rsidRDefault="00854245" w:rsidP="00854245">
            <w:r w:rsidRPr="00854245">
              <w:t>21,4</w:t>
            </w:r>
          </w:p>
        </w:tc>
        <w:tc>
          <w:tcPr>
            <w:tcW w:w="700" w:type="dxa"/>
          </w:tcPr>
          <w:p w:rsidR="00854245" w:rsidRPr="00854245" w:rsidRDefault="00854245" w:rsidP="00854245">
            <w:r w:rsidRPr="00854245">
              <w:t>36,6</w:t>
            </w:r>
          </w:p>
        </w:tc>
        <w:tc>
          <w:tcPr>
            <w:tcW w:w="700" w:type="dxa"/>
          </w:tcPr>
          <w:p w:rsidR="00854245" w:rsidRPr="00854245" w:rsidRDefault="00854245" w:rsidP="00854245">
            <w:r w:rsidRPr="00854245">
              <w:t>46,2</w:t>
            </w:r>
          </w:p>
        </w:tc>
        <w:tc>
          <w:tcPr>
            <w:tcW w:w="700" w:type="dxa"/>
          </w:tcPr>
          <w:p w:rsidR="00854245" w:rsidRPr="00854245" w:rsidRDefault="00854245" w:rsidP="00854245">
            <w:r w:rsidRPr="00854245">
              <w:t>31,4</w:t>
            </w:r>
          </w:p>
        </w:tc>
        <w:tc>
          <w:tcPr>
            <w:tcW w:w="803" w:type="dxa"/>
          </w:tcPr>
          <w:p w:rsidR="00854245" w:rsidRPr="00854245" w:rsidRDefault="00854245" w:rsidP="00854245">
            <w:r w:rsidRPr="00854245">
              <w:t>38,5</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Нет, сами жильцы ничего не смогут сделать</w:t>
            </w:r>
          </w:p>
        </w:tc>
        <w:tc>
          <w:tcPr>
            <w:tcW w:w="699" w:type="dxa"/>
          </w:tcPr>
          <w:p w:rsidR="00854245" w:rsidRPr="00854245" w:rsidRDefault="00854245" w:rsidP="00854245">
            <w:r w:rsidRPr="00854245">
              <w:t>38,1</w:t>
            </w:r>
          </w:p>
        </w:tc>
        <w:tc>
          <w:tcPr>
            <w:tcW w:w="719" w:type="dxa"/>
          </w:tcPr>
          <w:p w:rsidR="00854245" w:rsidRPr="00854245" w:rsidRDefault="00854245" w:rsidP="00854245">
            <w:r w:rsidRPr="00854245">
              <w:t>41,5</w:t>
            </w:r>
          </w:p>
        </w:tc>
        <w:tc>
          <w:tcPr>
            <w:tcW w:w="681" w:type="dxa"/>
          </w:tcPr>
          <w:p w:rsidR="00854245" w:rsidRPr="00854245" w:rsidRDefault="00854245" w:rsidP="00854245">
            <w:r w:rsidRPr="00854245">
              <w:t>37,0</w:t>
            </w:r>
          </w:p>
        </w:tc>
        <w:tc>
          <w:tcPr>
            <w:tcW w:w="700" w:type="dxa"/>
          </w:tcPr>
          <w:p w:rsidR="00854245" w:rsidRPr="00854245" w:rsidRDefault="00854245" w:rsidP="00854245">
            <w:r w:rsidRPr="00854245">
              <w:t>41,4</w:t>
            </w:r>
          </w:p>
        </w:tc>
        <w:tc>
          <w:tcPr>
            <w:tcW w:w="700" w:type="dxa"/>
          </w:tcPr>
          <w:p w:rsidR="00854245" w:rsidRPr="00854245" w:rsidRDefault="00854245" w:rsidP="00854245">
            <w:r w:rsidRPr="00854245">
              <w:t>51,0</w:t>
            </w:r>
          </w:p>
        </w:tc>
        <w:tc>
          <w:tcPr>
            <w:tcW w:w="700" w:type="dxa"/>
          </w:tcPr>
          <w:p w:rsidR="00854245" w:rsidRPr="00854245" w:rsidRDefault="00854245" w:rsidP="00854245">
            <w:r w:rsidRPr="00854245">
              <w:t>37,2</w:t>
            </w:r>
          </w:p>
        </w:tc>
        <w:tc>
          <w:tcPr>
            <w:tcW w:w="763" w:type="dxa"/>
            <w:vAlign w:val="center"/>
          </w:tcPr>
          <w:p w:rsidR="00854245" w:rsidRPr="00854245" w:rsidRDefault="00854245" w:rsidP="00854245">
            <w:r w:rsidRPr="00854245">
              <w:t>29,9</w:t>
            </w:r>
          </w:p>
        </w:tc>
        <w:tc>
          <w:tcPr>
            <w:tcW w:w="637" w:type="dxa"/>
          </w:tcPr>
          <w:p w:rsidR="00854245" w:rsidRPr="00854245" w:rsidRDefault="00854245" w:rsidP="00854245">
            <w:r w:rsidRPr="00854245">
              <w:t>57,1</w:t>
            </w:r>
          </w:p>
        </w:tc>
        <w:tc>
          <w:tcPr>
            <w:tcW w:w="700" w:type="dxa"/>
          </w:tcPr>
          <w:p w:rsidR="00854245" w:rsidRPr="00854245" w:rsidRDefault="00854245" w:rsidP="00854245">
            <w:r w:rsidRPr="00854245">
              <w:t>41,5</w:t>
            </w:r>
          </w:p>
        </w:tc>
        <w:tc>
          <w:tcPr>
            <w:tcW w:w="700" w:type="dxa"/>
          </w:tcPr>
          <w:p w:rsidR="00854245" w:rsidRPr="00854245" w:rsidRDefault="00854245" w:rsidP="00854245">
            <w:r w:rsidRPr="00854245">
              <w:t>33,5</w:t>
            </w:r>
          </w:p>
        </w:tc>
        <w:tc>
          <w:tcPr>
            <w:tcW w:w="700" w:type="dxa"/>
          </w:tcPr>
          <w:p w:rsidR="00854245" w:rsidRPr="00854245" w:rsidRDefault="00854245" w:rsidP="00854245">
            <w:r w:rsidRPr="00854245">
              <w:t>42,9</w:t>
            </w:r>
          </w:p>
        </w:tc>
        <w:tc>
          <w:tcPr>
            <w:tcW w:w="803" w:type="dxa"/>
          </w:tcPr>
          <w:p w:rsidR="00854245" w:rsidRPr="00854245" w:rsidRDefault="00854245" w:rsidP="00854245">
            <w:r w:rsidRPr="00854245">
              <w:t>43,4</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Не знаю, что такое совет многоквартирного дома</w:t>
            </w:r>
          </w:p>
        </w:tc>
        <w:tc>
          <w:tcPr>
            <w:tcW w:w="699" w:type="dxa"/>
          </w:tcPr>
          <w:p w:rsidR="00854245" w:rsidRPr="00854245" w:rsidRDefault="00854245" w:rsidP="00854245">
            <w:r w:rsidRPr="00854245">
              <w:t>11,7</w:t>
            </w:r>
          </w:p>
        </w:tc>
        <w:tc>
          <w:tcPr>
            <w:tcW w:w="719" w:type="dxa"/>
          </w:tcPr>
          <w:p w:rsidR="00854245" w:rsidRPr="00854245" w:rsidRDefault="00854245" w:rsidP="00854245">
            <w:r w:rsidRPr="00854245">
              <w:t>11,2</w:t>
            </w:r>
          </w:p>
        </w:tc>
        <w:tc>
          <w:tcPr>
            <w:tcW w:w="681" w:type="dxa"/>
          </w:tcPr>
          <w:p w:rsidR="00854245" w:rsidRPr="00854245" w:rsidRDefault="00854245" w:rsidP="00854245">
            <w:r w:rsidRPr="00854245">
              <w:t>7,4</w:t>
            </w:r>
          </w:p>
        </w:tc>
        <w:tc>
          <w:tcPr>
            <w:tcW w:w="700" w:type="dxa"/>
          </w:tcPr>
          <w:p w:rsidR="00854245" w:rsidRPr="00854245" w:rsidRDefault="00854245" w:rsidP="00854245">
            <w:r w:rsidRPr="00854245">
              <w:t>12,9</w:t>
            </w:r>
          </w:p>
        </w:tc>
        <w:tc>
          <w:tcPr>
            <w:tcW w:w="700" w:type="dxa"/>
          </w:tcPr>
          <w:p w:rsidR="00854245" w:rsidRPr="00854245" w:rsidRDefault="00854245" w:rsidP="00854245">
            <w:r w:rsidRPr="00854245">
              <w:t>9,6</w:t>
            </w:r>
          </w:p>
        </w:tc>
        <w:tc>
          <w:tcPr>
            <w:tcW w:w="700" w:type="dxa"/>
          </w:tcPr>
          <w:p w:rsidR="00854245" w:rsidRPr="00854245" w:rsidRDefault="00854245" w:rsidP="00854245">
            <w:r w:rsidRPr="00854245">
              <w:t>13,8</w:t>
            </w:r>
          </w:p>
        </w:tc>
        <w:tc>
          <w:tcPr>
            <w:tcW w:w="763" w:type="dxa"/>
            <w:vAlign w:val="center"/>
          </w:tcPr>
          <w:p w:rsidR="00854245" w:rsidRPr="00854245" w:rsidRDefault="00854245" w:rsidP="00854245">
            <w:r w:rsidRPr="00854245">
              <w:t>11,3</w:t>
            </w:r>
          </w:p>
        </w:tc>
        <w:tc>
          <w:tcPr>
            <w:tcW w:w="637" w:type="dxa"/>
          </w:tcPr>
          <w:p w:rsidR="00854245" w:rsidRPr="00854245" w:rsidRDefault="00854245" w:rsidP="00854245">
            <w:r w:rsidRPr="00854245">
              <w:t>7,1</w:t>
            </w:r>
          </w:p>
        </w:tc>
        <w:tc>
          <w:tcPr>
            <w:tcW w:w="700" w:type="dxa"/>
          </w:tcPr>
          <w:p w:rsidR="00854245" w:rsidRPr="00854245" w:rsidRDefault="00854245" w:rsidP="00854245">
            <w:r w:rsidRPr="00854245">
              <w:t>7,3</w:t>
            </w:r>
          </w:p>
        </w:tc>
        <w:tc>
          <w:tcPr>
            <w:tcW w:w="700" w:type="dxa"/>
          </w:tcPr>
          <w:p w:rsidR="00854245" w:rsidRPr="00854245" w:rsidRDefault="00854245" w:rsidP="00854245">
            <w:r w:rsidRPr="00854245">
              <w:t>11,5</w:t>
            </w:r>
          </w:p>
        </w:tc>
        <w:tc>
          <w:tcPr>
            <w:tcW w:w="700" w:type="dxa"/>
          </w:tcPr>
          <w:p w:rsidR="00854245" w:rsidRPr="00854245" w:rsidRDefault="00854245" w:rsidP="00854245">
            <w:r w:rsidRPr="00854245">
              <w:t>18,6</w:t>
            </w:r>
          </w:p>
        </w:tc>
        <w:tc>
          <w:tcPr>
            <w:tcW w:w="803" w:type="dxa"/>
          </w:tcPr>
          <w:p w:rsidR="00854245" w:rsidRPr="00854245" w:rsidRDefault="00854245" w:rsidP="00854245">
            <w:r w:rsidRPr="00854245">
              <w:t>9,9</w:t>
            </w:r>
          </w:p>
        </w:tc>
      </w:tr>
      <w:tr w:rsidR="00854245" w:rsidRPr="00854245" w:rsidTr="00CC0C16">
        <w:trPr>
          <w:jc w:val="center"/>
        </w:trPr>
        <w:tc>
          <w:tcPr>
            <w:tcW w:w="5968" w:type="dxa"/>
          </w:tcPr>
          <w:p w:rsidR="00854245" w:rsidRPr="00854245" w:rsidRDefault="00854245" w:rsidP="00854245">
            <w:pPr>
              <w:suppressAutoHyphens/>
              <w:autoSpaceDE w:val="0"/>
              <w:autoSpaceDN w:val="0"/>
              <w:adjustRightInd w:val="0"/>
              <w:rPr>
                <w:color w:val="000000"/>
              </w:rPr>
            </w:pPr>
            <w:r w:rsidRPr="00854245">
              <w:rPr>
                <w:color w:val="000000"/>
              </w:rPr>
              <w:t>Затрудняюсь ответить</w:t>
            </w:r>
          </w:p>
        </w:tc>
        <w:tc>
          <w:tcPr>
            <w:tcW w:w="699" w:type="dxa"/>
          </w:tcPr>
          <w:p w:rsidR="00854245" w:rsidRPr="00854245" w:rsidRDefault="00854245" w:rsidP="00854245">
            <w:r w:rsidRPr="00854245">
              <w:t>8,7</w:t>
            </w:r>
          </w:p>
        </w:tc>
        <w:tc>
          <w:tcPr>
            <w:tcW w:w="719" w:type="dxa"/>
          </w:tcPr>
          <w:p w:rsidR="00854245" w:rsidRPr="00854245" w:rsidRDefault="00854245" w:rsidP="00854245">
            <w:r w:rsidRPr="00854245">
              <w:t>9,3</w:t>
            </w:r>
          </w:p>
        </w:tc>
        <w:tc>
          <w:tcPr>
            <w:tcW w:w="681" w:type="dxa"/>
          </w:tcPr>
          <w:p w:rsidR="00854245" w:rsidRPr="00854245" w:rsidRDefault="00854245" w:rsidP="00854245">
            <w:r w:rsidRPr="00854245">
              <w:t>13,0</w:t>
            </w:r>
          </w:p>
        </w:tc>
        <w:tc>
          <w:tcPr>
            <w:tcW w:w="700" w:type="dxa"/>
          </w:tcPr>
          <w:p w:rsidR="00854245" w:rsidRPr="00854245" w:rsidRDefault="00854245" w:rsidP="00854245">
            <w:r w:rsidRPr="00854245">
              <w:t>6,4</w:t>
            </w:r>
          </w:p>
        </w:tc>
        <w:tc>
          <w:tcPr>
            <w:tcW w:w="700" w:type="dxa"/>
          </w:tcPr>
          <w:p w:rsidR="00854245" w:rsidRPr="00854245" w:rsidRDefault="00854245" w:rsidP="00854245">
            <w:r w:rsidRPr="00854245">
              <w:t>9,6</w:t>
            </w:r>
          </w:p>
        </w:tc>
        <w:tc>
          <w:tcPr>
            <w:tcW w:w="700" w:type="dxa"/>
          </w:tcPr>
          <w:p w:rsidR="00854245" w:rsidRPr="00854245" w:rsidRDefault="00854245" w:rsidP="00854245">
            <w:r w:rsidRPr="00854245">
              <w:t>6,4</w:t>
            </w:r>
          </w:p>
        </w:tc>
        <w:tc>
          <w:tcPr>
            <w:tcW w:w="763" w:type="dxa"/>
          </w:tcPr>
          <w:p w:rsidR="00854245" w:rsidRPr="00854245" w:rsidRDefault="00854245" w:rsidP="00854245">
            <w:r w:rsidRPr="00854245">
              <w:t>12,4</w:t>
            </w:r>
          </w:p>
        </w:tc>
        <w:tc>
          <w:tcPr>
            <w:tcW w:w="637" w:type="dxa"/>
          </w:tcPr>
          <w:p w:rsidR="00854245" w:rsidRPr="00854245" w:rsidRDefault="00854245" w:rsidP="00854245">
            <w:r w:rsidRPr="00854245">
              <w:t>14,3</w:t>
            </w:r>
          </w:p>
        </w:tc>
        <w:tc>
          <w:tcPr>
            <w:tcW w:w="700" w:type="dxa"/>
          </w:tcPr>
          <w:p w:rsidR="00854245" w:rsidRPr="00854245" w:rsidRDefault="00854245" w:rsidP="00854245">
            <w:r w:rsidRPr="00854245">
              <w:t>14,6</w:t>
            </w:r>
          </w:p>
        </w:tc>
        <w:tc>
          <w:tcPr>
            <w:tcW w:w="700" w:type="dxa"/>
          </w:tcPr>
          <w:p w:rsidR="00854245" w:rsidRPr="00854245" w:rsidRDefault="00854245" w:rsidP="00854245">
            <w:r w:rsidRPr="00854245">
              <w:t>8,8</w:t>
            </w:r>
          </w:p>
        </w:tc>
        <w:tc>
          <w:tcPr>
            <w:tcW w:w="700" w:type="dxa"/>
          </w:tcPr>
          <w:p w:rsidR="00854245" w:rsidRPr="00854245" w:rsidRDefault="00854245" w:rsidP="00854245">
            <w:r w:rsidRPr="00854245">
              <w:t>7,1</w:t>
            </w:r>
          </w:p>
        </w:tc>
        <w:tc>
          <w:tcPr>
            <w:tcW w:w="803" w:type="dxa"/>
          </w:tcPr>
          <w:p w:rsidR="00854245" w:rsidRPr="00854245" w:rsidRDefault="00854245" w:rsidP="00854245">
            <w:r w:rsidRPr="00854245">
              <w:t>8,2</w:t>
            </w:r>
          </w:p>
        </w:tc>
      </w:tr>
      <w:tr w:rsidR="00854245" w:rsidRPr="00854245" w:rsidTr="00CC0C16">
        <w:trPr>
          <w:jc w:val="center"/>
        </w:trPr>
        <w:tc>
          <w:tcPr>
            <w:tcW w:w="14470" w:type="dxa"/>
            <w:gridSpan w:val="13"/>
          </w:tcPr>
          <w:p w:rsidR="00854245" w:rsidRPr="00854245" w:rsidRDefault="00854245" w:rsidP="00854245">
            <w:pPr>
              <w:jc w:val="center"/>
              <w:rPr>
                <w:rFonts w:eastAsiaTheme="minorHAnsi"/>
                <w:b/>
                <w:lang w:eastAsia="en-US"/>
              </w:rPr>
            </w:pPr>
            <w:r w:rsidRPr="00854245">
              <w:rPr>
                <w:rFonts w:eastAsiaTheme="minorHAnsi"/>
                <w:b/>
                <w:lang w:eastAsia="en-US"/>
              </w:rPr>
              <w:t>Как Вы оцениваете размер оплаты за ЖКУ по отношению к своему доходу?</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Средняя и мог (ла) бы платить больше за лучшее качество предоставленных услуг</w:t>
            </w:r>
          </w:p>
        </w:tc>
        <w:tc>
          <w:tcPr>
            <w:tcW w:w="699" w:type="dxa"/>
          </w:tcPr>
          <w:p w:rsidR="00854245" w:rsidRPr="00854245" w:rsidRDefault="00854245" w:rsidP="00854245">
            <w:r w:rsidRPr="00854245">
              <w:t>4,3</w:t>
            </w:r>
          </w:p>
        </w:tc>
        <w:tc>
          <w:tcPr>
            <w:tcW w:w="719" w:type="dxa"/>
          </w:tcPr>
          <w:p w:rsidR="00854245" w:rsidRPr="00854245" w:rsidRDefault="00854245" w:rsidP="00854245">
            <w:r w:rsidRPr="00854245">
              <w:t>0,8</w:t>
            </w:r>
          </w:p>
        </w:tc>
        <w:tc>
          <w:tcPr>
            <w:tcW w:w="681" w:type="dxa"/>
          </w:tcPr>
          <w:p w:rsidR="00854245" w:rsidRPr="00854245" w:rsidRDefault="00854245" w:rsidP="00854245">
            <w:r w:rsidRPr="00854245">
              <w:t>3,7</w:t>
            </w:r>
          </w:p>
        </w:tc>
        <w:tc>
          <w:tcPr>
            <w:tcW w:w="700" w:type="dxa"/>
          </w:tcPr>
          <w:p w:rsidR="00854245" w:rsidRPr="00854245" w:rsidRDefault="00854245" w:rsidP="00854245">
            <w:r w:rsidRPr="00854245">
              <w:t>5,7</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63" w:type="dxa"/>
          </w:tcPr>
          <w:p w:rsidR="00854245" w:rsidRPr="00854245" w:rsidRDefault="00854245" w:rsidP="00854245">
            <w:r w:rsidRPr="00854245">
              <w:t>2,1</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2,4</w:t>
            </w:r>
          </w:p>
        </w:tc>
        <w:tc>
          <w:tcPr>
            <w:tcW w:w="700" w:type="dxa"/>
          </w:tcPr>
          <w:p w:rsidR="00854245" w:rsidRPr="00854245" w:rsidRDefault="00854245" w:rsidP="00854245">
            <w:r w:rsidRPr="00854245">
              <w:t>2,2</w:t>
            </w:r>
          </w:p>
        </w:tc>
        <w:tc>
          <w:tcPr>
            <w:tcW w:w="700" w:type="dxa"/>
          </w:tcPr>
          <w:p w:rsidR="00854245" w:rsidRPr="00854245" w:rsidRDefault="00854245" w:rsidP="00854245">
            <w:r w:rsidRPr="00854245">
              <w:t>5,7</w:t>
            </w:r>
          </w:p>
        </w:tc>
        <w:tc>
          <w:tcPr>
            <w:tcW w:w="803" w:type="dxa"/>
          </w:tcPr>
          <w:p w:rsidR="00854245" w:rsidRPr="00854245" w:rsidRDefault="00854245" w:rsidP="00854245">
            <w:r w:rsidRPr="00854245">
              <w:t>1,7</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Приемлемая, но больше платить не стал (а) бы</w:t>
            </w:r>
          </w:p>
        </w:tc>
        <w:tc>
          <w:tcPr>
            <w:tcW w:w="699" w:type="dxa"/>
          </w:tcPr>
          <w:p w:rsidR="00854245" w:rsidRPr="00854245" w:rsidRDefault="00854245" w:rsidP="00854245">
            <w:r w:rsidRPr="00854245">
              <w:t>44,8</w:t>
            </w:r>
          </w:p>
        </w:tc>
        <w:tc>
          <w:tcPr>
            <w:tcW w:w="719" w:type="dxa"/>
          </w:tcPr>
          <w:p w:rsidR="00854245" w:rsidRPr="00854245" w:rsidRDefault="00854245" w:rsidP="00854245">
            <w:r w:rsidRPr="00854245">
              <w:t>46,7</w:t>
            </w:r>
          </w:p>
        </w:tc>
        <w:tc>
          <w:tcPr>
            <w:tcW w:w="681" w:type="dxa"/>
          </w:tcPr>
          <w:p w:rsidR="00854245" w:rsidRPr="00854245" w:rsidRDefault="00854245" w:rsidP="00854245">
            <w:r w:rsidRPr="00854245">
              <w:t>48,1</w:t>
            </w:r>
          </w:p>
        </w:tc>
        <w:tc>
          <w:tcPr>
            <w:tcW w:w="700" w:type="dxa"/>
          </w:tcPr>
          <w:p w:rsidR="00854245" w:rsidRPr="00854245" w:rsidRDefault="00854245" w:rsidP="00854245">
            <w:r w:rsidRPr="00854245">
              <w:t>47,1</w:t>
            </w:r>
          </w:p>
        </w:tc>
        <w:tc>
          <w:tcPr>
            <w:tcW w:w="700" w:type="dxa"/>
          </w:tcPr>
          <w:p w:rsidR="00854245" w:rsidRPr="00854245" w:rsidRDefault="00854245" w:rsidP="00854245">
            <w:r w:rsidRPr="00854245">
              <w:t>54,8</w:t>
            </w:r>
          </w:p>
        </w:tc>
        <w:tc>
          <w:tcPr>
            <w:tcW w:w="700" w:type="dxa"/>
          </w:tcPr>
          <w:p w:rsidR="00854245" w:rsidRPr="00854245" w:rsidRDefault="00854245" w:rsidP="00854245">
            <w:r w:rsidRPr="00854245">
              <w:t>40,4</w:t>
            </w:r>
          </w:p>
        </w:tc>
        <w:tc>
          <w:tcPr>
            <w:tcW w:w="763" w:type="dxa"/>
          </w:tcPr>
          <w:p w:rsidR="00854245" w:rsidRPr="00854245" w:rsidRDefault="00854245" w:rsidP="00854245">
            <w:r w:rsidRPr="00854245">
              <w:t>37,9</w:t>
            </w:r>
          </w:p>
        </w:tc>
        <w:tc>
          <w:tcPr>
            <w:tcW w:w="637" w:type="dxa"/>
          </w:tcPr>
          <w:p w:rsidR="00854245" w:rsidRPr="00854245" w:rsidRDefault="00854245" w:rsidP="00854245">
            <w:r w:rsidRPr="00854245">
              <w:t>42,9</w:t>
            </w:r>
          </w:p>
        </w:tc>
        <w:tc>
          <w:tcPr>
            <w:tcW w:w="700" w:type="dxa"/>
          </w:tcPr>
          <w:p w:rsidR="00854245" w:rsidRPr="00854245" w:rsidRDefault="00854245" w:rsidP="00854245">
            <w:r w:rsidRPr="00854245">
              <w:t>29,3</w:t>
            </w:r>
          </w:p>
        </w:tc>
        <w:tc>
          <w:tcPr>
            <w:tcW w:w="700" w:type="dxa"/>
          </w:tcPr>
          <w:p w:rsidR="00854245" w:rsidRPr="00854245" w:rsidRDefault="00854245" w:rsidP="00854245">
            <w:r w:rsidRPr="00854245">
              <w:t>45,9</w:t>
            </w:r>
          </w:p>
        </w:tc>
        <w:tc>
          <w:tcPr>
            <w:tcW w:w="700" w:type="dxa"/>
          </w:tcPr>
          <w:p w:rsidR="00854245" w:rsidRPr="00854245" w:rsidRDefault="00854245" w:rsidP="00854245">
            <w:r w:rsidRPr="00854245">
              <w:t>50,0</w:t>
            </w:r>
          </w:p>
        </w:tc>
        <w:tc>
          <w:tcPr>
            <w:tcW w:w="803" w:type="dxa"/>
          </w:tcPr>
          <w:p w:rsidR="00854245" w:rsidRPr="00854245" w:rsidRDefault="00854245" w:rsidP="00854245">
            <w:r w:rsidRPr="00854245">
              <w:t>48,1</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Чрезмерно большая, платить невозможно</w:t>
            </w:r>
          </w:p>
        </w:tc>
        <w:tc>
          <w:tcPr>
            <w:tcW w:w="699" w:type="dxa"/>
          </w:tcPr>
          <w:p w:rsidR="00854245" w:rsidRPr="00854245" w:rsidRDefault="00854245" w:rsidP="00854245">
            <w:r w:rsidRPr="00854245">
              <w:t>49,1</w:t>
            </w:r>
          </w:p>
        </w:tc>
        <w:tc>
          <w:tcPr>
            <w:tcW w:w="719" w:type="dxa"/>
          </w:tcPr>
          <w:p w:rsidR="00854245" w:rsidRPr="00854245" w:rsidRDefault="00854245" w:rsidP="00854245">
            <w:r w:rsidRPr="00854245">
              <w:t>49,0</w:t>
            </w:r>
          </w:p>
        </w:tc>
        <w:tc>
          <w:tcPr>
            <w:tcW w:w="681" w:type="dxa"/>
          </w:tcPr>
          <w:p w:rsidR="00854245" w:rsidRPr="00854245" w:rsidRDefault="00854245" w:rsidP="00854245">
            <w:r w:rsidRPr="00854245">
              <w:t>44,4</w:t>
            </w:r>
          </w:p>
        </w:tc>
        <w:tc>
          <w:tcPr>
            <w:tcW w:w="700" w:type="dxa"/>
          </w:tcPr>
          <w:p w:rsidR="00854245" w:rsidRPr="00854245" w:rsidRDefault="00854245" w:rsidP="00854245">
            <w:r w:rsidRPr="00854245">
              <w:t>45,7</w:t>
            </w:r>
          </w:p>
        </w:tc>
        <w:tc>
          <w:tcPr>
            <w:tcW w:w="700" w:type="dxa"/>
          </w:tcPr>
          <w:p w:rsidR="00854245" w:rsidRPr="00854245" w:rsidRDefault="00854245" w:rsidP="00854245">
            <w:r w:rsidRPr="00854245">
              <w:t>43,3</w:t>
            </w:r>
          </w:p>
        </w:tc>
        <w:tc>
          <w:tcPr>
            <w:tcW w:w="700" w:type="dxa"/>
          </w:tcPr>
          <w:p w:rsidR="00854245" w:rsidRPr="00854245" w:rsidRDefault="00854245" w:rsidP="00854245">
            <w:r w:rsidRPr="00854245">
              <w:t>54,3</w:t>
            </w:r>
          </w:p>
        </w:tc>
        <w:tc>
          <w:tcPr>
            <w:tcW w:w="763" w:type="dxa"/>
          </w:tcPr>
          <w:p w:rsidR="00854245" w:rsidRPr="00854245" w:rsidRDefault="00854245" w:rsidP="00854245">
            <w:r w:rsidRPr="00854245">
              <w:t>57,9</w:t>
            </w:r>
          </w:p>
        </w:tc>
        <w:tc>
          <w:tcPr>
            <w:tcW w:w="637" w:type="dxa"/>
          </w:tcPr>
          <w:p w:rsidR="00854245" w:rsidRPr="00854245" w:rsidRDefault="00854245" w:rsidP="00854245">
            <w:r w:rsidRPr="00854245">
              <w:t>57,1</w:t>
            </w:r>
          </w:p>
        </w:tc>
        <w:tc>
          <w:tcPr>
            <w:tcW w:w="700" w:type="dxa"/>
          </w:tcPr>
          <w:p w:rsidR="00854245" w:rsidRPr="00854245" w:rsidRDefault="00854245" w:rsidP="00854245">
            <w:r w:rsidRPr="00854245">
              <w:t>65,9</w:t>
            </w:r>
          </w:p>
        </w:tc>
        <w:tc>
          <w:tcPr>
            <w:tcW w:w="700" w:type="dxa"/>
          </w:tcPr>
          <w:p w:rsidR="00854245" w:rsidRPr="00854245" w:rsidRDefault="00854245" w:rsidP="00854245">
            <w:r w:rsidRPr="00854245">
              <w:t>48,6</w:t>
            </w:r>
          </w:p>
        </w:tc>
        <w:tc>
          <w:tcPr>
            <w:tcW w:w="700" w:type="dxa"/>
          </w:tcPr>
          <w:p w:rsidR="00854245" w:rsidRPr="00854245" w:rsidRDefault="00854245" w:rsidP="00854245">
            <w:r w:rsidRPr="00854245">
              <w:t>42,9</w:t>
            </w:r>
          </w:p>
        </w:tc>
        <w:tc>
          <w:tcPr>
            <w:tcW w:w="803" w:type="dxa"/>
          </w:tcPr>
          <w:p w:rsidR="00854245" w:rsidRPr="00854245" w:rsidRDefault="00854245" w:rsidP="00854245">
            <w:r w:rsidRPr="00854245">
              <w:t>47,5</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Затрудняюсь ответить</w:t>
            </w:r>
          </w:p>
        </w:tc>
        <w:tc>
          <w:tcPr>
            <w:tcW w:w="699" w:type="dxa"/>
          </w:tcPr>
          <w:p w:rsidR="00854245" w:rsidRPr="00854245" w:rsidRDefault="00854245" w:rsidP="00854245">
            <w:r w:rsidRPr="00854245">
              <w:t>1,7</w:t>
            </w:r>
          </w:p>
        </w:tc>
        <w:tc>
          <w:tcPr>
            <w:tcW w:w="719" w:type="dxa"/>
          </w:tcPr>
          <w:p w:rsidR="00854245" w:rsidRPr="00854245" w:rsidRDefault="00854245" w:rsidP="00854245">
            <w:r w:rsidRPr="00854245">
              <w:t>3,5</w:t>
            </w:r>
          </w:p>
        </w:tc>
        <w:tc>
          <w:tcPr>
            <w:tcW w:w="681" w:type="dxa"/>
          </w:tcPr>
          <w:p w:rsidR="00854245" w:rsidRPr="00854245" w:rsidRDefault="00854245" w:rsidP="00854245">
            <w:r w:rsidRPr="00854245">
              <w:t>3,7</w:t>
            </w:r>
          </w:p>
        </w:tc>
        <w:tc>
          <w:tcPr>
            <w:tcW w:w="700" w:type="dxa"/>
          </w:tcPr>
          <w:p w:rsidR="00854245" w:rsidRPr="00854245" w:rsidRDefault="00854245" w:rsidP="00854245">
            <w:r w:rsidRPr="00854245">
              <w:t>1,4</w:t>
            </w:r>
          </w:p>
        </w:tc>
        <w:tc>
          <w:tcPr>
            <w:tcW w:w="700" w:type="dxa"/>
          </w:tcPr>
          <w:p w:rsidR="00854245" w:rsidRPr="00854245" w:rsidRDefault="00854245" w:rsidP="00854245">
            <w:r w:rsidRPr="00854245">
              <w:t>1,9</w:t>
            </w:r>
          </w:p>
        </w:tc>
        <w:tc>
          <w:tcPr>
            <w:tcW w:w="700" w:type="dxa"/>
          </w:tcPr>
          <w:p w:rsidR="00854245" w:rsidRPr="00854245" w:rsidRDefault="00854245" w:rsidP="00854245">
            <w:r w:rsidRPr="00854245">
              <w:t>5,3</w:t>
            </w:r>
          </w:p>
        </w:tc>
        <w:tc>
          <w:tcPr>
            <w:tcW w:w="763" w:type="dxa"/>
          </w:tcPr>
          <w:p w:rsidR="00854245" w:rsidRPr="00854245" w:rsidRDefault="00854245" w:rsidP="00854245">
            <w:r w:rsidRPr="00854245">
              <w:t>2,1</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2,4</w:t>
            </w:r>
          </w:p>
        </w:tc>
        <w:tc>
          <w:tcPr>
            <w:tcW w:w="700" w:type="dxa"/>
          </w:tcPr>
          <w:p w:rsidR="00854245" w:rsidRPr="00854245" w:rsidRDefault="00854245" w:rsidP="00854245">
            <w:r w:rsidRPr="00854245">
              <w:t>3,3</w:t>
            </w:r>
          </w:p>
        </w:tc>
        <w:tc>
          <w:tcPr>
            <w:tcW w:w="700" w:type="dxa"/>
          </w:tcPr>
          <w:p w:rsidR="00854245" w:rsidRPr="00854245" w:rsidRDefault="00854245" w:rsidP="00854245">
            <w:r w:rsidRPr="00854245">
              <w:t>1,4</w:t>
            </w:r>
          </w:p>
        </w:tc>
        <w:tc>
          <w:tcPr>
            <w:tcW w:w="803" w:type="dxa"/>
          </w:tcPr>
          <w:p w:rsidR="00854245" w:rsidRPr="00854245" w:rsidRDefault="00854245" w:rsidP="00854245">
            <w:r w:rsidRPr="00854245">
              <w:t>2,8</w:t>
            </w:r>
          </w:p>
        </w:tc>
      </w:tr>
      <w:tr w:rsidR="00854245" w:rsidRPr="00854245" w:rsidTr="00CC0C16">
        <w:trPr>
          <w:jc w:val="center"/>
        </w:trPr>
        <w:tc>
          <w:tcPr>
            <w:tcW w:w="14470" w:type="dxa"/>
            <w:gridSpan w:val="13"/>
          </w:tcPr>
          <w:p w:rsidR="00854245" w:rsidRPr="00854245" w:rsidRDefault="00854245" w:rsidP="00854245">
            <w:pPr>
              <w:jc w:val="center"/>
              <w:rPr>
                <w:rFonts w:eastAsiaTheme="minorHAnsi"/>
                <w:b/>
                <w:lang w:eastAsia="en-US"/>
              </w:rPr>
            </w:pPr>
            <w:r w:rsidRPr="00854245">
              <w:rPr>
                <w:rFonts w:eastAsiaTheme="minorHAnsi"/>
                <w:b/>
                <w:lang w:eastAsia="en-US"/>
              </w:rPr>
              <w:t>Как часто Вы пользуетесь городским общественным транспортом: в будние дни?</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lastRenderedPageBreak/>
              <w:t>Не каждый день</w:t>
            </w:r>
          </w:p>
        </w:tc>
        <w:tc>
          <w:tcPr>
            <w:tcW w:w="699" w:type="dxa"/>
          </w:tcPr>
          <w:p w:rsidR="00854245" w:rsidRPr="00854245" w:rsidRDefault="00854245" w:rsidP="00854245">
            <w:r w:rsidRPr="00854245">
              <w:t>14,0</w:t>
            </w:r>
          </w:p>
        </w:tc>
        <w:tc>
          <w:tcPr>
            <w:tcW w:w="719" w:type="dxa"/>
          </w:tcPr>
          <w:p w:rsidR="00854245" w:rsidRPr="00854245" w:rsidRDefault="00854245" w:rsidP="00854245">
            <w:r w:rsidRPr="00854245">
              <w:t>17,3</w:t>
            </w:r>
          </w:p>
        </w:tc>
        <w:tc>
          <w:tcPr>
            <w:tcW w:w="681" w:type="dxa"/>
          </w:tcPr>
          <w:p w:rsidR="00854245" w:rsidRPr="00854245" w:rsidRDefault="00854245" w:rsidP="00854245">
            <w:r w:rsidRPr="00854245">
              <w:t>16,7</w:t>
            </w:r>
          </w:p>
        </w:tc>
        <w:tc>
          <w:tcPr>
            <w:tcW w:w="700" w:type="dxa"/>
          </w:tcPr>
          <w:p w:rsidR="00854245" w:rsidRPr="00854245" w:rsidRDefault="00854245" w:rsidP="00854245">
            <w:r w:rsidRPr="00854245">
              <w:t>7,9</w:t>
            </w:r>
          </w:p>
        </w:tc>
        <w:tc>
          <w:tcPr>
            <w:tcW w:w="700" w:type="dxa"/>
          </w:tcPr>
          <w:p w:rsidR="00854245" w:rsidRPr="00854245" w:rsidRDefault="00854245" w:rsidP="00854245">
            <w:r w:rsidRPr="00854245">
              <w:t>16,3</w:t>
            </w:r>
          </w:p>
        </w:tc>
        <w:tc>
          <w:tcPr>
            <w:tcW w:w="700" w:type="dxa"/>
          </w:tcPr>
          <w:p w:rsidR="00854245" w:rsidRPr="00854245" w:rsidRDefault="00854245" w:rsidP="00854245">
            <w:r w:rsidRPr="00854245">
              <w:t>16,0</w:t>
            </w:r>
          </w:p>
        </w:tc>
        <w:tc>
          <w:tcPr>
            <w:tcW w:w="763" w:type="dxa"/>
          </w:tcPr>
          <w:p w:rsidR="00854245" w:rsidRPr="00854245" w:rsidRDefault="00854245" w:rsidP="00854245">
            <w:r w:rsidRPr="00854245">
              <w:t>25,8</w:t>
            </w:r>
          </w:p>
        </w:tc>
        <w:tc>
          <w:tcPr>
            <w:tcW w:w="637" w:type="dxa"/>
          </w:tcPr>
          <w:p w:rsidR="00854245" w:rsidRPr="00854245" w:rsidRDefault="00854245" w:rsidP="00854245">
            <w:r w:rsidRPr="00854245">
              <w:t>15,4</w:t>
            </w:r>
          </w:p>
        </w:tc>
        <w:tc>
          <w:tcPr>
            <w:tcW w:w="700" w:type="dxa"/>
          </w:tcPr>
          <w:p w:rsidR="00854245" w:rsidRPr="00854245" w:rsidRDefault="00854245" w:rsidP="00854245">
            <w:r w:rsidRPr="00854245">
              <w:t>5,0</w:t>
            </w:r>
          </w:p>
        </w:tc>
        <w:tc>
          <w:tcPr>
            <w:tcW w:w="700" w:type="dxa"/>
          </w:tcPr>
          <w:p w:rsidR="00854245" w:rsidRPr="00854245" w:rsidRDefault="00854245" w:rsidP="00854245">
            <w:r w:rsidRPr="00854245">
              <w:t>17,7</w:t>
            </w:r>
          </w:p>
        </w:tc>
        <w:tc>
          <w:tcPr>
            <w:tcW w:w="700" w:type="dxa"/>
          </w:tcPr>
          <w:p w:rsidR="00854245" w:rsidRPr="00854245" w:rsidRDefault="00854245" w:rsidP="00854245">
            <w:r w:rsidRPr="00854245">
              <w:t>13,0</w:t>
            </w:r>
          </w:p>
        </w:tc>
        <w:tc>
          <w:tcPr>
            <w:tcW w:w="803" w:type="dxa"/>
          </w:tcPr>
          <w:p w:rsidR="00854245" w:rsidRPr="00854245" w:rsidRDefault="00854245" w:rsidP="00854245">
            <w:r w:rsidRPr="00854245">
              <w:t>17,1</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1-2 раза в день</w:t>
            </w:r>
          </w:p>
        </w:tc>
        <w:tc>
          <w:tcPr>
            <w:tcW w:w="699" w:type="dxa"/>
          </w:tcPr>
          <w:p w:rsidR="00854245" w:rsidRPr="00854245" w:rsidRDefault="00854245" w:rsidP="00854245">
            <w:r w:rsidRPr="00854245">
              <w:t>24,5</w:t>
            </w:r>
          </w:p>
        </w:tc>
        <w:tc>
          <w:tcPr>
            <w:tcW w:w="719" w:type="dxa"/>
          </w:tcPr>
          <w:p w:rsidR="00854245" w:rsidRPr="00854245" w:rsidRDefault="00854245" w:rsidP="00854245">
            <w:r w:rsidRPr="00854245">
              <w:t>34,5</w:t>
            </w:r>
          </w:p>
        </w:tc>
        <w:tc>
          <w:tcPr>
            <w:tcW w:w="681" w:type="dxa"/>
          </w:tcPr>
          <w:p w:rsidR="00854245" w:rsidRPr="00854245" w:rsidRDefault="00854245" w:rsidP="00854245">
            <w:r w:rsidRPr="00854245">
              <w:t>38,9</w:t>
            </w:r>
          </w:p>
        </w:tc>
        <w:tc>
          <w:tcPr>
            <w:tcW w:w="700" w:type="dxa"/>
          </w:tcPr>
          <w:p w:rsidR="00854245" w:rsidRPr="00854245" w:rsidRDefault="00854245" w:rsidP="00854245">
            <w:r w:rsidRPr="00854245">
              <w:t>30,2</w:t>
            </w:r>
          </w:p>
        </w:tc>
        <w:tc>
          <w:tcPr>
            <w:tcW w:w="700" w:type="dxa"/>
          </w:tcPr>
          <w:p w:rsidR="00854245" w:rsidRPr="00854245" w:rsidRDefault="00854245" w:rsidP="00854245">
            <w:r w:rsidRPr="00854245">
              <w:t>24,0</w:t>
            </w:r>
          </w:p>
        </w:tc>
        <w:tc>
          <w:tcPr>
            <w:tcW w:w="700" w:type="dxa"/>
          </w:tcPr>
          <w:p w:rsidR="00854245" w:rsidRPr="00854245" w:rsidRDefault="00854245" w:rsidP="00854245">
            <w:r w:rsidRPr="00854245">
              <w:t>29,8</w:t>
            </w:r>
          </w:p>
        </w:tc>
        <w:tc>
          <w:tcPr>
            <w:tcW w:w="763" w:type="dxa"/>
          </w:tcPr>
          <w:p w:rsidR="00854245" w:rsidRPr="00854245" w:rsidRDefault="00854245" w:rsidP="00854245">
            <w:r w:rsidRPr="00854245">
              <w:t>30,1</w:t>
            </w:r>
          </w:p>
        </w:tc>
        <w:tc>
          <w:tcPr>
            <w:tcW w:w="637" w:type="dxa"/>
          </w:tcPr>
          <w:p w:rsidR="00854245" w:rsidRPr="00854245" w:rsidRDefault="00854245" w:rsidP="00854245">
            <w:r w:rsidRPr="00854245">
              <w:t>30,8</w:t>
            </w:r>
          </w:p>
        </w:tc>
        <w:tc>
          <w:tcPr>
            <w:tcW w:w="700" w:type="dxa"/>
          </w:tcPr>
          <w:p w:rsidR="00854245" w:rsidRPr="00854245" w:rsidRDefault="00854245" w:rsidP="00854245">
            <w:r w:rsidRPr="00854245">
              <w:t>52,5</w:t>
            </w:r>
          </w:p>
        </w:tc>
        <w:tc>
          <w:tcPr>
            <w:tcW w:w="700" w:type="dxa"/>
          </w:tcPr>
          <w:p w:rsidR="00854245" w:rsidRPr="00854245" w:rsidRDefault="00854245" w:rsidP="00854245">
            <w:r w:rsidRPr="00854245">
              <w:t>29,8</w:t>
            </w:r>
          </w:p>
        </w:tc>
        <w:tc>
          <w:tcPr>
            <w:tcW w:w="700" w:type="dxa"/>
          </w:tcPr>
          <w:p w:rsidR="00854245" w:rsidRPr="00854245" w:rsidRDefault="00854245" w:rsidP="00854245">
            <w:r w:rsidRPr="00854245">
              <w:t>23,2</w:t>
            </w:r>
          </w:p>
        </w:tc>
        <w:tc>
          <w:tcPr>
            <w:tcW w:w="803" w:type="dxa"/>
          </w:tcPr>
          <w:p w:rsidR="00854245" w:rsidRPr="00854245" w:rsidRDefault="00854245" w:rsidP="00854245">
            <w:r w:rsidRPr="00854245">
              <w:t>27,1</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3-5 раз в день</w:t>
            </w:r>
          </w:p>
        </w:tc>
        <w:tc>
          <w:tcPr>
            <w:tcW w:w="699" w:type="dxa"/>
          </w:tcPr>
          <w:p w:rsidR="00854245" w:rsidRPr="00854245" w:rsidRDefault="00854245" w:rsidP="00854245">
            <w:r w:rsidRPr="00854245">
              <w:t>11,4</w:t>
            </w:r>
          </w:p>
        </w:tc>
        <w:tc>
          <w:tcPr>
            <w:tcW w:w="719" w:type="dxa"/>
          </w:tcPr>
          <w:p w:rsidR="00854245" w:rsidRPr="00854245" w:rsidRDefault="00854245" w:rsidP="00854245">
            <w:r w:rsidRPr="00854245">
              <w:t>11,4</w:t>
            </w:r>
          </w:p>
        </w:tc>
        <w:tc>
          <w:tcPr>
            <w:tcW w:w="681" w:type="dxa"/>
          </w:tcPr>
          <w:p w:rsidR="00854245" w:rsidRPr="00854245" w:rsidRDefault="00854245" w:rsidP="00854245">
            <w:r w:rsidRPr="00854245">
              <w:t>5,6</w:t>
            </w:r>
          </w:p>
        </w:tc>
        <w:tc>
          <w:tcPr>
            <w:tcW w:w="700" w:type="dxa"/>
          </w:tcPr>
          <w:p w:rsidR="00854245" w:rsidRPr="00854245" w:rsidRDefault="00854245" w:rsidP="00854245">
            <w:r w:rsidRPr="00854245">
              <w:t>11,5</w:t>
            </w:r>
          </w:p>
        </w:tc>
        <w:tc>
          <w:tcPr>
            <w:tcW w:w="700" w:type="dxa"/>
          </w:tcPr>
          <w:p w:rsidR="00854245" w:rsidRPr="00854245" w:rsidRDefault="00854245" w:rsidP="00854245">
            <w:r w:rsidRPr="00854245">
              <w:t>13,5</w:t>
            </w:r>
          </w:p>
        </w:tc>
        <w:tc>
          <w:tcPr>
            <w:tcW w:w="700" w:type="dxa"/>
          </w:tcPr>
          <w:p w:rsidR="00854245" w:rsidRPr="00854245" w:rsidRDefault="00854245" w:rsidP="00854245">
            <w:r w:rsidRPr="00854245">
              <w:t>16,0</w:t>
            </w:r>
          </w:p>
        </w:tc>
        <w:tc>
          <w:tcPr>
            <w:tcW w:w="763" w:type="dxa"/>
          </w:tcPr>
          <w:p w:rsidR="00854245" w:rsidRPr="00854245" w:rsidRDefault="00854245" w:rsidP="00854245">
            <w:r w:rsidRPr="00854245">
              <w:t>7,5</w:t>
            </w:r>
          </w:p>
        </w:tc>
        <w:tc>
          <w:tcPr>
            <w:tcW w:w="637" w:type="dxa"/>
          </w:tcPr>
          <w:p w:rsidR="00854245" w:rsidRPr="00854245" w:rsidRDefault="00854245" w:rsidP="00854245">
            <w:r w:rsidRPr="00854245">
              <w:t>15,4</w:t>
            </w:r>
          </w:p>
        </w:tc>
        <w:tc>
          <w:tcPr>
            <w:tcW w:w="700" w:type="dxa"/>
          </w:tcPr>
          <w:p w:rsidR="00854245" w:rsidRPr="00854245" w:rsidRDefault="00854245" w:rsidP="00854245">
            <w:r w:rsidRPr="00854245">
              <w:t>12,5</w:t>
            </w:r>
          </w:p>
        </w:tc>
        <w:tc>
          <w:tcPr>
            <w:tcW w:w="700" w:type="dxa"/>
          </w:tcPr>
          <w:p w:rsidR="00854245" w:rsidRPr="00854245" w:rsidRDefault="00854245" w:rsidP="00854245">
            <w:r w:rsidRPr="00854245">
              <w:t>9,9</w:t>
            </w:r>
          </w:p>
        </w:tc>
        <w:tc>
          <w:tcPr>
            <w:tcW w:w="700" w:type="dxa"/>
          </w:tcPr>
          <w:p w:rsidR="00854245" w:rsidRPr="00854245" w:rsidRDefault="00854245" w:rsidP="00854245">
            <w:r w:rsidRPr="00854245">
              <w:t>10,1</w:t>
            </w:r>
          </w:p>
        </w:tc>
        <w:tc>
          <w:tcPr>
            <w:tcW w:w="803" w:type="dxa"/>
          </w:tcPr>
          <w:p w:rsidR="00854245" w:rsidRPr="00854245" w:rsidRDefault="00854245" w:rsidP="00854245">
            <w:r w:rsidRPr="00854245">
              <w:t>12,7</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6 и более раз в день</w:t>
            </w:r>
          </w:p>
        </w:tc>
        <w:tc>
          <w:tcPr>
            <w:tcW w:w="699" w:type="dxa"/>
          </w:tcPr>
          <w:p w:rsidR="00854245" w:rsidRPr="00854245" w:rsidRDefault="00854245" w:rsidP="00854245">
            <w:r w:rsidRPr="00854245">
              <w:t>0,9</w:t>
            </w:r>
          </w:p>
        </w:tc>
        <w:tc>
          <w:tcPr>
            <w:tcW w:w="719" w:type="dxa"/>
          </w:tcPr>
          <w:p w:rsidR="00854245" w:rsidRPr="00854245" w:rsidRDefault="00854245" w:rsidP="00854245">
            <w:r w:rsidRPr="00854245">
              <w:t>0,8</w:t>
            </w:r>
          </w:p>
        </w:tc>
        <w:tc>
          <w:tcPr>
            <w:tcW w:w="681"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1,1</w:t>
            </w:r>
          </w:p>
        </w:tc>
        <w:tc>
          <w:tcPr>
            <w:tcW w:w="763" w:type="dxa"/>
          </w:tcPr>
          <w:p w:rsidR="00854245" w:rsidRPr="00854245" w:rsidRDefault="00854245" w:rsidP="00854245">
            <w:r w:rsidRPr="00854245">
              <w:t>3,2%</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1,1</w:t>
            </w:r>
          </w:p>
        </w:tc>
        <w:tc>
          <w:tcPr>
            <w:tcW w:w="700" w:type="dxa"/>
          </w:tcPr>
          <w:p w:rsidR="00854245" w:rsidRPr="00854245" w:rsidRDefault="00854245" w:rsidP="00854245">
            <w:r w:rsidRPr="00854245">
              <w:t>0,0</w:t>
            </w:r>
          </w:p>
        </w:tc>
        <w:tc>
          <w:tcPr>
            <w:tcW w:w="803" w:type="dxa"/>
          </w:tcPr>
          <w:p w:rsidR="00854245" w:rsidRPr="00854245" w:rsidRDefault="00854245" w:rsidP="00854245">
            <w:r w:rsidRPr="00854245">
              <w:t>1,1</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Не пользуюсь</w:t>
            </w:r>
          </w:p>
        </w:tc>
        <w:tc>
          <w:tcPr>
            <w:tcW w:w="699" w:type="dxa"/>
          </w:tcPr>
          <w:p w:rsidR="00854245" w:rsidRPr="00854245" w:rsidRDefault="00854245" w:rsidP="00854245">
            <w:r w:rsidRPr="00854245">
              <w:t>49,3</w:t>
            </w:r>
          </w:p>
        </w:tc>
        <w:tc>
          <w:tcPr>
            <w:tcW w:w="719" w:type="dxa"/>
          </w:tcPr>
          <w:p w:rsidR="00854245" w:rsidRPr="00854245" w:rsidRDefault="00854245" w:rsidP="00854245">
            <w:r w:rsidRPr="00854245">
              <w:t>36,1</w:t>
            </w:r>
          </w:p>
        </w:tc>
        <w:tc>
          <w:tcPr>
            <w:tcW w:w="681" w:type="dxa"/>
          </w:tcPr>
          <w:p w:rsidR="00854245" w:rsidRPr="00854245" w:rsidRDefault="00854245" w:rsidP="00854245">
            <w:r w:rsidRPr="00854245">
              <w:t>38,9</w:t>
            </w:r>
          </w:p>
        </w:tc>
        <w:tc>
          <w:tcPr>
            <w:tcW w:w="700" w:type="dxa"/>
          </w:tcPr>
          <w:p w:rsidR="00854245" w:rsidRPr="00854245" w:rsidRDefault="00854245" w:rsidP="00854245">
            <w:r w:rsidRPr="00854245">
              <w:t>50,4</w:t>
            </w:r>
          </w:p>
        </w:tc>
        <w:tc>
          <w:tcPr>
            <w:tcW w:w="700" w:type="dxa"/>
          </w:tcPr>
          <w:p w:rsidR="00854245" w:rsidRPr="00854245" w:rsidRDefault="00854245" w:rsidP="00854245">
            <w:r w:rsidRPr="00854245">
              <w:t>46,2</w:t>
            </w:r>
          </w:p>
        </w:tc>
        <w:tc>
          <w:tcPr>
            <w:tcW w:w="700" w:type="dxa"/>
          </w:tcPr>
          <w:p w:rsidR="00854245" w:rsidRPr="00854245" w:rsidRDefault="00854245" w:rsidP="00854245">
            <w:r w:rsidRPr="00854245">
              <w:t>37,2</w:t>
            </w:r>
          </w:p>
        </w:tc>
        <w:tc>
          <w:tcPr>
            <w:tcW w:w="763" w:type="dxa"/>
          </w:tcPr>
          <w:p w:rsidR="00854245" w:rsidRPr="00854245" w:rsidRDefault="00854245" w:rsidP="00854245">
            <w:r w:rsidRPr="00854245">
              <w:t>33,3</w:t>
            </w:r>
          </w:p>
        </w:tc>
        <w:tc>
          <w:tcPr>
            <w:tcW w:w="637" w:type="dxa"/>
          </w:tcPr>
          <w:p w:rsidR="00854245" w:rsidRPr="00854245" w:rsidRDefault="00854245" w:rsidP="00854245">
            <w:r w:rsidRPr="00854245">
              <w:t>38,5</w:t>
            </w:r>
          </w:p>
        </w:tc>
        <w:tc>
          <w:tcPr>
            <w:tcW w:w="700" w:type="dxa"/>
          </w:tcPr>
          <w:p w:rsidR="00854245" w:rsidRPr="00854245" w:rsidRDefault="00854245" w:rsidP="00854245">
            <w:r w:rsidRPr="00854245">
              <w:t>30,0</w:t>
            </w:r>
          </w:p>
        </w:tc>
        <w:tc>
          <w:tcPr>
            <w:tcW w:w="700" w:type="dxa"/>
          </w:tcPr>
          <w:p w:rsidR="00854245" w:rsidRPr="00854245" w:rsidRDefault="00854245" w:rsidP="00854245">
            <w:r w:rsidRPr="00854245">
              <w:t>41,4</w:t>
            </w:r>
          </w:p>
        </w:tc>
        <w:tc>
          <w:tcPr>
            <w:tcW w:w="700" w:type="dxa"/>
          </w:tcPr>
          <w:p w:rsidR="00854245" w:rsidRPr="00854245" w:rsidRDefault="00854245" w:rsidP="00854245">
            <w:r w:rsidRPr="00854245">
              <w:t>53,6</w:t>
            </w:r>
          </w:p>
        </w:tc>
        <w:tc>
          <w:tcPr>
            <w:tcW w:w="803" w:type="dxa"/>
          </w:tcPr>
          <w:p w:rsidR="00854245" w:rsidRPr="00854245" w:rsidRDefault="00854245" w:rsidP="00854245">
            <w:r w:rsidRPr="00854245">
              <w:t>42,0</w:t>
            </w:r>
          </w:p>
        </w:tc>
      </w:tr>
      <w:tr w:rsidR="00854245" w:rsidRPr="00854245" w:rsidTr="00CC0C16">
        <w:trPr>
          <w:jc w:val="center"/>
        </w:trPr>
        <w:tc>
          <w:tcPr>
            <w:tcW w:w="14470" w:type="dxa"/>
            <w:gridSpan w:val="13"/>
          </w:tcPr>
          <w:p w:rsidR="00854245" w:rsidRPr="00854245" w:rsidRDefault="00854245" w:rsidP="00854245">
            <w:pPr>
              <w:jc w:val="center"/>
              <w:rPr>
                <w:rFonts w:eastAsiaTheme="minorHAnsi"/>
                <w:b/>
                <w:lang w:eastAsia="en-US"/>
              </w:rPr>
            </w:pPr>
            <w:r w:rsidRPr="00854245">
              <w:rPr>
                <w:rFonts w:eastAsiaTheme="minorHAnsi"/>
                <w:b/>
                <w:lang w:eastAsia="en-US"/>
              </w:rPr>
              <w:t>Как часто Вы пользуетесь городским общественным транспортом: в выходные дни?</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Не каждый день</w:t>
            </w:r>
          </w:p>
        </w:tc>
        <w:tc>
          <w:tcPr>
            <w:tcW w:w="699" w:type="dxa"/>
          </w:tcPr>
          <w:p w:rsidR="00854245" w:rsidRPr="00854245" w:rsidRDefault="00854245" w:rsidP="00854245">
            <w:r w:rsidRPr="00854245">
              <w:t>30,3</w:t>
            </w:r>
          </w:p>
        </w:tc>
        <w:tc>
          <w:tcPr>
            <w:tcW w:w="719" w:type="dxa"/>
          </w:tcPr>
          <w:p w:rsidR="00854245" w:rsidRPr="00854245" w:rsidRDefault="00854245" w:rsidP="00854245">
            <w:r w:rsidRPr="00854245">
              <w:t>37,5</w:t>
            </w:r>
          </w:p>
        </w:tc>
        <w:tc>
          <w:tcPr>
            <w:tcW w:w="681" w:type="dxa"/>
          </w:tcPr>
          <w:p w:rsidR="00854245" w:rsidRPr="00854245" w:rsidRDefault="00854245" w:rsidP="00854245">
            <w:r w:rsidRPr="00854245">
              <w:t>38,9</w:t>
            </w:r>
          </w:p>
        </w:tc>
        <w:tc>
          <w:tcPr>
            <w:tcW w:w="700" w:type="dxa"/>
          </w:tcPr>
          <w:p w:rsidR="00854245" w:rsidRPr="00854245" w:rsidRDefault="00854245" w:rsidP="00854245">
            <w:r w:rsidRPr="00854245">
              <w:t>22,5</w:t>
            </w:r>
          </w:p>
        </w:tc>
        <w:tc>
          <w:tcPr>
            <w:tcW w:w="700" w:type="dxa"/>
          </w:tcPr>
          <w:p w:rsidR="00854245" w:rsidRPr="00854245" w:rsidRDefault="00854245" w:rsidP="00854245">
            <w:r w:rsidRPr="00854245">
              <w:t>34,6</w:t>
            </w:r>
          </w:p>
        </w:tc>
        <w:tc>
          <w:tcPr>
            <w:tcW w:w="700" w:type="dxa"/>
          </w:tcPr>
          <w:p w:rsidR="00854245" w:rsidRPr="00854245" w:rsidRDefault="00854245" w:rsidP="00854245">
            <w:r w:rsidRPr="00854245">
              <w:t>34,0</w:t>
            </w:r>
          </w:p>
        </w:tc>
        <w:tc>
          <w:tcPr>
            <w:tcW w:w="763" w:type="dxa"/>
          </w:tcPr>
          <w:p w:rsidR="00854245" w:rsidRPr="00854245" w:rsidRDefault="00854245" w:rsidP="00854245">
            <w:r w:rsidRPr="00854245">
              <w:t>48,4</w:t>
            </w:r>
          </w:p>
        </w:tc>
        <w:tc>
          <w:tcPr>
            <w:tcW w:w="637" w:type="dxa"/>
          </w:tcPr>
          <w:p w:rsidR="00854245" w:rsidRPr="00854245" w:rsidRDefault="00854245" w:rsidP="00854245">
            <w:r w:rsidRPr="00854245">
              <w:t>46,2</w:t>
            </w:r>
          </w:p>
        </w:tc>
        <w:tc>
          <w:tcPr>
            <w:tcW w:w="700" w:type="dxa"/>
          </w:tcPr>
          <w:p w:rsidR="00854245" w:rsidRPr="00854245" w:rsidRDefault="00854245" w:rsidP="00854245">
            <w:r w:rsidRPr="00854245">
              <w:t>36,6</w:t>
            </w:r>
          </w:p>
        </w:tc>
        <w:tc>
          <w:tcPr>
            <w:tcW w:w="700" w:type="dxa"/>
          </w:tcPr>
          <w:p w:rsidR="00854245" w:rsidRPr="00854245" w:rsidRDefault="00854245" w:rsidP="00854245">
            <w:r w:rsidRPr="00854245">
              <w:t>32,4</w:t>
            </w:r>
          </w:p>
        </w:tc>
        <w:tc>
          <w:tcPr>
            <w:tcW w:w="700" w:type="dxa"/>
          </w:tcPr>
          <w:p w:rsidR="00854245" w:rsidRPr="00854245" w:rsidRDefault="00854245" w:rsidP="00854245">
            <w:r w:rsidRPr="00854245">
              <w:t>25,7</w:t>
            </w:r>
          </w:p>
        </w:tc>
        <w:tc>
          <w:tcPr>
            <w:tcW w:w="803" w:type="dxa"/>
          </w:tcPr>
          <w:p w:rsidR="00854245" w:rsidRPr="00854245" w:rsidRDefault="00854245" w:rsidP="00854245">
            <w:r w:rsidRPr="00854245">
              <w:t>37,6</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1-2 раза в день</w:t>
            </w:r>
          </w:p>
        </w:tc>
        <w:tc>
          <w:tcPr>
            <w:tcW w:w="699" w:type="dxa"/>
          </w:tcPr>
          <w:p w:rsidR="00854245" w:rsidRPr="00854245" w:rsidRDefault="00854245" w:rsidP="00854245">
            <w:r w:rsidRPr="00854245">
              <w:t>14,5</w:t>
            </w:r>
          </w:p>
        </w:tc>
        <w:tc>
          <w:tcPr>
            <w:tcW w:w="719" w:type="dxa"/>
          </w:tcPr>
          <w:p w:rsidR="00854245" w:rsidRPr="00854245" w:rsidRDefault="00854245" w:rsidP="00854245">
            <w:r w:rsidRPr="00854245">
              <w:t>18,6</w:t>
            </w:r>
          </w:p>
        </w:tc>
        <w:tc>
          <w:tcPr>
            <w:tcW w:w="681" w:type="dxa"/>
          </w:tcPr>
          <w:p w:rsidR="00854245" w:rsidRPr="00854245" w:rsidRDefault="00854245" w:rsidP="00854245">
            <w:r w:rsidRPr="00854245">
              <w:t>22,2</w:t>
            </w:r>
          </w:p>
        </w:tc>
        <w:tc>
          <w:tcPr>
            <w:tcW w:w="700" w:type="dxa"/>
          </w:tcPr>
          <w:p w:rsidR="00854245" w:rsidRPr="00854245" w:rsidRDefault="00854245" w:rsidP="00854245">
            <w:r w:rsidRPr="00854245">
              <w:t>22,5</w:t>
            </w:r>
          </w:p>
        </w:tc>
        <w:tc>
          <w:tcPr>
            <w:tcW w:w="700" w:type="dxa"/>
          </w:tcPr>
          <w:p w:rsidR="00854245" w:rsidRPr="00854245" w:rsidRDefault="00854245" w:rsidP="00854245">
            <w:r w:rsidRPr="00854245">
              <w:t>13,5</w:t>
            </w:r>
          </w:p>
        </w:tc>
        <w:tc>
          <w:tcPr>
            <w:tcW w:w="700" w:type="dxa"/>
          </w:tcPr>
          <w:p w:rsidR="00854245" w:rsidRPr="00854245" w:rsidRDefault="00854245" w:rsidP="00854245">
            <w:r w:rsidRPr="00854245">
              <w:t>14,9</w:t>
            </w:r>
          </w:p>
        </w:tc>
        <w:tc>
          <w:tcPr>
            <w:tcW w:w="763" w:type="dxa"/>
          </w:tcPr>
          <w:p w:rsidR="00854245" w:rsidRPr="00854245" w:rsidRDefault="00854245" w:rsidP="00854245">
            <w:r w:rsidRPr="00854245">
              <w:t>9,9</w:t>
            </w:r>
          </w:p>
        </w:tc>
        <w:tc>
          <w:tcPr>
            <w:tcW w:w="637" w:type="dxa"/>
          </w:tcPr>
          <w:p w:rsidR="00854245" w:rsidRPr="00854245" w:rsidRDefault="00854245" w:rsidP="00854245">
            <w:r w:rsidRPr="00854245">
              <w:t>15,4</w:t>
            </w:r>
          </w:p>
        </w:tc>
        <w:tc>
          <w:tcPr>
            <w:tcW w:w="700" w:type="dxa"/>
          </w:tcPr>
          <w:p w:rsidR="00854245" w:rsidRPr="00854245" w:rsidRDefault="00854245" w:rsidP="00854245">
            <w:r w:rsidRPr="00854245">
              <w:t>17,1</w:t>
            </w:r>
          </w:p>
        </w:tc>
        <w:tc>
          <w:tcPr>
            <w:tcW w:w="700" w:type="dxa"/>
          </w:tcPr>
          <w:p w:rsidR="00854245" w:rsidRPr="00854245" w:rsidRDefault="00854245" w:rsidP="00854245">
            <w:r w:rsidRPr="00854245">
              <w:t>18,8</w:t>
            </w:r>
          </w:p>
        </w:tc>
        <w:tc>
          <w:tcPr>
            <w:tcW w:w="700" w:type="dxa"/>
          </w:tcPr>
          <w:p w:rsidR="00854245" w:rsidRPr="00854245" w:rsidRDefault="00854245" w:rsidP="00854245">
            <w:r w:rsidRPr="00854245">
              <w:t>17,1</w:t>
            </w:r>
          </w:p>
        </w:tc>
        <w:tc>
          <w:tcPr>
            <w:tcW w:w="803" w:type="dxa"/>
          </w:tcPr>
          <w:p w:rsidR="00854245" w:rsidRPr="00854245" w:rsidRDefault="00854245" w:rsidP="00854245">
            <w:r w:rsidRPr="00854245">
              <w:t>14,4</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3-5 раз в день</w:t>
            </w:r>
          </w:p>
        </w:tc>
        <w:tc>
          <w:tcPr>
            <w:tcW w:w="699" w:type="dxa"/>
          </w:tcPr>
          <w:p w:rsidR="00854245" w:rsidRPr="00854245" w:rsidRDefault="00854245" w:rsidP="00854245">
            <w:r w:rsidRPr="00854245">
              <w:t>3,9</w:t>
            </w:r>
          </w:p>
        </w:tc>
        <w:tc>
          <w:tcPr>
            <w:tcW w:w="719" w:type="dxa"/>
          </w:tcPr>
          <w:p w:rsidR="00854245" w:rsidRPr="00854245" w:rsidRDefault="00854245" w:rsidP="00854245">
            <w:r w:rsidRPr="00854245">
              <w:t>5,9</w:t>
            </w:r>
          </w:p>
        </w:tc>
        <w:tc>
          <w:tcPr>
            <w:tcW w:w="681" w:type="dxa"/>
          </w:tcPr>
          <w:p w:rsidR="00854245" w:rsidRPr="00854245" w:rsidRDefault="00854245" w:rsidP="00854245">
            <w:r w:rsidRPr="00854245">
              <w:t>1,9</w:t>
            </w:r>
          </w:p>
        </w:tc>
        <w:tc>
          <w:tcPr>
            <w:tcW w:w="700" w:type="dxa"/>
          </w:tcPr>
          <w:p w:rsidR="00854245" w:rsidRPr="00854245" w:rsidRDefault="00854245" w:rsidP="00854245">
            <w:r w:rsidRPr="00854245">
              <w:t>3,6</w:t>
            </w:r>
          </w:p>
        </w:tc>
        <w:tc>
          <w:tcPr>
            <w:tcW w:w="700" w:type="dxa"/>
          </w:tcPr>
          <w:p w:rsidR="00854245" w:rsidRPr="00854245" w:rsidRDefault="00854245" w:rsidP="00854245">
            <w:r w:rsidRPr="00854245">
              <w:t>4,8</w:t>
            </w:r>
          </w:p>
        </w:tc>
        <w:tc>
          <w:tcPr>
            <w:tcW w:w="700" w:type="dxa"/>
          </w:tcPr>
          <w:p w:rsidR="00854245" w:rsidRPr="00854245" w:rsidRDefault="00854245" w:rsidP="00854245">
            <w:r w:rsidRPr="00854245">
              <w:t>9,6</w:t>
            </w:r>
          </w:p>
        </w:tc>
        <w:tc>
          <w:tcPr>
            <w:tcW w:w="763" w:type="dxa"/>
          </w:tcPr>
          <w:p w:rsidR="00854245" w:rsidRPr="00854245" w:rsidRDefault="00854245" w:rsidP="00854245">
            <w:r w:rsidRPr="00854245">
              <w:t>4,4</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9,8</w:t>
            </w:r>
          </w:p>
        </w:tc>
        <w:tc>
          <w:tcPr>
            <w:tcW w:w="700" w:type="dxa"/>
          </w:tcPr>
          <w:p w:rsidR="00854245" w:rsidRPr="00854245" w:rsidRDefault="00854245" w:rsidP="00854245">
            <w:r w:rsidRPr="00854245">
              <w:t>4,5</w:t>
            </w:r>
          </w:p>
        </w:tc>
        <w:tc>
          <w:tcPr>
            <w:tcW w:w="700" w:type="dxa"/>
          </w:tcPr>
          <w:p w:rsidR="00854245" w:rsidRPr="00854245" w:rsidRDefault="00854245" w:rsidP="00854245">
            <w:r w:rsidRPr="00854245">
              <w:t>2,9</w:t>
            </w:r>
          </w:p>
        </w:tc>
        <w:tc>
          <w:tcPr>
            <w:tcW w:w="803" w:type="dxa"/>
          </w:tcPr>
          <w:p w:rsidR="00854245" w:rsidRPr="00854245" w:rsidRDefault="00854245" w:rsidP="00854245">
            <w:r w:rsidRPr="00854245">
              <w:t>5,5</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6 и более раз в день</w:t>
            </w:r>
          </w:p>
        </w:tc>
        <w:tc>
          <w:tcPr>
            <w:tcW w:w="699" w:type="dxa"/>
          </w:tcPr>
          <w:p w:rsidR="00854245" w:rsidRPr="00854245" w:rsidRDefault="00854245" w:rsidP="00854245">
            <w:r w:rsidRPr="00854245">
              <w:t>1,3</w:t>
            </w:r>
          </w:p>
        </w:tc>
        <w:tc>
          <w:tcPr>
            <w:tcW w:w="719" w:type="dxa"/>
          </w:tcPr>
          <w:p w:rsidR="00854245" w:rsidRPr="00854245" w:rsidRDefault="00854245" w:rsidP="00854245">
            <w:r w:rsidRPr="00854245">
              <w:t>0,0</w:t>
            </w:r>
          </w:p>
        </w:tc>
        <w:tc>
          <w:tcPr>
            <w:tcW w:w="681"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3,2</w:t>
            </w:r>
          </w:p>
        </w:tc>
        <w:tc>
          <w:tcPr>
            <w:tcW w:w="763" w:type="dxa"/>
          </w:tcPr>
          <w:p w:rsidR="00854245" w:rsidRPr="00854245" w:rsidRDefault="00854245" w:rsidP="00854245">
            <w:r w:rsidRPr="00854245">
              <w:t>0,0</w:t>
            </w:r>
          </w:p>
        </w:tc>
        <w:tc>
          <w:tcPr>
            <w:tcW w:w="637" w:type="dxa"/>
          </w:tcPr>
          <w:p w:rsidR="00854245" w:rsidRPr="00854245" w:rsidRDefault="00854245" w:rsidP="00854245">
            <w:r w:rsidRPr="00854245">
              <w:t>0,0</w:t>
            </w:r>
          </w:p>
        </w:tc>
        <w:tc>
          <w:tcPr>
            <w:tcW w:w="700" w:type="dxa"/>
          </w:tcPr>
          <w:p w:rsidR="00854245" w:rsidRPr="00854245" w:rsidRDefault="00854245" w:rsidP="00854245">
            <w:r w:rsidRPr="00854245">
              <w:t>0,0</w:t>
            </w:r>
          </w:p>
        </w:tc>
        <w:tc>
          <w:tcPr>
            <w:tcW w:w="700" w:type="dxa"/>
          </w:tcPr>
          <w:p w:rsidR="00854245" w:rsidRPr="00854245" w:rsidRDefault="00854245" w:rsidP="00854245">
            <w:r w:rsidRPr="00854245">
              <w:t>1,1</w:t>
            </w:r>
          </w:p>
        </w:tc>
        <w:tc>
          <w:tcPr>
            <w:tcW w:w="700" w:type="dxa"/>
          </w:tcPr>
          <w:p w:rsidR="00854245" w:rsidRPr="00854245" w:rsidRDefault="00854245" w:rsidP="00854245">
            <w:r w:rsidRPr="00854245">
              <w:t>1,4</w:t>
            </w:r>
          </w:p>
        </w:tc>
        <w:tc>
          <w:tcPr>
            <w:tcW w:w="803" w:type="dxa"/>
          </w:tcPr>
          <w:p w:rsidR="00854245" w:rsidRPr="00854245" w:rsidRDefault="00854245" w:rsidP="00854245">
            <w:r w:rsidRPr="00854245">
              <w:t>0,0</w:t>
            </w:r>
          </w:p>
        </w:tc>
      </w:tr>
      <w:tr w:rsidR="00854245" w:rsidRPr="00854245" w:rsidTr="00CC0C16">
        <w:trPr>
          <w:jc w:val="center"/>
        </w:trPr>
        <w:tc>
          <w:tcPr>
            <w:tcW w:w="5968" w:type="dxa"/>
          </w:tcPr>
          <w:p w:rsidR="00854245" w:rsidRPr="00854245" w:rsidRDefault="00854245" w:rsidP="00854245">
            <w:pPr>
              <w:rPr>
                <w:rFonts w:eastAsiaTheme="minorHAnsi"/>
                <w:lang w:eastAsia="en-US"/>
              </w:rPr>
            </w:pPr>
            <w:r w:rsidRPr="00854245">
              <w:rPr>
                <w:rFonts w:eastAsiaTheme="minorHAnsi"/>
                <w:lang w:eastAsia="en-US"/>
              </w:rPr>
              <w:t xml:space="preserve"> Не пользуюсь</w:t>
            </w:r>
          </w:p>
        </w:tc>
        <w:tc>
          <w:tcPr>
            <w:tcW w:w="699" w:type="dxa"/>
          </w:tcPr>
          <w:p w:rsidR="00854245" w:rsidRPr="00854245" w:rsidRDefault="00854245" w:rsidP="00854245">
            <w:r w:rsidRPr="00854245">
              <w:t>50,0</w:t>
            </w:r>
          </w:p>
        </w:tc>
        <w:tc>
          <w:tcPr>
            <w:tcW w:w="719" w:type="dxa"/>
          </w:tcPr>
          <w:p w:rsidR="00854245" w:rsidRPr="00854245" w:rsidRDefault="00854245" w:rsidP="00854245">
            <w:r w:rsidRPr="00854245">
              <w:t>37,9</w:t>
            </w:r>
          </w:p>
        </w:tc>
        <w:tc>
          <w:tcPr>
            <w:tcW w:w="681" w:type="dxa"/>
          </w:tcPr>
          <w:p w:rsidR="00854245" w:rsidRPr="00854245" w:rsidRDefault="00854245" w:rsidP="00854245">
            <w:r w:rsidRPr="00854245">
              <w:t>37,0</w:t>
            </w:r>
          </w:p>
        </w:tc>
        <w:tc>
          <w:tcPr>
            <w:tcW w:w="700" w:type="dxa"/>
          </w:tcPr>
          <w:p w:rsidR="00854245" w:rsidRPr="00854245" w:rsidRDefault="00854245" w:rsidP="00854245">
            <w:r w:rsidRPr="00854245">
              <w:t>51,4</w:t>
            </w:r>
          </w:p>
        </w:tc>
        <w:tc>
          <w:tcPr>
            <w:tcW w:w="700" w:type="dxa"/>
          </w:tcPr>
          <w:p w:rsidR="00854245" w:rsidRPr="00854245" w:rsidRDefault="00854245" w:rsidP="00854245">
            <w:r w:rsidRPr="00854245">
              <w:t>47,1</w:t>
            </w:r>
          </w:p>
        </w:tc>
        <w:tc>
          <w:tcPr>
            <w:tcW w:w="700" w:type="dxa"/>
          </w:tcPr>
          <w:p w:rsidR="00854245" w:rsidRPr="00854245" w:rsidRDefault="00854245" w:rsidP="00854245">
            <w:r w:rsidRPr="00854245">
              <w:t>38,3</w:t>
            </w:r>
          </w:p>
        </w:tc>
        <w:tc>
          <w:tcPr>
            <w:tcW w:w="763" w:type="dxa"/>
          </w:tcPr>
          <w:p w:rsidR="00854245" w:rsidRPr="00854245" w:rsidRDefault="00854245" w:rsidP="00854245">
            <w:r w:rsidRPr="00854245">
              <w:t>37,4</w:t>
            </w:r>
          </w:p>
        </w:tc>
        <w:tc>
          <w:tcPr>
            <w:tcW w:w="637" w:type="dxa"/>
          </w:tcPr>
          <w:p w:rsidR="00854245" w:rsidRPr="00854245" w:rsidRDefault="00854245" w:rsidP="00854245">
            <w:r w:rsidRPr="00854245">
              <w:t>38,5</w:t>
            </w:r>
          </w:p>
        </w:tc>
        <w:tc>
          <w:tcPr>
            <w:tcW w:w="700" w:type="dxa"/>
          </w:tcPr>
          <w:p w:rsidR="00854245" w:rsidRPr="00854245" w:rsidRDefault="00854245" w:rsidP="00854245">
            <w:r w:rsidRPr="00854245">
              <w:t>36,6</w:t>
            </w:r>
          </w:p>
        </w:tc>
        <w:tc>
          <w:tcPr>
            <w:tcW w:w="700" w:type="dxa"/>
          </w:tcPr>
          <w:p w:rsidR="00854245" w:rsidRPr="00854245" w:rsidRDefault="00854245" w:rsidP="00854245">
            <w:r w:rsidRPr="00854245">
              <w:t>43,2</w:t>
            </w:r>
          </w:p>
        </w:tc>
        <w:tc>
          <w:tcPr>
            <w:tcW w:w="700" w:type="dxa"/>
          </w:tcPr>
          <w:p w:rsidR="00854245" w:rsidRPr="00854245" w:rsidRDefault="00854245" w:rsidP="00854245">
            <w:r w:rsidRPr="00854245">
              <w:t>52,9</w:t>
            </w:r>
          </w:p>
        </w:tc>
        <w:tc>
          <w:tcPr>
            <w:tcW w:w="803" w:type="dxa"/>
          </w:tcPr>
          <w:p w:rsidR="00854245" w:rsidRPr="00854245" w:rsidRDefault="00854245" w:rsidP="00854245">
            <w:r w:rsidRPr="00854245">
              <w:t>42,5</w:t>
            </w:r>
          </w:p>
        </w:tc>
      </w:tr>
    </w:tbl>
    <w:p w:rsidR="00854245" w:rsidRPr="00854245" w:rsidRDefault="00854245" w:rsidP="00854245">
      <w:pPr>
        <w:spacing w:line="276" w:lineRule="auto"/>
        <w:ind w:firstLine="709"/>
        <w:jc w:val="center"/>
        <w:rPr>
          <w:sz w:val="28"/>
        </w:rPr>
      </w:pPr>
    </w:p>
    <w:p w:rsidR="00854245" w:rsidRPr="00854245" w:rsidRDefault="00854245" w:rsidP="00854245">
      <w:pPr>
        <w:spacing w:line="276" w:lineRule="auto"/>
        <w:ind w:firstLine="709"/>
        <w:jc w:val="center"/>
        <w:rPr>
          <w:sz w:val="28"/>
        </w:rPr>
        <w:sectPr w:rsidR="00854245" w:rsidRPr="00854245" w:rsidSect="006770A6">
          <w:pgSz w:w="16838" w:h="11906" w:orient="landscape"/>
          <w:pgMar w:top="991" w:right="1134" w:bottom="1134" w:left="1134" w:header="708" w:footer="708" w:gutter="0"/>
          <w:cols w:space="708"/>
          <w:docGrid w:linePitch="360"/>
        </w:sectPr>
      </w:pPr>
    </w:p>
    <w:p w:rsidR="00854245" w:rsidRPr="00854245" w:rsidRDefault="00854245" w:rsidP="00854245">
      <w:pPr>
        <w:spacing w:line="276" w:lineRule="auto"/>
        <w:ind w:firstLine="709"/>
        <w:jc w:val="right"/>
        <w:rPr>
          <w:sz w:val="28"/>
        </w:rPr>
      </w:pPr>
      <w:r w:rsidRPr="00854245">
        <w:rPr>
          <w:sz w:val="28"/>
        </w:rPr>
        <w:lastRenderedPageBreak/>
        <w:t>Приложение 3</w:t>
      </w:r>
    </w:p>
    <w:p w:rsidR="00854245" w:rsidRPr="00854245" w:rsidRDefault="00854245" w:rsidP="00854245">
      <w:pPr>
        <w:spacing w:line="276" w:lineRule="auto"/>
        <w:ind w:firstLine="709"/>
        <w:jc w:val="right"/>
        <w:rPr>
          <w:sz w:val="28"/>
        </w:rPr>
      </w:pPr>
    </w:p>
    <w:p w:rsidR="00854245" w:rsidRPr="00854245" w:rsidRDefault="00854245" w:rsidP="00854245">
      <w:pPr>
        <w:jc w:val="center"/>
        <w:rPr>
          <w:b/>
          <w:sz w:val="28"/>
        </w:rPr>
      </w:pPr>
      <w:r w:rsidRPr="00854245">
        <w:rPr>
          <w:b/>
          <w:sz w:val="28"/>
        </w:rPr>
        <w:t xml:space="preserve">Ответы на «открытые», «полузакрытые» вопросы </w:t>
      </w:r>
    </w:p>
    <w:p w:rsidR="00854245" w:rsidRPr="00854245" w:rsidRDefault="00854245" w:rsidP="00854245">
      <w:pPr>
        <w:jc w:val="center"/>
        <w:rPr>
          <w:b/>
        </w:rPr>
      </w:pPr>
    </w:p>
    <w:p w:rsidR="00854245" w:rsidRPr="00854245" w:rsidRDefault="00854245" w:rsidP="00854245">
      <w:pPr>
        <w:jc w:val="center"/>
        <w:rPr>
          <w:b/>
        </w:rPr>
      </w:pPr>
      <w:r w:rsidRPr="00854245">
        <w:rPr>
          <w:b/>
        </w:rPr>
        <w:t>Какие проблемы, по-Вашему мнению, являются наиболее актуальными лично для Вас и Вашей семьи? («Другое»)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854245" w:rsidRPr="00854245" w:rsidTr="00CC0C16">
        <w:trPr>
          <w:trHeight w:val="455"/>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513"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252"/>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364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Очень много проблем!!!</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389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Большое кол-во транспорта во дворах, бесконтрольная парковка во дворах</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413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По тротуарам невозможно ходить или под водой, или под снегом</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429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Все хорошо</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434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Почему ты должен платить 13 р за м2 за капитальный ремонт?</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474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Много машин</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475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Отсутствие парковки</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228,542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Не хватает стояночных мест, парковок</w:t>
            </w:r>
          </w:p>
        </w:tc>
      </w:tr>
    </w:tbl>
    <w:p w:rsidR="00854245" w:rsidRPr="00854245" w:rsidRDefault="00854245" w:rsidP="00854245">
      <w:pPr>
        <w:suppressAutoHyphens/>
        <w:jc w:val="center"/>
        <w:rPr>
          <w:b/>
        </w:rPr>
      </w:pPr>
    </w:p>
    <w:p w:rsidR="00854245" w:rsidRPr="00854245" w:rsidRDefault="00854245" w:rsidP="00854245">
      <w:pPr>
        <w:suppressAutoHyphens/>
        <w:jc w:val="center"/>
        <w:rPr>
          <w:b/>
        </w:rPr>
      </w:pPr>
      <w:r w:rsidRPr="00854245">
        <w:rPr>
          <w:b/>
        </w:rPr>
        <w:t>Что, на Ваш взгляд, является наиболее сильной стороной в сфере городского хозяйства? («Другое»)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854245" w:rsidRPr="00854245" w:rsidTr="00CC0C16">
        <w:trPr>
          <w:trHeight w:val="619"/>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513"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108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Ремонт не лучшая сторона</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115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Не заметили сильной стороны</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135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Все плохо с 1 по 8</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142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Не заметили</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434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Прекратить захоронение животных</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438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Сильной стороны нет все как-нибудь</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466</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Все не очень хорошую из этих пунктов</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В нашем районе нет таких показателей</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503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Не вижу сильных сторон</w:t>
            </w:r>
          </w:p>
        </w:tc>
      </w:tr>
      <w:tr w:rsidR="00854245" w:rsidRPr="00854245" w:rsidTr="00CC0C16">
        <w:trPr>
          <w:trHeight w:val="339"/>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535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 xml:space="preserve">Новостройки </w:t>
            </w:r>
          </w:p>
        </w:tc>
      </w:tr>
    </w:tbl>
    <w:p w:rsidR="00854245" w:rsidRPr="00854245" w:rsidRDefault="00854245" w:rsidP="00854245">
      <w:pPr>
        <w:jc w:val="center"/>
        <w:rPr>
          <w:rFonts w:eastAsia="Calibri"/>
          <w:lang w:eastAsia="en-US"/>
        </w:rPr>
      </w:pPr>
    </w:p>
    <w:p w:rsidR="00854245" w:rsidRPr="00854245" w:rsidRDefault="00854245" w:rsidP="00854245">
      <w:pPr>
        <w:suppressAutoHyphens/>
        <w:ind w:right="424"/>
        <w:jc w:val="center"/>
        <w:rPr>
          <w:b/>
        </w:rPr>
      </w:pPr>
      <w:r w:rsidRPr="00854245">
        <w:rPr>
          <w:b/>
        </w:rPr>
        <w:t>На Ваш взгляд, какие меры следует предпринять, чтобы улучшить санитарное состояние придомовой территории? («Другое»)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854245" w:rsidRPr="00854245" w:rsidTr="00CC0C16">
        <w:trPr>
          <w:trHeight w:val="619"/>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513"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252"/>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127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Открыть мусоропровод</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135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Контролировать выполнение обязанностей городских служб, в городе бардак</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424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Делать качественно промывку труб (ржавая вода), качественная уборка лестничных клеток (влажная уборка), убирать мусоропровод чтобы не воняла на весь подъезд</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475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Организация парковки</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Освещение</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513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Расширить автостоянки</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lastRenderedPageBreak/>
              <w:t>523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Обязать арендаторов вывозить свой мусор</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557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Должна быть система наказаний за нарушение</w:t>
            </w:r>
          </w:p>
        </w:tc>
      </w:tr>
    </w:tbl>
    <w:p w:rsidR="00854245" w:rsidRPr="00854245" w:rsidRDefault="00854245" w:rsidP="00854245">
      <w:pPr>
        <w:jc w:val="center"/>
        <w:rPr>
          <w:rFonts w:eastAsia="Calibri"/>
          <w:b/>
          <w:u w:val="single"/>
          <w:lang w:eastAsia="en-US"/>
        </w:rPr>
      </w:pPr>
    </w:p>
    <w:p w:rsidR="00854245" w:rsidRPr="00854245" w:rsidRDefault="00854245" w:rsidP="00854245">
      <w:pPr>
        <w:suppressAutoHyphens/>
        <w:jc w:val="center"/>
        <w:rPr>
          <w:b/>
        </w:rPr>
      </w:pPr>
      <w:r w:rsidRPr="00854245">
        <w:rPr>
          <w:b/>
        </w:rPr>
        <w:t>На какие маршруты нужно направлять больше автобусов?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854245" w:rsidRPr="00854245" w:rsidTr="00CC0C16">
        <w:trPr>
          <w:trHeight w:val="619"/>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513"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252"/>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69,20,33</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33,69,20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70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69,33,11,8</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71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90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8,11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110,492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Не пользуюсь!</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116</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45,47</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121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135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21,8,14,142</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139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30,47,51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143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45,51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155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11,6,8</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156</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35,33,11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158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14,45,8,69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159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45,4,31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160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45,30,12,40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163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8,35,69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363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402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11,14</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404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11,14 по ул. Профсоюзов</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411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По улице профсоюзов</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412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24,11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421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14,11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426</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Сити мол 32 микрорайон</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434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 32 у НГДУ</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437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5,5а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438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 лет ВЛКСМ в час пик</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473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Пушкина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474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На все после 21:00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480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69,20,33</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33,69,20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70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69,33,11,8</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71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204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В новые районы города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96,40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lastRenderedPageBreak/>
              <w:t>216</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224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Во все</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227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Не пользуюсь</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247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6,19,1,53,51</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255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Больше маршрутов в город</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256</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В ТРЦ Аура и от нее по всему городу, а не по одному маршруту</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259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Больше маршрутов в районы города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272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69,20,96</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273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290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19,69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311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69,45</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491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3,6,19</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498</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499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52,4</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На поселок Финский</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501,513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На Аэропорт</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Заменить газели 71,30 маршрута, автобусы 45, 47 маршрута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504,509</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До травматологии трудно добраться</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517</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 xml:space="preserve">34 </w:t>
            </w:r>
            <w:proofErr w:type="spellStart"/>
            <w:r w:rsidRPr="00854245">
              <w:t>мкр</w:t>
            </w:r>
            <w:proofErr w:type="spellEnd"/>
            <w:r w:rsidRPr="00854245">
              <w:t>, 14а, 6, создать новые</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520</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До МФЦ</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521</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5а, 10</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522</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1, 5</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534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8</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543</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 маршрут добавить</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544</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14</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555</w:t>
            </w:r>
          </w:p>
        </w:tc>
        <w:tc>
          <w:tcPr>
            <w:tcW w:w="7513"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4,19</w:t>
            </w:r>
          </w:p>
        </w:tc>
      </w:tr>
    </w:tbl>
    <w:p w:rsidR="00854245" w:rsidRPr="00854245" w:rsidRDefault="00854245" w:rsidP="00854245">
      <w:pPr>
        <w:suppressAutoHyphens/>
        <w:jc w:val="center"/>
      </w:pPr>
    </w:p>
    <w:p w:rsidR="00854245" w:rsidRPr="00854245" w:rsidRDefault="00854245" w:rsidP="00854245">
      <w:pPr>
        <w:suppressAutoHyphens/>
        <w:jc w:val="center"/>
        <w:rPr>
          <w:b/>
        </w:rPr>
      </w:pPr>
      <w:r w:rsidRPr="00854245">
        <w:rPr>
          <w:b/>
        </w:rPr>
        <w:t>Каковы, на Ваш взгляд, приоритеты развития улично-дорожной сети города?</w:t>
      </w:r>
      <w:r w:rsidRPr="00854245">
        <w:rPr>
          <w:rFonts w:asciiTheme="minorHAnsi" w:eastAsiaTheme="minorHAnsi" w:hAnsiTheme="minorHAnsi" w:cstheme="minorBidi"/>
          <w:sz w:val="22"/>
          <w:szCs w:val="22"/>
          <w:lang w:eastAsia="en-US"/>
        </w:rPr>
        <w:t xml:space="preserve"> </w:t>
      </w:r>
      <w:r w:rsidRPr="00854245">
        <w:rPr>
          <w:b/>
        </w:rPr>
        <w:t>(«Другое»)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tblGrid>
      <w:tr w:rsidR="00854245" w:rsidRPr="00854245" w:rsidTr="00CC0C16">
        <w:trPr>
          <w:trHeight w:val="619"/>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252"/>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227</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Очень плохие дороги</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503</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Строительство развязок</w:t>
            </w:r>
          </w:p>
        </w:tc>
      </w:tr>
    </w:tbl>
    <w:p w:rsidR="00854245" w:rsidRPr="00854245" w:rsidRDefault="00854245" w:rsidP="00854245">
      <w:pPr>
        <w:suppressAutoHyphens/>
        <w:jc w:val="center"/>
        <w:rPr>
          <w:b/>
        </w:rPr>
      </w:pPr>
    </w:p>
    <w:p w:rsidR="00854245" w:rsidRPr="00854245" w:rsidRDefault="00854245" w:rsidP="00854245">
      <w:pPr>
        <w:suppressAutoHyphens/>
        <w:jc w:val="center"/>
        <w:rPr>
          <w:b/>
        </w:rPr>
      </w:pPr>
      <w:r w:rsidRPr="00854245">
        <w:rPr>
          <w:b/>
        </w:rPr>
        <w:t xml:space="preserve">Какую информацию в сфере </w:t>
      </w:r>
      <w:proofErr w:type="spellStart"/>
      <w:r w:rsidRPr="00854245">
        <w:rPr>
          <w:b/>
        </w:rPr>
        <w:t>жилищно</w:t>
      </w:r>
      <w:proofErr w:type="spellEnd"/>
      <w:r w:rsidRPr="00854245">
        <w:rPr>
          <w:b/>
        </w:rPr>
        <w:t xml:space="preserve"> - коммунального хозяйства Вы хотите получать? («Другое»)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tblGrid>
      <w:tr w:rsidR="00854245" w:rsidRPr="00854245" w:rsidTr="00CC0C16">
        <w:trPr>
          <w:trHeight w:val="619"/>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252"/>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135</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Как осуществляется контроль за деятельностью УК</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387</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Отчет за содержание жил фонда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408</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Передача счетчиков</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430</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Отчет за содержание жил фонда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lastRenderedPageBreak/>
              <w:t>454</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Отчет за содержание жил фонда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455</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Отчет за содержание жил фонда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503</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Подробный отчет УК о расходовании денежных средств в разрезе каждой выполненной работы</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518</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Создание ТСЖ - утопия</w:t>
            </w:r>
          </w:p>
        </w:tc>
      </w:tr>
    </w:tbl>
    <w:p w:rsidR="00854245" w:rsidRPr="00854245" w:rsidRDefault="00854245" w:rsidP="00854245">
      <w:pPr>
        <w:suppressAutoHyphens/>
        <w:jc w:val="center"/>
        <w:rPr>
          <w:b/>
        </w:rPr>
      </w:pPr>
    </w:p>
    <w:p w:rsidR="00854245" w:rsidRPr="00854245" w:rsidRDefault="00854245" w:rsidP="00854245">
      <w:pPr>
        <w:suppressAutoHyphens/>
        <w:jc w:val="center"/>
        <w:rPr>
          <w:b/>
        </w:rPr>
      </w:pPr>
      <w:r w:rsidRPr="00854245">
        <w:rPr>
          <w:b/>
        </w:rPr>
        <w:t>Каков Ваш основной род занятий в настоящее время? («Другое»)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tblGrid>
      <w:tr w:rsidR="00854245" w:rsidRPr="00854245" w:rsidTr="00CC0C16">
        <w:trPr>
          <w:trHeight w:val="619"/>
        </w:trPr>
        <w:tc>
          <w:tcPr>
            <w:tcW w:w="1985"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 анкеты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54245" w:rsidRPr="00854245" w:rsidRDefault="00854245" w:rsidP="00854245">
            <w:pPr>
              <w:jc w:val="center"/>
              <w:rPr>
                <w:rFonts w:eastAsia="Calibri"/>
                <w:lang w:eastAsia="en-US"/>
              </w:rPr>
            </w:pPr>
            <w:r w:rsidRPr="00854245">
              <w:rPr>
                <w:rFonts w:eastAsia="Calibri"/>
                <w:lang w:eastAsia="en-US"/>
              </w:rPr>
              <w:t>Ответ</w:t>
            </w:r>
          </w:p>
        </w:tc>
      </w:tr>
      <w:tr w:rsidR="00854245" w:rsidRPr="00854245" w:rsidTr="00CC0C16">
        <w:trPr>
          <w:trHeight w:val="252"/>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28</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Маркетинг</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pPr>
            <w:r w:rsidRPr="00854245">
              <w:t>Сфера обслуживания</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pPr>
            <w:r w:rsidRPr="00854245">
              <w:t>Сфера обслуживания</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334</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Услуги</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28</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jc w:val="center"/>
              <w:rPr>
                <w:rFonts w:eastAsia="Calibri"/>
                <w:lang w:eastAsia="en-US"/>
              </w:rPr>
            </w:pPr>
            <w:r w:rsidRPr="00854245">
              <w:rPr>
                <w:rFonts w:eastAsia="Calibri"/>
                <w:lang w:eastAsia="en-US"/>
              </w:rPr>
              <w:t>Маркетинг</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45</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Сфера обслуживания</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Сфера обслуживания</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198</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Сервис</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202</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Отказ от ответа</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213</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Лесозаготовительный</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225</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Сфера обслуживания</w:t>
            </w:r>
          </w:p>
        </w:tc>
      </w:tr>
      <w:tr w:rsidR="00854245" w:rsidRPr="00854245" w:rsidTr="00CC0C16">
        <w:trPr>
          <w:trHeight w:val="331"/>
        </w:trPr>
        <w:tc>
          <w:tcPr>
            <w:tcW w:w="1985"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520</w:t>
            </w:r>
          </w:p>
        </w:tc>
        <w:tc>
          <w:tcPr>
            <w:tcW w:w="7371" w:type="dxa"/>
            <w:tcBorders>
              <w:top w:val="single" w:sz="4" w:space="0" w:color="auto"/>
              <w:left w:val="single" w:sz="4" w:space="0" w:color="auto"/>
              <w:bottom w:val="single" w:sz="4" w:space="0" w:color="auto"/>
              <w:right w:val="single" w:sz="4" w:space="0" w:color="auto"/>
            </w:tcBorders>
          </w:tcPr>
          <w:p w:rsidR="00854245" w:rsidRPr="00854245" w:rsidRDefault="00854245" w:rsidP="00854245">
            <w:pPr>
              <w:suppressAutoHyphens/>
              <w:jc w:val="center"/>
            </w:pPr>
            <w:r w:rsidRPr="00854245">
              <w:t>Занимаюсь воспитанием детей</w:t>
            </w:r>
          </w:p>
        </w:tc>
      </w:tr>
    </w:tbl>
    <w:p w:rsidR="00854245" w:rsidRPr="00854245" w:rsidRDefault="00854245" w:rsidP="00854245">
      <w:pPr>
        <w:jc w:val="center"/>
        <w:rPr>
          <w:rFonts w:asciiTheme="minorHAnsi" w:eastAsiaTheme="minorHAnsi" w:hAnsiTheme="minorHAnsi" w:cstheme="minorBidi"/>
          <w:sz w:val="22"/>
          <w:szCs w:val="22"/>
          <w:lang w:eastAsia="en-US"/>
        </w:rPr>
      </w:pPr>
    </w:p>
    <w:p w:rsidR="00854245" w:rsidRDefault="00854245" w:rsidP="00934167">
      <w:pPr>
        <w:jc w:val="center"/>
        <w:rPr>
          <w:sz w:val="28"/>
          <w:szCs w:val="28"/>
        </w:rPr>
      </w:pPr>
    </w:p>
    <w:sectPr w:rsidR="00854245" w:rsidSect="002265D6">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8" w:footer="708" w:gutter="0"/>
      <w:pgNumType w:start="1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2D" w:rsidRDefault="0032152D" w:rsidP="00F62F89">
      <w:r>
        <w:separator/>
      </w:r>
    </w:p>
  </w:endnote>
  <w:endnote w:type="continuationSeparator" w:id="0">
    <w:p w:rsidR="0032152D" w:rsidRDefault="0032152D" w:rsidP="00F6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D6" w:rsidRDefault="002265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20" w:rsidRDefault="00D85B20">
    <w:pPr>
      <w:pStyle w:val="a5"/>
      <w:jc w:val="right"/>
    </w:pPr>
  </w:p>
  <w:p w:rsidR="00D85B20" w:rsidRDefault="00D85B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D6" w:rsidRDefault="002265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2D" w:rsidRDefault="0032152D" w:rsidP="00F62F89">
      <w:r>
        <w:separator/>
      </w:r>
    </w:p>
  </w:footnote>
  <w:footnote w:type="continuationSeparator" w:id="0">
    <w:p w:rsidR="0032152D" w:rsidRDefault="0032152D" w:rsidP="00F62F89">
      <w:r>
        <w:continuationSeparator/>
      </w:r>
    </w:p>
  </w:footnote>
  <w:footnote w:id="1">
    <w:p w:rsidR="00854245" w:rsidRDefault="00854245" w:rsidP="00854245">
      <w:pPr>
        <w:pStyle w:val="a9"/>
        <w:jc w:val="both"/>
      </w:pPr>
      <w:r w:rsidRPr="00AA6AE0">
        <w:rPr>
          <w:rStyle w:val="ab"/>
          <w:sz w:val="24"/>
        </w:rPr>
        <w:footnoteRef/>
      </w:r>
      <w:r w:rsidRPr="00AA6AE0">
        <w:rPr>
          <w:sz w:val="24"/>
        </w:rPr>
        <w:t xml:space="preserve"> </w:t>
      </w:r>
      <w:r w:rsidRPr="007D51F3">
        <w:t>Респонденты при ответе на данный вопрос могли</w:t>
      </w:r>
      <w:r>
        <w:t xml:space="preserve"> выбрать</w:t>
      </w:r>
      <w:r w:rsidRPr="007D51F3">
        <w:t xml:space="preserve"> несколько</w:t>
      </w:r>
      <w:r>
        <w:t xml:space="preserve"> вариантов</w:t>
      </w:r>
      <w:r w:rsidRPr="007D51F3">
        <w:t xml:space="preserve"> ответов, поэтому сумма ответов превышает 100%.</w:t>
      </w:r>
    </w:p>
  </w:footnote>
  <w:footnote w:id="2">
    <w:p w:rsidR="00854245" w:rsidRDefault="00854245" w:rsidP="00854245">
      <w:pPr>
        <w:tabs>
          <w:tab w:val="center" w:pos="4703"/>
          <w:tab w:val="right" w:pos="9406"/>
        </w:tabs>
        <w:spacing w:line="276" w:lineRule="auto"/>
        <w:jc w:val="both"/>
        <w:rPr>
          <w:iCs/>
          <w:color w:val="000000"/>
          <w:sz w:val="20"/>
          <w:szCs w:val="20"/>
        </w:rPr>
      </w:pPr>
      <w:r w:rsidRPr="006940C3">
        <w:rPr>
          <w:rStyle w:val="ab"/>
          <w:sz w:val="20"/>
          <w:szCs w:val="20"/>
        </w:rPr>
        <w:footnoteRef/>
      </w:r>
      <w:r w:rsidRPr="006940C3">
        <w:rPr>
          <w:sz w:val="20"/>
          <w:szCs w:val="20"/>
        </w:rPr>
        <w:t xml:space="preserve"> </w:t>
      </w:r>
      <w:r w:rsidRPr="006940C3">
        <w:rPr>
          <w:iCs/>
          <w:color w:val="000000"/>
          <w:sz w:val="20"/>
          <w:szCs w:val="20"/>
        </w:rPr>
        <w:t>Россияне называют главные проблемы своих регионов [Электронный ресурс] / Фонд общественного мнения – Москва, 2015. -</w:t>
      </w:r>
      <w:r w:rsidRPr="006940C3">
        <w:rPr>
          <w:sz w:val="20"/>
          <w:szCs w:val="20"/>
        </w:rPr>
        <w:t xml:space="preserve"> </w:t>
      </w:r>
      <w:r w:rsidRPr="006940C3">
        <w:rPr>
          <w:iCs/>
          <w:color w:val="000000"/>
          <w:sz w:val="20"/>
          <w:szCs w:val="20"/>
        </w:rPr>
        <w:t>Режим доступа</w:t>
      </w:r>
      <w:r>
        <w:rPr>
          <w:iCs/>
          <w:color w:val="000000"/>
          <w:sz w:val="20"/>
          <w:szCs w:val="20"/>
        </w:rPr>
        <w:t>:</w:t>
      </w:r>
      <w:r w:rsidRPr="006940C3">
        <w:rPr>
          <w:sz w:val="20"/>
          <w:szCs w:val="20"/>
        </w:rPr>
        <w:t xml:space="preserve"> </w:t>
      </w:r>
      <w:r w:rsidRPr="00F4773C">
        <w:rPr>
          <w:iCs/>
          <w:color w:val="000000"/>
          <w:sz w:val="20"/>
          <w:szCs w:val="20"/>
        </w:rPr>
        <w:t>http://fom.ru/Obraz-zhizni/12405</w:t>
      </w:r>
      <w:r>
        <w:rPr>
          <w:iCs/>
          <w:color w:val="000000"/>
          <w:sz w:val="20"/>
          <w:szCs w:val="20"/>
        </w:rPr>
        <w:t xml:space="preserve">; </w:t>
      </w:r>
    </w:p>
    <w:p w:rsidR="00854245" w:rsidRPr="006940C3" w:rsidRDefault="00854245" w:rsidP="00854245">
      <w:pPr>
        <w:tabs>
          <w:tab w:val="center" w:pos="4703"/>
          <w:tab w:val="right" w:pos="9406"/>
        </w:tabs>
        <w:spacing w:line="276" w:lineRule="auto"/>
        <w:jc w:val="both"/>
        <w:rPr>
          <w:iCs/>
          <w:color w:val="000000"/>
          <w:sz w:val="20"/>
          <w:szCs w:val="20"/>
        </w:rPr>
      </w:pPr>
      <w:r w:rsidRPr="00F4773C">
        <w:rPr>
          <w:iCs/>
          <w:color w:val="000000"/>
          <w:sz w:val="20"/>
          <w:szCs w:val="20"/>
        </w:rPr>
        <w:t>Проблемы страны и как их решать</w:t>
      </w:r>
      <w:r>
        <w:rPr>
          <w:iCs/>
          <w:color w:val="000000"/>
          <w:sz w:val="20"/>
          <w:szCs w:val="20"/>
        </w:rPr>
        <w:t xml:space="preserve"> </w:t>
      </w:r>
      <w:r w:rsidRPr="00F4773C">
        <w:rPr>
          <w:iCs/>
          <w:color w:val="000000"/>
          <w:sz w:val="20"/>
          <w:szCs w:val="20"/>
        </w:rPr>
        <w:t>[Электронный ресурс] / Всероссийский центр изучения общественного мнения</w:t>
      </w:r>
      <w:r>
        <w:rPr>
          <w:iCs/>
          <w:color w:val="000000"/>
          <w:sz w:val="20"/>
          <w:szCs w:val="20"/>
        </w:rPr>
        <w:t xml:space="preserve"> </w:t>
      </w:r>
      <w:r w:rsidRPr="00F4773C">
        <w:rPr>
          <w:iCs/>
          <w:color w:val="000000"/>
          <w:sz w:val="20"/>
          <w:szCs w:val="20"/>
        </w:rPr>
        <w:t>– Москва, 2015. - Режим доступа</w:t>
      </w:r>
      <w:r>
        <w:rPr>
          <w:iCs/>
          <w:color w:val="000000"/>
          <w:sz w:val="20"/>
          <w:szCs w:val="20"/>
        </w:rPr>
        <w:t xml:space="preserve">: </w:t>
      </w:r>
      <w:r w:rsidRPr="00F4773C">
        <w:rPr>
          <w:iCs/>
          <w:color w:val="000000"/>
          <w:sz w:val="20"/>
          <w:szCs w:val="20"/>
        </w:rPr>
        <w:t>http://wciom.ru/index.php?id=236&amp;uid=115151</w:t>
      </w:r>
      <w:r>
        <w:rPr>
          <w:iCs/>
          <w:color w:val="000000"/>
          <w:sz w:val="20"/>
          <w:szCs w:val="20"/>
        </w:rPr>
        <w:t>.</w:t>
      </w:r>
    </w:p>
  </w:footnote>
  <w:footnote w:id="3">
    <w:p w:rsidR="00854245" w:rsidRDefault="00854245" w:rsidP="00854245">
      <w:pPr>
        <w:pStyle w:val="a9"/>
        <w:jc w:val="both"/>
      </w:pPr>
      <w:r w:rsidRPr="003A77DB">
        <w:rPr>
          <w:rStyle w:val="ab"/>
        </w:rPr>
        <w:footnoteRef/>
      </w:r>
      <w:r w:rsidRPr="003A77DB">
        <w:t xml:space="preserve"> Респонденты при ответе на данный вопрос могли дать несколько ответов, поэтому сумма ответов превышает 100%.</w:t>
      </w:r>
    </w:p>
  </w:footnote>
  <w:footnote w:id="4">
    <w:p w:rsidR="00854245" w:rsidRDefault="00854245" w:rsidP="00854245">
      <w:pPr>
        <w:pStyle w:val="a9"/>
        <w:jc w:val="both"/>
      </w:pPr>
      <w:r>
        <w:rPr>
          <w:rStyle w:val="ab"/>
        </w:rPr>
        <w:footnoteRef/>
      </w:r>
      <w:r>
        <w:t xml:space="preserve"> </w:t>
      </w:r>
      <w:r w:rsidRPr="001217FA">
        <w:t xml:space="preserve">Распределение ответов (100%) по столбцу. Соотношение ответов респондентов </w:t>
      </w:r>
      <w:r>
        <w:t xml:space="preserve">с разным материальным достатком. </w:t>
      </w:r>
      <w:r w:rsidRPr="001217FA">
        <w:t xml:space="preserve"> </w:t>
      </w:r>
    </w:p>
  </w:footnote>
  <w:footnote w:id="5">
    <w:p w:rsidR="00854245" w:rsidRPr="00A54CB9" w:rsidRDefault="00854245" w:rsidP="00854245">
      <w:pPr>
        <w:pStyle w:val="a3"/>
        <w:jc w:val="both"/>
      </w:pPr>
      <w:r w:rsidRPr="006F14C1">
        <w:rPr>
          <w:sz w:val="20"/>
          <w:vertAlign w:val="superscript"/>
        </w:rPr>
        <w:footnoteRef/>
      </w:r>
      <w:r w:rsidRPr="006F14C1">
        <w:rPr>
          <w:sz w:val="20"/>
        </w:rPr>
        <w:t xml:space="preserve">Здесь и далее: расчетная оценка удовлетворенности потребителей качеством оказываемой муниципальной услуги (выполняемой работы) рассчитывается на основе вопроса «Насколько Вы удовлетворены качеством оказываемой муниципальной услуги (выполняемой работы)?» с вариантами ответов «Удовлетворён полностью (очень сильно / или эквивалентно оценке 5)», «Скорее удовлетворён, чем не удовлетворён (сильно / или эквивалентно оценке 4)», «Удовлетворён относительно (средне / эквивалентно оценке 3)», «Скорее не удовлетворён (слабо / эквивалентно оценке 2)», «Не удовлетворён (очень слабо / эквивалентно оценке 1)», «Затрудняюсь ответить» по следующей формуле: РОСО = </w:t>
      </w:r>
      <m:oMath>
        <m:f>
          <m:fPr>
            <m:ctrlPr>
              <w:rPr>
                <w:rFonts w:ascii="Cambria Math" w:hAnsi="Cambria Math"/>
                <w:i/>
                <w:sz w:val="20"/>
              </w:rPr>
            </m:ctrlPr>
          </m:fPr>
          <m:num>
            <m:d>
              <m:dPr>
                <m:ctrlPr>
                  <w:rPr>
                    <w:rFonts w:ascii="Cambria Math" w:hAnsi="Cambria Math"/>
                    <w:i/>
                    <w:sz w:val="20"/>
                  </w:rPr>
                </m:ctrlPr>
              </m:dPr>
              <m:e>
                <m:r>
                  <w:rPr>
                    <w:rFonts w:ascii="Cambria Math" w:hAnsi="Cambria Math"/>
                    <w:sz w:val="20"/>
                  </w:rPr>
                  <m:t>1×УП</m:t>
                </m:r>
              </m:e>
            </m:d>
            <m:r>
              <w:rPr>
                <w:rFonts w:ascii="Cambria Math" w:hAnsi="Cambria Math"/>
                <w:sz w:val="20"/>
              </w:rPr>
              <m:t>+</m:t>
            </m:r>
            <m:d>
              <m:dPr>
                <m:ctrlPr>
                  <w:rPr>
                    <w:rFonts w:ascii="Cambria Math" w:hAnsi="Cambria Math"/>
                    <w:i/>
                    <w:sz w:val="20"/>
                  </w:rPr>
                </m:ctrlPr>
              </m:dPr>
              <m:e>
                <m:r>
                  <w:rPr>
                    <w:rFonts w:ascii="Cambria Math" w:hAnsi="Cambria Math"/>
                    <w:sz w:val="20"/>
                  </w:rPr>
                  <m:t>0,75×СУН</m:t>
                </m:r>
              </m:e>
            </m:d>
            <m:r>
              <w:rPr>
                <w:rFonts w:ascii="Cambria Math" w:hAnsi="Cambria Math"/>
                <w:sz w:val="20"/>
              </w:rPr>
              <m:t>+(0,50×УО)</m:t>
            </m:r>
          </m:num>
          <m:den>
            <m:r>
              <w:rPr>
                <w:rFonts w:ascii="Cambria Math" w:hAnsi="Cambria Math"/>
                <w:sz w:val="20"/>
              </w:rPr>
              <m:t>(УП+СУН+УО+СН+НУ)</m:t>
            </m:r>
          </m:den>
        </m:f>
      </m:oMath>
      <w:r w:rsidRPr="006F14C1">
        <w:rPr>
          <w:sz w:val="20"/>
        </w:rPr>
        <w:t xml:space="preserve"> ×100, где УП – численность респондентов, ответивших «Удовлетворён полностью (очень сильно / или эквивалентно оценке 5)»; СУН – численность респондентов, ответивших «Скорее удовлетворён, чем не удовлетворён (сильно / или эквивалентно оценке 4)»; УО – численность респондентов, ответивших «Удовлетворён относительно (средне / эквивалентно оценке 3)»; СН – численность респондентов, ответивших «Скорее не удовлетворён (слабо / эквивалентно оценке 2)»; НУ – численность респондентов, ответивших «Не удовлетворён (очень слабо / эквивалентно оценке 1)». СН – численность респондентов, ответивших «скорее не удовлетворен»; НУ – численность респондентов, ответивших «не удовлетворен». Респонденты, выбравшие вариант «Затрудняюсь ответить» в РОСО не учитываются.</w:t>
      </w:r>
    </w:p>
  </w:footnote>
  <w:footnote w:id="6">
    <w:p w:rsidR="00854245" w:rsidRDefault="00854245" w:rsidP="00854245">
      <w:pPr>
        <w:pStyle w:val="a9"/>
      </w:pPr>
      <w:r>
        <w:rPr>
          <w:rStyle w:val="ab"/>
        </w:rPr>
        <w:footnoteRef/>
      </w:r>
      <w:r>
        <w:t xml:space="preserve"> </w:t>
      </w:r>
      <w:r w:rsidRPr="0028637A">
        <w:t xml:space="preserve">Распределение ответов (100%) по столбцу. Соотношение ответов респондентов из разных возрастных групп. </w:t>
      </w:r>
    </w:p>
  </w:footnote>
  <w:footnote w:id="7">
    <w:p w:rsidR="00854245" w:rsidRDefault="00854245" w:rsidP="00854245">
      <w:pPr>
        <w:pStyle w:val="a9"/>
        <w:jc w:val="both"/>
      </w:pPr>
      <w:r>
        <w:rPr>
          <w:rStyle w:val="ab"/>
        </w:rPr>
        <w:footnoteRef/>
      </w:r>
      <w:r>
        <w:t xml:space="preserve"> Т</w:t>
      </w:r>
      <w:r w:rsidRPr="00586C29">
        <w:t>аблица разницы оценок с 2009 по 2013 год показывала отношение респондентов к такому виду городского транспорта как автобусы, в 2014, 2015 году, определяет отношение к маршрутам городского транспорта в целом.</w:t>
      </w:r>
    </w:p>
  </w:footnote>
  <w:footnote w:id="8">
    <w:p w:rsidR="00854245" w:rsidRDefault="00854245" w:rsidP="00854245">
      <w:pPr>
        <w:pStyle w:val="a9"/>
        <w:jc w:val="both"/>
      </w:pPr>
      <w:r>
        <w:rPr>
          <w:rStyle w:val="ab"/>
        </w:rPr>
        <w:footnoteRef/>
      </w:r>
      <w:r>
        <w:t xml:space="preserve"> </w:t>
      </w:r>
      <w:r w:rsidRPr="00A64B68">
        <w:rPr>
          <w:iCs/>
        </w:rPr>
        <w:t>Отметим, что формулировку «состояние улично-дорожной сети» респонденты чаще всего понимали именно как состояние автомобильных дорог города.</w:t>
      </w:r>
    </w:p>
  </w:footnote>
  <w:footnote w:id="9">
    <w:p w:rsidR="00854245" w:rsidRDefault="00854245" w:rsidP="00854245">
      <w:pPr>
        <w:pStyle w:val="a9"/>
        <w:jc w:val="both"/>
      </w:pPr>
      <w:r>
        <w:rPr>
          <w:rStyle w:val="ab"/>
        </w:rPr>
        <w:footnoteRef/>
      </w:r>
      <w:r>
        <w:t xml:space="preserve"> </w:t>
      </w:r>
      <w:r w:rsidRPr="001F1AA0">
        <w:t>Постановление Администрации г. Сургута от 23 августа 2012 г.№6627 «Об утверждении порядка проведения фактически предоставляемых муниципальных услуг (работ)» (с последними изменениями).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D6" w:rsidRDefault="002265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D6" w:rsidRDefault="002265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D6" w:rsidRDefault="002265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DF5"/>
    <w:multiLevelType w:val="hybridMultilevel"/>
    <w:tmpl w:val="B1A80D46"/>
    <w:lvl w:ilvl="0" w:tplc="8AAEA80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A661FF"/>
    <w:multiLevelType w:val="hybridMultilevel"/>
    <w:tmpl w:val="77881C86"/>
    <w:lvl w:ilvl="0" w:tplc="BDEA5474">
      <w:start w:val="1"/>
      <w:numFmt w:val="decimal"/>
      <w:lvlText w:val="%1."/>
      <w:lvlJc w:val="left"/>
      <w:pPr>
        <w:tabs>
          <w:tab w:val="num" w:pos="570"/>
        </w:tabs>
        <w:ind w:left="570" w:hanging="390"/>
      </w:pPr>
      <w:rPr>
        <w:color w:val="auto"/>
      </w:rPr>
    </w:lvl>
    <w:lvl w:ilvl="1" w:tplc="12584228">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4362C7"/>
    <w:multiLevelType w:val="hybridMultilevel"/>
    <w:tmpl w:val="3D623E66"/>
    <w:lvl w:ilvl="0" w:tplc="328A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623C98"/>
    <w:multiLevelType w:val="hybridMultilevel"/>
    <w:tmpl w:val="C302A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3044F"/>
    <w:multiLevelType w:val="hybridMultilevel"/>
    <w:tmpl w:val="053C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117AA"/>
    <w:multiLevelType w:val="hybridMultilevel"/>
    <w:tmpl w:val="F2E03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CE6F84"/>
    <w:multiLevelType w:val="hybridMultilevel"/>
    <w:tmpl w:val="CA7C85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4C554AB"/>
    <w:multiLevelType w:val="hybridMultilevel"/>
    <w:tmpl w:val="B2DC1C4A"/>
    <w:lvl w:ilvl="0" w:tplc="BAEA32D6">
      <w:start w:val="1"/>
      <w:numFmt w:val="decimal"/>
      <w:lvlText w:val="%1)"/>
      <w:lvlJc w:val="left"/>
      <w:pPr>
        <w:tabs>
          <w:tab w:val="num" w:pos="1020"/>
        </w:tabs>
        <w:ind w:left="1020" w:hanging="510"/>
      </w:pPr>
      <w:rPr>
        <w:rFonts w:ascii="Arial" w:hAnsi="Arial" w:hint="default"/>
        <w:b w:val="0"/>
        <w:i w:val="0"/>
        <w:sz w:val="26"/>
        <w:szCs w:val="26"/>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8">
    <w:nsid w:val="27F354C2"/>
    <w:multiLevelType w:val="hybridMultilevel"/>
    <w:tmpl w:val="C0146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3E0DDE"/>
    <w:multiLevelType w:val="hybridMultilevel"/>
    <w:tmpl w:val="6792CC3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29374C33"/>
    <w:multiLevelType w:val="hybridMultilevel"/>
    <w:tmpl w:val="EA660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055A08"/>
    <w:multiLevelType w:val="hybridMultilevel"/>
    <w:tmpl w:val="07FCA346"/>
    <w:lvl w:ilvl="0" w:tplc="68AE63E6">
      <w:start w:val="1"/>
      <w:numFmt w:val="decimal"/>
      <w:lvlText w:val="%1."/>
      <w:lvlJc w:val="left"/>
      <w:pPr>
        <w:tabs>
          <w:tab w:val="num" w:pos="360"/>
        </w:tabs>
        <w:ind w:left="360" w:hanging="360"/>
      </w:pPr>
      <w:rPr>
        <w:rFonts w:hint="default"/>
        <w:b/>
        <w:i w:val="0"/>
      </w:rPr>
    </w:lvl>
    <w:lvl w:ilvl="1" w:tplc="21507C24">
      <w:start w:val="1"/>
      <w:numFmt w:val="decimal"/>
      <w:lvlText w:val="%2)"/>
      <w:lvlJc w:val="left"/>
      <w:pPr>
        <w:tabs>
          <w:tab w:val="num" w:pos="1080"/>
        </w:tabs>
        <w:ind w:left="1080" w:firstLine="0"/>
      </w:pPr>
      <w:rPr>
        <w:rFonts w:hint="default"/>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DF09D8"/>
    <w:multiLevelType w:val="hybridMultilevel"/>
    <w:tmpl w:val="AB5A0CB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627AEA"/>
    <w:multiLevelType w:val="hybridMultilevel"/>
    <w:tmpl w:val="FE72160C"/>
    <w:lvl w:ilvl="0" w:tplc="3B6AB7C2">
      <w:start w:val="1"/>
      <w:numFmt w:val="decimal"/>
      <w:lvlText w:val="%1)"/>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9FC12D7"/>
    <w:multiLevelType w:val="hybridMultilevel"/>
    <w:tmpl w:val="B4B40B8A"/>
    <w:lvl w:ilvl="0" w:tplc="5616F16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1B54370"/>
    <w:multiLevelType w:val="hybridMultilevel"/>
    <w:tmpl w:val="44643334"/>
    <w:lvl w:ilvl="0" w:tplc="8B7A3AA8">
      <w:start w:val="33"/>
      <w:numFmt w:val="decimal"/>
      <w:lvlText w:val="%1."/>
      <w:lvlJc w:val="left"/>
      <w:pPr>
        <w:tabs>
          <w:tab w:val="num" w:pos="360"/>
        </w:tabs>
        <w:ind w:left="360" w:hanging="360"/>
      </w:pPr>
      <w:rPr>
        <w:rFonts w:hint="default"/>
        <w:b/>
        <w:i w:val="0"/>
      </w:rPr>
    </w:lvl>
    <w:lvl w:ilvl="1" w:tplc="309EA48E">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273A6"/>
    <w:multiLevelType w:val="hybridMultilevel"/>
    <w:tmpl w:val="06065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471EB"/>
    <w:multiLevelType w:val="hybridMultilevel"/>
    <w:tmpl w:val="3E6059CE"/>
    <w:lvl w:ilvl="0" w:tplc="991C6B1E">
      <w:start w:val="1"/>
      <w:numFmt w:val="decimal"/>
      <w:lvlText w:val="%1."/>
      <w:lvlJc w:val="left"/>
      <w:pPr>
        <w:tabs>
          <w:tab w:val="num" w:pos="360"/>
        </w:tabs>
        <w:ind w:left="360" w:hanging="360"/>
      </w:pPr>
      <w:rPr>
        <w:rFonts w:ascii="Times New Roman" w:hAnsi="Times New Roman" w:cs="Times New Roman" w:hint="default"/>
        <w:b/>
        <w:i w:val="0"/>
      </w:rPr>
    </w:lvl>
    <w:lvl w:ilvl="1" w:tplc="21507C24">
      <w:start w:val="1"/>
      <w:numFmt w:val="decimal"/>
      <w:lvlText w:val="%2)"/>
      <w:lvlJc w:val="left"/>
      <w:pPr>
        <w:tabs>
          <w:tab w:val="num" w:pos="1135"/>
        </w:tabs>
        <w:ind w:left="1135" w:firstLine="0"/>
      </w:pPr>
      <w:rPr>
        <w:rFonts w:hint="default"/>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237564"/>
    <w:multiLevelType w:val="hybridMultilevel"/>
    <w:tmpl w:val="BB10D0A6"/>
    <w:lvl w:ilvl="0" w:tplc="21507C24">
      <w:start w:val="1"/>
      <w:numFmt w:val="decimal"/>
      <w:lvlText w:val="%1)"/>
      <w:lvlJc w:val="left"/>
      <w:pPr>
        <w:tabs>
          <w:tab w:val="num" w:pos="1080"/>
        </w:tabs>
        <w:ind w:left="108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17484"/>
    <w:multiLevelType w:val="hybridMultilevel"/>
    <w:tmpl w:val="FB48A276"/>
    <w:lvl w:ilvl="0" w:tplc="21507C24">
      <w:start w:val="1"/>
      <w:numFmt w:val="decimal"/>
      <w:lvlText w:val="%1)"/>
      <w:lvlJc w:val="left"/>
      <w:pPr>
        <w:tabs>
          <w:tab w:val="num" w:pos="1135"/>
        </w:tabs>
        <w:ind w:left="1135"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B063D"/>
    <w:multiLevelType w:val="hybridMultilevel"/>
    <w:tmpl w:val="ECF29E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09E3E33"/>
    <w:multiLevelType w:val="hybridMultilevel"/>
    <w:tmpl w:val="9266BA8C"/>
    <w:lvl w:ilvl="0" w:tplc="1EF861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69577D1"/>
    <w:multiLevelType w:val="hybridMultilevel"/>
    <w:tmpl w:val="BDD8B47A"/>
    <w:lvl w:ilvl="0" w:tplc="976475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8BB0195"/>
    <w:multiLevelType w:val="multilevel"/>
    <w:tmpl w:val="F35A47F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7BFB3279"/>
    <w:multiLevelType w:val="hybridMultilevel"/>
    <w:tmpl w:val="4E1E6928"/>
    <w:lvl w:ilvl="0" w:tplc="9A10C4FC">
      <w:start w:val="1"/>
      <w:numFmt w:val="decimal"/>
      <w:lvlText w:val="%1)"/>
      <w:lvlJc w:val="left"/>
      <w:pPr>
        <w:tabs>
          <w:tab w:val="num" w:pos="510"/>
        </w:tabs>
        <w:ind w:left="510" w:hanging="510"/>
      </w:pPr>
      <w:rPr>
        <w:rFonts w:ascii="Times New Roman" w:hAnsi="Times New Roman" w:cs="Times New Roman" w:hint="default"/>
        <w:b w:val="0"/>
        <w:i w:val="0"/>
        <w:sz w:val="22"/>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2"/>
  </w:num>
  <w:num w:numId="4">
    <w:abstractNumId w:val="4"/>
  </w:num>
  <w:num w:numId="5">
    <w:abstractNumId w:val="3"/>
  </w:num>
  <w:num w:numId="6">
    <w:abstractNumId w:val="6"/>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9"/>
  </w:num>
  <w:num w:numId="13">
    <w:abstractNumId w:val="13"/>
  </w:num>
  <w:num w:numId="14">
    <w:abstractNumId w:val="22"/>
  </w:num>
  <w:num w:numId="15">
    <w:abstractNumId w:val="8"/>
  </w:num>
  <w:num w:numId="16">
    <w:abstractNumId w:val="19"/>
  </w:num>
  <w:num w:numId="17">
    <w:abstractNumId w:val="15"/>
  </w:num>
  <w:num w:numId="18">
    <w:abstractNumId w:val="18"/>
  </w:num>
  <w:num w:numId="19">
    <w:abstractNumId w:val="17"/>
  </w:num>
  <w:num w:numId="20">
    <w:abstractNumId w:val="11"/>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95"/>
    <w:rsid w:val="000254AE"/>
    <w:rsid w:val="00026336"/>
    <w:rsid w:val="000E1F05"/>
    <w:rsid w:val="00162DDA"/>
    <w:rsid w:val="002265D6"/>
    <w:rsid w:val="00290E7C"/>
    <w:rsid w:val="002B2803"/>
    <w:rsid w:val="0032152D"/>
    <w:rsid w:val="00355BFD"/>
    <w:rsid w:val="00360CC5"/>
    <w:rsid w:val="00404F39"/>
    <w:rsid w:val="00490FDE"/>
    <w:rsid w:val="004E65BD"/>
    <w:rsid w:val="00653F79"/>
    <w:rsid w:val="006D26D9"/>
    <w:rsid w:val="00752C70"/>
    <w:rsid w:val="00854245"/>
    <w:rsid w:val="00934167"/>
    <w:rsid w:val="00AE5F58"/>
    <w:rsid w:val="00AF256A"/>
    <w:rsid w:val="00BC3610"/>
    <w:rsid w:val="00BE0498"/>
    <w:rsid w:val="00C81CEB"/>
    <w:rsid w:val="00D85B20"/>
    <w:rsid w:val="00DB6AD5"/>
    <w:rsid w:val="00DF153E"/>
    <w:rsid w:val="00E12095"/>
    <w:rsid w:val="00E15BE4"/>
    <w:rsid w:val="00F6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62F89"/>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2B2803"/>
    <w:pPr>
      <w:keepNext/>
      <w:tabs>
        <w:tab w:val="num" w:pos="432"/>
      </w:tabs>
      <w:ind w:left="432" w:hanging="432"/>
      <w:jc w:val="center"/>
      <w:outlineLvl w:val="0"/>
    </w:pPr>
    <w:rPr>
      <w:b/>
      <w:bCs/>
      <w:sz w:val="32"/>
      <w:szCs w:val="32"/>
    </w:rPr>
  </w:style>
  <w:style w:type="paragraph" w:styleId="2">
    <w:name w:val="heading 2"/>
    <w:basedOn w:val="a"/>
    <w:next w:val="a"/>
    <w:link w:val="20"/>
    <w:uiPriority w:val="99"/>
    <w:qFormat/>
    <w:rsid w:val="002B280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B2803"/>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B2803"/>
    <w:pPr>
      <w:keepNext/>
      <w:spacing w:before="240" w:after="60"/>
      <w:outlineLvl w:val="3"/>
    </w:pPr>
    <w:rPr>
      <w:b/>
      <w:bCs/>
      <w:sz w:val="28"/>
      <w:szCs w:val="28"/>
      <w:lang w:eastAsia="ru-RU"/>
    </w:rPr>
  </w:style>
  <w:style w:type="paragraph" w:styleId="5">
    <w:name w:val="heading 5"/>
    <w:basedOn w:val="a"/>
    <w:next w:val="a"/>
    <w:link w:val="50"/>
    <w:uiPriority w:val="99"/>
    <w:qFormat/>
    <w:rsid w:val="002B2803"/>
    <w:pPr>
      <w:spacing w:before="240" w:after="60"/>
      <w:outlineLvl w:val="4"/>
    </w:pPr>
    <w:rPr>
      <w:b/>
      <w:bCs/>
      <w:i/>
      <w:iCs/>
      <w:sz w:val="26"/>
      <w:szCs w:val="26"/>
      <w:lang w:eastAsia="ru-RU"/>
    </w:rPr>
  </w:style>
  <w:style w:type="paragraph" w:styleId="6">
    <w:name w:val="heading 6"/>
    <w:basedOn w:val="a"/>
    <w:next w:val="a"/>
    <w:link w:val="60"/>
    <w:uiPriority w:val="99"/>
    <w:qFormat/>
    <w:rsid w:val="002B2803"/>
    <w:pPr>
      <w:spacing w:before="240" w:after="60"/>
      <w:outlineLvl w:val="5"/>
    </w:pPr>
    <w:rPr>
      <w:b/>
      <w:bCs/>
      <w:sz w:val="22"/>
      <w:szCs w:val="22"/>
      <w:lang w:eastAsia="ru-RU"/>
    </w:rPr>
  </w:style>
  <w:style w:type="paragraph" w:styleId="8">
    <w:name w:val="heading 8"/>
    <w:basedOn w:val="a"/>
    <w:next w:val="a"/>
    <w:link w:val="80"/>
    <w:uiPriority w:val="99"/>
    <w:qFormat/>
    <w:rsid w:val="002B2803"/>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2B2803"/>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2F89"/>
    <w:pPr>
      <w:tabs>
        <w:tab w:val="center" w:pos="4677"/>
        <w:tab w:val="right" w:pos="9355"/>
      </w:tabs>
    </w:pPr>
  </w:style>
  <w:style w:type="character" w:customStyle="1" w:styleId="a4">
    <w:name w:val="Верхний колонтитул Знак"/>
    <w:basedOn w:val="a0"/>
    <w:link w:val="a3"/>
    <w:rsid w:val="00F62F89"/>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F62F89"/>
    <w:pPr>
      <w:tabs>
        <w:tab w:val="center" w:pos="4677"/>
        <w:tab w:val="right" w:pos="9355"/>
      </w:tabs>
    </w:pPr>
  </w:style>
  <w:style w:type="character" w:customStyle="1" w:styleId="a6">
    <w:name w:val="Нижний колонтитул Знак"/>
    <w:basedOn w:val="a0"/>
    <w:link w:val="a5"/>
    <w:uiPriority w:val="99"/>
    <w:rsid w:val="00F62F89"/>
    <w:rPr>
      <w:rFonts w:ascii="Times New Roman" w:eastAsia="Times New Roman" w:hAnsi="Times New Roman" w:cs="Times New Roman"/>
      <w:sz w:val="24"/>
      <w:szCs w:val="24"/>
      <w:lang w:eastAsia="ar-SA"/>
    </w:rPr>
  </w:style>
  <w:style w:type="table" w:customStyle="1" w:styleId="-11">
    <w:name w:val="Светлый список - Акцент 11"/>
    <w:uiPriority w:val="99"/>
    <w:rsid w:val="00F62F89"/>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7">
    <w:name w:val="Balloon Text"/>
    <w:basedOn w:val="a"/>
    <w:link w:val="a8"/>
    <w:uiPriority w:val="99"/>
    <w:semiHidden/>
    <w:unhideWhenUsed/>
    <w:rsid w:val="00F62F89"/>
    <w:rPr>
      <w:rFonts w:ascii="Tahoma" w:hAnsi="Tahoma" w:cs="Tahoma"/>
      <w:sz w:val="16"/>
      <w:szCs w:val="16"/>
    </w:rPr>
  </w:style>
  <w:style w:type="character" w:customStyle="1" w:styleId="a8">
    <w:name w:val="Текст выноски Знак"/>
    <w:basedOn w:val="a0"/>
    <w:link w:val="a7"/>
    <w:uiPriority w:val="99"/>
    <w:rsid w:val="00F62F89"/>
    <w:rPr>
      <w:rFonts w:ascii="Tahoma" w:eastAsia="Times New Roman" w:hAnsi="Tahoma" w:cs="Tahoma"/>
      <w:sz w:val="16"/>
      <w:szCs w:val="16"/>
      <w:lang w:eastAsia="ar-SA"/>
    </w:rPr>
  </w:style>
  <w:style w:type="paragraph" w:styleId="a9">
    <w:name w:val="footnote text"/>
    <w:basedOn w:val="a"/>
    <w:link w:val="aa"/>
    <w:semiHidden/>
    <w:rsid w:val="00F62F89"/>
    <w:rPr>
      <w:sz w:val="20"/>
      <w:szCs w:val="20"/>
    </w:rPr>
  </w:style>
  <w:style w:type="character" w:customStyle="1" w:styleId="aa">
    <w:name w:val="Текст сноски Знак"/>
    <w:basedOn w:val="a0"/>
    <w:link w:val="a9"/>
    <w:semiHidden/>
    <w:rsid w:val="00F62F89"/>
    <w:rPr>
      <w:rFonts w:ascii="Times New Roman" w:eastAsia="Times New Roman" w:hAnsi="Times New Roman" w:cs="Times New Roman"/>
      <w:sz w:val="20"/>
      <w:szCs w:val="20"/>
      <w:lang w:eastAsia="ar-SA"/>
    </w:rPr>
  </w:style>
  <w:style w:type="character" w:styleId="ab">
    <w:name w:val="footnote reference"/>
    <w:uiPriority w:val="99"/>
    <w:semiHidden/>
    <w:rsid w:val="00F62F89"/>
    <w:rPr>
      <w:vertAlign w:val="superscript"/>
    </w:rPr>
  </w:style>
  <w:style w:type="table" w:styleId="-2">
    <w:name w:val="Light List Accent 2"/>
    <w:basedOn w:val="a1"/>
    <w:uiPriority w:val="61"/>
    <w:rsid w:val="00F62F8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c">
    <w:name w:val="Plain Text"/>
    <w:basedOn w:val="a"/>
    <w:link w:val="ad"/>
    <w:rsid w:val="00F62F89"/>
    <w:rPr>
      <w:rFonts w:ascii="Courier New" w:hAnsi="Courier New" w:cs="Courier New"/>
      <w:sz w:val="20"/>
      <w:szCs w:val="20"/>
      <w:lang w:eastAsia="ru-RU"/>
    </w:rPr>
  </w:style>
  <w:style w:type="character" w:customStyle="1" w:styleId="ad">
    <w:name w:val="Текст Знак"/>
    <w:basedOn w:val="a0"/>
    <w:link w:val="ac"/>
    <w:rsid w:val="00F62F89"/>
    <w:rPr>
      <w:rFonts w:ascii="Courier New" w:eastAsia="Times New Roman" w:hAnsi="Courier New" w:cs="Courier New"/>
      <w:sz w:val="20"/>
      <w:szCs w:val="20"/>
      <w:lang w:eastAsia="ru-RU"/>
    </w:rPr>
  </w:style>
  <w:style w:type="table" w:styleId="2-1">
    <w:name w:val="Medium List 2 Accent 1"/>
    <w:basedOn w:val="a1"/>
    <w:uiPriority w:val="66"/>
    <w:rsid w:val="00F62F8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
    <w:name w:val="Light List Accent 1"/>
    <w:basedOn w:val="a1"/>
    <w:uiPriority w:val="61"/>
    <w:rsid w:val="00F62F8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Shading Accent 1"/>
    <w:basedOn w:val="a1"/>
    <w:uiPriority w:val="60"/>
    <w:rsid w:val="00AE5F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Medium List 2 Accent 2"/>
    <w:basedOn w:val="a1"/>
    <w:uiPriority w:val="66"/>
    <w:rsid w:val="00DB6AD5"/>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0">
    <w:name w:val="Light Grid Accent 2"/>
    <w:basedOn w:val="a1"/>
    <w:uiPriority w:val="62"/>
    <w:rsid w:val="00DB6A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10">
    <w:name w:val="Заголовок 1 Знак"/>
    <w:basedOn w:val="a0"/>
    <w:link w:val="1"/>
    <w:uiPriority w:val="99"/>
    <w:rsid w:val="002B28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uiPriority w:val="99"/>
    <w:rsid w:val="002B2803"/>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9"/>
    <w:rsid w:val="002B280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B28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B28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B2803"/>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2B2803"/>
    <w:rPr>
      <w:rFonts w:ascii="Cambria" w:eastAsia="Times New Roman" w:hAnsi="Cambria" w:cs="Cambria"/>
      <w:color w:val="404040"/>
      <w:sz w:val="20"/>
      <w:szCs w:val="20"/>
      <w:lang w:eastAsia="ar-SA"/>
    </w:rPr>
  </w:style>
  <w:style w:type="character" w:customStyle="1" w:styleId="90">
    <w:name w:val="Заголовок 9 Знак"/>
    <w:basedOn w:val="a0"/>
    <w:link w:val="9"/>
    <w:uiPriority w:val="99"/>
    <w:rsid w:val="002B2803"/>
    <w:rPr>
      <w:rFonts w:ascii="Cambria" w:eastAsia="Times New Roman" w:hAnsi="Cambria" w:cs="Cambria"/>
      <w:i/>
      <w:iCs/>
      <w:color w:val="404040"/>
      <w:sz w:val="20"/>
      <w:szCs w:val="20"/>
      <w:lang w:eastAsia="ar-SA"/>
    </w:rPr>
  </w:style>
  <w:style w:type="character" w:customStyle="1" w:styleId="WW8Num3z0">
    <w:name w:val="WW8Num3z0"/>
    <w:uiPriority w:val="99"/>
    <w:rsid w:val="002B2803"/>
    <w:rPr>
      <w:u w:val="none"/>
    </w:rPr>
  </w:style>
  <w:style w:type="character" w:customStyle="1" w:styleId="WW8Num4z0">
    <w:name w:val="WW8Num4z0"/>
    <w:uiPriority w:val="99"/>
    <w:rsid w:val="002B2803"/>
  </w:style>
  <w:style w:type="character" w:customStyle="1" w:styleId="WW8Num4z1">
    <w:name w:val="WW8Num4z1"/>
    <w:uiPriority w:val="99"/>
    <w:rsid w:val="002B2803"/>
    <w:rPr>
      <w:sz w:val="24"/>
      <w:szCs w:val="24"/>
    </w:rPr>
  </w:style>
  <w:style w:type="character" w:customStyle="1" w:styleId="11">
    <w:name w:val="Основной шрифт абзаца1"/>
    <w:uiPriority w:val="99"/>
    <w:rsid w:val="002B2803"/>
  </w:style>
  <w:style w:type="character" w:styleId="ae">
    <w:name w:val="page number"/>
    <w:basedOn w:val="11"/>
    <w:uiPriority w:val="99"/>
    <w:rsid w:val="002B2803"/>
  </w:style>
  <w:style w:type="character" w:styleId="af">
    <w:name w:val="Hyperlink"/>
    <w:uiPriority w:val="99"/>
    <w:rsid w:val="002B2803"/>
    <w:rPr>
      <w:color w:val="0000FF"/>
      <w:u w:val="single"/>
    </w:rPr>
  </w:style>
  <w:style w:type="character" w:customStyle="1" w:styleId="af0">
    <w:name w:val="Маркеры списка"/>
    <w:uiPriority w:val="99"/>
    <w:rsid w:val="002B2803"/>
    <w:rPr>
      <w:rFonts w:ascii="OpenSymbol" w:eastAsia="OpenSymbol" w:hAnsi="OpenSymbol" w:cs="OpenSymbol"/>
    </w:rPr>
  </w:style>
  <w:style w:type="paragraph" w:customStyle="1" w:styleId="af1">
    <w:name w:val="Заголовок"/>
    <w:basedOn w:val="a"/>
    <w:next w:val="af2"/>
    <w:uiPriority w:val="99"/>
    <w:rsid w:val="002B2803"/>
    <w:pPr>
      <w:keepNext/>
      <w:spacing w:before="240" w:after="120"/>
    </w:pPr>
    <w:rPr>
      <w:rFonts w:ascii="Arial" w:hAnsi="Arial" w:cs="Arial"/>
      <w:sz w:val="28"/>
      <w:szCs w:val="28"/>
    </w:rPr>
  </w:style>
  <w:style w:type="paragraph" w:styleId="af2">
    <w:name w:val="Body Text"/>
    <w:basedOn w:val="a"/>
    <w:link w:val="af3"/>
    <w:uiPriority w:val="99"/>
    <w:rsid w:val="002B2803"/>
    <w:pPr>
      <w:spacing w:after="120"/>
    </w:pPr>
  </w:style>
  <w:style w:type="character" w:customStyle="1" w:styleId="af3">
    <w:name w:val="Основной текст Знак"/>
    <w:basedOn w:val="a0"/>
    <w:link w:val="af2"/>
    <w:uiPriority w:val="99"/>
    <w:rsid w:val="002B2803"/>
    <w:rPr>
      <w:rFonts w:ascii="Times New Roman" w:eastAsia="Times New Roman" w:hAnsi="Times New Roman" w:cs="Times New Roman"/>
      <w:sz w:val="24"/>
      <w:szCs w:val="24"/>
      <w:lang w:eastAsia="ar-SA"/>
    </w:rPr>
  </w:style>
  <w:style w:type="paragraph" w:styleId="af4">
    <w:name w:val="List"/>
    <w:basedOn w:val="af2"/>
    <w:uiPriority w:val="99"/>
    <w:rsid w:val="002B2803"/>
  </w:style>
  <w:style w:type="paragraph" w:customStyle="1" w:styleId="12">
    <w:name w:val="Название1"/>
    <w:basedOn w:val="a"/>
    <w:uiPriority w:val="99"/>
    <w:rsid w:val="002B2803"/>
    <w:pPr>
      <w:suppressLineNumbers/>
      <w:spacing w:before="120" w:after="120"/>
    </w:pPr>
    <w:rPr>
      <w:i/>
      <w:iCs/>
    </w:rPr>
  </w:style>
  <w:style w:type="paragraph" w:customStyle="1" w:styleId="13">
    <w:name w:val="Указатель1"/>
    <w:basedOn w:val="a"/>
    <w:uiPriority w:val="99"/>
    <w:rsid w:val="002B2803"/>
    <w:pPr>
      <w:suppressLineNumbers/>
    </w:pPr>
  </w:style>
  <w:style w:type="paragraph" w:customStyle="1" w:styleId="21">
    <w:name w:val="Основной текст 21"/>
    <w:basedOn w:val="a"/>
    <w:uiPriority w:val="99"/>
    <w:rsid w:val="002B2803"/>
    <w:pPr>
      <w:ind w:firstLine="720"/>
      <w:jc w:val="both"/>
    </w:pPr>
    <w:rPr>
      <w:sz w:val="28"/>
      <w:szCs w:val="28"/>
    </w:rPr>
  </w:style>
  <w:style w:type="paragraph" w:customStyle="1" w:styleId="af5">
    <w:name w:val="Содержимое таблицы"/>
    <w:basedOn w:val="a"/>
    <w:uiPriority w:val="99"/>
    <w:rsid w:val="002B2803"/>
    <w:pPr>
      <w:suppressLineNumbers/>
    </w:pPr>
  </w:style>
  <w:style w:type="paragraph" w:customStyle="1" w:styleId="af6">
    <w:name w:val="Заголовок таблицы"/>
    <w:basedOn w:val="af5"/>
    <w:uiPriority w:val="99"/>
    <w:rsid w:val="002B2803"/>
    <w:pPr>
      <w:jc w:val="center"/>
    </w:pPr>
    <w:rPr>
      <w:b/>
      <w:bCs/>
    </w:rPr>
  </w:style>
  <w:style w:type="paragraph" w:customStyle="1" w:styleId="af7">
    <w:name w:val="Содержимое врезки"/>
    <w:basedOn w:val="af2"/>
    <w:uiPriority w:val="99"/>
    <w:rsid w:val="002B2803"/>
  </w:style>
  <w:style w:type="paragraph" w:styleId="31">
    <w:name w:val="Body Text Indent 3"/>
    <w:basedOn w:val="a"/>
    <w:link w:val="32"/>
    <w:uiPriority w:val="99"/>
    <w:rsid w:val="002B2803"/>
    <w:pPr>
      <w:spacing w:after="120"/>
      <w:ind w:left="283"/>
    </w:pPr>
    <w:rPr>
      <w:sz w:val="16"/>
      <w:szCs w:val="16"/>
    </w:rPr>
  </w:style>
  <w:style w:type="character" w:customStyle="1" w:styleId="32">
    <w:name w:val="Основной текст с отступом 3 Знак"/>
    <w:basedOn w:val="a0"/>
    <w:link w:val="31"/>
    <w:uiPriority w:val="99"/>
    <w:rsid w:val="002B2803"/>
    <w:rPr>
      <w:rFonts w:ascii="Times New Roman" w:eastAsia="Times New Roman" w:hAnsi="Times New Roman" w:cs="Times New Roman"/>
      <w:sz w:val="16"/>
      <w:szCs w:val="16"/>
      <w:lang w:eastAsia="ar-SA"/>
    </w:rPr>
  </w:style>
  <w:style w:type="paragraph" w:styleId="af8">
    <w:name w:val="No Spacing"/>
    <w:link w:val="af9"/>
    <w:uiPriority w:val="99"/>
    <w:qFormat/>
    <w:rsid w:val="002B2803"/>
    <w:pPr>
      <w:spacing w:after="0" w:line="240" w:lineRule="auto"/>
    </w:pPr>
    <w:rPr>
      <w:rFonts w:ascii="Calibri" w:eastAsia="Times New Roman" w:hAnsi="Calibri" w:cs="Calibri"/>
      <w:lang w:eastAsia="ru-RU"/>
    </w:rPr>
  </w:style>
  <w:style w:type="character" w:customStyle="1" w:styleId="af9">
    <w:name w:val="Без интервала Знак"/>
    <w:link w:val="af8"/>
    <w:uiPriority w:val="99"/>
    <w:locked/>
    <w:rsid w:val="002B2803"/>
    <w:rPr>
      <w:rFonts w:ascii="Calibri" w:eastAsia="Times New Roman" w:hAnsi="Calibri" w:cs="Calibri"/>
      <w:lang w:eastAsia="ru-RU"/>
    </w:rPr>
  </w:style>
  <w:style w:type="paragraph" w:styleId="afa">
    <w:name w:val="List Paragraph"/>
    <w:basedOn w:val="a"/>
    <w:uiPriority w:val="34"/>
    <w:qFormat/>
    <w:rsid w:val="002B2803"/>
    <w:pPr>
      <w:ind w:left="720"/>
    </w:pPr>
  </w:style>
  <w:style w:type="table" w:styleId="afb">
    <w:name w:val="Table Grid"/>
    <w:basedOn w:val="a1"/>
    <w:uiPriority w:val="59"/>
    <w:rsid w:val="002B28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B2803"/>
    <w:pPr>
      <w:spacing w:before="100" w:beforeAutospacing="1" w:after="100" w:afterAutospacing="1"/>
    </w:pPr>
    <w:rPr>
      <w:lang w:eastAsia="ru-RU"/>
    </w:rPr>
  </w:style>
  <w:style w:type="paragraph" w:styleId="afd">
    <w:name w:val="endnote text"/>
    <w:basedOn w:val="a"/>
    <w:link w:val="afe"/>
    <w:uiPriority w:val="99"/>
    <w:semiHidden/>
    <w:rsid w:val="002B2803"/>
    <w:rPr>
      <w:sz w:val="20"/>
      <w:szCs w:val="20"/>
    </w:rPr>
  </w:style>
  <w:style w:type="character" w:customStyle="1" w:styleId="afe">
    <w:name w:val="Текст концевой сноски Знак"/>
    <w:basedOn w:val="a0"/>
    <w:link w:val="afd"/>
    <w:uiPriority w:val="99"/>
    <w:semiHidden/>
    <w:rsid w:val="002B2803"/>
    <w:rPr>
      <w:rFonts w:ascii="Times New Roman" w:eastAsia="Times New Roman" w:hAnsi="Times New Roman" w:cs="Times New Roman"/>
      <w:sz w:val="20"/>
      <w:szCs w:val="20"/>
      <w:lang w:eastAsia="ar-SA"/>
    </w:rPr>
  </w:style>
  <w:style w:type="paragraph" w:customStyle="1" w:styleId="14">
    <w:name w:val="Обычный1"/>
    <w:uiPriority w:val="99"/>
    <w:rsid w:val="002B2803"/>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2B2803"/>
    <w:pPr>
      <w:spacing w:line="226" w:lineRule="exact"/>
      <w:ind w:firstLine="340"/>
      <w:jc w:val="both"/>
    </w:pPr>
    <w:rPr>
      <w:sz w:val="21"/>
      <w:szCs w:val="21"/>
      <w:lang w:eastAsia="ru-RU"/>
    </w:rPr>
  </w:style>
  <w:style w:type="character" w:styleId="aff">
    <w:name w:val="Strong"/>
    <w:uiPriority w:val="22"/>
    <w:qFormat/>
    <w:rsid w:val="002B2803"/>
    <w:rPr>
      <w:b/>
      <w:bCs/>
    </w:rPr>
  </w:style>
  <w:style w:type="table" w:styleId="16">
    <w:name w:val="Table Subtle 1"/>
    <w:basedOn w:val="a1"/>
    <w:uiPriority w:val="99"/>
    <w:rsid w:val="002B2803"/>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Revision"/>
    <w:hidden/>
    <w:uiPriority w:val="99"/>
    <w:semiHidden/>
    <w:rsid w:val="002B2803"/>
    <w:pPr>
      <w:spacing w:after="0" w:line="240" w:lineRule="auto"/>
    </w:pPr>
    <w:rPr>
      <w:rFonts w:ascii="Times New Roman" w:eastAsia="Times New Roman" w:hAnsi="Times New Roman" w:cs="Times New Roman"/>
      <w:sz w:val="24"/>
      <w:szCs w:val="24"/>
      <w:lang w:eastAsia="ar-SA"/>
    </w:rPr>
  </w:style>
  <w:style w:type="table" w:styleId="aff1">
    <w:name w:val="Table Elegant"/>
    <w:basedOn w:val="a1"/>
    <w:uiPriority w:val="99"/>
    <w:rsid w:val="002B2803"/>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aff2">
    <w:name w:val="FollowedHyperlink"/>
    <w:uiPriority w:val="99"/>
    <w:rsid w:val="002B2803"/>
    <w:rPr>
      <w:color w:val="800080"/>
      <w:u w:val="single"/>
    </w:rPr>
  </w:style>
  <w:style w:type="paragraph" w:customStyle="1" w:styleId="msotitle5">
    <w:name w:val="msotitle5"/>
    <w:uiPriority w:val="99"/>
    <w:rsid w:val="002B2803"/>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2B2803"/>
    <w:pPr>
      <w:widowControl w:val="0"/>
      <w:autoSpaceDE w:val="0"/>
      <w:autoSpaceDN w:val="0"/>
      <w:adjustRightInd w:val="0"/>
      <w:spacing w:line="269" w:lineRule="exact"/>
    </w:pPr>
    <w:rPr>
      <w:lang w:eastAsia="ru-RU"/>
    </w:rPr>
  </w:style>
  <w:style w:type="character" w:customStyle="1" w:styleId="FontStyle11">
    <w:name w:val="Font Style11"/>
    <w:uiPriority w:val="99"/>
    <w:rsid w:val="002B2803"/>
    <w:rPr>
      <w:rFonts w:ascii="Times New Roman" w:hAnsi="Times New Roman" w:cs="Times New Roman"/>
      <w:sz w:val="22"/>
      <w:szCs w:val="22"/>
    </w:rPr>
  </w:style>
  <w:style w:type="paragraph" w:customStyle="1" w:styleId="Style4">
    <w:name w:val="Style4"/>
    <w:basedOn w:val="a"/>
    <w:uiPriority w:val="99"/>
    <w:rsid w:val="002B2803"/>
    <w:pPr>
      <w:widowControl w:val="0"/>
      <w:autoSpaceDE w:val="0"/>
      <w:autoSpaceDN w:val="0"/>
      <w:adjustRightInd w:val="0"/>
      <w:spacing w:line="219" w:lineRule="exact"/>
    </w:pPr>
    <w:rPr>
      <w:lang w:eastAsia="ru-RU"/>
    </w:rPr>
  </w:style>
  <w:style w:type="paragraph" w:customStyle="1" w:styleId="Style6">
    <w:name w:val="Style6"/>
    <w:basedOn w:val="a"/>
    <w:uiPriority w:val="99"/>
    <w:rsid w:val="002B2803"/>
    <w:pPr>
      <w:widowControl w:val="0"/>
      <w:autoSpaceDE w:val="0"/>
      <w:autoSpaceDN w:val="0"/>
      <w:adjustRightInd w:val="0"/>
    </w:pPr>
    <w:rPr>
      <w:lang w:eastAsia="ru-RU"/>
    </w:rPr>
  </w:style>
  <w:style w:type="character" w:customStyle="1" w:styleId="FontStyle13">
    <w:name w:val="Font Style13"/>
    <w:uiPriority w:val="99"/>
    <w:rsid w:val="002B2803"/>
    <w:rPr>
      <w:rFonts w:ascii="Times New Roman" w:hAnsi="Times New Roman" w:cs="Times New Roman"/>
      <w:b/>
      <w:bCs/>
      <w:sz w:val="18"/>
      <w:szCs w:val="18"/>
    </w:rPr>
  </w:style>
  <w:style w:type="character" w:customStyle="1" w:styleId="apple-converted-space">
    <w:name w:val="apple-converted-space"/>
    <w:basedOn w:val="a0"/>
    <w:uiPriority w:val="99"/>
    <w:rsid w:val="002B2803"/>
  </w:style>
  <w:style w:type="table" w:styleId="-3">
    <w:name w:val="Light List Accent 3"/>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63"/>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1">
    <w:name w:val="Light Shading Accent 2"/>
    <w:basedOn w:val="a1"/>
    <w:uiPriority w:val="99"/>
    <w:rsid w:val="002B2803"/>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6">
    <w:name w:val="Medium Shading 2 Accent 6"/>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2B2803"/>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5">
    <w:name w:val="Medium Shading 2 Accent 5"/>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ветлая сетка - Акцент 1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3">
    <w:name w:val="Title"/>
    <w:basedOn w:val="a"/>
    <w:link w:val="aff4"/>
    <w:uiPriority w:val="99"/>
    <w:qFormat/>
    <w:rsid w:val="002B2803"/>
    <w:pPr>
      <w:jc w:val="center"/>
    </w:pPr>
    <w:rPr>
      <w:sz w:val="28"/>
      <w:szCs w:val="28"/>
      <w:lang w:eastAsia="ru-RU"/>
    </w:rPr>
  </w:style>
  <w:style w:type="character" w:customStyle="1" w:styleId="aff4">
    <w:name w:val="Название Знак"/>
    <w:basedOn w:val="a0"/>
    <w:link w:val="aff3"/>
    <w:uiPriority w:val="99"/>
    <w:rsid w:val="002B2803"/>
    <w:rPr>
      <w:rFonts w:ascii="Times New Roman" w:eastAsia="Times New Roman" w:hAnsi="Times New Roman" w:cs="Times New Roman"/>
      <w:sz w:val="28"/>
      <w:szCs w:val="28"/>
      <w:lang w:eastAsia="ru-RU"/>
    </w:rPr>
  </w:style>
  <w:style w:type="paragraph" w:customStyle="1" w:styleId="91">
    <w:name w:val="Основной текст9"/>
    <w:basedOn w:val="a"/>
    <w:uiPriority w:val="99"/>
    <w:rsid w:val="002B2803"/>
    <w:pPr>
      <w:shd w:val="clear" w:color="auto" w:fill="FFFFFF"/>
      <w:spacing w:before="600" w:after="480" w:line="269" w:lineRule="exact"/>
    </w:pPr>
    <w:rPr>
      <w:color w:val="000000"/>
      <w:sz w:val="22"/>
      <w:szCs w:val="22"/>
      <w:lang w:eastAsia="ru-RU"/>
    </w:rPr>
  </w:style>
  <w:style w:type="character" w:customStyle="1" w:styleId="11pt">
    <w:name w:val="Основной текст + 11 pt"/>
    <w:aliases w:val="Полужирный"/>
    <w:uiPriority w:val="99"/>
    <w:rsid w:val="002B2803"/>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uiPriority w:val="99"/>
    <w:rsid w:val="002B2803"/>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155pt">
    <w:name w:val="Основной текст + 15.5 pt"/>
    <w:aliases w:val="Полужирный1,Курсив"/>
    <w:uiPriority w:val="99"/>
    <w:rsid w:val="002B2803"/>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uiPriority w:val="99"/>
    <w:rsid w:val="002B2803"/>
    <w:rPr>
      <w:rFonts w:ascii="Times New Roman" w:hAnsi="Times New Roman" w:cs="Times New Roman"/>
      <w:spacing w:val="4"/>
      <w:sz w:val="21"/>
      <w:szCs w:val="21"/>
      <w:u w:val="none"/>
    </w:rPr>
  </w:style>
  <w:style w:type="character" w:customStyle="1" w:styleId="41">
    <w:name w:val="Основной текст (4)_"/>
    <w:link w:val="42"/>
    <w:uiPriority w:val="99"/>
    <w:locked/>
    <w:rsid w:val="002B2803"/>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2B2803"/>
    <w:pPr>
      <w:widowControl w:val="0"/>
      <w:shd w:val="clear" w:color="auto" w:fill="FFFFFF"/>
      <w:spacing w:before="540" w:line="230" w:lineRule="exact"/>
      <w:jc w:val="both"/>
    </w:pPr>
    <w:rPr>
      <w:rFonts w:ascii="Lucida Sans Unicode" w:eastAsiaTheme="minorHAnsi" w:hAnsi="Lucida Sans Unicode" w:cs="Lucida Sans Unicode"/>
      <w:b/>
      <w:bCs/>
      <w:sz w:val="15"/>
      <w:szCs w:val="15"/>
      <w:lang w:eastAsia="en-US"/>
    </w:rPr>
  </w:style>
  <w:style w:type="paragraph" w:styleId="aff5">
    <w:name w:val="Body Text Indent"/>
    <w:basedOn w:val="a"/>
    <w:link w:val="aff6"/>
    <w:uiPriority w:val="99"/>
    <w:rsid w:val="002B2803"/>
    <w:pPr>
      <w:spacing w:after="120" w:line="276" w:lineRule="auto"/>
      <w:ind w:left="283"/>
    </w:pPr>
    <w:rPr>
      <w:rFonts w:ascii="Calibri" w:hAnsi="Calibri" w:cs="Calibri"/>
      <w:sz w:val="22"/>
      <w:szCs w:val="22"/>
      <w:lang w:eastAsia="ru-RU"/>
    </w:rPr>
  </w:style>
  <w:style w:type="character" w:customStyle="1" w:styleId="aff6">
    <w:name w:val="Основной текст с отступом Знак"/>
    <w:basedOn w:val="a0"/>
    <w:link w:val="aff5"/>
    <w:uiPriority w:val="99"/>
    <w:rsid w:val="002B2803"/>
    <w:rPr>
      <w:rFonts w:ascii="Calibri" w:eastAsia="Times New Roman" w:hAnsi="Calibri" w:cs="Calibri"/>
      <w:lang w:eastAsia="ru-RU"/>
    </w:rPr>
  </w:style>
  <w:style w:type="character" w:customStyle="1" w:styleId="aff7">
    <w:name w:val="Основной текст_"/>
    <w:link w:val="17"/>
    <w:uiPriority w:val="99"/>
    <w:locked/>
    <w:rsid w:val="002B2803"/>
    <w:rPr>
      <w:sz w:val="32"/>
      <w:szCs w:val="32"/>
      <w:shd w:val="clear" w:color="auto" w:fill="FFFFFF"/>
    </w:rPr>
  </w:style>
  <w:style w:type="paragraph" w:customStyle="1" w:styleId="17">
    <w:name w:val="Основной текст1"/>
    <w:basedOn w:val="a"/>
    <w:link w:val="aff7"/>
    <w:uiPriority w:val="99"/>
    <w:rsid w:val="002B2803"/>
    <w:pPr>
      <w:shd w:val="clear" w:color="auto" w:fill="FFFFFF"/>
      <w:spacing w:after="360" w:line="365" w:lineRule="exact"/>
      <w:ind w:hanging="1220"/>
      <w:jc w:val="both"/>
    </w:pPr>
    <w:rPr>
      <w:rFonts w:asciiTheme="minorHAnsi" w:eastAsiaTheme="minorHAnsi" w:hAnsiTheme="minorHAnsi" w:cstheme="minorBidi"/>
      <w:sz w:val="32"/>
      <w:szCs w:val="32"/>
      <w:lang w:eastAsia="en-US"/>
    </w:rPr>
  </w:style>
  <w:style w:type="character" w:customStyle="1" w:styleId="33">
    <w:name w:val="Основной текст (3)_"/>
    <w:link w:val="34"/>
    <w:uiPriority w:val="99"/>
    <w:locked/>
    <w:rsid w:val="002B2803"/>
    <w:rPr>
      <w:sz w:val="23"/>
      <w:szCs w:val="23"/>
      <w:shd w:val="clear" w:color="auto" w:fill="FFFFFF"/>
    </w:rPr>
  </w:style>
  <w:style w:type="paragraph" w:customStyle="1" w:styleId="34">
    <w:name w:val="Основной текст (3)"/>
    <w:basedOn w:val="a"/>
    <w:link w:val="33"/>
    <w:uiPriority w:val="99"/>
    <w:rsid w:val="002B2803"/>
    <w:pPr>
      <w:shd w:val="clear" w:color="auto" w:fill="FFFFFF"/>
      <w:spacing w:before="360" w:line="293" w:lineRule="exact"/>
    </w:pPr>
    <w:rPr>
      <w:rFonts w:asciiTheme="minorHAnsi" w:eastAsiaTheme="minorHAnsi" w:hAnsiTheme="minorHAnsi" w:cstheme="minorBidi"/>
      <w:sz w:val="23"/>
      <w:szCs w:val="23"/>
      <w:lang w:eastAsia="en-US"/>
    </w:rPr>
  </w:style>
  <w:style w:type="character" w:customStyle="1" w:styleId="413pt">
    <w:name w:val="Основной текст (4) + 13 pt"/>
    <w:uiPriority w:val="99"/>
    <w:rsid w:val="002B2803"/>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aff8">
    <w:name w:val="Основной текст + Полужирный"/>
    <w:uiPriority w:val="99"/>
    <w:rsid w:val="002B2803"/>
    <w:rPr>
      <w:b/>
      <w:bCs/>
      <w:color w:val="000000"/>
      <w:spacing w:val="0"/>
      <w:w w:val="100"/>
      <w:position w:val="0"/>
      <w:sz w:val="23"/>
      <w:szCs w:val="23"/>
      <w:u w:val="none"/>
      <w:shd w:val="clear" w:color="auto" w:fill="FFFFFF"/>
      <w:lang w:val="ru-RU"/>
    </w:rPr>
  </w:style>
  <w:style w:type="table" w:customStyle="1" w:styleId="-111">
    <w:name w:val="Светлая заливка - Акцент 11"/>
    <w:uiPriority w:val="99"/>
    <w:rsid w:val="002B280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9">
    <w:name w:val="TOC Heading"/>
    <w:basedOn w:val="1"/>
    <w:next w:val="a"/>
    <w:uiPriority w:val="99"/>
    <w:qFormat/>
    <w:rsid w:val="002B2803"/>
    <w:pPr>
      <w:keepLines/>
      <w:tabs>
        <w:tab w:val="clear" w:pos="432"/>
      </w:tabs>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semiHidden/>
    <w:rsid w:val="002B2803"/>
    <w:pPr>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2B280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2B2803"/>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2B2803"/>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6">
    <w:name w:val="Medium Shading 1 Accent 6"/>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2B28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2B28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B2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unhideWhenUsed/>
    <w:rsid w:val="002B2803"/>
    <w:pPr>
      <w:spacing w:after="100"/>
    </w:pPr>
  </w:style>
  <w:style w:type="table" w:customStyle="1" w:styleId="19">
    <w:name w:val="Сетка таблицы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Light Grid Accent 3"/>
    <w:basedOn w:val="a1"/>
    <w:uiPriority w:val="62"/>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0">
    <w:name w:val="Medium List 2 Accent 3"/>
    <w:basedOn w:val="a1"/>
    <w:uiPriority w:val="66"/>
    <w:rsid w:val="002B280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6">
    <w:name w:val="Light List Accent 6"/>
    <w:basedOn w:val="a1"/>
    <w:uiPriority w:val="61"/>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3">
    <w:name w:val="Medium Shading 1 Accent 3"/>
    <w:basedOn w:val="a1"/>
    <w:uiPriority w:val="63"/>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0">
    <w:name w:val="Light Grid Accent 6"/>
    <w:basedOn w:val="a1"/>
    <w:uiPriority w:val="62"/>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3">
    <w:name w:val="Сетка таблицы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0">
    <w:name w:val="Medium List 1 Accent 3"/>
    <w:basedOn w:val="a1"/>
    <w:uiPriority w:val="65"/>
    <w:rsid w:val="002B280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0">
    <w:name w:val="Medium List 2 Accent 6"/>
    <w:basedOn w:val="a1"/>
    <w:uiPriority w:val="66"/>
    <w:rsid w:val="002B280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35">
    <w:name w:val="Сетка таблицы3"/>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2B2803"/>
  </w:style>
  <w:style w:type="table" w:styleId="1-1">
    <w:name w:val="Medium List 1 Accent 1"/>
    <w:basedOn w:val="a1"/>
    <w:uiPriority w:val="65"/>
    <w:rsid w:val="002B2803"/>
    <w:pPr>
      <w:spacing w:after="0" w:line="240" w:lineRule="auto"/>
    </w:pPr>
    <w:rPr>
      <w:rFonts w:ascii="Calibri" w:eastAsia="Calibri"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
    <w:name w:val="Сетка таблицы1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ndnote reference"/>
    <w:uiPriority w:val="99"/>
    <w:semiHidden/>
    <w:unhideWhenUsed/>
    <w:rsid w:val="002B2803"/>
    <w:rPr>
      <w:vertAlign w:val="superscript"/>
    </w:rPr>
  </w:style>
  <w:style w:type="table" w:customStyle="1" w:styleId="150">
    <w:name w:val="Сетка таблицы15"/>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2B2803"/>
  </w:style>
  <w:style w:type="table" w:customStyle="1" w:styleId="114">
    <w:name w:val="Сетка таблицы114"/>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2B2803"/>
  </w:style>
  <w:style w:type="table" w:customStyle="1" w:styleId="51">
    <w:name w:val="Сетка таблицы5"/>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2B2803"/>
  </w:style>
  <w:style w:type="table" w:customStyle="1" w:styleId="62">
    <w:name w:val="Сетка таблицы6"/>
    <w:basedOn w:val="a1"/>
    <w:next w:val="afb"/>
    <w:uiPriority w:val="99"/>
    <w:rsid w:val="002B28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
    <w:next w:val="a"/>
    <w:uiPriority w:val="99"/>
    <w:qFormat/>
    <w:rsid w:val="002B2803"/>
    <w:pPr>
      <w:autoSpaceDE w:val="0"/>
      <w:autoSpaceDN w:val="0"/>
      <w:adjustRightInd w:val="0"/>
      <w:ind w:firstLine="567"/>
      <w:jc w:val="both"/>
    </w:pPr>
    <w:rPr>
      <w:b/>
      <w:bCs/>
      <w:caps/>
      <w:sz w:val="22"/>
      <w:szCs w:val="22"/>
      <w:lang w:eastAsia="ru-RU"/>
    </w:rPr>
  </w:style>
  <w:style w:type="paragraph" w:styleId="25">
    <w:name w:val="Body Text Indent 2"/>
    <w:basedOn w:val="a"/>
    <w:link w:val="26"/>
    <w:uiPriority w:val="99"/>
    <w:rsid w:val="002B2803"/>
    <w:pPr>
      <w:spacing w:after="120" w:line="480" w:lineRule="auto"/>
      <w:ind w:left="283"/>
    </w:pPr>
    <w:rPr>
      <w:lang w:eastAsia="ru-RU"/>
    </w:rPr>
  </w:style>
  <w:style w:type="character" w:customStyle="1" w:styleId="26">
    <w:name w:val="Основной текст с отступом 2 Знак"/>
    <w:basedOn w:val="a0"/>
    <w:link w:val="25"/>
    <w:uiPriority w:val="99"/>
    <w:rsid w:val="002B2803"/>
    <w:rPr>
      <w:rFonts w:ascii="Times New Roman" w:eastAsia="Times New Roman" w:hAnsi="Times New Roman" w:cs="Times New Roman"/>
      <w:sz w:val="24"/>
      <w:szCs w:val="24"/>
      <w:lang w:eastAsia="ru-RU"/>
    </w:rPr>
  </w:style>
  <w:style w:type="paragraph" w:styleId="27">
    <w:name w:val="Body Text 2"/>
    <w:basedOn w:val="a"/>
    <w:link w:val="28"/>
    <w:uiPriority w:val="99"/>
    <w:rsid w:val="002B2803"/>
    <w:pPr>
      <w:spacing w:after="120" w:line="480" w:lineRule="auto"/>
    </w:pPr>
    <w:rPr>
      <w:lang w:eastAsia="ru-RU"/>
    </w:rPr>
  </w:style>
  <w:style w:type="character" w:customStyle="1" w:styleId="28">
    <w:name w:val="Основной текст 2 Знак"/>
    <w:basedOn w:val="a0"/>
    <w:link w:val="27"/>
    <w:uiPriority w:val="99"/>
    <w:rsid w:val="002B2803"/>
    <w:rPr>
      <w:rFonts w:ascii="Times New Roman" w:eastAsia="Times New Roman" w:hAnsi="Times New Roman" w:cs="Times New Roman"/>
      <w:sz w:val="24"/>
      <w:szCs w:val="24"/>
      <w:lang w:eastAsia="ru-RU"/>
    </w:rPr>
  </w:style>
  <w:style w:type="paragraph" w:styleId="37">
    <w:name w:val="Body Text 3"/>
    <w:basedOn w:val="a"/>
    <w:link w:val="38"/>
    <w:uiPriority w:val="99"/>
    <w:rsid w:val="002B2803"/>
    <w:pPr>
      <w:spacing w:after="120"/>
    </w:pPr>
    <w:rPr>
      <w:sz w:val="16"/>
      <w:szCs w:val="16"/>
      <w:lang w:eastAsia="ru-RU"/>
    </w:rPr>
  </w:style>
  <w:style w:type="character" w:customStyle="1" w:styleId="38">
    <w:name w:val="Основной текст 3 Знак"/>
    <w:basedOn w:val="a0"/>
    <w:link w:val="37"/>
    <w:uiPriority w:val="99"/>
    <w:rsid w:val="002B2803"/>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2B2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B2803"/>
    <w:rPr>
      <w:rFonts w:ascii="Courier New" w:eastAsia="Times New Roman" w:hAnsi="Courier New" w:cs="Courier New"/>
      <w:sz w:val="20"/>
      <w:szCs w:val="20"/>
      <w:lang w:eastAsia="ru-RU"/>
    </w:rPr>
  </w:style>
  <w:style w:type="character" w:styleId="affc">
    <w:name w:val="Emphasis"/>
    <w:uiPriority w:val="99"/>
    <w:qFormat/>
    <w:rsid w:val="002B2803"/>
    <w:rPr>
      <w:i/>
      <w:iCs/>
    </w:rPr>
  </w:style>
  <w:style w:type="character" w:customStyle="1" w:styleId="stpodpis1">
    <w:name w:val="st_podpis1"/>
    <w:uiPriority w:val="99"/>
    <w:rsid w:val="002B2803"/>
    <w:rPr>
      <w:b/>
      <w:bCs/>
      <w:sz w:val="24"/>
      <w:szCs w:val="24"/>
    </w:rPr>
  </w:style>
  <w:style w:type="paragraph" w:customStyle="1" w:styleId="affd">
    <w:name w:val="Знак"/>
    <w:basedOn w:val="a"/>
    <w:uiPriority w:val="99"/>
    <w:rsid w:val="002B2803"/>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b">
    <w:name w:val="Знак1"/>
    <w:basedOn w:val="a"/>
    <w:uiPriority w:val="99"/>
    <w:rsid w:val="002B2803"/>
    <w:rPr>
      <w:rFonts w:ascii="Verdana" w:hAnsi="Verdana" w:cs="Verdana"/>
      <w:sz w:val="20"/>
      <w:szCs w:val="20"/>
      <w:lang w:val="en-US" w:eastAsia="en-US"/>
    </w:rPr>
  </w:style>
  <w:style w:type="paragraph" w:styleId="affe">
    <w:name w:val="Subtitle"/>
    <w:basedOn w:val="a"/>
    <w:link w:val="afff"/>
    <w:uiPriority w:val="99"/>
    <w:qFormat/>
    <w:rsid w:val="002B2803"/>
    <w:pPr>
      <w:jc w:val="center"/>
    </w:pPr>
    <w:rPr>
      <w:rFonts w:ascii="Arial" w:hAnsi="Arial" w:cs="Arial"/>
      <w:b/>
      <w:bCs/>
      <w:i/>
      <w:iCs/>
      <w:caps/>
      <w:sz w:val="18"/>
      <w:szCs w:val="18"/>
      <w:lang w:eastAsia="ru-RU"/>
    </w:rPr>
  </w:style>
  <w:style w:type="character" w:customStyle="1" w:styleId="afff">
    <w:name w:val="Подзаголовок Знак"/>
    <w:basedOn w:val="a0"/>
    <w:link w:val="affe"/>
    <w:uiPriority w:val="99"/>
    <w:rsid w:val="002B2803"/>
    <w:rPr>
      <w:rFonts w:ascii="Arial" w:eastAsia="Times New Roman" w:hAnsi="Arial" w:cs="Arial"/>
      <w:b/>
      <w:bCs/>
      <w:i/>
      <w:iCs/>
      <w:caps/>
      <w:sz w:val="18"/>
      <w:szCs w:val="18"/>
      <w:lang w:eastAsia="ru-RU"/>
    </w:rPr>
  </w:style>
  <w:style w:type="paragraph" w:customStyle="1" w:styleId="1c">
    <w:name w:val="Абзац списка1"/>
    <w:basedOn w:val="a"/>
    <w:uiPriority w:val="99"/>
    <w:rsid w:val="002B2803"/>
    <w:pPr>
      <w:spacing w:after="200" w:line="276" w:lineRule="auto"/>
      <w:ind w:left="720"/>
    </w:pPr>
    <w:rPr>
      <w:rFonts w:ascii="Calibri" w:hAnsi="Calibri" w:cs="Calibri"/>
      <w:sz w:val="22"/>
      <w:szCs w:val="22"/>
      <w:lang w:eastAsia="ru-RU"/>
    </w:rPr>
  </w:style>
  <w:style w:type="character" w:customStyle="1" w:styleId="1d">
    <w:name w:val="Верхний колонтитул Знак1"/>
    <w:locked/>
    <w:rsid w:val="002B2803"/>
    <w:rPr>
      <w:rFonts w:ascii="Baltica" w:hAnsi="Baltica" w:cs="Baltica"/>
      <w:sz w:val="24"/>
      <w:szCs w:val="24"/>
    </w:rPr>
  </w:style>
  <w:style w:type="table" w:customStyle="1" w:styleId="-31">
    <w:name w:val="Светлый список - Акцент 31"/>
    <w:basedOn w:val="a1"/>
    <w:next w:val="-3"/>
    <w:uiPriority w:val="61"/>
    <w:rsid w:val="002B280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Medium List 1 Accent 2"/>
    <w:basedOn w:val="a1"/>
    <w:uiPriority w:val="65"/>
    <w:rsid w:val="002B280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9">
    <w:name w:val="Medium List 2"/>
    <w:basedOn w:val="a1"/>
    <w:uiPriority w:val="66"/>
    <w:rsid w:val="002B28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8">
    <w:name w:val="Сетка таблицы118"/>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2B2803"/>
  </w:style>
  <w:style w:type="table" w:customStyle="1" w:styleId="7">
    <w:name w:val="Сетка таблицы7"/>
    <w:basedOn w:val="a1"/>
    <w:next w:val="afb"/>
    <w:uiPriority w:val="59"/>
    <w:rsid w:val="002B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b"/>
    <w:uiPriority w:val="59"/>
    <w:rsid w:val="002B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аголовок1"/>
    <w:basedOn w:val="a"/>
    <w:next w:val="af2"/>
    <w:uiPriority w:val="99"/>
    <w:rsid w:val="00854245"/>
    <w:pPr>
      <w:keepNext/>
      <w:spacing w:before="240" w:after="120"/>
    </w:pPr>
    <w:rPr>
      <w:rFonts w:ascii="Arial" w:hAnsi="Arial" w:cs="Arial"/>
      <w:sz w:val="28"/>
      <w:szCs w:val="28"/>
    </w:rPr>
  </w:style>
  <w:style w:type="table" w:customStyle="1" w:styleId="1200">
    <w:name w:val="Сетка таблицы120"/>
    <w:basedOn w:val="a1"/>
    <w:next w:val="afb"/>
    <w:uiPriority w:val="59"/>
    <w:rsid w:val="00854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b"/>
    <w:uiPriority w:val="59"/>
    <w:rsid w:val="00854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62F89"/>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2B2803"/>
    <w:pPr>
      <w:keepNext/>
      <w:tabs>
        <w:tab w:val="num" w:pos="432"/>
      </w:tabs>
      <w:ind w:left="432" w:hanging="432"/>
      <w:jc w:val="center"/>
      <w:outlineLvl w:val="0"/>
    </w:pPr>
    <w:rPr>
      <w:b/>
      <w:bCs/>
      <w:sz w:val="32"/>
      <w:szCs w:val="32"/>
    </w:rPr>
  </w:style>
  <w:style w:type="paragraph" w:styleId="2">
    <w:name w:val="heading 2"/>
    <w:basedOn w:val="a"/>
    <w:next w:val="a"/>
    <w:link w:val="20"/>
    <w:uiPriority w:val="99"/>
    <w:qFormat/>
    <w:rsid w:val="002B280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B2803"/>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B2803"/>
    <w:pPr>
      <w:keepNext/>
      <w:spacing w:before="240" w:after="60"/>
      <w:outlineLvl w:val="3"/>
    </w:pPr>
    <w:rPr>
      <w:b/>
      <w:bCs/>
      <w:sz w:val="28"/>
      <w:szCs w:val="28"/>
      <w:lang w:eastAsia="ru-RU"/>
    </w:rPr>
  </w:style>
  <w:style w:type="paragraph" w:styleId="5">
    <w:name w:val="heading 5"/>
    <w:basedOn w:val="a"/>
    <w:next w:val="a"/>
    <w:link w:val="50"/>
    <w:uiPriority w:val="99"/>
    <w:qFormat/>
    <w:rsid w:val="002B2803"/>
    <w:pPr>
      <w:spacing w:before="240" w:after="60"/>
      <w:outlineLvl w:val="4"/>
    </w:pPr>
    <w:rPr>
      <w:b/>
      <w:bCs/>
      <w:i/>
      <w:iCs/>
      <w:sz w:val="26"/>
      <w:szCs w:val="26"/>
      <w:lang w:eastAsia="ru-RU"/>
    </w:rPr>
  </w:style>
  <w:style w:type="paragraph" w:styleId="6">
    <w:name w:val="heading 6"/>
    <w:basedOn w:val="a"/>
    <w:next w:val="a"/>
    <w:link w:val="60"/>
    <w:uiPriority w:val="99"/>
    <w:qFormat/>
    <w:rsid w:val="002B2803"/>
    <w:pPr>
      <w:spacing w:before="240" w:after="60"/>
      <w:outlineLvl w:val="5"/>
    </w:pPr>
    <w:rPr>
      <w:b/>
      <w:bCs/>
      <w:sz w:val="22"/>
      <w:szCs w:val="22"/>
      <w:lang w:eastAsia="ru-RU"/>
    </w:rPr>
  </w:style>
  <w:style w:type="paragraph" w:styleId="8">
    <w:name w:val="heading 8"/>
    <w:basedOn w:val="a"/>
    <w:next w:val="a"/>
    <w:link w:val="80"/>
    <w:uiPriority w:val="99"/>
    <w:qFormat/>
    <w:rsid w:val="002B2803"/>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2B2803"/>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2F89"/>
    <w:pPr>
      <w:tabs>
        <w:tab w:val="center" w:pos="4677"/>
        <w:tab w:val="right" w:pos="9355"/>
      </w:tabs>
    </w:pPr>
  </w:style>
  <w:style w:type="character" w:customStyle="1" w:styleId="a4">
    <w:name w:val="Верхний колонтитул Знак"/>
    <w:basedOn w:val="a0"/>
    <w:link w:val="a3"/>
    <w:rsid w:val="00F62F89"/>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F62F89"/>
    <w:pPr>
      <w:tabs>
        <w:tab w:val="center" w:pos="4677"/>
        <w:tab w:val="right" w:pos="9355"/>
      </w:tabs>
    </w:pPr>
  </w:style>
  <w:style w:type="character" w:customStyle="1" w:styleId="a6">
    <w:name w:val="Нижний колонтитул Знак"/>
    <w:basedOn w:val="a0"/>
    <w:link w:val="a5"/>
    <w:uiPriority w:val="99"/>
    <w:rsid w:val="00F62F89"/>
    <w:rPr>
      <w:rFonts w:ascii="Times New Roman" w:eastAsia="Times New Roman" w:hAnsi="Times New Roman" w:cs="Times New Roman"/>
      <w:sz w:val="24"/>
      <w:szCs w:val="24"/>
      <w:lang w:eastAsia="ar-SA"/>
    </w:rPr>
  </w:style>
  <w:style w:type="table" w:customStyle="1" w:styleId="-11">
    <w:name w:val="Светлый список - Акцент 11"/>
    <w:uiPriority w:val="99"/>
    <w:rsid w:val="00F62F89"/>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7">
    <w:name w:val="Balloon Text"/>
    <w:basedOn w:val="a"/>
    <w:link w:val="a8"/>
    <w:uiPriority w:val="99"/>
    <w:semiHidden/>
    <w:unhideWhenUsed/>
    <w:rsid w:val="00F62F89"/>
    <w:rPr>
      <w:rFonts w:ascii="Tahoma" w:hAnsi="Tahoma" w:cs="Tahoma"/>
      <w:sz w:val="16"/>
      <w:szCs w:val="16"/>
    </w:rPr>
  </w:style>
  <w:style w:type="character" w:customStyle="1" w:styleId="a8">
    <w:name w:val="Текст выноски Знак"/>
    <w:basedOn w:val="a0"/>
    <w:link w:val="a7"/>
    <w:uiPriority w:val="99"/>
    <w:rsid w:val="00F62F89"/>
    <w:rPr>
      <w:rFonts w:ascii="Tahoma" w:eastAsia="Times New Roman" w:hAnsi="Tahoma" w:cs="Tahoma"/>
      <w:sz w:val="16"/>
      <w:szCs w:val="16"/>
      <w:lang w:eastAsia="ar-SA"/>
    </w:rPr>
  </w:style>
  <w:style w:type="paragraph" w:styleId="a9">
    <w:name w:val="footnote text"/>
    <w:basedOn w:val="a"/>
    <w:link w:val="aa"/>
    <w:semiHidden/>
    <w:rsid w:val="00F62F89"/>
    <w:rPr>
      <w:sz w:val="20"/>
      <w:szCs w:val="20"/>
    </w:rPr>
  </w:style>
  <w:style w:type="character" w:customStyle="1" w:styleId="aa">
    <w:name w:val="Текст сноски Знак"/>
    <w:basedOn w:val="a0"/>
    <w:link w:val="a9"/>
    <w:semiHidden/>
    <w:rsid w:val="00F62F89"/>
    <w:rPr>
      <w:rFonts w:ascii="Times New Roman" w:eastAsia="Times New Roman" w:hAnsi="Times New Roman" w:cs="Times New Roman"/>
      <w:sz w:val="20"/>
      <w:szCs w:val="20"/>
      <w:lang w:eastAsia="ar-SA"/>
    </w:rPr>
  </w:style>
  <w:style w:type="character" w:styleId="ab">
    <w:name w:val="footnote reference"/>
    <w:uiPriority w:val="99"/>
    <w:semiHidden/>
    <w:rsid w:val="00F62F89"/>
    <w:rPr>
      <w:vertAlign w:val="superscript"/>
    </w:rPr>
  </w:style>
  <w:style w:type="table" w:styleId="-2">
    <w:name w:val="Light List Accent 2"/>
    <w:basedOn w:val="a1"/>
    <w:uiPriority w:val="61"/>
    <w:rsid w:val="00F62F8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c">
    <w:name w:val="Plain Text"/>
    <w:basedOn w:val="a"/>
    <w:link w:val="ad"/>
    <w:rsid w:val="00F62F89"/>
    <w:rPr>
      <w:rFonts w:ascii="Courier New" w:hAnsi="Courier New" w:cs="Courier New"/>
      <w:sz w:val="20"/>
      <w:szCs w:val="20"/>
      <w:lang w:eastAsia="ru-RU"/>
    </w:rPr>
  </w:style>
  <w:style w:type="character" w:customStyle="1" w:styleId="ad">
    <w:name w:val="Текст Знак"/>
    <w:basedOn w:val="a0"/>
    <w:link w:val="ac"/>
    <w:rsid w:val="00F62F89"/>
    <w:rPr>
      <w:rFonts w:ascii="Courier New" w:eastAsia="Times New Roman" w:hAnsi="Courier New" w:cs="Courier New"/>
      <w:sz w:val="20"/>
      <w:szCs w:val="20"/>
      <w:lang w:eastAsia="ru-RU"/>
    </w:rPr>
  </w:style>
  <w:style w:type="table" w:styleId="2-1">
    <w:name w:val="Medium List 2 Accent 1"/>
    <w:basedOn w:val="a1"/>
    <w:uiPriority w:val="66"/>
    <w:rsid w:val="00F62F8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
    <w:name w:val="Light List Accent 1"/>
    <w:basedOn w:val="a1"/>
    <w:uiPriority w:val="61"/>
    <w:rsid w:val="00F62F8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Shading Accent 1"/>
    <w:basedOn w:val="a1"/>
    <w:uiPriority w:val="60"/>
    <w:rsid w:val="00AE5F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Medium List 2 Accent 2"/>
    <w:basedOn w:val="a1"/>
    <w:uiPriority w:val="66"/>
    <w:rsid w:val="00DB6AD5"/>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0">
    <w:name w:val="Light Grid Accent 2"/>
    <w:basedOn w:val="a1"/>
    <w:uiPriority w:val="62"/>
    <w:rsid w:val="00DB6A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10">
    <w:name w:val="Заголовок 1 Знак"/>
    <w:basedOn w:val="a0"/>
    <w:link w:val="1"/>
    <w:uiPriority w:val="99"/>
    <w:rsid w:val="002B28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uiPriority w:val="99"/>
    <w:rsid w:val="002B2803"/>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9"/>
    <w:rsid w:val="002B280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B28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B28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B2803"/>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2B2803"/>
    <w:rPr>
      <w:rFonts w:ascii="Cambria" w:eastAsia="Times New Roman" w:hAnsi="Cambria" w:cs="Cambria"/>
      <w:color w:val="404040"/>
      <w:sz w:val="20"/>
      <w:szCs w:val="20"/>
      <w:lang w:eastAsia="ar-SA"/>
    </w:rPr>
  </w:style>
  <w:style w:type="character" w:customStyle="1" w:styleId="90">
    <w:name w:val="Заголовок 9 Знак"/>
    <w:basedOn w:val="a0"/>
    <w:link w:val="9"/>
    <w:uiPriority w:val="99"/>
    <w:rsid w:val="002B2803"/>
    <w:rPr>
      <w:rFonts w:ascii="Cambria" w:eastAsia="Times New Roman" w:hAnsi="Cambria" w:cs="Cambria"/>
      <w:i/>
      <w:iCs/>
      <w:color w:val="404040"/>
      <w:sz w:val="20"/>
      <w:szCs w:val="20"/>
      <w:lang w:eastAsia="ar-SA"/>
    </w:rPr>
  </w:style>
  <w:style w:type="character" w:customStyle="1" w:styleId="WW8Num3z0">
    <w:name w:val="WW8Num3z0"/>
    <w:uiPriority w:val="99"/>
    <w:rsid w:val="002B2803"/>
    <w:rPr>
      <w:u w:val="none"/>
    </w:rPr>
  </w:style>
  <w:style w:type="character" w:customStyle="1" w:styleId="WW8Num4z0">
    <w:name w:val="WW8Num4z0"/>
    <w:uiPriority w:val="99"/>
    <w:rsid w:val="002B2803"/>
  </w:style>
  <w:style w:type="character" w:customStyle="1" w:styleId="WW8Num4z1">
    <w:name w:val="WW8Num4z1"/>
    <w:uiPriority w:val="99"/>
    <w:rsid w:val="002B2803"/>
    <w:rPr>
      <w:sz w:val="24"/>
      <w:szCs w:val="24"/>
    </w:rPr>
  </w:style>
  <w:style w:type="character" w:customStyle="1" w:styleId="11">
    <w:name w:val="Основной шрифт абзаца1"/>
    <w:uiPriority w:val="99"/>
    <w:rsid w:val="002B2803"/>
  </w:style>
  <w:style w:type="character" w:styleId="ae">
    <w:name w:val="page number"/>
    <w:basedOn w:val="11"/>
    <w:uiPriority w:val="99"/>
    <w:rsid w:val="002B2803"/>
  </w:style>
  <w:style w:type="character" w:styleId="af">
    <w:name w:val="Hyperlink"/>
    <w:uiPriority w:val="99"/>
    <w:rsid w:val="002B2803"/>
    <w:rPr>
      <w:color w:val="0000FF"/>
      <w:u w:val="single"/>
    </w:rPr>
  </w:style>
  <w:style w:type="character" w:customStyle="1" w:styleId="af0">
    <w:name w:val="Маркеры списка"/>
    <w:uiPriority w:val="99"/>
    <w:rsid w:val="002B2803"/>
    <w:rPr>
      <w:rFonts w:ascii="OpenSymbol" w:eastAsia="OpenSymbol" w:hAnsi="OpenSymbol" w:cs="OpenSymbol"/>
    </w:rPr>
  </w:style>
  <w:style w:type="paragraph" w:customStyle="1" w:styleId="af1">
    <w:name w:val="Заголовок"/>
    <w:basedOn w:val="a"/>
    <w:next w:val="af2"/>
    <w:uiPriority w:val="99"/>
    <w:rsid w:val="002B2803"/>
    <w:pPr>
      <w:keepNext/>
      <w:spacing w:before="240" w:after="120"/>
    </w:pPr>
    <w:rPr>
      <w:rFonts w:ascii="Arial" w:hAnsi="Arial" w:cs="Arial"/>
      <w:sz w:val="28"/>
      <w:szCs w:val="28"/>
    </w:rPr>
  </w:style>
  <w:style w:type="paragraph" w:styleId="af2">
    <w:name w:val="Body Text"/>
    <w:basedOn w:val="a"/>
    <w:link w:val="af3"/>
    <w:uiPriority w:val="99"/>
    <w:rsid w:val="002B2803"/>
    <w:pPr>
      <w:spacing w:after="120"/>
    </w:pPr>
  </w:style>
  <w:style w:type="character" w:customStyle="1" w:styleId="af3">
    <w:name w:val="Основной текст Знак"/>
    <w:basedOn w:val="a0"/>
    <w:link w:val="af2"/>
    <w:uiPriority w:val="99"/>
    <w:rsid w:val="002B2803"/>
    <w:rPr>
      <w:rFonts w:ascii="Times New Roman" w:eastAsia="Times New Roman" w:hAnsi="Times New Roman" w:cs="Times New Roman"/>
      <w:sz w:val="24"/>
      <w:szCs w:val="24"/>
      <w:lang w:eastAsia="ar-SA"/>
    </w:rPr>
  </w:style>
  <w:style w:type="paragraph" w:styleId="af4">
    <w:name w:val="List"/>
    <w:basedOn w:val="af2"/>
    <w:uiPriority w:val="99"/>
    <w:rsid w:val="002B2803"/>
  </w:style>
  <w:style w:type="paragraph" w:customStyle="1" w:styleId="12">
    <w:name w:val="Название1"/>
    <w:basedOn w:val="a"/>
    <w:uiPriority w:val="99"/>
    <w:rsid w:val="002B2803"/>
    <w:pPr>
      <w:suppressLineNumbers/>
      <w:spacing w:before="120" w:after="120"/>
    </w:pPr>
    <w:rPr>
      <w:i/>
      <w:iCs/>
    </w:rPr>
  </w:style>
  <w:style w:type="paragraph" w:customStyle="1" w:styleId="13">
    <w:name w:val="Указатель1"/>
    <w:basedOn w:val="a"/>
    <w:uiPriority w:val="99"/>
    <w:rsid w:val="002B2803"/>
    <w:pPr>
      <w:suppressLineNumbers/>
    </w:pPr>
  </w:style>
  <w:style w:type="paragraph" w:customStyle="1" w:styleId="21">
    <w:name w:val="Основной текст 21"/>
    <w:basedOn w:val="a"/>
    <w:uiPriority w:val="99"/>
    <w:rsid w:val="002B2803"/>
    <w:pPr>
      <w:ind w:firstLine="720"/>
      <w:jc w:val="both"/>
    </w:pPr>
    <w:rPr>
      <w:sz w:val="28"/>
      <w:szCs w:val="28"/>
    </w:rPr>
  </w:style>
  <w:style w:type="paragraph" w:customStyle="1" w:styleId="af5">
    <w:name w:val="Содержимое таблицы"/>
    <w:basedOn w:val="a"/>
    <w:uiPriority w:val="99"/>
    <w:rsid w:val="002B2803"/>
    <w:pPr>
      <w:suppressLineNumbers/>
    </w:pPr>
  </w:style>
  <w:style w:type="paragraph" w:customStyle="1" w:styleId="af6">
    <w:name w:val="Заголовок таблицы"/>
    <w:basedOn w:val="af5"/>
    <w:uiPriority w:val="99"/>
    <w:rsid w:val="002B2803"/>
    <w:pPr>
      <w:jc w:val="center"/>
    </w:pPr>
    <w:rPr>
      <w:b/>
      <w:bCs/>
    </w:rPr>
  </w:style>
  <w:style w:type="paragraph" w:customStyle="1" w:styleId="af7">
    <w:name w:val="Содержимое врезки"/>
    <w:basedOn w:val="af2"/>
    <w:uiPriority w:val="99"/>
    <w:rsid w:val="002B2803"/>
  </w:style>
  <w:style w:type="paragraph" w:styleId="31">
    <w:name w:val="Body Text Indent 3"/>
    <w:basedOn w:val="a"/>
    <w:link w:val="32"/>
    <w:uiPriority w:val="99"/>
    <w:rsid w:val="002B2803"/>
    <w:pPr>
      <w:spacing w:after="120"/>
      <w:ind w:left="283"/>
    </w:pPr>
    <w:rPr>
      <w:sz w:val="16"/>
      <w:szCs w:val="16"/>
    </w:rPr>
  </w:style>
  <w:style w:type="character" w:customStyle="1" w:styleId="32">
    <w:name w:val="Основной текст с отступом 3 Знак"/>
    <w:basedOn w:val="a0"/>
    <w:link w:val="31"/>
    <w:uiPriority w:val="99"/>
    <w:rsid w:val="002B2803"/>
    <w:rPr>
      <w:rFonts w:ascii="Times New Roman" w:eastAsia="Times New Roman" w:hAnsi="Times New Roman" w:cs="Times New Roman"/>
      <w:sz w:val="16"/>
      <w:szCs w:val="16"/>
      <w:lang w:eastAsia="ar-SA"/>
    </w:rPr>
  </w:style>
  <w:style w:type="paragraph" w:styleId="af8">
    <w:name w:val="No Spacing"/>
    <w:link w:val="af9"/>
    <w:uiPriority w:val="99"/>
    <w:qFormat/>
    <w:rsid w:val="002B2803"/>
    <w:pPr>
      <w:spacing w:after="0" w:line="240" w:lineRule="auto"/>
    </w:pPr>
    <w:rPr>
      <w:rFonts w:ascii="Calibri" w:eastAsia="Times New Roman" w:hAnsi="Calibri" w:cs="Calibri"/>
      <w:lang w:eastAsia="ru-RU"/>
    </w:rPr>
  </w:style>
  <w:style w:type="character" w:customStyle="1" w:styleId="af9">
    <w:name w:val="Без интервала Знак"/>
    <w:link w:val="af8"/>
    <w:uiPriority w:val="99"/>
    <w:locked/>
    <w:rsid w:val="002B2803"/>
    <w:rPr>
      <w:rFonts w:ascii="Calibri" w:eastAsia="Times New Roman" w:hAnsi="Calibri" w:cs="Calibri"/>
      <w:lang w:eastAsia="ru-RU"/>
    </w:rPr>
  </w:style>
  <w:style w:type="paragraph" w:styleId="afa">
    <w:name w:val="List Paragraph"/>
    <w:basedOn w:val="a"/>
    <w:uiPriority w:val="34"/>
    <w:qFormat/>
    <w:rsid w:val="002B2803"/>
    <w:pPr>
      <w:ind w:left="720"/>
    </w:pPr>
  </w:style>
  <w:style w:type="table" w:styleId="afb">
    <w:name w:val="Table Grid"/>
    <w:basedOn w:val="a1"/>
    <w:uiPriority w:val="59"/>
    <w:rsid w:val="002B28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B2803"/>
    <w:pPr>
      <w:spacing w:before="100" w:beforeAutospacing="1" w:after="100" w:afterAutospacing="1"/>
    </w:pPr>
    <w:rPr>
      <w:lang w:eastAsia="ru-RU"/>
    </w:rPr>
  </w:style>
  <w:style w:type="paragraph" w:styleId="afd">
    <w:name w:val="endnote text"/>
    <w:basedOn w:val="a"/>
    <w:link w:val="afe"/>
    <w:uiPriority w:val="99"/>
    <w:semiHidden/>
    <w:rsid w:val="002B2803"/>
    <w:rPr>
      <w:sz w:val="20"/>
      <w:szCs w:val="20"/>
    </w:rPr>
  </w:style>
  <w:style w:type="character" w:customStyle="1" w:styleId="afe">
    <w:name w:val="Текст концевой сноски Знак"/>
    <w:basedOn w:val="a0"/>
    <w:link w:val="afd"/>
    <w:uiPriority w:val="99"/>
    <w:semiHidden/>
    <w:rsid w:val="002B2803"/>
    <w:rPr>
      <w:rFonts w:ascii="Times New Roman" w:eastAsia="Times New Roman" w:hAnsi="Times New Roman" w:cs="Times New Roman"/>
      <w:sz w:val="20"/>
      <w:szCs w:val="20"/>
      <w:lang w:eastAsia="ar-SA"/>
    </w:rPr>
  </w:style>
  <w:style w:type="paragraph" w:customStyle="1" w:styleId="14">
    <w:name w:val="Обычный1"/>
    <w:uiPriority w:val="99"/>
    <w:rsid w:val="002B2803"/>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2B2803"/>
    <w:pPr>
      <w:spacing w:line="226" w:lineRule="exact"/>
      <w:ind w:firstLine="340"/>
      <w:jc w:val="both"/>
    </w:pPr>
    <w:rPr>
      <w:sz w:val="21"/>
      <w:szCs w:val="21"/>
      <w:lang w:eastAsia="ru-RU"/>
    </w:rPr>
  </w:style>
  <w:style w:type="character" w:styleId="aff">
    <w:name w:val="Strong"/>
    <w:uiPriority w:val="22"/>
    <w:qFormat/>
    <w:rsid w:val="002B2803"/>
    <w:rPr>
      <w:b/>
      <w:bCs/>
    </w:rPr>
  </w:style>
  <w:style w:type="table" w:styleId="16">
    <w:name w:val="Table Subtle 1"/>
    <w:basedOn w:val="a1"/>
    <w:uiPriority w:val="99"/>
    <w:rsid w:val="002B2803"/>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Revision"/>
    <w:hidden/>
    <w:uiPriority w:val="99"/>
    <w:semiHidden/>
    <w:rsid w:val="002B2803"/>
    <w:pPr>
      <w:spacing w:after="0" w:line="240" w:lineRule="auto"/>
    </w:pPr>
    <w:rPr>
      <w:rFonts w:ascii="Times New Roman" w:eastAsia="Times New Roman" w:hAnsi="Times New Roman" w:cs="Times New Roman"/>
      <w:sz w:val="24"/>
      <w:szCs w:val="24"/>
      <w:lang w:eastAsia="ar-SA"/>
    </w:rPr>
  </w:style>
  <w:style w:type="table" w:styleId="aff1">
    <w:name w:val="Table Elegant"/>
    <w:basedOn w:val="a1"/>
    <w:uiPriority w:val="99"/>
    <w:rsid w:val="002B2803"/>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aff2">
    <w:name w:val="FollowedHyperlink"/>
    <w:uiPriority w:val="99"/>
    <w:rsid w:val="002B2803"/>
    <w:rPr>
      <w:color w:val="800080"/>
      <w:u w:val="single"/>
    </w:rPr>
  </w:style>
  <w:style w:type="paragraph" w:customStyle="1" w:styleId="msotitle5">
    <w:name w:val="msotitle5"/>
    <w:uiPriority w:val="99"/>
    <w:rsid w:val="002B2803"/>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2B2803"/>
    <w:pPr>
      <w:widowControl w:val="0"/>
      <w:autoSpaceDE w:val="0"/>
      <w:autoSpaceDN w:val="0"/>
      <w:adjustRightInd w:val="0"/>
      <w:spacing w:line="269" w:lineRule="exact"/>
    </w:pPr>
    <w:rPr>
      <w:lang w:eastAsia="ru-RU"/>
    </w:rPr>
  </w:style>
  <w:style w:type="character" w:customStyle="1" w:styleId="FontStyle11">
    <w:name w:val="Font Style11"/>
    <w:uiPriority w:val="99"/>
    <w:rsid w:val="002B2803"/>
    <w:rPr>
      <w:rFonts w:ascii="Times New Roman" w:hAnsi="Times New Roman" w:cs="Times New Roman"/>
      <w:sz w:val="22"/>
      <w:szCs w:val="22"/>
    </w:rPr>
  </w:style>
  <w:style w:type="paragraph" w:customStyle="1" w:styleId="Style4">
    <w:name w:val="Style4"/>
    <w:basedOn w:val="a"/>
    <w:uiPriority w:val="99"/>
    <w:rsid w:val="002B2803"/>
    <w:pPr>
      <w:widowControl w:val="0"/>
      <w:autoSpaceDE w:val="0"/>
      <w:autoSpaceDN w:val="0"/>
      <w:adjustRightInd w:val="0"/>
      <w:spacing w:line="219" w:lineRule="exact"/>
    </w:pPr>
    <w:rPr>
      <w:lang w:eastAsia="ru-RU"/>
    </w:rPr>
  </w:style>
  <w:style w:type="paragraph" w:customStyle="1" w:styleId="Style6">
    <w:name w:val="Style6"/>
    <w:basedOn w:val="a"/>
    <w:uiPriority w:val="99"/>
    <w:rsid w:val="002B2803"/>
    <w:pPr>
      <w:widowControl w:val="0"/>
      <w:autoSpaceDE w:val="0"/>
      <w:autoSpaceDN w:val="0"/>
      <w:adjustRightInd w:val="0"/>
    </w:pPr>
    <w:rPr>
      <w:lang w:eastAsia="ru-RU"/>
    </w:rPr>
  </w:style>
  <w:style w:type="character" w:customStyle="1" w:styleId="FontStyle13">
    <w:name w:val="Font Style13"/>
    <w:uiPriority w:val="99"/>
    <w:rsid w:val="002B2803"/>
    <w:rPr>
      <w:rFonts w:ascii="Times New Roman" w:hAnsi="Times New Roman" w:cs="Times New Roman"/>
      <w:b/>
      <w:bCs/>
      <w:sz w:val="18"/>
      <w:szCs w:val="18"/>
    </w:rPr>
  </w:style>
  <w:style w:type="character" w:customStyle="1" w:styleId="apple-converted-space">
    <w:name w:val="apple-converted-space"/>
    <w:basedOn w:val="a0"/>
    <w:uiPriority w:val="99"/>
    <w:rsid w:val="002B2803"/>
  </w:style>
  <w:style w:type="table" w:styleId="-3">
    <w:name w:val="Light List Accent 3"/>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63"/>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1">
    <w:name w:val="Light Shading Accent 2"/>
    <w:basedOn w:val="a1"/>
    <w:uiPriority w:val="99"/>
    <w:rsid w:val="002B2803"/>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6">
    <w:name w:val="Medium Shading 2 Accent 6"/>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2B2803"/>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5">
    <w:name w:val="Medium Shading 2 Accent 5"/>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ветлая сетка - Акцент 1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3">
    <w:name w:val="Title"/>
    <w:basedOn w:val="a"/>
    <w:link w:val="aff4"/>
    <w:uiPriority w:val="99"/>
    <w:qFormat/>
    <w:rsid w:val="002B2803"/>
    <w:pPr>
      <w:jc w:val="center"/>
    </w:pPr>
    <w:rPr>
      <w:sz w:val="28"/>
      <w:szCs w:val="28"/>
      <w:lang w:eastAsia="ru-RU"/>
    </w:rPr>
  </w:style>
  <w:style w:type="character" w:customStyle="1" w:styleId="aff4">
    <w:name w:val="Название Знак"/>
    <w:basedOn w:val="a0"/>
    <w:link w:val="aff3"/>
    <w:uiPriority w:val="99"/>
    <w:rsid w:val="002B2803"/>
    <w:rPr>
      <w:rFonts w:ascii="Times New Roman" w:eastAsia="Times New Roman" w:hAnsi="Times New Roman" w:cs="Times New Roman"/>
      <w:sz w:val="28"/>
      <w:szCs w:val="28"/>
      <w:lang w:eastAsia="ru-RU"/>
    </w:rPr>
  </w:style>
  <w:style w:type="paragraph" w:customStyle="1" w:styleId="91">
    <w:name w:val="Основной текст9"/>
    <w:basedOn w:val="a"/>
    <w:uiPriority w:val="99"/>
    <w:rsid w:val="002B2803"/>
    <w:pPr>
      <w:shd w:val="clear" w:color="auto" w:fill="FFFFFF"/>
      <w:spacing w:before="600" w:after="480" w:line="269" w:lineRule="exact"/>
    </w:pPr>
    <w:rPr>
      <w:color w:val="000000"/>
      <w:sz w:val="22"/>
      <w:szCs w:val="22"/>
      <w:lang w:eastAsia="ru-RU"/>
    </w:rPr>
  </w:style>
  <w:style w:type="character" w:customStyle="1" w:styleId="11pt">
    <w:name w:val="Основной текст + 11 pt"/>
    <w:aliases w:val="Полужирный"/>
    <w:uiPriority w:val="99"/>
    <w:rsid w:val="002B2803"/>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uiPriority w:val="99"/>
    <w:rsid w:val="002B2803"/>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155pt">
    <w:name w:val="Основной текст + 15.5 pt"/>
    <w:aliases w:val="Полужирный1,Курсив"/>
    <w:uiPriority w:val="99"/>
    <w:rsid w:val="002B2803"/>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uiPriority w:val="99"/>
    <w:rsid w:val="002B2803"/>
    <w:rPr>
      <w:rFonts w:ascii="Times New Roman" w:hAnsi="Times New Roman" w:cs="Times New Roman"/>
      <w:spacing w:val="4"/>
      <w:sz w:val="21"/>
      <w:szCs w:val="21"/>
      <w:u w:val="none"/>
    </w:rPr>
  </w:style>
  <w:style w:type="character" w:customStyle="1" w:styleId="41">
    <w:name w:val="Основной текст (4)_"/>
    <w:link w:val="42"/>
    <w:uiPriority w:val="99"/>
    <w:locked/>
    <w:rsid w:val="002B2803"/>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2B2803"/>
    <w:pPr>
      <w:widowControl w:val="0"/>
      <w:shd w:val="clear" w:color="auto" w:fill="FFFFFF"/>
      <w:spacing w:before="540" w:line="230" w:lineRule="exact"/>
      <w:jc w:val="both"/>
    </w:pPr>
    <w:rPr>
      <w:rFonts w:ascii="Lucida Sans Unicode" w:eastAsiaTheme="minorHAnsi" w:hAnsi="Lucida Sans Unicode" w:cs="Lucida Sans Unicode"/>
      <w:b/>
      <w:bCs/>
      <w:sz w:val="15"/>
      <w:szCs w:val="15"/>
      <w:lang w:eastAsia="en-US"/>
    </w:rPr>
  </w:style>
  <w:style w:type="paragraph" w:styleId="aff5">
    <w:name w:val="Body Text Indent"/>
    <w:basedOn w:val="a"/>
    <w:link w:val="aff6"/>
    <w:uiPriority w:val="99"/>
    <w:rsid w:val="002B2803"/>
    <w:pPr>
      <w:spacing w:after="120" w:line="276" w:lineRule="auto"/>
      <w:ind w:left="283"/>
    </w:pPr>
    <w:rPr>
      <w:rFonts w:ascii="Calibri" w:hAnsi="Calibri" w:cs="Calibri"/>
      <w:sz w:val="22"/>
      <w:szCs w:val="22"/>
      <w:lang w:eastAsia="ru-RU"/>
    </w:rPr>
  </w:style>
  <w:style w:type="character" w:customStyle="1" w:styleId="aff6">
    <w:name w:val="Основной текст с отступом Знак"/>
    <w:basedOn w:val="a0"/>
    <w:link w:val="aff5"/>
    <w:uiPriority w:val="99"/>
    <w:rsid w:val="002B2803"/>
    <w:rPr>
      <w:rFonts w:ascii="Calibri" w:eastAsia="Times New Roman" w:hAnsi="Calibri" w:cs="Calibri"/>
      <w:lang w:eastAsia="ru-RU"/>
    </w:rPr>
  </w:style>
  <w:style w:type="character" w:customStyle="1" w:styleId="aff7">
    <w:name w:val="Основной текст_"/>
    <w:link w:val="17"/>
    <w:uiPriority w:val="99"/>
    <w:locked/>
    <w:rsid w:val="002B2803"/>
    <w:rPr>
      <w:sz w:val="32"/>
      <w:szCs w:val="32"/>
      <w:shd w:val="clear" w:color="auto" w:fill="FFFFFF"/>
    </w:rPr>
  </w:style>
  <w:style w:type="paragraph" w:customStyle="1" w:styleId="17">
    <w:name w:val="Основной текст1"/>
    <w:basedOn w:val="a"/>
    <w:link w:val="aff7"/>
    <w:uiPriority w:val="99"/>
    <w:rsid w:val="002B2803"/>
    <w:pPr>
      <w:shd w:val="clear" w:color="auto" w:fill="FFFFFF"/>
      <w:spacing w:after="360" w:line="365" w:lineRule="exact"/>
      <w:ind w:hanging="1220"/>
      <w:jc w:val="both"/>
    </w:pPr>
    <w:rPr>
      <w:rFonts w:asciiTheme="minorHAnsi" w:eastAsiaTheme="minorHAnsi" w:hAnsiTheme="minorHAnsi" w:cstheme="minorBidi"/>
      <w:sz w:val="32"/>
      <w:szCs w:val="32"/>
      <w:lang w:eastAsia="en-US"/>
    </w:rPr>
  </w:style>
  <w:style w:type="character" w:customStyle="1" w:styleId="33">
    <w:name w:val="Основной текст (3)_"/>
    <w:link w:val="34"/>
    <w:uiPriority w:val="99"/>
    <w:locked/>
    <w:rsid w:val="002B2803"/>
    <w:rPr>
      <w:sz w:val="23"/>
      <w:szCs w:val="23"/>
      <w:shd w:val="clear" w:color="auto" w:fill="FFFFFF"/>
    </w:rPr>
  </w:style>
  <w:style w:type="paragraph" w:customStyle="1" w:styleId="34">
    <w:name w:val="Основной текст (3)"/>
    <w:basedOn w:val="a"/>
    <w:link w:val="33"/>
    <w:uiPriority w:val="99"/>
    <w:rsid w:val="002B2803"/>
    <w:pPr>
      <w:shd w:val="clear" w:color="auto" w:fill="FFFFFF"/>
      <w:spacing w:before="360" w:line="293" w:lineRule="exact"/>
    </w:pPr>
    <w:rPr>
      <w:rFonts w:asciiTheme="minorHAnsi" w:eastAsiaTheme="minorHAnsi" w:hAnsiTheme="minorHAnsi" w:cstheme="minorBidi"/>
      <w:sz w:val="23"/>
      <w:szCs w:val="23"/>
      <w:lang w:eastAsia="en-US"/>
    </w:rPr>
  </w:style>
  <w:style w:type="character" w:customStyle="1" w:styleId="413pt">
    <w:name w:val="Основной текст (4) + 13 pt"/>
    <w:uiPriority w:val="99"/>
    <w:rsid w:val="002B2803"/>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aff8">
    <w:name w:val="Основной текст + Полужирный"/>
    <w:uiPriority w:val="99"/>
    <w:rsid w:val="002B2803"/>
    <w:rPr>
      <w:b/>
      <w:bCs/>
      <w:color w:val="000000"/>
      <w:spacing w:val="0"/>
      <w:w w:val="100"/>
      <w:position w:val="0"/>
      <w:sz w:val="23"/>
      <w:szCs w:val="23"/>
      <w:u w:val="none"/>
      <w:shd w:val="clear" w:color="auto" w:fill="FFFFFF"/>
      <w:lang w:val="ru-RU"/>
    </w:rPr>
  </w:style>
  <w:style w:type="table" w:customStyle="1" w:styleId="-111">
    <w:name w:val="Светлая заливка - Акцент 11"/>
    <w:uiPriority w:val="99"/>
    <w:rsid w:val="002B280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9">
    <w:name w:val="TOC Heading"/>
    <w:basedOn w:val="1"/>
    <w:next w:val="a"/>
    <w:uiPriority w:val="99"/>
    <w:qFormat/>
    <w:rsid w:val="002B2803"/>
    <w:pPr>
      <w:keepLines/>
      <w:tabs>
        <w:tab w:val="clear" w:pos="432"/>
      </w:tabs>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semiHidden/>
    <w:rsid w:val="002B2803"/>
    <w:pPr>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2B280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2B2803"/>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2B2803"/>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6">
    <w:name w:val="Medium Shading 1 Accent 6"/>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2B280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2B28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2B28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B2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unhideWhenUsed/>
    <w:rsid w:val="002B2803"/>
    <w:pPr>
      <w:spacing w:after="100"/>
    </w:pPr>
  </w:style>
  <w:style w:type="table" w:customStyle="1" w:styleId="19">
    <w:name w:val="Сетка таблицы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Light Grid Accent 3"/>
    <w:basedOn w:val="a1"/>
    <w:uiPriority w:val="62"/>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0">
    <w:name w:val="Medium List 2 Accent 3"/>
    <w:basedOn w:val="a1"/>
    <w:uiPriority w:val="66"/>
    <w:rsid w:val="002B280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6">
    <w:name w:val="Light List Accent 6"/>
    <w:basedOn w:val="a1"/>
    <w:uiPriority w:val="61"/>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3">
    <w:name w:val="Medium Shading 1 Accent 3"/>
    <w:basedOn w:val="a1"/>
    <w:uiPriority w:val="63"/>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0">
    <w:name w:val="Light Grid Accent 6"/>
    <w:basedOn w:val="a1"/>
    <w:uiPriority w:val="62"/>
    <w:rsid w:val="002B280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3">
    <w:name w:val="Сетка таблицы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0">
    <w:name w:val="Medium List 1 Accent 3"/>
    <w:basedOn w:val="a1"/>
    <w:uiPriority w:val="65"/>
    <w:rsid w:val="002B280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0">
    <w:name w:val="Medium List 2 Accent 6"/>
    <w:basedOn w:val="a1"/>
    <w:uiPriority w:val="66"/>
    <w:rsid w:val="002B280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35">
    <w:name w:val="Сетка таблицы3"/>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2B2803"/>
  </w:style>
  <w:style w:type="table" w:styleId="1-1">
    <w:name w:val="Medium List 1 Accent 1"/>
    <w:basedOn w:val="a1"/>
    <w:uiPriority w:val="65"/>
    <w:rsid w:val="002B2803"/>
    <w:pPr>
      <w:spacing w:after="0" w:line="240" w:lineRule="auto"/>
    </w:pPr>
    <w:rPr>
      <w:rFonts w:ascii="Calibri" w:eastAsia="Calibri"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
    <w:name w:val="Сетка таблицы1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ndnote reference"/>
    <w:uiPriority w:val="99"/>
    <w:semiHidden/>
    <w:unhideWhenUsed/>
    <w:rsid w:val="002B2803"/>
    <w:rPr>
      <w:vertAlign w:val="superscript"/>
    </w:rPr>
  </w:style>
  <w:style w:type="table" w:customStyle="1" w:styleId="150">
    <w:name w:val="Сетка таблицы15"/>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2B2803"/>
  </w:style>
  <w:style w:type="table" w:customStyle="1" w:styleId="114">
    <w:name w:val="Сетка таблицы114"/>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2B2803"/>
  </w:style>
  <w:style w:type="table" w:customStyle="1" w:styleId="51">
    <w:name w:val="Сетка таблицы5"/>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2B2803"/>
  </w:style>
  <w:style w:type="table" w:customStyle="1" w:styleId="62">
    <w:name w:val="Сетка таблицы6"/>
    <w:basedOn w:val="a1"/>
    <w:next w:val="afb"/>
    <w:uiPriority w:val="99"/>
    <w:rsid w:val="002B28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
    <w:next w:val="a"/>
    <w:uiPriority w:val="99"/>
    <w:qFormat/>
    <w:rsid w:val="002B2803"/>
    <w:pPr>
      <w:autoSpaceDE w:val="0"/>
      <w:autoSpaceDN w:val="0"/>
      <w:adjustRightInd w:val="0"/>
      <w:ind w:firstLine="567"/>
      <w:jc w:val="both"/>
    </w:pPr>
    <w:rPr>
      <w:b/>
      <w:bCs/>
      <w:caps/>
      <w:sz w:val="22"/>
      <w:szCs w:val="22"/>
      <w:lang w:eastAsia="ru-RU"/>
    </w:rPr>
  </w:style>
  <w:style w:type="paragraph" w:styleId="25">
    <w:name w:val="Body Text Indent 2"/>
    <w:basedOn w:val="a"/>
    <w:link w:val="26"/>
    <w:uiPriority w:val="99"/>
    <w:rsid w:val="002B2803"/>
    <w:pPr>
      <w:spacing w:after="120" w:line="480" w:lineRule="auto"/>
      <w:ind w:left="283"/>
    </w:pPr>
    <w:rPr>
      <w:lang w:eastAsia="ru-RU"/>
    </w:rPr>
  </w:style>
  <w:style w:type="character" w:customStyle="1" w:styleId="26">
    <w:name w:val="Основной текст с отступом 2 Знак"/>
    <w:basedOn w:val="a0"/>
    <w:link w:val="25"/>
    <w:uiPriority w:val="99"/>
    <w:rsid w:val="002B2803"/>
    <w:rPr>
      <w:rFonts w:ascii="Times New Roman" w:eastAsia="Times New Roman" w:hAnsi="Times New Roman" w:cs="Times New Roman"/>
      <w:sz w:val="24"/>
      <w:szCs w:val="24"/>
      <w:lang w:eastAsia="ru-RU"/>
    </w:rPr>
  </w:style>
  <w:style w:type="paragraph" w:styleId="27">
    <w:name w:val="Body Text 2"/>
    <w:basedOn w:val="a"/>
    <w:link w:val="28"/>
    <w:uiPriority w:val="99"/>
    <w:rsid w:val="002B2803"/>
    <w:pPr>
      <w:spacing w:after="120" w:line="480" w:lineRule="auto"/>
    </w:pPr>
    <w:rPr>
      <w:lang w:eastAsia="ru-RU"/>
    </w:rPr>
  </w:style>
  <w:style w:type="character" w:customStyle="1" w:styleId="28">
    <w:name w:val="Основной текст 2 Знак"/>
    <w:basedOn w:val="a0"/>
    <w:link w:val="27"/>
    <w:uiPriority w:val="99"/>
    <w:rsid w:val="002B2803"/>
    <w:rPr>
      <w:rFonts w:ascii="Times New Roman" w:eastAsia="Times New Roman" w:hAnsi="Times New Roman" w:cs="Times New Roman"/>
      <w:sz w:val="24"/>
      <w:szCs w:val="24"/>
      <w:lang w:eastAsia="ru-RU"/>
    </w:rPr>
  </w:style>
  <w:style w:type="paragraph" w:styleId="37">
    <w:name w:val="Body Text 3"/>
    <w:basedOn w:val="a"/>
    <w:link w:val="38"/>
    <w:uiPriority w:val="99"/>
    <w:rsid w:val="002B2803"/>
    <w:pPr>
      <w:spacing w:after="120"/>
    </w:pPr>
    <w:rPr>
      <w:sz w:val="16"/>
      <w:szCs w:val="16"/>
      <w:lang w:eastAsia="ru-RU"/>
    </w:rPr>
  </w:style>
  <w:style w:type="character" w:customStyle="1" w:styleId="38">
    <w:name w:val="Основной текст 3 Знак"/>
    <w:basedOn w:val="a0"/>
    <w:link w:val="37"/>
    <w:uiPriority w:val="99"/>
    <w:rsid w:val="002B2803"/>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2B2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B2803"/>
    <w:rPr>
      <w:rFonts w:ascii="Courier New" w:eastAsia="Times New Roman" w:hAnsi="Courier New" w:cs="Courier New"/>
      <w:sz w:val="20"/>
      <w:szCs w:val="20"/>
      <w:lang w:eastAsia="ru-RU"/>
    </w:rPr>
  </w:style>
  <w:style w:type="character" w:styleId="affc">
    <w:name w:val="Emphasis"/>
    <w:uiPriority w:val="99"/>
    <w:qFormat/>
    <w:rsid w:val="002B2803"/>
    <w:rPr>
      <w:i/>
      <w:iCs/>
    </w:rPr>
  </w:style>
  <w:style w:type="character" w:customStyle="1" w:styleId="stpodpis1">
    <w:name w:val="st_podpis1"/>
    <w:uiPriority w:val="99"/>
    <w:rsid w:val="002B2803"/>
    <w:rPr>
      <w:b/>
      <w:bCs/>
      <w:sz w:val="24"/>
      <w:szCs w:val="24"/>
    </w:rPr>
  </w:style>
  <w:style w:type="paragraph" w:customStyle="1" w:styleId="affd">
    <w:name w:val="Знак"/>
    <w:basedOn w:val="a"/>
    <w:uiPriority w:val="99"/>
    <w:rsid w:val="002B2803"/>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b">
    <w:name w:val="Знак1"/>
    <w:basedOn w:val="a"/>
    <w:uiPriority w:val="99"/>
    <w:rsid w:val="002B2803"/>
    <w:rPr>
      <w:rFonts w:ascii="Verdana" w:hAnsi="Verdana" w:cs="Verdana"/>
      <w:sz w:val="20"/>
      <w:szCs w:val="20"/>
      <w:lang w:val="en-US" w:eastAsia="en-US"/>
    </w:rPr>
  </w:style>
  <w:style w:type="paragraph" w:styleId="affe">
    <w:name w:val="Subtitle"/>
    <w:basedOn w:val="a"/>
    <w:link w:val="afff"/>
    <w:uiPriority w:val="99"/>
    <w:qFormat/>
    <w:rsid w:val="002B2803"/>
    <w:pPr>
      <w:jc w:val="center"/>
    </w:pPr>
    <w:rPr>
      <w:rFonts w:ascii="Arial" w:hAnsi="Arial" w:cs="Arial"/>
      <w:b/>
      <w:bCs/>
      <w:i/>
      <w:iCs/>
      <w:caps/>
      <w:sz w:val="18"/>
      <w:szCs w:val="18"/>
      <w:lang w:eastAsia="ru-RU"/>
    </w:rPr>
  </w:style>
  <w:style w:type="character" w:customStyle="1" w:styleId="afff">
    <w:name w:val="Подзаголовок Знак"/>
    <w:basedOn w:val="a0"/>
    <w:link w:val="affe"/>
    <w:uiPriority w:val="99"/>
    <w:rsid w:val="002B2803"/>
    <w:rPr>
      <w:rFonts w:ascii="Arial" w:eastAsia="Times New Roman" w:hAnsi="Arial" w:cs="Arial"/>
      <w:b/>
      <w:bCs/>
      <w:i/>
      <w:iCs/>
      <w:caps/>
      <w:sz w:val="18"/>
      <w:szCs w:val="18"/>
      <w:lang w:eastAsia="ru-RU"/>
    </w:rPr>
  </w:style>
  <w:style w:type="paragraph" w:customStyle="1" w:styleId="1c">
    <w:name w:val="Абзац списка1"/>
    <w:basedOn w:val="a"/>
    <w:uiPriority w:val="99"/>
    <w:rsid w:val="002B2803"/>
    <w:pPr>
      <w:spacing w:after="200" w:line="276" w:lineRule="auto"/>
      <w:ind w:left="720"/>
    </w:pPr>
    <w:rPr>
      <w:rFonts w:ascii="Calibri" w:hAnsi="Calibri" w:cs="Calibri"/>
      <w:sz w:val="22"/>
      <w:szCs w:val="22"/>
      <w:lang w:eastAsia="ru-RU"/>
    </w:rPr>
  </w:style>
  <w:style w:type="character" w:customStyle="1" w:styleId="1d">
    <w:name w:val="Верхний колонтитул Знак1"/>
    <w:locked/>
    <w:rsid w:val="002B2803"/>
    <w:rPr>
      <w:rFonts w:ascii="Baltica" w:hAnsi="Baltica" w:cs="Baltica"/>
      <w:sz w:val="24"/>
      <w:szCs w:val="24"/>
    </w:rPr>
  </w:style>
  <w:style w:type="table" w:customStyle="1" w:styleId="-31">
    <w:name w:val="Светлый список - Акцент 31"/>
    <w:basedOn w:val="a1"/>
    <w:next w:val="-3"/>
    <w:uiPriority w:val="61"/>
    <w:rsid w:val="002B280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Medium List 1 Accent 2"/>
    <w:basedOn w:val="a1"/>
    <w:uiPriority w:val="65"/>
    <w:rsid w:val="002B280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9">
    <w:name w:val="Medium List 2"/>
    <w:basedOn w:val="a1"/>
    <w:uiPriority w:val="66"/>
    <w:rsid w:val="002B28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8">
    <w:name w:val="Сетка таблицы118"/>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2B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2B2803"/>
  </w:style>
  <w:style w:type="table" w:customStyle="1" w:styleId="7">
    <w:name w:val="Сетка таблицы7"/>
    <w:basedOn w:val="a1"/>
    <w:next w:val="afb"/>
    <w:uiPriority w:val="59"/>
    <w:rsid w:val="002B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b"/>
    <w:uiPriority w:val="59"/>
    <w:rsid w:val="002B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аголовок1"/>
    <w:basedOn w:val="a"/>
    <w:next w:val="af2"/>
    <w:uiPriority w:val="99"/>
    <w:rsid w:val="00854245"/>
    <w:pPr>
      <w:keepNext/>
      <w:spacing w:before="240" w:after="120"/>
    </w:pPr>
    <w:rPr>
      <w:rFonts w:ascii="Arial" w:hAnsi="Arial" w:cs="Arial"/>
      <w:sz w:val="28"/>
      <w:szCs w:val="28"/>
    </w:rPr>
  </w:style>
  <w:style w:type="table" w:customStyle="1" w:styleId="1200">
    <w:name w:val="Сетка таблицы120"/>
    <w:basedOn w:val="a1"/>
    <w:next w:val="afb"/>
    <w:uiPriority w:val="59"/>
    <w:rsid w:val="00854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b"/>
    <w:uiPriority w:val="59"/>
    <w:rsid w:val="00854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esktop\&#1044;&#1083;&#1103;%20&#1086;&#1090;&#1095;&#1105;&#1090;&#1072;%20&#1044;&#1043;&#1061;\&#1050;&#1085;&#1080;&#1075;&#107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esktop\&#1044;&#1083;&#1103;%20&#1086;&#1090;&#1095;&#1105;&#1090;&#1072;%20&#1044;&#1043;&#1061;\&#1050;&#1085;&#1080;&#1075;&#107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esktop\&#1044;&#1083;&#1103;%20&#1086;&#1090;&#1095;&#1105;&#1090;&#1072;%20&#1044;&#1043;&#1061;\&#1050;&#1085;&#1080;&#1075;&#107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Лист1!$C$4</c:f>
              <c:strCache>
                <c:ptCount val="1"/>
                <c:pt idx="0">
                  <c:v>Мужчины</c:v>
                </c:pt>
              </c:strCache>
            </c:strRef>
          </c:tx>
          <c:invertIfNegative val="0"/>
          <c:dLbls>
            <c:dLbl>
              <c:idx val="4"/>
              <c:layout>
                <c:manualLayout>
                  <c:x val="-2.701181767023064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D41-44AC-A192-4B431AA1ABB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Лист1!$D$3:$H$3</c:f>
              <c:strCache>
                <c:ptCount val="5"/>
                <c:pt idx="0">
                  <c:v>18-24 </c:v>
                </c:pt>
                <c:pt idx="1">
                  <c:v>25-34 </c:v>
                </c:pt>
                <c:pt idx="2">
                  <c:v>35-44 </c:v>
                </c:pt>
                <c:pt idx="3">
                  <c:v>45-54 </c:v>
                </c:pt>
                <c:pt idx="4">
                  <c:v>55 и старше</c:v>
                </c:pt>
              </c:strCache>
            </c:strRef>
          </c:cat>
          <c:val>
            <c:numRef>
              <c:f>Лист1!$D$4:$H$4</c:f>
              <c:numCache>
                <c:formatCode>0.0%</c:formatCode>
                <c:ptCount val="5"/>
                <c:pt idx="0">
                  <c:v>5.2999999999999999E-2</c:v>
                </c:pt>
                <c:pt idx="1">
                  <c:v>0.13500000000000001</c:v>
                </c:pt>
                <c:pt idx="2">
                  <c:v>0.1</c:v>
                </c:pt>
                <c:pt idx="3">
                  <c:v>0.09</c:v>
                </c:pt>
                <c:pt idx="4">
                  <c:v>9.4E-2</c:v>
                </c:pt>
              </c:numCache>
            </c:numRef>
          </c:val>
          <c:extLst xmlns:c16r2="http://schemas.microsoft.com/office/drawing/2015/06/chart">
            <c:ext xmlns:c16="http://schemas.microsoft.com/office/drawing/2014/chart" uri="{C3380CC4-5D6E-409C-BE32-E72D297353CC}">
              <c16:uniqueId val="{00000001-FD41-44AC-A192-4B431AA1ABB7}"/>
            </c:ext>
          </c:extLst>
        </c:ser>
        <c:ser>
          <c:idx val="1"/>
          <c:order val="1"/>
          <c:tx>
            <c:strRef>
              <c:f>Лист1!$C$5</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Лист1!$D$3:$H$3</c:f>
              <c:strCache>
                <c:ptCount val="5"/>
                <c:pt idx="0">
                  <c:v>18-24 </c:v>
                </c:pt>
                <c:pt idx="1">
                  <c:v>25-34 </c:v>
                </c:pt>
                <c:pt idx="2">
                  <c:v>35-44 </c:v>
                </c:pt>
                <c:pt idx="3">
                  <c:v>45-54 </c:v>
                </c:pt>
                <c:pt idx="4">
                  <c:v>55 и старше</c:v>
                </c:pt>
              </c:strCache>
            </c:strRef>
          </c:cat>
          <c:val>
            <c:numRef>
              <c:f>Лист1!$D$5:$H$5</c:f>
              <c:numCache>
                <c:formatCode>0.0%</c:formatCode>
                <c:ptCount val="5"/>
                <c:pt idx="0">
                  <c:v>5.7000000000000002E-2</c:v>
                </c:pt>
                <c:pt idx="1">
                  <c:v>0.151</c:v>
                </c:pt>
                <c:pt idx="2">
                  <c:v>0.112</c:v>
                </c:pt>
                <c:pt idx="3">
                  <c:v>0.10199999999999999</c:v>
                </c:pt>
                <c:pt idx="4">
                  <c:v>0.104</c:v>
                </c:pt>
              </c:numCache>
            </c:numRef>
          </c:val>
          <c:extLst xmlns:c16r2="http://schemas.microsoft.com/office/drawing/2015/06/chart">
            <c:ext xmlns:c16="http://schemas.microsoft.com/office/drawing/2014/chart" uri="{C3380CC4-5D6E-409C-BE32-E72D297353CC}">
              <c16:uniqueId val="{00000002-FD41-44AC-A192-4B431AA1ABB7}"/>
            </c:ext>
          </c:extLst>
        </c:ser>
        <c:dLbls>
          <c:showLegendKey val="0"/>
          <c:showVal val="1"/>
          <c:showCatName val="0"/>
          <c:showSerName val="0"/>
          <c:showPercent val="0"/>
          <c:showBubbleSize val="0"/>
        </c:dLbls>
        <c:gapWidth val="150"/>
        <c:shape val="box"/>
        <c:axId val="225569408"/>
        <c:axId val="225571200"/>
        <c:axId val="225538048"/>
      </c:bar3DChart>
      <c:catAx>
        <c:axId val="225569408"/>
        <c:scaling>
          <c:orientation val="minMax"/>
        </c:scaling>
        <c:delete val="0"/>
        <c:axPos val="b"/>
        <c:numFmt formatCode="General" sourceLinked="0"/>
        <c:majorTickMark val="out"/>
        <c:minorTickMark val="none"/>
        <c:tickLblPos val="nextTo"/>
        <c:crossAx val="225571200"/>
        <c:crosses val="autoZero"/>
        <c:auto val="1"/>
        <c:lblAlgn val="ctr"/>
        <c:lblOffset val="100"/>
        <c:noMultiLvlLbl val="0"/>
      </c:catAx>
      <c:valAx>
        <c:axId val="225571200"/>
        <c:scaling>
          <c:orientation val="minMax"/>
        </c:scaling>
        <c:delete val="1"/>
        <c:axPos val="l"/>
        <c:majorGridlines/>
        <c:numFmt formatCode="0.0%" sourceLinked="1"/>
        <c:majorTickMark val="out"/>
        <c:minorTickMark val="none"/>
        <c:tickLblPos val="nextTo"/>
        <c:crossAx val="225569408"/>
        <c:crosses val="autoZero"/>
        <c:crossBetween val="between"/>
      </c:valAx>
      <c:serAx>
        <c:axId val="225538048"/>
        <c:scaling>
          <c:orientation val="minMax"/>
        </c:scaling>
        <c:delete val="0"/>
        <c:axPos val="b"/>
        <c:majorTickMark val="out"/>
        <c:minorTickMark val="none"/>
        <c:tickLblPos val="nextTo"/>
        <c:crossAx val="225571200"/>
        <c:crosses val="autoZero"/>
      </c:serAx>
    </c:plotArea>
    <c:plotVisOnly val="1"/>
    <c:dispBlanksAs val="gap"/>
    <c:showDLblsOverMax val="0"/>
  </c:chart>
  <c:spPr>
    <a:solidFill>
      <a:sysClr val="window" lastClr="FFFFFF"/>
    </a:solid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3.0065991751031119E-2"/>
          <c:w val="0.80399217713977655"/>
          <c:h val="0.87425046869141354"/>
        </c:manualLayout>
      </c:layout>
      <c:bar3DChart>
        <c:barDir val="col"/>
        <c:grouping val="clustered"/>
        <c:varyColors val="0"/>
        <c:ser>
          <c:idx val="0"/>
          <c:order val="0"/>
          <c:tx>
            <c:strRef>
              <c:f>Лист1!$A$360</c:f>
              <c:strCache>
                <c:ptCount val="1"/>
                <c:pt idx="0">
                  <c:v>Улучшилось значительно</c:v>
                </c:pt>
              </c:strCache>
            </c:strRef>
          </c:tx>
          <c:invertIfNegative val="0"/>
          <c:dLbls>
            <c:dLbl>
              <c:idx val="6"/>
              <c:spPr/>
              <c:txPr>
                <a:bodyPr/>
                <a:lstStyle/>
                <a:p>
                  <a:pPr>
                    <a:defRPr sz="1000" b="1"/>
                  </a:pPr>
                  <a:endParaRPr lang="ru-RU"/>
                </a:p>
              </c:txPr>
              <c:showLegendKey val="0"/>
              <c:showVal val="1"/>
              <c:showCatName val="0"/>
              <c:showSerName val="0"/>
              <c:showPercent val="0"/>
              <c:showBubbleSize val="0"/>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Лист1!$B$359:$H$359</c:f>
              <c:strCache>
                <c:ptCount val="7"/>
                <c:pt idx="0">
                  <c:v>2009 г.</c:v>
                </c:pt>
                <c:pt idx="1">
                  <c:v>2010 г.</c:v>
                </c:pt>
                <c:pt idx="2">
                  <c:v>2011 г.</c:v>
                </c:pt>
                <c:pt idx="3">
                  <c:v>2012 г.</c:v>
                </c:pt>
                <c:pt idx="4">
                  <c:v>2013 г.</c:v>
                </c:pt>
                <c:pt idx="5">
                  <c:v>2014 г.</c:v>
                </c:pt>
                <c:pt idx="6">
                  <c:v>2015 г.</c:v>
                </c:pt>
              </c:strCache>
            </c:strRef>
          </c:cat>
          <c:val>
            <c:numRef>
              <c:f>Лист1!$B$360:$H$360</c:f>
              <c:numCache>
                <c:formatCode>General</c:formatCode>
                <c:ptCount val="7"/>
                <c:pt idx="0">
                  <c:v>10.9</c:v>
                </c:pt>
                <c:pt idx="1">
                  <c:v>12.7</c:v>
                </c:pt>
                <c:pt idx="2">
                  <c:v>11.3</c:v>
                </c:pt>
                <c:pt idx="3">
                  <c:v>14.6</c:v>
                </c:pt>
                <c:pt idx="4">
                  <c:v>4.7</c:v>
                </c:pt>
                <c:pt idx="5">
                  <c:v>7.9</c:v>
                </c:pt>
                <c:pt idx="6">
                  <c:v>18.100000000000001</c:v>
                </c:pt>
              </c:numCache>
            </c:numRef>
          </c:val>
          <c:extLst xmlns:c16r2="http://schemas.microsoft.com/office/drawing/2015/06/chart">
            <c:ext xmlns:c16="http://schemas.microsoft.com/office/drawing/2014/chart" uri="{C3380CC4-5D6E-409C-BE32-E72D297353CC}">
              <c16:uniqueId val="{00000001-DE08-4CA5-9FDC-E8C9C987C368}"/>
            </c:ext>
          </c:extLst>
        </c:ser>
        <c:ser>
          <c:idx val="1"/>
          <c:order val="1"/>
          <c:tx>
            <c:strRef>
              <c:f>Лист1!$A$361</c:f>
              <c:strCache>
                <c:ptCount val="1"/>
                <c:pt idx="0">
                  <c:v>Улучшилось немного</c:v>
                </c:pt>
              </c:strCache>
            </c:strRef>
          </c:tx>
          <c:invertIfNegative val="0"/>
          <c:dLbls>
            <c:dLbl>
              <c:idx val="6"/>
              <c:spPr/>
              <c:txPr>
                <a:bodyPr/>
                <a:lstStyle/>
                <a:p>
                  <a:pPr>
                    <a:defRPr sz="1000" b="1"/>
                  </a:pPr>
                  <a:endParaRPr lang="ru-RU"/>
                </a:p>
              </c:txPr>
              <c:showLegendKey val="0"/>
              <c:showVal val="1"/>
              <c:showCatName val="0"/>
              <c:showSerName val="0"/>
              <c:showPercent val="0"/>
              <c:showBubbleSize val="0"/>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Лист1!$B$359:$H$359</c:f>
              <c:strCache>
                <c:ptCount val="7"/>
                <c:pt idx="0">
                  <c:v>2009 г.</c:v>
                </c:pt>
                <c:pt idx="1">
                  <c:v>2010 г.</c:v>
                </c:pt>
                <c:pt idx="2">
                  <c:v>2011 г.</c:v>
                </c:pt>
                <c:pt idx="3">
                  <c:v>2012 г.</c:v>
                </c:pt>
                <c:pt idx="4">
                  <c:v>2013 г.</c:v>
                </c:pt>
                <c:pt idx="5">
                  <c:v>2014 г.</c:v>
                </c:pt>
                <c:pt idx="6">
                  <c:v>2015 г.</c:v>
                </c:pt>
              </c:strCache>
            </c:strRef>
          </c:cat>
          <c:val>
            <c:numRef>
              <c:f>Лист1!$B$361:$H$361</c:f>
              <c:numCache>
                <c:formatCode>General</c:formatCode>
                <c:ptCount val="7"/>
                <c:pt idx="0">
                  <c:v>33.799999999999997</c:v>
                </c:pt>
                <c:pt idx="1">
                  <c:v>34</c:v>
                </c:pt>
                <c:pt idx="2">
                  <c:v>34.9</c:v>
                </c:pt>
                <c:pt idx="3">
                  <c:v>44.4</c:v>
                </c:pt>
                <c:pt idx="4">
                  <c:v>27.7</c:v>
                </c:pt>
                <c:pt idx="5">
                  <c:v>45.3</c:v>
                </c:pt>
                <c:pt idx="6">
                  <c:v>48.4</c:v>
                </c:pt>
              </c:numCache>
            </c:numRef>
          </c:val>
          <c:extLst xmlns:c16r2="http://schemas.microsoft.com/office/drawing/2015/06/chart">
            <c:ext xmlns:c16="http://schemas.microsoft.com/office/drawing/2014/chart" uri="{C3380CC4-5D6E-409C-BE32-E72D297353CC}">
              <c16:uniqueId val="{00000003-DE08-4CA5-9FDC-E8C9C987C368}"/>
            </c:ext>
          </c:extLst>
        </c:ser>
        <c:ser>
          <c:idx val="2"/>
          <c:order val="2"/>
          <c:tx>
            <c:strRef>
              <c:f>Лист1!$A$362</c:f>
              <c:strCache>
                <c:ptCount val="1"/>
                <c:pt idx="0">
                  <c:v>Осталось без изменений</c:v>
                </c:pt>
              </c:strCache>
            </c:strRef>
          </c:tx>
          <c:invertIfNegative val="0"/>
          <c:dLbls>
            <c:dLbl>
              <c:idx val="0"/>
              <c:layout>
                <c:manualLayout>
                  <c:x val="9.993473553570605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E08-4CA5-9FDC-E8C9C987C368}"/>
                </c:ext>
              </c:extLst>
            </c:dLbl>
            <c:dLbl>
              <c:idx val="3"/>
              <c:layout>
                <c:manualLayout>
                  <c:x val="1.598955768571296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E08-4CA5-9FDC-E8C9C987C368}"/>
                </c:ext>
              </c:extLst>
            </c:dLbl>
            <c:dLbl>
              <c:idx val="5"/>
              <c:layout>
                <c:manualLayout>
                  <c:x val="1.1992168264284652E-2"/>
                  <c:y val="4.2402208654257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E08-4CA5-9FDC-E8C9C987C368}"/>
                </c:ext>
              </c:extLst>
            </c:dLbl>
            <c:dLbl>
              <c:idx val="6"/>
              <c:layout>
                <c:manualLayout>
                  <c:x val="5.996084132142363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E08-4CA5-9FDC-E8C9C987C368}"/>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Лист1!$B$359:$H$359</c:f>
              <c:strCache>
                <c:ptCount val="7"/>
                <c:pt idx="0">
                  <c:v>2009 г.</c:v>
                </c:pt>
                <c:pt idx="1">
                  <c:v>2010 г.</c:v>
                </c:pt>
                <c:pt idx="2">
                  <c:v>2011 г.</c:v>
                </c:pt>
                <c:pt idx="3">
                  <c:v>2012 г.</c:v>
                </c:pt>
                <c:pt idx="4">
                  <c:v>2013 г.</c:v>
                </c:pt>
                <c:pt idx="5">
                  <c:v>2014 г.</c:v>
                </c:pt>
                <c:pt idx="6">
                  <c:v>2015 г.</c:v>
                </c:pt>
              </c:strCache>
            </c:strRef>
          </c:cat>
          <c:val>
            <c:numRef>
              <c:f>Лист1!$B$362:$H$362</c:f>
              <c:numCache>
                <c:formatCode>General</c:formatCode>
                <c:ptCount val="7"/>
                <c:pt idx="0">
                  <c:v>17.3</c:v>
                </c:pt>
                <c:pt idx="1">
                  <c:v>31.7</c:v>
                </c:pt>
                <c:pt idx="2">
                  <c:v>29.1</c:v>
                </c:pt>
                <c:pt idx="3">
                  <c:v>24.5</c:v>
                </c:pt>
                <c:pt idx="4">
                  <c:v>20</c:v>
                </c:pt>
                <c:pt idx="5">
                  <c:v>30.9</c:v>
                </c:pt>
                <c:pt idx="6">
                  <c:v>19.5</c:v>
                </c:pt>
              </c:numCache>
            </c:numRef>
          </c:val>
          <c:extLst xmlns:c16r2="http://schemas.microsoft.com/office/drawing/2015/06/chart">
            <c:ext xmlns:c16="http://schemas.microsoft.com/office/drawing/2014/chart" uri="{C3380CC4-5D6E-409C-BE32-E72D297353CC}">
              <c16:uniqueId val="{00000008-DE08-4CA5-9FDC-E8C9C987C368}"/>
            </c:ext>
          </c:extLst>
        </c:ser>
        <c:ser>
          <c:idx val="3"/>
          <c:order val="3"/>
          <c:tx>
            <c:strRef>
              <c:f>Лист1!$A$363</c:f>
              <c:strCache>
                <c:ptCount val="1"/>
                <c:pt idx="0">
                  <c:v>Немного ухудшилось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Лист1!$B$359:$H$359</c:f>
              <c:strCache>
                <c:ptCount val="7"/>
                <c:pt idx="0">
                  <c:v>2009 г.</c:v>
                </c:pt>
                <c:pt idx="1">
                  <c:v>2010 г.</c:v>
                </c:pt>
                <c:pt idx="2">
                  <c:v>2011 г.</c:v>
                </c:pt>
                <c:pt idx="3">
                  <c:v>2012 г.</c:v>
                </c:pt>
                <c:pt idx="4">
                  <c:v>2013 г.</c:v>
                </c:pt>
                <c:pt idx="5">
                  <c:v>2014 г.</c:v>
                </c:pt>
                <c:pt idx="6">
                  <c:v>2015 г.</c:v>
                </c:pt>
              </c:strCache>
            </c:strRef>
          </c:cat>
          <c:val>
            <c:numRef>
              <c:f>Лист1!$B$363:$H$363</c:f>
              <c:numCache>
                <c:formatCode>General</c:formatCode>
                <c:ptCount val="7"/>
                <c:pt idx="0">
                  <c:v>9.1999999999999993</c:v>
                </c:pt>
                <c:pt idx="1">
                  <c:v>10.4</c:v>
                </c:pt>
                <c:pt idx="2">
                  <c:v>11</c:v>
                </c:pt>
                <c:pt idx="3">
                  <c:v>5.3</c:v>
                </c:pt>
                <c:pt idx="4">
                  <c:v>15.2</c:v>
                </c:pt>
                <c:pt idx="5">
                  <c:v>7.1</c:v>
                </c:pt>
                <c:pt idx="6">
                  <c:v>4.5</c:v>
                </c:pt>
              </c:numCache>
            </c:numRef>
          </c:val>
          <c:extLst xmlns:c16r2="http://schemas.microsoft.com/office/drawing/2015/06/chart">
            <c:ext xmlns:c16="http://schemas.microsoft.com/office/drawing/2014/chart" uri="{C3380CC4-5D6E-409C-BE32-E72D297353CC}">
              <c16:uniqueId val="{00000009-DE08-4CA5-9FDC-E8C9C987C368}"/>
            </c:ext>
          </c:extLst>
        </c:ser>
        <c:ser>
          <c:idx val="4"/>
          <c:order val="4"/>
          <c:tx>
            <c:strRef>
              <c:f>Лист1!$A$364</c:f>
              <c:strCache>
                <c:ptCount val="1"/>
                <c:pt idx="0">
                  <c:v>Заметно ухудшилось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Лист1!$B$359:$H$359</c:f>
              <c:strCache>
                <c:ptCount val="7"/>
                <c:pt idx="0">
                  <c:v>2009 г.</c:v>
                </c:pt>
                <c:pt idx="1">
                  <c:v>2010 г.</c:v>
                </c:pt>
                <c:pt idx="2">
                  <c:v>2011 г.</c:v>
                </c:pt>
                <c:pt idx="3">
                  <c:v>2012 г.</c:v>
                </c:pt>
                <c:pt idx="4">
                  <c:v>2013 г.</c:v>
                </c:pt>
                <c:pt idx="5">
                  <c:v>2014 г.</c:v>
                </c:pt>
                <c:pt idx="6">
                  <c:v>2015 г.</c:v>
                </c:pt>
              </c:strCache>
            </c:strRef>
          </c:cat>
          <c:val>
            <c:numRef>
              <c:f>Лист1!$B$364:$H$364</c:f>
              <c:numCache>
                <c:formatCode>General</c:formatCode>
                <c:ptCount val="7"/>
                <c:pt idx="0">
                  <c:v>3.6</c:v>
                </c:pt>
                <c:pt idx="1">
                  <c:v>1.8</c:v>
                </c:pt>
                <c:pt idx="2">
                  <c:v>6.8</c:v>
                </c:pt>
                <c:pt idx="3">
                  <c:v>6.7</c:v>
                </c:pt>
                <c:pt idx="4">
                  <c:v>29.2</c:v>
                </c:pt>
                <c:pt idx="5">
                  <c:v>5.3</c:v>
                </c:pt>
                <c:pt idx="6">
                  <c:v>6.2</c:v>
                </c:pt>
              </c:numCache>
            </c:numRef>
          </c:val>
          <c:extLst xmlns:c16r2="http://schemas.microsoft.com/office/drawing/2015/06/chart">
            <c:ext xmlns:c16="http://schemas.microsoft.com/office/drawing/2014/chart" uri="{C3380CC4-5D6E-409C-BE32-E72D297353CC}">
              <c16:uniqueId val="{0000000A-DE08-4CA5-9FDC-E8C9C987C368}"/>
            </c:ext>
          </c:extLst>
        </c:ser>
        <c:ser>
          <c:idx val="5"/>
          <c:order val="5"/>
          <c:tx>
            <c:strRef>
              <c:f>Лист1!$A$365</c:f>
              <c:strCache>
                <c:ptCount val="1"/>
                <c:pt idx="0">
                  <c:v>Затрудняюсь ответить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Лист1!$B$359:$H$359</c:f>
              <c:strCache>
                <c:ptCount val="7"/>
                <c:pt idx="0">
                  <c:v>2009 г.</c:v>
                </c:pt>
                <c:pt idx="1">
                  <c:v>2010 г.</c:v>
                </c:pt>
                <c:pt idx="2">
                  <c:v>2011 г.</c:v>
                </c:pt>
                <c:pt idx="3">
                  <c:v>2012 г.</c:v>
                </c:pt>
                <c:pt idx="4">
                  <c:v>2013 г.</c:v>
                </c:pt>
                <c:pt idx="5">
                  <c:v>2014 г.</c:v>
                </c:pt>
                <c:pt idx="6">
                  <c:v>2015 г.</c:v>
                </c:pt>
              </c:strCache>
            </c:strRef>
          </c:cat>
          <c:val>
            <c:numRef>
              <c:f>Лист1!$B$365:$H$365</c:f>
              <c:numCache>
                <c:formatCode>General</c:formatCode>
                <c:ptCount val="7"/>
                <c:pt idx="0">
                  <c:v>25.2</c:v>
                </c:pt>
                <c:pt idx="1">
                  <c:v>9.3000000000000007</c:v>
                </c:pt>
                <c:pt idx="2">
                  <c:v>7</c:v>
                </c:pt>
                <c:pt idx="3">
                  <c:v>4.5999999999999996</c:v>
                </c:pt>
                <c:pt idx="4">
                  <c:v>2.8</c:v>
                </c:pt>
                <c:pt idx="5">
                  <c:v>3.6</c:v>
                </c:pt>
                <c:pt idx="6">
                  <c:v>3.3</c:v>
                </c:pt>
              </c:numCache>
            </c:numRef>
          </c:val>
          <c:extLst xmlns:c16r2="http://schemas.microsoft.com/office/drawing/2015/06/chart">
            <c:ext xmlns:c16="http://schemas.microsoft.com/office/drawing/2014/chart" uri="{C3380CC4-5D6E-409C-BE32-E72D297353CC}">
              <c16:uniqueId val="{0000000B-DE08-4CA5-9FDC-E8C9C987C368}"/>
            </c:ext>
          </c:extLst>
        </c:ser>
        <c:dLbls>
          <c:showLegendKey val="0"/>
          <c:showVal val="1"/>
          <c:showCatName val="0"/>
          <c:showSerName val="0"/>
          <c:showPercent val="0"/>
          <c:showBubbleSize val="0"/>
        </c:dLbls>
        <c:gapWidth val="150"/>
        <c:shape val="box"/>
        <c:axId val="227493760"/>
        <c:axId val="227495296"/>
        <c:axId val="0"/>
      </c:bar3DChart>
      <c:catAx>
        <c:axId val="227493760"/>
        <c:scaling>
          <c:orientation val="minMax"/>
        </c:scaling>
        <c:delete val="0"/>
        <c:axPos val="b"/>
        <c:majorGridlines/>
        <c:numFmt formatCode="General" sourceLinked="0"/>
        <c:majorTickMark val="out"/>
        <c:minorTickMark val="none"/>
        <c:tickLblPos val="nextTo"/>
        <c:crossAx val="227495296"/>
        <c:crosses val="autoZero"/>
        <c:auto val="1"/>
        <c:lblAlgn val="ctr"/>
        <c:lblOffset val="100"/>
        <c:noMultiLvlLbl val="0"/>
      </c:catAx>
      <c:valAx>
        <c:axId val="227495296"/>
        <c:scaling>
          <c:orientation val="minMax"/>
        </c:scaling>
        <c:delete val="1"/>
        <c:axPos val="l"/>
        <c:majorGridlines/>
        <c:numFmt formatCode="General" sourceLinked="1"/>
        <c:majorTickMark val="out"/>
        <c:minorTickMark val="none"/>
        <c:tickLblPos val="nextTo"/>
        <c:crossAx val="227493760"/>
        <c:crosses val="autoZero"/>
        <c:crossBetween val="between"/>
      </c:valAx>
    </c:plotArea>
    <c:legend>
      <c:legendPos val="r"/>
      <c:layout>
        <c:manualLayout>
          <c:xMode val="edge"/>
          <c:yMode val="edge"/>
          <c:x val="0.79242158448334887"/>
          <c:y val="0"/>
          <c:w val="0.20540973607684346"/>
          <c:h val="0.97705324334458188"/>
        </c:manualLayout>
      </c:layout>
      <c:overlay val="0"/>
    </c:legend>
    <c:plotVisOnly val="1"/>
    <c:dispBlanksAs val="gap"/>
    <c:showDLblsOverMax val="0"/>
  </c:chart>
  <c:spPr>
    <a:ln>
      <a:solidFill>
        <a:schemeClr val="bg1"/>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Лист1!$E$3</c:f>
              <c:strCache>
                <c:ptCount val="1"/>
                <c:pt idx="0">
                  <c:v>2015 г.</c:v>
                </c:pt>
              </c:strCache>
            </c:strRef>
          </c:tx>
          <c:spPr>
            <a:solidFill>
              <a:srgbClr val="A5002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Лист1!$D$4:$D$10</c:f>
              <c:strCache>
                <c:ptCount val="7"/>
                <c:pt idx="0">
                  <c:v>Высокий уровень автомобилизации жителей (большая загруженность дорог)</c:v>
                </c:pt>
                <c:pt idx="1">
                  <c:v>Климатические условия (резкие перепады температур)</c:v>
                </c:pt>
                <c:pt idx="2">
                  <c:v>Плохое покрытие</c:v>
                </c:pt>
                <c:pt idx="3">
                  <c:v>Некачественное выполнение работ по ремонту дорог</c:v>
                </c:pt>
                <c:pt idx="4">
                  <c:v>Плохой контроль за выполнением работ со стороны сотрудников Администрации города</c:v>
                </c:pt>
                <c:pt idx="5">
                  <c:v>Другое</c:v>
                </c:pt>
                <c:pt idx="6">
                  <c:v>Затрудняюсь ответить</c:v>
                </c:pt>
              </c:strCache>
            </c:strRef>
          </c:cat>
          <c:val>
            <c:numRef>
              <c:f>Лист1!$E$4:$E$10</c:f>
              <c:numCache>
                <c:formatCode>General</c:formatCode>
                <c:ptCount val="7"/>
                <c:pt idx="0">
                  <c:v>19</c:v>
                </c:pt>
                <c:pt idx="1">
                  <c:v>54.1</c:v>
                </c:pt>
                <c:pt idx="2">
                  <c:v>29.3</c:v>
                </c:pt>
                <c:pt idx="3">
                  <c:v>30.2</c:v>
                </c:pt>
                <c:pt idx="4">
                  <c:v>36.4</c:v>
                </c:pt>
                <c:pt idx="5">
                  <c:v>0.2</c:v>
                </c:pt>
                <c:pt idx="6">
                  <c:v>2.7</c:v>
                </c:pt>
              </c:numCache>
            </c:numRef>
          </c:val>
          <c:extLst xmlns:c16r2="http://schemas.microsoft.com/office/drawing/2015/06/chart">
            <c:ext xmlns:c16="http://schemas.microsoft.com/office/drawing/2014/chart" uri="{C3380CC4-5D6E-409C-BE32-E72D297353CC}">
              <c16:uniqueId val="{00000000-8A05-4448-8C0A-F7EB13C923BC}"/>
            </c:ext>
          </c:extLst>
        </c:ser>
        <c:ser>
          <c:idx val="1"/>
          <c:order val="1"/>
          <c:tx>
            <c:strRef>
              <c:f>Лист1!$F$3</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Лист1!$D$4:$D$10</c:f>
              <c:strCache>
                <c:ptCount val="7"/>
                <c:pt idx="0">
                  <c:v>Высокий уровень автомобилизации жителей (большая загруженность дорог)</c:v>
                </c:pt>
                <c:pt idx="1">
                  <c:v>Климатические условия (резкие перепады температур)</c:v>
                </c:pt>
                <c:pt idx="2">
                  <c:v>Плохое покрытие</c:v>
                </c:pt>
                <c:pt idx="3">
                  <c:v>Некачественное выполнение работ по ремонту дорог</c:v>
                </c:pt>
                <c:pt idx="4">
                  <c:v>Плохой контроль за выполнением работ со стороны сотрудников Администрации города</c:v>
                </c:pt>
                <c:pt idx="5">
                  <c:v>Другое</c:v>
                </c:pt>
                <c:pt idx="6">
                  <c:v>Затрудняюсь ответить</c:v>
                </c:pt>
              </c:strCache>
            </c:strRef>
          </c:cat>
          <c:val>
            <c:numRef>
              <c:f>Лист1!$F$4:$F$10</c:f>
              <c:numCache>
                <c:formatCode>General</c:formatCode>
                <c:ptCount val="7"/>
                <c:pt idx="0">
                  <c:v>13.1</c:v>
                </c:pt>
                <c:pt idx="1">
                  <c:v>19.600000000000001</c:v>
                </c:pt>
                <c:pt idx="2">
                  <c:v>21.4</c:v>
                </c:pt>
                <c:pt idx="3">
                  <c:v>37</c:v>
                </c:pt>
                <c:pt idx="4">
                  <c:v>28.3</c:v>
                </c:pt>
                <c:pt idx="5">
                  <c:v>0</c:v>
                </c:pt>
                <c:pt idx="6">
                  <c:v>80.599999999999994</c:v>
                </c:pt>
              </c:numCache>
            </c:numRef>
          </c:val>
          <c:extLst xmlns:c16r2="http://schemas.microsoft.com/office/drawing/2015/06/chart">
            <c:ext xmlns:c16="http://schemas.microsoft.com/office/drawing/2014/chart" uri="{C3380CC4-5D6E-409C-BE32-E72D297353CC}">
              <c16:uniqueId val="{00000001-8A05-4448-8C0A-F7EB13C923BC}"/>
            </c:ext>
          </c:extLst>
        </c:ser>
        <c:dLbls>
          <c:showLegendKey val="0"/>
          <c:showVal val="1"/>
          <c:showCatName val="0"/>
          <c:showSerName val="0"/>
          <c:showPercent val="0"/>
          <c:showBubbleSize val="0"/>
        </c:dLbls>
        <c:gapWidth val="150"/>
        <c:shape val="box"/>
        <c:axId val="227637120"/>
        <c:axId val="227638656"/>
        <c:axId val="0"/>
      </c:bar3DChart>
      <c:catAx>
        <c:axId val="227637120"/>
        <c:scaling>
          <c:orientation val="minMax"/>
        </c:scaling>
        <c:delete val="0"/>
        <c:axPos val="l"/>
        <c:minorGridlines/>
        <c:numFmt formatCode="General" sourceLinked="0"/>
        <c:majorTickMark val="none"/>
        <c:minorTickMark val="none"/>
        <c:tickLblPos val="nextTo"/>
        <c:crossAx val="227638656"/>
        <c:crosses val="autoZero"/>
        <c:auto val="1"/>
        <c:lblAlgn val="ctr"/>
        <c:lblOffset val="100"/>
        <c:noMultiLvlLbl val="0"/>
      </c:catAx>
      <c:valAx>
        <c:axId val="227638656"/>
        <c:scaling>
          <c:orientation val="minMax"/>
        </c:scaling>
        <c:delete val="1"/>
        <c:axPos val="b"/>
        <c:minorGridlines/>
        <c:numFmt formatCode="General" sourceLinked="1"/>
        <c:majorTickMark val="none"/>
        <c:minorTickMark val="none"/>
        <c:tickLblPos val="nextTo"/>
        <c:crossAx val="227637120"/>
        <c:crosses val="autoZero"/>
        <c:crossBetween val="between"/>
      </c:valAx>
    </c:plotArea>
    <c:legend>
      <c:legendPos val="t"/>
      <c:layout>
        <c:manualLayout>
          <c:xMode val="edge"/>
          <c:yMode val="edge"/>
          <c:x val="0.31152019879669568"/>
          <c:y val="2.1193924408336277E-2"/>
          <c:w val="0.48428474699494883"/>
          <c:h val="8.8601863944095027E-2"/>
        </c:manualLayout>
      </c:layou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267362687168155"/>
          <c:y val="1.155660266078666E-3"/>
          <c:w val="0.6173263731283184"/>
          <c:h val="1"/>
        </c:manualLayout>
      </c:layout>
      <c:bar3DChart>
        <c:barDir val="bar"/>
        <c:grouping val="clustered"/>
        <c:varyColors val="0"/>
        <c:ser>
          <c:idx val="0"/>
          <c:order val="0"/>
          <c:tx>
            <c:strRef>
              <c:f>Лист1!$B$215</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Лист1!$A$216:$A$222</c:f>
              <c:strCache>
                <c:ptCount val="7"/>
                <c:pt idx="0">
                  <c:v>Заметно ухудшилось</c:v>
                </c:pt>
                <c:pt idx="1">
                  <c:v>Улучшилось значительно</c:v>
                </c:pt>
                <c:pt idx="2">
                  <c:v>Немного ухудшилось</c:v>
                </c:pt>
                <c:pt idx="3">
                  <c:v>Осталось без изменений</c:v>
                </c:pt>
                <c:pt idx="4">
                  <c:v>Улучшилось немного</c:v>
                </c:pt>
                <c:pt idx="5">
                  <c:v>Затрудняюсь ответить </c:v>
                </c:pt>
                <c:pt idx="6">
                  <c:v>Не приходилось бывать на сургутских кладбищах </c:v>
                </c:pt>
              </c:strCache>
            </c:strRef>
          </c:cat>
          <c:val>
            <c:numRef>
              <c:f>Лист1!$B$216:$B$222</c:f>
              <c:numCache>
                <c:formatCode>General</c:formatCode>
                <c:ptCount val="7"/>
                <c:pt idx="0">
                  <c:v>2.2000000000000002</c:v>
                </c:pt>
                <c:pt idx="1">
                  <c:v>2.8</c:v>
                </c:pt>
                <c:pt idx="2">
                  <c:v>5.3</c:v>
                </c:pt>
                <c:pt idx="3">
                  <c:v>11.5</c:v>
                </c:pt>
                <c:pt idx="4">
                  <c:v>19.600000000000001</c:v>
                </c:pt>
                <c:pt idx="5">
                  <c:v>23.2</c:v>
                </c:pt>
                <c:pt idx="6">
                  <c:v>35.4</c:v>
                </c:pt>
              </c:numCache>
            </c:numRef>
          </c:val>
          <c:extLst xmlns:c16r2="http://schemas.microsoft.com/office/drawing/2015/06/chart">
            <c:ext xmlns:c16="http://schemas.microsoft.com/office/drawing/2014/chart" uri="{C3380CC4-5D6E-409C-BE32-E72D297353CC}">
              <c16:uniqueId val="{00000000-AB52-4744-86A9-A3E548E9C4E7}"/>
            </c:ext>
          </c:extLst>
        </c:ser>
        <c:ser>
          <c:idx val="1"/>
          <c:order val="1"/>
          <c:tx>
            <c:strRef>
              <c:f>Лист1!$C$215</c:f>
              <c:strCache>
                <c:ptCount val="1"/>
                <c:pt idx="0">
                  <c:v>2015 г.</c:v>
                </c:pt>
              </c:strCache>
            </c:strRef>
          </c:tx>
          <c:spPr>
            <a:solidFill>
              <a:srgbClr val="A5002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Лист1!$A$216:$A$222</c:f>
              <c:strCache>
                <c:ptCount val="7"/>
                <c:pt idx="0">
                  <c:v>Заметно ухудшилось</c:v>
                </c:pt>
                <c:pt idx="1">
                  <c:v>Улучшилось значительно</c:v>
                </c:pt>
                <c:pt idx="2">
                  <c:v>Немного ухудшилось</c:v>
                </c:pt>
                <c:pt idx="3">
                  <c:v>Осталось без изменений</c:v>
                </c:pt>
                <c:pt idx="4">
                  <c:v>Улучшилось немного</c:v>
                </c:pt>
                <c:pt idx="5">
                  <c:v>Затрудняюсь ответить </c:v>
                </c:pt>
                <c:pt idx="6">
                  <c:v>Не приходилось бывать на сургутских кладбищах </c:v>
                </c:pt>
              </c:strCache>
            </c:strRef>
          </c:cat>
          <c:val>
            <c:numRef>
              <c:f>Лист1!$C$216:$C$222</c:f>
              <c:numCache>
                <c:formatCode>General</c:formatCode>
                <c:ptCount val="7"/>
                <c:pt idx="0">
                  <c:v>1.5</c:v>
                </c:pt>
                <c:pt idx="1">
                  <c:v>2.7</c:v>
                </c:pt>
                <c:pt idx="2">
                  <c:v>2.5</c:v>
                </c:pt>
                <c:pt idx="3">
                  <c:v>13.7</c:v>
                </c:pt>
                <c:pt idx="4">
                  <c:v>16.2</c:v>
                </c:pt>
                <c:pt idx="5">
                  <c:v>19.100000000000001</c:v>
                </c:pt>
                <c:pt idx="6">
                  <c:v>44.3</c:v>
                </c:pt>
              </c:numCache>
            </c:numRef>
          </c:val>
          <c:extLst xmlns:c16r2="http://schemas.microsoft.com/office/drawing/2015/06/chart">
            <c:ext xmlns:c16="http://schemas.microsoft.com/office/drawing/2014/chart" uri="{C3380CC4-5D6E-409C-BE32-E72D297353CC}">
              <c16:uniqueId val="{00000001-AB52-4744-86A9-A3E548E9C4E7}"/>
            </c:ext>
          </c:extLst>
        </c:ser>
        <c:dLbls>
          <c:showLegendKey val="0"/>
          <c:showVal val="1"/>
          <c:showCatName val="0"/>
          <c:showSerName val="0"/>
          <c:showPercent val="0"/>
          <c:showBubbleSize val="0"/>
        </c:dLbls>
        <c:gapWidth val="150"/>
        <c:shape val="box"/>
        <c:axId val="227616640"/>
        <c:axId val="227618176"/>
        <c:axId val="0"/>
      </c:bar3DChart>
      <c:catAx>
        <c:axId val="227616640"/>
        <c:scaling>
          <c:orientation val="minMax"/>
        </c:scaling>
        <c:delete val="0"/>
        <c:axPos val="l"/>
        <c:minorGridlines/>
        <c:numFmt formatCode="General" sourceLinked="0"/>
        <c:majorTickMark val="out"/>
        <c:minorTickMark val="none"/>
        <c:tickLblPos val="nextTo"/>
        <c:txPr>
          <a:bodyPr/>
          <a:lstStyle/>
          <a:p>
            <a:pPr>
              <a:defRPr sz="1050"/>
            </a:pPr>
            <a:endParaRPr lang="ru-RU"/>
          </a:p>
        </c:txPr>
        <c:crossAx val="227618176"/>
        <c:crosses val="autoZero"/>
        <c:auto val="1"/>
        <c:lblAlgn val="ctr"/>
        <c:lblOffset val="100"/>
        <c:noMultiLvlLbl val="0"/>
      </c:catAx>
      <c:valAx>
        <c:axId val="227618176"/>
        <c:scaling>
          <c:orientation val="minMax"/>
        </c:scaling>
        <c:delete val="1"/>
        <c:axPos val="b"/>
        <c:minorGridlines/>
        <c:numFmt formatCode="General" sourceLinked="1"/>
        <c:majorTickMark val="out"/>
        <c:minorTickMark val="none"/>
        <c:tickLblPos val="nextTo"/>
        <c:crossAx val="227616640"/>
        <c:crosses val="autoZero"/>
        <c:crossBetween val="between"/>
      </c:valAx>
    </c:plotArea>
    <c:legend>
      <c:legendPos val="r"/>
      <c:layout>
        <c:manualLayout>
          <c:xMode val="edge"/>
          <c:yMode val="edge"/>
          <c:x val="0"/>
          <c:y val="0.31499620624191271"/>
          <c:w val="0.14582703706603645"/>
          <c:h val="0.37779061603704972"/>
        </c:manualLayout>
      </c:layout>
      <c:overlay val="0"/>
      <c:txPr>
        <a:bodyPr/>
        <a:lstStyle/>
        <a:p>
          <a:pPr>
            <a:defRPr b="1"/>
          </a:pPr>
          <a:endParaRPr lang="ru-RU"/>
        </a:p>
      </c:txPr>
    </c:legend>
    <c:plotVisOnly val="1"/>
    <c:dispBlanksAs val="gap"/>
    <c:showDLblsOverMax val="0"/>
  </c:chart>
  <c:spPr>
    <a:ln>
      <a:solidFill>
        <a:schemeClr val="bg1"/>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Лист1!$B$239</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Лист1!$A$240:$A$244</c:f>
              <c:strCache>
                <c:ptCount val="5"/>
                <c:pt idx="0">
                  <c:v>Положительно</c:v>
                </c:pt>
                <c:pt idx="1">
                  <c:v>Скорее положительно</c:v>
                </c:pt>
                <c:pt idx="2">
                  <c:v>Скорее отрицательно</c:v>
                </c:pt>
                <c:pt idx="3">
                  <c:v>Отрицательно</c:v>
                </c:pt>
                <c:pt idx="4">
                  <c:v>Затрудняюсь ответить </c:v>
                </c:pt>
              </c:strCache>
            </c:strRef>
          </c:cat>
          <c:val>
            <c:numRef>
              <c:f>Лист1!$B$240:$B$244</c:f>
              <c:numCache>
                <c:formatCode>General</c:formatCode>
                <c:ptCount val="5"/>
                <c:pt idx="0">
                  <c:v>5.5</c:v>
                </c:pt>
                <c:pt idx="1">
                  <c:v>19.2</c:v>
                </c:pt>
                <c:pt idx="2">
                  <c:v>16.2</c:v>
                </c:pt>
                <c:pt idx="3">
                  <c:v>8.9</c:v>
                </c:pt>
                <c:pt idx="4">
                  <c:v>50.3</c:v>
                </c:pt>
              </c:numCache>
            </c:numRef>
          </c:val>
          <c:extLst xmlns:c16r2="http://schemas.microsoft.com/office/drawing/2015/06/chart">
            <c:ext xmlns:c16="http://schemas.microsoft.com/office/drawing/2014/chart" uri="{C3380CC4-5D6E-409C-BE32-E72D297353CC}">
              <c16:uniqueId val="{00000000-A412-442C-9D4D-A3CA3B7F2B3B}"/>
            </c:ext>
          </c:extLst>
        </c:ser>
        <c:ser>
          <c:idx val="1"/>
          <c:order val="1"/>
          <c:tx>
            <c:strRef>
              <c:f>Лист1!$C$239</c:f>
              <c:strCache>
                <c:ptCount val="1"/>
                <c:pt idx="0">
                  <c:v>2015 г.</c:v>
                </c:pt>
              </c:strCache>
            </c:strRef>
          </c:tx>
          <c:spPr>
            <a:solidFill>
              <a:srgbClr val="A5002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Лист1!$A$240:$A$244</c:f>
              <c:strCache>
                <c:ptCount val="5"/>
                <c:pt idx="0">
                  <c:v>Положительно</c:v>
                </c:pt>
                <c:pt idx="1">
                  <c:v>Скорее положительно</c:v>
                </c:pt>
                <c:pt idx="2">
                  <c:v>Скорее отрицательно</c:v>
                </c:pt>
                <c:pt idx="3">
                  <c:v>Отрицательно</c:v>
                </c:pt>
                <c:pt idx="4">
                  <c:v>Затрудняюсь ответить </c:v>
                </c:pt>
              </c:strCache>
            </c:strRef>
          </c:cat>
          <c:val>
            <c:numRef>
              <c:f>Лист1!$C$240:$C$244</c:f>
              <c:numCache>
                <c:formatCode>General</c:formatCode>
                <c:ptCount val="5"/>
                <c:pt idx="0">
                  <c:v>10.9</c:v>
                </c:pt>
                <c:pt idx="1">
                  <c:v>39.4</c:v>
                </c:pt>
                <c:pt idx="2">
                  <c:v>8.5</c:v>
                </c:pt>
                <c:pt idx="3">
                  <c:v>1.8</c:v>
                </c:pt>
                <c:pt idx="4">
                  <c:v>39.4</c:v>
                </c:pt>
              </c:numCache>
            </c:numRef>
          </c:val>
          <c:extLst xmlns:c16r2="http://schemas.microsoft.com/office/drawing/2015/06/chart">
            <c:ext xmlns:c16="http://schemas.microsoft.com/office/drawing/2014/chart" uri="{C3380CC4-5D6E-409C-BE32-E72D297353CC}">
              <c16:uniqueId val="{00000001-A412-442C-9D4D-A3CA3B7F2B3B}"/>
            </c:ext>
          </c:extLst>
        </c:ser>
        <c:dLbls>
          <c:showLegendKey val="0"/>
          <c:showVal val="1"/>
          <c:showCatName val="0"/>
          <c:showSerName val="0"/>
          <c:showPercent val="0"/>
          <c:showBubbleSize val="0"/>
        </c:dLbls>
        <c:gapWidth val="150"/>
        <c:shape val="box"/>
        <c:axId val="227391360"/>
        <c:axId val="227392896"/>
        <c:axId val="0"/>
      </c:bar3DChart>
      <c:catAx>
        <c:axId val="227391360"/>
        <c:scaling>
          <c:orientation val="minMax"/>
        </c:scaling>
        <c:delete val="0"/>
        <c:axPos val="l"/>
        <c:majorGridlines/>
        <c:numFmt formatCode="General" sourceLinked="0"/>
        <c:majorTickMark val="out"/>
        <c:minorTickMark val="none"/>
        <c:tickLblPos val="nextTo"/>
        <c:crossAx val="227392896"/>
        <c:crosses val="autoZero"/>
        <c:auto val="1"/>
        <c:lblAlgn val="ctr"/>
        <c:lblOffset val="100"/>
        <c:noMultiLvlLbl val="0"/>
      </c:catAx>
      <c:valAx>
        <c:axId val="227392896"/>
        <c:scaling>
          <c:orientation val="minMax"/>
        </c:scaling>
        <c:delete val="1"/>
        <c:axPos val="b"/>
        <c:majorGridlines/>
        <c:numFmt formatCode="General" sourceLinked="1"/>
        <c:majorTickMark val="out"/>
        <c:minorTickMark val="none"/>
        <c:tickLblPos val="nextTo"/>
        <c:crossAx val="227391360"/>
        <c:crosses val="autoZero"/>
        <c:crossBetween val="between"/>
      </c:valAx>
    </c:plotArea>
    <c:legend>
      <c:legendPos val="r"/>
      <c:overlay val="0"/>
      <c:spPr>
        <a:ln>
          <a:solidFill>
            <a:schemeClr val="bg1"/>
          </a:solidFill>
        </a:ln>
      </c:spPr>
      <c:txPr>
        <a:bodyPr/>
        <a:lstStyle/>
        <a:p>
          <a:pPr>
            <a:defRPr b="1"/>
          </a:pPr>
          <a:endParaRPr lang="ru-RU"/>
        </a:p>
      </c:txPr>
    </c:legend>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806211723534556E-2"/>
          <c:y val="0.13657407407407407"/>
          <c:w val="0.46388888888888891"/>
          <c:h val="0.77314814814814814"/>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Лист1!$B$12:$B$17</c:f>
              <c:strCache>
                <c:ptCount val="6"/>
                <c:pt idx="0">
                  <c:v>Мы всем обеспечены, считаем, что живем очень хорошо</c:v>
                </c:pt>
                <c:pt idx="1">
                  <c:v>Живем хорошо, без особых материальных проблем</c:v>
                </c:pt>
                <c:pt idx="2">
                  <c:v>Живем средне</c:v>
                </c:pt>
                <c:pt idx="3">
                  <c:v>Трудное материальное положение, приходится на всем экономить</c:v>
                </c:pt>
                <c:pt idx="4">
                  <c:v>Живем очень бедно, еле сводим концы с концами</c:v>
                </c:pt>
                <c:pt idx="5">
                  <c:v>Затрудняюсь ответить</c:v>
                </c:pt>
              </c:strCache>
            </c:strRef>
          </c:cat>
          <c:val>
            <c:numRef>
              <c:f>Лист1!$C$12:$C$17</c:f>
              <c:numCache>
                <c:formatCode>General</c:formatCode>
                <c:ptCount val="6"/>
                <c:pt idx="0">
                  <c:v>1.6</c:v>
                </c:pt>
                <c:pt idx="1">
                  <c:v>25.5</c:v>
                </c:pt>
                <c:pt idx="2">
                  <c:v>53.7</c:v>
                </c:pt>
                <c:pt idx="3">
                  <c:v>17.100000000000001</c:v>
                </c:pt>
                <c:pt idx="4">
                  <c:v>1.2</c:v>
                </c:pt>
                <c:pt idx="5">
                  <c:v>0.8</c:v>
                </c:pt>
              </c:numCache>
            </c:numRef>
          </c:val>
          <c:extLst xmlns:c16r2="http://schemas.microsoft.com/office/drawing/2015/06/chart">
            <c:ext xmlns:c16="http://schemas.microsoft.com/office/drawing/2014/chart" uri="{C3380CC4-5D6E-409C-BE32-E72D297353CC}">
              <c16:uniqueId val="{00000000-C293-4D0E-B9C9-39CA3FB570D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48232602800138102"/>
          <c:y val="0"/>
          <c:w val="0.50100737854047395"/>
          <c:h val="1"/>
        </c:manualLayout>
      </c:layout>
      <c:overlay val="0"/>
    </c:legend>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5532225439515384"/>
          <c:y val="3.2850530088099149E-2"/>
          <c:w val="0.49604058771489762"/>
          <c:h val="0.96714946991190087"/>
        </c:manualLayout>
      </c:layout>
      <c:bar3DChart>
        <c:barDir val="bar"/>
        <c:grouping val="clustered"/>
        <c:varyColors val="0"/>
        <c:ser>
          <c:idx val="0"/>
          <c:order val="0"/>
          <c:tx>
            <c:strRef>
              <c:f>Лист1!$B$33</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Лист1!$A$34:$A$44</c:f>
              <c:strCache>
                <c:ptCount val="11"/>
                <c:pt idx="0">
                  <c:v>Организация благоустройства территории города </c:v>
                </c:pt>
                <c:pt idx="1">
                  <c:v>Организация сбора и вывоза бытовых отходов жилищного фонда</c:v>
                </c:pt>
                <c:pt idx="2">
                  <c:v>Создание условий для обеспечения коммунальными услугами (электро-, тепло-, газо- и водоснабжения) </c:v>
                </c:pt>
                <c:pt idx="3">
                  <c:v>Организация благоустройства мест отдыха населения</c:v>
                </c:pt>
                <c:pt idx="4">
                  <c:v>Обеспечение отлова, содержания и утилизации безнадзорных животных</c:v>
                </c:pt>
                <c:pt idx="5">
                  <c:v>Организация переселения граждан из аварийных домов </c:v>
                </c:pt>
                <c:pt idx="6">
                  <c:v>Организация осуществления дорожной деятельности</c:v>
                </c:pt>
                <c:pt idx="7">
                  <c:v>Создание условий для капитального ремонта многоквартирных домов</c:v>
                </c:pt>
                <c:pt idx="8">
                  <c:v>Организация ритуальных услуг и содержание мест захоронения </c:v>
                </c:pt>
                <c:pt idx="9">
                  <c:v>Другое </c:v>
                </c:pt>
                <c:pt idx="10">
                  <c:v>Затрудняюсь ответить </c:v>
                </c:pt>
              </c:strCache>
            </c:strRef>
          </c:cat>
          <c:val>
            <c:numRef>
              <c:f>Лист1!$B$34:$B$44</c:f>
              <c:numCache>
                <c:formatCode>General</c:formatCode>
                <c:ptCount val="11"/>
                <c:pt idx="0">
                  <c:v>38.6</c:v>
                </c:pt>
                <c:pt idx="1">
                  <c:v>20</c:v>
                </c:pt>
                <c:pt idx="2">
                  <c:v>17.399999999999999</c:v>
                </c:pt>
                <c:pt idx="3">
                  <c:v>27.3</c:v>
                </c:pt>
                <c:pt idx="4">
                  <c:v>22</c:v>
                </c:pt>
                <c:pt idx="5">
                  <c:v>14.1</c:v>
                </c:pt>
                <c:pt idx="6">
                  <c:v>18</c:v>
                </c:pt>
                <c:pt idx="7">
                  <c:v>9.6999999999999993</c:v>
                </c:pt>
                <c:pt idx="8">
                  <c:v>4.5999999999999996</c:v>
                </c:pt>
                <c:pt idx="9">
                  <c:v>0.6</c:v>
                </c:pt>
                <c:pt idx="10">
                  <c:v>5.9</c:v>
                </c:pt>
              </c:numCache>
            </c:numRef>
          </c:val>
          <c:extLst xmlns:c16r2="http://schemas.microsoft.com/office/drawing/2015/06/chart">
            <c:ext xmlns:c16="http://schemas.microsoft.com/office/drawing/2014/chart" uri="{C3380CC4-5D6E-409C-BE32-E72D297353CC}">
              <c16:uniqueId val="{00000000-91F0-4EC7-9526-1021323FE464}"/>
            </c:ext>
          </c:extLst>
        </c:ser>
        <c:ser>
          <c:idx val="1"/>
          <c:order val="1"/>
          <c:tx>
            <c:strRef>
              <c:f>Лист1!$C$33</c:f>
              <c:strCache>
                <c:ptCount val="1"/>
                <c:pt idx="0">
                  <c:v>2015 г.</c:v>
                </c:pt>
              </c:strCache>
            </c:strRef>
          </c:tx>
          <c:spPr>
            <a:solidFill>
              <a:srgbClr val="A5002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Лист1!$A$34:$A$44</c:f>
              <c:strCache>
                <c:ptCount val="11"/>
                <c:pt idx="0">
                  <c:v>Организация благоустройства территории города </c:v>
                </c:pt>
                <c:pt idx="1">
                  <c:v>Организация сбора и вывоза бытовых отходов жилищного фонда</c:v>
                </c:pt>
                <c:pt idx="2">
                  <c:v>Создание условий для обеспечения коммунальными услугами (электро-, тепло-, газо- и водоснабжения) </c:v>
                </c:pt>
                <c:pt idx="3">
                  <c:v>Организация благоустройства мест отдыха населения</c:v>
                </c:pt>
                <c:pt idx="4">
                  <c:v>Обеспечение отлова, содержания и утилизации безнадзорных животных</c:v>
                </c:pt>
                <c:pt idx="5">
                  <c:v>Организация переселения граждан из аварийных домов </c:v>
                </c:pt>
                <c:pt idx="6">
                  <c:v>Организация осуществления дорожной деятельности</c:v>
                </c:pt>
                <c:pt idx="7">
                  <c:v>Создание условий для капитального ремонта многоквартирных домов</c:v>
                </c:pt>
                <c:pt idx="8">
                  <c:v>Организация ритуальных услуг и содержание мест захоронения </c:v>
                </c:pt>
                <c:pt idx="9">
                  <c:v>Другое </c:v>
                </c:pt>
                <c:pt idx="10">
                  <c:v>Затрудняюсь ответить </c:v>
                </c:pt>
              </c:strCache>
            </c:strRef>
          </c:cat>
          <c:val>
            <c:numRef>
              <c:f>Лист1!$C$34:$C$44</c:f>
              <c:numCache>
                <c:formatCode>General</c:formatCode>
                <c:ptCount val="11"/>
                <c:pt idx="0">
                  <c:v>38.700000000000003</c:v>
                </c:pt>
                <c:pt idx="1">
                  <c:v>15.3</c:v>
                </c:pt>
                <c:pt idx="2">
                  <c:v>17</c:v>
                </c:pt>
                <c:pt idx="3">
                  <c:v>13.9</c:v>
                </c:pt>
                <c:pt idx="4">
                  <c:v>5.3</c:v>
                </c:pt>
                <c:pt idx="5">
                  <c:v>2.7</c:v>
                </c:pt>
                <c:pt idx="6">
                  <c:v>7</c:v>
                </c:pt>
                <c:pt idx="7">
                  <c:v>3.7</c:v>
                </c:pt>
                <c:pt idx="8">
                  <c:v>2.9</c:v>
                </c:pt>
                <c:pt idx="9">
                  <c:v>3.1</c:v>
                </c:pt>
                <c:pt idx="10">
                  <c:v>26.2</c:v>
                </c:pt>
              </c:numCache>
            </c:numRef>
          </c:val>
          <c:extLst xmlns:c16r2="http://schemas.microsoft.com/office/drawing/2015/06/chart">
            <c:ext xmlns:c16="http://schemas.microsoft.com/office/drawing/2014/chart" uri="{C3380CC4-5D6E-409C-BE32-E72D297353CC}">
              <c16:uniqueId val="{00000001-91F0-4EC7-9526-1021323FE464}"/>
            </c:ext>
          </c:extLst>
        </c:ser>
        <c:dLbls>
          <c:showLegendKey val="0"/>
          <c:showVal val="1"/>
          <c:showCatName val="0"/>
          <c:showSerName val="0"/>
          <c:showPercent val="0"/>
          <c:showBubbleSize val="0"/>
        </c:dLbls>
        <c:gapWidth val="150"/>
        <c:shape val="box"/>
        <c:axId val="225925376"/>
        <c:axId val="225931264"/>
        <c:axId val="0"/>
      </c:bar3DChart>
      <c:catAx>
        <c:axId val="225925376"/>
        <c:scaling>
          <c:orientation val="minMax"/>
        </c:scaling>
        <c:delete val="0"/>
        <c:axPos val="l"/>
        <c:majorGridlines/>
        <c:numFmt formatCode="General" sourceLinked="0"/>
        <c:majorTickMark val="out"/>
        <c:minorTickMark val="none"/>
        <c:tickLblPos val="nextTo"/>
        <c:crossAx val="225931264"/>
        <c:crosses val="autoZero"/>
        <c:auto val="1"/>
        <c:lblAlgn val="ctr"/>
        <c:lblOffset val="100"/>
        <c:noMultiLvlLbl val="0"/>
      </c:catAx>
      <c:valAx>
        <c:axId val="225931264"/>
        <c:scaling>
          <c:orientation val="minMax"/>
        </c:scaling>
        <c:delete val="1"/>
        <c:axPos val="b"/>
        <c:minorGridlines/>
        <c:numFmt formatCode="General" sourceLinked="1"/>
        <c:majorTickMark val="out"/>
        <c:minorTickMark val="none"/>
        <c:tickLblPos val="nextTo"/>
        <c:crossAx val="225925376"/>
        <c:crosses val="autoZero"/>
        <c:crossBetween val="between"/>
      </c:valAx>
    </c:plotArea>
    <c:legend>
      <c:legendPos val="r"/>
      <c:layout>
        <c:manualLayout>
          <c:xMode val="edge"/>
          <c:yMode val="edge"/>
          <c:x val="0"/>
          <c:y val="2.1563774589397768E-2"/>
          <c:w val="0.31115600693374984"/>
          <c:h val="3.9343680601014328E-2"/>
        </c:manualLayout>
      </c:layout>
      <c:overlay val="0"/>
      <c:txPr>
        <a:bodyPr/>
        <a:lstStyle/>
        <a:p>
          <a:pPr>
            <a:defRPr b="1"/>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241303907807983"/>
          <c:y val="0"/>
          <c:w val="0.61758696092192011"/>
          <c:h val="1"/>
        </c:manualLayout>
      </c:layout>
      <c:bar3DChart>
        <c:barDir val="bar"/>
        <c:grouping val="clustered"/>
        <c:varyColors val="0"/>
        <c:ser>
          <c:idx val="0"/>
          <c:order val="0"/>
          <c:tx>
            <c:strRef>
              <c:f>Лист1!$B$52</c:f>
              <c:strCache>
                <c:ptCount val="1"/>
                <c:pt idx="0">
                  <c:v>2015 г.</c:v>
                </c:pt>
              </c:strCache>
            </c:strRef>
          </c:tx>
          <c:spPr>
            <a:solidFill>
              <a:srgbClr val="A50021"/>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Лист1!$A$53:$A$57</c:f>
              <c:strCache>
                <c:ptCount val="5"/>
                <c:pt idx="0">
                  <c:v>Да, я несу ответственность за порядок в доме, подъезде, во дворе</c:v>
                </c:pt>
                <c:pt idx="1">
                  <c:v>Да, в пределах лестничной площадки</c:v>
                </c:pt>
                <c:pt idx="2">
                  <c:v>Нет, на это есть дворники</c:v>
                </c:pt>
                <c:pt idx="3">
                  <c:v>Нет, я плачу за это деньги</c:v>
                </c:pt>
                <c:pt idx="4">
                  <c:v>Затрудняюсь ответить </c:v>
                </c:pt>
              </c:strCache>
            </c:strRef>
          </c:cat>
          <c:val>
            <c:numRef>
              <c:f>Лист1!$B$53:$B$57</c:f>
              <c:numCache>
                <c:formatCode>General</c:formatCode>
                <c:ptCount val="5"/>
                <c:pt idx="0">
                  <c:v>66.900000000000006</c:v>
                </c:pt>
                <c:pt idx="1">
                  <c:v>16.2</c:v>
                </c:pt>
                <c:pt idx="2">
                  <c:v>6.7</c:v>
                </c:pt>
                <c:pt idx="3">
                  <c:v>8.1999999999999993</c:v>
                </c:pt>
                <c:pt idx="4">
                  <c:v>2</c:v>
                </c:pt>
              </c:numCache>
            </c:numRef>
          </c:val>
          <c:extLst xmlns:c16r2="http://schemas.microsoft.com/office/drawing/2015/06/chart">
            <c:ext xmlns:c16="http://schemas.microsoft.com/office/drawing/2014/chart" uri="{C3380CC4-5D6E-409C-BE32-E72D297353CC}">
              <c16:uniqueId val="{00000000-8CEF-4DEB-84D9-F505F3AC1479}"/>
            </c:ext>
          </c:extLst>
        </c:ser>
        <c:ser>
          <c:idx val="1"/>
          <c:order val="1"/>
          <c:tx>
            <c:strRef>
              <c:f>Лист1!$C$52</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Лист1!$A$53:$A$57</c:f>
              <c:strCache>
                <c:ptCount val="5"/>
                <c:pt idx="0">
                  <c:v>Да, я несу ответственность за порядок в доме, подъезде, во дворе</c:v>
                </c:pt>
                <c:pt idx="1">
                  <c:v>Да, в пределах лестничной площадки</c:v>
                </c:pt>
                <c:pt idx="2">
                  <c:v>Нет, на это есть дворники</c:v>
                </c:pt>
                <c:pt idx="3">
                  <c:v>Нет, я плачу за это деньги</c:v>
                </c:pt>
                <c:pt idx="4">
                  <c:v>Затрудняюсь ответить </c:v>
                </c:pt>
              </c:strCache>
            </c:strRef>
          </c:cat>
          <c:val>
            <c:numRef>
              <c:f>Лист1!$C$53:$C$57</c:f>
              <c:numCache>
                <c:formatCode>General</c:formatCode>
                <c:ptCount val="5"/>
                <c:pt idx="0">
                  <c:v>31.5</c:v>
                </c:pt>
                <c:pt idx="1">
                  <c:v>31.3</c:v>
                </c:pt>
                <c:pt idx="2">
                  <c:v>17.8</c:v>
                </c:pt>
                <c:pt idx="3">
                  <c:v>16</c:v>
                </c:pt>
                <c:pt idx="4">
                  <c:v>3.4</c:v>
                </c:pt>
              </c:numCache>
            </c:numRef>
          </c:val>
          <c:extLst xmlns:c16r2="http://schemas.microsoft.com/office/drawing/2015/06/chart">
            <c:ext xmlns:c16="http://schemas.microsoft.com/office/drawing/2014/chart" uri="{C3380CC4-5D6E-409C-BE32-E72D297353CC}">
              <c16:uniqueId val="{00000001-8CEF-4DEB-84D9-F505F3AC1479}"/>
            </c:ext>
          </c:extLst>
        </c:ser>
        <c:dLbls>
          <c:showLegendKey val="0"/>
          <c:showVal val="1"/>
          <c:showCatName val="0"/>
          <c:showSerName val="0"/>
          <c:showPercent val="0"/>
          <c:showBubbleSize val="0"/>
        </c:dLbls>
        <c:gapWidth val="150"/>
        <c:shape val="box"/>
        <c:axId val="225499392"/>
        <c:axId val="225505280"/>
        <c:axId val="0"/>
      </c:bar3DChart>
      <c:catAx>
        <c:axId val="225499392"/>
        <c:scaling>
          <c:orientation val="minMax"/>
        </c:scaling>
        <c:delete val="0"/>
        <c:axPos val="l"/>
        <c:majorGridlines/>
        <c:numFmt formatCode="General" sourceLinked="0"/>
        <c:majorTickMark val="out"/>
        <c:minorTickMark val="none"/>
        <c:tickLblPos val="nextTo"/>
        <c:crossAx val="225505280"/>
        <c:crosses val="autoZero"/>
        <c:auto val="1"/>
        <c:lblAlgn val="ctr"/>
        <c:lblOffset val="100"/>
        <c:noMultiLvlLbl val="0"/>
      </c:catAx>
      <c:valAx>
        <c:axId val="225505280"/>
        <c:scaling>
          <c:orientation val="minMax"/>
        </c:scaling>
        <c:delete val="1"/>
        <c:axPos val="b"/>
        <c:majorGridlines/>
        <c:numFmt formatCode="General" sourceLinked="1"/>
        <c:majorTickMark val="out"/>
        <c:minorTickMark val="none"/>
        <c:tickLblPos val="nextTo"/>
        <c:crossAx val="225499392"/>
        <c:crosses val="autoZero"/>
        <c:crossBetween val="between"/>
      </c:valAx>
    </c:plotArea>
    <c:legend>
      <c:legendPos val="r"/>
      <c:overlay val="0"/>
      <c:txPr>
        <a:bodyPr/>
        <a:lstStyle/>
        <a:p>
          <a:pPr>
            <a:defRPr b="1"/>
          </a:pPr>
          <a:endParaRPr lang="ru-RU"/>
        </a:p>
      </c:txPr>
    </c:legend>
    <c:plotVisOnly val="1"/>
    <c:dispBlanksAs val="gap"/>
    <c:showDLblsOverMax val="0"/>
  </c:chart>
  <c:spPr>
    <a:solidFill>
      <a:sysClr val="window" lastClr="FFFFFF"/>
    </a:solidFill>
    <a:ln>
      <a:solidFill>
        <a:schemeClr val="bg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3061345300772791"/>
          <c:y val="0"/>
          <c:w val="0.44698437342080166"/>
          <c:h val="0.97198879551820727"/>
        </c:manualLayout>
      </c:layout>
      <c:bar3DChart>
        <c:barDir val="bar"/>
        <c:grouping val="clustered"/>
        <c:varyColors val="0"/>
        <c:ser>
          <c:idx val="0"/>
          <c:order val="0"/>
          <c:tx>
            <c:strRef>
              <c:f>Лист1!$B$82</c:f>
              <c:strCache>
                <c:ptCount val="1"/>
                <c:pt idx="0">
                  <c:v>2015 г.</c:v>
                </c:pt>
              </c:strCache>
            </c:strRef>
          </c:tx>
          <c:spPr>
            <a:solidFill>
              <a:srgbClr val="A5002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Лист1!$A$83:$A$86</c:f>
              <c:strCache>
                <c:ptCount val="4"/>
                <c:pt idx="0">
                  <c:v>Безусловно, поможет, если жильцы будут действовать сообща</c:v>
                </c:pt>
                <c:pt idx="1">
                  <c:v>Нет, сами жильцы ничего не смогут сделать</c:v>
                </c:pt>
                <c:pt idx="2">
                  <c:v>Не знаю, что такое совет многоквартирного дома </c:v>
                </c:pt>
                <c:pt idx="3">
                  <c:v>Затрудняюсь ответить </c:v>
                </c:pt>
              </c:strCache>
            </c:strRef>
          </c:cat>
          <c:val>
            <c:numRef>
              <c:f>Лист1!$B$83:$B$86</c:f>
              <c:numCache>
                <c:formatCode>General</c:formatCode>
                <c:ptCount val="4"/>
                <c:pt idx="0">
                  <c:v>39.700000000000003</c:v>
                </c:pt>
                <c:pt idx="1">
                  <c:v>39.9</c:v>
                </c:pt>
                <c:pt idx="2">
                  <c:v>11.5</c:v>
                </c:pt>
                <c:pt idx="3">
                  <c:v>9</c:v>
                </c:pt>
              </c:numCache>
            </c:numRef>
          </c:val>
          <c:extLst xmlns:c16r2="http://schemas.microsoft.com/office/drawing/2015/06/chart">
            <c:ext xmlns:c16="http://schemas.microsoft.com/office/drawing/2014/chart" uri="{C3380CC4-5D6E-409C-BE32-E72D297353CC}">
              <c16:uniqueId val="{00000000-45DD-473D-BA05-EADF9BA04EB6}"/>
            </c:ext>
          </c:extLst>
        </c:ser>
        <c:ser>
          <c:idx val="1"/>
          <c:order val="1"/>
          <c:tx>
            <c:strRef>
              <c:f>Лист1!$C$82</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Лист1!$A$83:$A$86</c:f>
              <c:strCache>
                <c:ptCount val="4"/>
                <c:pt idx="0">
                  <c:v>Безусловно, поможет, если жильцы будут действовать сообща</c:v>
                </c:pt>
                <c:pt idx="1">
                  <c:v>Нет, сами жильцы ничего не смогут сделать</c:v>
                </c:pt>
                <c:pt idx="2">
                  <c:v>Не знаю, что такое совет многоквартирного дома </c:v>
                </c:pt>
                <c:pt idx="3">
                  <c:v>Затрудняюсь ответить </c:v>
                </c:pt>
              </c:strCache>
            </c:strRef>
          </c:cat>
          <c:val>
            <c:numRef>
              <c:f>Лист1!$C$83:$C$86</c:f>
              <c:numCache>
                <c:formatCode>General</c:formatCode>
                <c:ptCount val="4"/>
                <c:pt idx="0">
                  <c:v>35.799999999999997</c:v>
                </c:pt>
                <c:pt idx="1">
                  <c:v>37.6</c:v>
                </c:pt>
                <c:pt idx="2">
                  <c:v>20.6</c:v>
                </c:pt>
                <c:pt idx="3">
                  <c:v>6.1</c:v>
                </c:pt>
              </c:numCache>
            </c:numRef>
          </c:val>
          <c:extLst xmlns:c16r2="http://schemas.microsoft.com/office/drawing/2015/06/chart">
            <c:ext xmlns:c16="http://schemas.microsoft.com/office/drawing/2014/chart" uri="{C3380CC4-5D6E-409C-BE32-E72D297353CC}">
              <c16:uniqueId val="{00000001-45DD-473D-BA05-EADF9BA04EB6}"/>
            </c:ext>
          </c:extLst>
        </c:ser>
        <c:dLbls>
          <c:showLegendKey val="0"/>
          <c:showVal val="1"/>
          <c:showCatName val="0"/>
          <c:showSerName val="0"/>
          <c:showPercent val="0"/>
          <c:showBubbleSize val="0"/>
        </c:dLbls>
        <c:gapWidth val="150"/>
        <c:shape val="box"/>
        <c:axId val="225745152"/>
        <c:axId val="225755136"/>
        <c:axId val="0"/>
      </c:bar3DChart>
      <c:catAx>
        <c:axId val="225745152"/>
        <c:scaling>
          <c:orientation val="minMax"/>
        </c:scaling>
        <c:delete val="0"/>
        <c:axPos val="l"/>
        <c:majorGridlines/>
        <c:numFmt formatCode="General" sourceLinked="0"/>
        <c:majorTickMark val="out"/>
        <c:minorTickMark val="none"/>
        <c:tickLblPos val="nextTo"/>
        <c:crossAx val="225755136"/>
        <c:crosses val="autoZero"/>
        <c:auto val="1"/>
        <c:lblAlgn val="ctr"/>
        <c:lblOffset val="100"/>
        <c:noMultiLvlLbl val="0"/>
      </c:catAx>
      <c:valAx>
        <c:axId val="225755136"/>
        <c:scaling>
          <c:orientation val="minMax"/>
        </c:scaling>
        <c:delete val="1"/>
        <c:axPos val="b"/>
        <c:minorGridlines/>
        <c:numFmt formatCode="General" sourceLinked="1"/>
        <c:majorTickMark val="out"/>
        <c:minorTickMark val="none"/>
        <c:tickLblPos val="nextTo"/>
        <c:crossAx val="225745152"/>
        <c:crosses val="autoZero"/>
        <c:crossBetween val="between"/>
      </c:valAx>
    </c:plotArea>
    <c:legend>
      <c:legendPos val="r"/>
      <c:overlay val="0"/>
      <c:txPr>
        <a:bodyPr/>
        <a:lstStyle/>
        <a:p>
          <a:pPr>
            <a:defRPr b="1"/>
          </a:pPr>
          <a:endParaRPr lang="ru-RU"/>
        </a:p>
      </c:txPr>
    </c:legend>
    <c:plotVisOnly val="1"/>
    <c:dispBlanksAs val="gap"/>
    <c:showDLblsOverMax val="0"/>
  </c:chart>
  <c:spPr>
    <a:ln>
      <a:solidFill>
        <a:schemeClr val="bg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54404692270609023"/>
          <c:y val="0"/>
          <c:w val="0.56054475333440468"/>
          <c:h val="1"/>
        </c:manualLayout>
      </c:layout>
      <c:bar3DChart>
        <c:barDir val="bar"/>
        <c:grouping val="clustered"/>
        <c:varyColors val="0"/>
        <c:ser>
          <c:idx val="0"/>
          <c:order val="0"/>
          <c:tx>
            <c:strRef>
              <c:f>Лист1!$B$137</c:f>
              <c:strCache>
                <c:ptCount val="1"/>
                <c:pt idx="0">
                  <c:v>2015 г.</c:v>
                </c:pt>
              </c:strCache>
            </c:strRef>
          </c:tx>
          <c:spPr>
            <a:solidFill>
              <a:srgbClr val="A50021"/>
            </a:solidFill>
          </c:spPr>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Лист1!$A$138:$A$149</c:f>
              <c:strCache>
                <c:ptCount val="12"/>
                <c:pt idx="0">
                  <c:v>Установить системы наблюдения </c:v>
                </c:pt>
                <c:pt idx="1">
                  <c:v>Установить ограды возле газонов и детских площадок </c:v>
                </c:pt>
                <c:pt idx="2">
                  <c:v>Повысить собственную культуру поведения и взять ответственность за решение проблем собственникам дома </c:v>
                </c:pt>
                <c:pt idx="3">
                  <c:v>Установить  урны для мусора</c:v>
                </c:pt>
                <c:pt idx="4">
                  <c:v>Проводить мероприятия по воспитанию ответственности населения</c:v>
                </c:pt>
                <c:pt idx="5">
                  <c:v>Провести мероприятия по уничтожению крыс, мышей и насекомых</c:v>
                </c:pt>
                <c:pt idx="6">
                  <c:v>Заменить урны для мусора на урны большего размера</c:v>
                </c:pt>
                <c:pt idx="7">
                  <c:v>Установить дворникам более частую периодичность уборки придомовой территории и контролировать качество работы </c:v>
                </c:pt>
                <c:pt idx="8">
                  <c:v>Установить более частую периодичность вывоза бытового мусора</c:v>
                </c:pt>
                <c:pt idx="9">
                  <c:v>Затрудняюсь ответить</c:v>
                </c:pt>
                <c:pt idx="10">
                  <c:v>Мне все равно</c:v>
                </c:pt>
                <c:pt idx="11">
                  <c:v>Другое</c:v>
                </c:pt>
              </c:strCache>
            </c:strRef>
          </c:cat>
          <c:val>
            <c:numRef>
              <c:f>Лист1!$B$138:$B$149</c:f>
              <c:numCache>
                <c:formatCode>General</c:formatCode>
                <c:ptCount val="12"/>
                <c:pt idx="0">
                  <c:v>37.799999999999997</c:v>
                </c:pt>
                <c:pt idx="1">
                  <c:v>36.200000000000003</c:v>
                </c:pt>
                <c:pt idx="2">
                  <c:v>35.6</c:v>
                </c:pt>
                <c:pt idx="3">
                  <c:v>34.6</c:v>
                </c:pt>
                <c:pt idx="4">
                  <c:v>31.7</c:v>
                </c:pt>
                <c:pt idx="5">
                  <c:v>12.1</c:v>
                </c:pt>
                <c:pt idx="6">
                  <c:v>11.2</c:v>
                </c:pt>
                <c:pt idx="7">
                  <c:v>10</c:v>
                </c:pt>
                <c:pt idx="8">
                  <c:v>10</c:v>
                </c:pt>
                <c:pt idx="9">
                  <c:v>6.1</c:v>
                </c:pt>
                <c:pt idx="10">
                  <c:v>1.8</c:v>
                </c:pt>
                <c:pt idx="11">
                  <c:v>1.4</c:v>
                </c:pt>
              </c:numCache>
            </c:numRef>
          </c:val>
          <c:extLst xmlns:c16r2="http://schemas.microsoft.com/office/drawing/2015/06/chart">
            <c:ext xmlns:c16="http://schemas.microsoft.com/office/drawing/2014/chart" uri="{C3380CC4-5D6E-409C-BE32-E72D297353CC}">
              <c16:uniqueId val="{00000000-480F-421C-9BAB-46D5E3DDBF0A}"/>
            </c:ext>
          </c:extLst>
        </c:ser>
        <c:ser>
          <c:idx val="1"/>
          <c:order val="1"/>
          <c:tx>
            <c:strRef>
              <c:f>Лист1!$C$137</c:f>
              <c:strCache>
                <c:ptCount val="1"/>
                <c:pt idx="0">
                  <c:v>2014 г.</c:v>
                </c:pt>
              </c:strCache>
            </c:strRef>
          </c:tx>
          <c:spPr>
            <a:solidFill>
              <a:schemeClr val="accent1">
                <a:lumMod val="75000"/>
              </a:schemeClr>
            </a:solidFill>
          </c:spPr>
          <c:invertIfNegative val="0"/>
          <c:dLbls>
            <c:dLbl>
              <c:idx val="0"/>
              <c:layout>
                <c:manualLayout>
                  <c:x val="0"/>
                  <c:y val="-1.46041974993473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0F-421C-9BAB-46D5E3DDBF0A}"/>
                </c:ext>
              </c:extLst>
            </c:dLbl>
            <c:dLbl>
              <c:idx val="1"/>
              <c:layout>
                <c:manualLayout>
                  <c:x val="-1.0203230680263048E-2"/>
                  <c:y val="-1.1683357999477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0F-421C-9BAB-46D5E3DDBF0A}"/>
                </c:ext>
              </c:extLst>
            </c:dLbl>
            <c:dLbl>
              <c:idx val="2"/>
              <c:layout>
                <c:manualLayout>
                  <c:x val="0"/>
                  <c:y val="-1.46041974993474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0F-421C-9BAB-46D5E3DDBF0A}"/>
                </c:ext>
              </c:extLst>
            </c:dLbl>
            <c:dLbl>
              <c:idx val="3"/>
              <c:layout>
                <c:manualLayout>
                  <c:x val="0"/>
                  <c:y val="-5.841678999738964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0F-421C-9BAB-46D5E3DDBF0A}"/>
                </c:ext>
              </c:extLst>
            </c:dLbl>
            <c:dLbl>
              <c:idx val="4"/>
              <c:layout>
                <c:manualLayout>
                  <c:x val="0"/>
                  <c:y val="-8.762961881115817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0F-421C-9BAB-46D5E3DDBF0A}"/>
                </c:ext>
              </c:extLst>
            </c:dLbl>
            <c:spPr>
              <a:noFill/>
              <a:ln>
                <a:noFill/>
              </a:ln>
              <a:effectLst/>
            </c:spPr>
            <c:txPr>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Лист1!$A$138:$A$149</c:f>
              <c:strCache>
                <c:ptCount val="12"/>
                <c:pt idx="0">
                  <c:v>Установить системы наблюдения </c:v>
                </c:pt>
                <c:pt idx="1">
                  <c:v>Установить ограды возле газонов и детских площадок </c:v>
                </c:pt>
                <c:pt idx="2">
                  <c:v>Повысить собственную культуру поведения и взять ответственность за решение проблем собственникам дома </c:v>
                </c:pt>
                <c:pt idx="3">
                  <c:v>Установить  урны для мусора</c:v>
                </c:pt>
                <c:pt idx="4">
                  <c:v>Проводить мероприятия по воспитанию ответственности населения</c:v>
                </c:pt>
                <c:pt idx="5">
                  <c:v>Провести мероприятия по уничтожению крыс, мышей и насекомых</c:v>
                </c:pt>
                <c:pt idx="6">
                  <c:v>Заменить урны для мусора на урны большего размера</c:v>
                </c:pt>
                <c:pt idx="7">
                  <c:v>Установить дворникам более частую периодичность уборки придомовой территории и контролировать качество работы </c:v>
                </c:pt>
                <c:pt idx="8">
                  <c:v>Установить более частую периодичность вывоза бытового мусора</c:v>
                </c:pt>
                <c:pt idx="9">
                  <c:v>Затрудняюсь ответить</c:v>
                </c:pt>
                <c:pt idx="10">
                  <c:v>Мне все равно</c:v>
                </c:pt>
                <c:pt idx="11">
                  <c:v>Другое</c:v>
                </c:pt>
              </c:strCache>
            </c:strRef>
          </c:cat>
          <c:val>
            <c:numRef>
              <c:f>Лист1!$C$138:$C$149</c:f>
              <c:numCache>
                <c:formatCode>General</c:formatCode>
                <c:ptCount val="12"/>
                <c:pt idx="0">
                  <c:v>31.9</c:v>
                </c:pt>
                <c:pt idx="1">
                  <c:v>29.1</c:v>
                </c:pt>
                <c:pt idx="2">
                  <c:v>23</c:v>
                </c:pt>
                <c:pt idx="3">
                  <c:v>9.1</c:v>
                </c:pt>
                <c:pt idx="4">
                  <c:v>25.9</c:v>
                </c:pt>
                <c:pt idx="5">
                  <c:v>19.2</c:v>
                </c:pt>
                <c:pt idx="6">
                  <c:v>18.600000000000001</c:v>
                </c:pt>
                <c:pt idx="7">
                  <c:v>27.9</c:v>
                </c:pt>
                <c:pt idx="8">
                  <c:v>31.1</c:v>
                </c:pt>
                <c:pt idx="9">
                  <c:v>0</c:v>
                </c:pt>
                <c:pt idx="10">
                  <c:v>2</c:v>
                </c:pt>
                <c:pt idx="11">
                  <c:v>0</c:v>
                </c:pt>
              </c:numCache>
            </c:numRef>
          </c:val>
          <c:extLst xmlns:c16r2="http://schemas.microsoft.com/office/drawing/2015/06/chart">
            <c:ext xmlns:c16="http://schemas.microsoft.com/office/drawing/2014/chart" uri="{C3380CC4-5D6E-409C-BE32-E72D297353CC}">
              <c16:uniqueId val="{00000006-480F-421C-9BAB-46D5E3DDBF0A}"/>
            </c:ext>
          </c:extLst>
        </c:ser>
        <c:dLbls>
          <c:showLegendKey val="0"/>
          <c:showVal val="1"/>
          <c:showCatName val="0"/>
          <c:showSerName val="0"/>
          <c:showPercent val="0"/>
          <c:showBubbleSize val="0"/>
        </c:dLbls>
        <c:gapWidth val="150"/>
        <c:shape val="box"/>
        <c:axId val="227033472"/>
        <c:axId val="227035008"/>
        <c:axId val="0"/>
      </c:bar3DChart>
      <c:catAx>
        <c:axId val="227033472"/>
        <c:scaling>
          <c:orientation val="minMax"/>
        </c:scaling>
        <c:delete val="0"/>
        <c:axPos val="l"/>
        <c:majorGridlines/>
        <c:numFmt formatCode="General" sourceLinked="0"/>
        <c:majorTickMark val="out"/>
        <c:minorTickMark val="none"/>
        <c:tickLblPos val="nextTo"/>
        <c:txPr>
          <a:bodyPr/>
          <a:lstStyle/>
          <a:p>
            <a:pPr>
              <a:defRPr sz="900" spc="0" baseline="0"/>
            </a:pPr>
            <a:endParaRPr lang="ru-RU"/>
          </a:p>
        </c:txPr>
        <c:crossAx val="227035008"/>
        <c:crosses val="autoZero"/>
        <c:auto val="1"/>
        <c:lblAlgn val="ctr"/>
        <c:lblOffset val="100"/>
        <c:noMultiLvlLbl val="0"/>
      </c:catAx>
      <c:valAx>
        <c:axId val="227035008"/>
        <c:scaling>
          <c:orientation val="minMax"/>
        </c:scaling>
        <c:delete val="1"/>
        <c:axPos val="b"/>
        <c:majorGridlines/>
        <c:numFmt formatCode="General" sourceLinked="1"/>
        <c:majorTickMark val="out"/>
        <c:minorTickMark val="none"/>
        <c:tickLblPos val="nextTo"/>
        <c:crossAx val="227033472"/>
        <c:crosses val="autoZero"/>
        <c:crossBetween val="between"/>
      </c:valAx>
      <c:spPr>
        <a:noFill/>
        <a:ln w="25400">
          <a:noFill/>
        </a:ln>
      </c:spPr>
    </c:plotArea>
    <c:legend>
      <c:legendPos val="r"/>
      <c:layout>
        <c:manualLayout>
          <c:xMode val="edge"/>
          <c:yMode val="edge"/>
          <c:x val="6.0308862480629007E-2"/>
          <c:y val="2.0197603522459612E-2"/>
          <c:w val="0.22343074704099797"/>
          <c:h val="8.3642261656577649E-2"/>
        </c:manualLayout>
      </c:layout>
      <c:overlay val="0"/>
      <c:txPr>
        <a:bodyPr/>
        <a:lstStyle/>
        <a:p>
          <a:pPr>
            <a:defRPr b="1"/>
          </a:pPr>
          <a:endParaRPr lang="ru-RU"/>
        </a:p>
      </c:txPr>
    </c:legend>
    <c:plotVisOnly val="1"/>
    <c:dispBlanksAs val="gap"/>
    <c:showDLblsOverMax val="0"/>
  </c:chart>
  <c:spPr>
    <a:ln>
      <a:solidFill>
        <a:schemeClr val="bg1"/>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2.2222218687311113E-2"/>
          <c:y val="5.7971014492753624E-2"/>
          <c:w val="0.64961962163788145"/>
          <c:h val="0.83941363568833482"/>
        </c:manualLayout>
      </c:layout>
      <c:bar3DChart>
        <c:barDir val="col"/>
        <c:grouping val="clustered"/>
        <c:varyColors val="0"/>
        <c:ser>
          <c:idx val="0"/>
          <c:order val="0"/>
          <c:tx>
            <c:strRef>
              <c:f>Лист1!$A$106</c:f>
              <c:strCache>
                <c:ptCount val="1"/>
                <c:pt idx="0">
                  <c:v>Чрезмерно большая, платить невозможно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Лист1!$B$105:$F$105</c:f>
              <c:strCache>
                <c:ptCount val="5"/>
                <c:pt idx="0">
                  <c:v>2015 г.</c:v>
                </c:pt>
                <c:pt idx="1">
                  <c:v>2014 г.</c:v>
                </c:pt>
                <c:pt idx="2">
                  <c:v>2013 г.</c:v>
                </c:pt>
                <c:pt idx="3">
                  <c:v>2012 г.</c:v>
                </c:pt>
                <c:pt idx="4">
                  <c:v>2011 г.</c:v>
                </c:pt>
              </c:strCache>
            </c:strRef>
          </c:cat>
          <c:val>
            <c:numRef>
              <c:f>Лист1!$B$106:$F$106</c:f>
              <c:numCache>
                <c:formatCode>General</c:formatCode>
                <c:ptCount val="5"/>
                <c:pt idx="0">
                  <c:v>49.1</c:v>
                </c:pt>
                <c:pt idx="1">
                  <c:v>63.8</c:v>
                </c:pt>
                <c:pt idx="2">
                  <c:v>61.3</c:v>
                </c:pt>
                <c:pt idx="3">
                  <c:v>54.4</c:v>
                </c:pt>
                <c:pt idx="4">
                  <c:v>55.2</c:v>
                </c:pt>
              </c:numCache>
            </c:numRef>
          </c:val>
          <c:extLst xmlns:c16r2="http://schemas.microsoft.com/office/drawing/2015/06/chart">
            <c:ext xmlns:c16="http://schemas.microsoft.com/office/drawing/2014/chart" uri="{C3380CC4-5D6E-409C-BE32-E72D297353CC}">
              <c16:uniqueId val="{00000000-025D-4558-A28A-B7093AC09B58}"/>
            </c:ext>
          </c:extLst>
        </c:ser>
        <c:ser>
          <c:idx val="1"/>
          <c:order val="1"/>
          <c:tx>
            <c:strRef>
              <c:f>Лист1!$A$107</c:f>
              <c:strCache>
                <c:ptCount val="1"/>
                <c:pt idx="0">
                  <c:v>Приемлемая, но больше платить не стал(а) бы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Лист1!$B$105:$F$105</c:f>
              <c:strCache>
                <c:ptCount val="5"/>
                <c:pt idx="0">
                  <c:v>2015 г.</c:v>
                </c:pt>
                <c:pt idx="1">
                  <c:v>2014 г.</c:v>
                </c:pt>
                <c:pt idx="2">
                  <c:v>2013 г.</c:v>
                </c:pt>
                <c:pt idx="3">
                  <c:v>2012 г.</c:v>
                </c:pt>
                <c:pt idx="4">
                  <c:v>2011 г.</c:v>
                </c:pt>
              </c:strCache>
            </c:strRef>
          </c:cat>
          <c:val>
            <c:numRef>
              <c:f>Лист1!$B$107:$F$107</c:f>
              <c:numCache>
                <c:formatCode>General</c:formatCode>
                <c:ptCount val="5"/>
                <c:pt idx="0">
                  <c:v>45.8</c:v>
                </c:pt>
                <c:pt idx="1">
                  <c:v>27.7</c:v>
                </c:pt>
                <c:pt idx="2">
                  <c:v>34.799999999999997</c:v>
                </c:pt>
                <c:pt idx="3">
                  <c:v>32.4</c:v>
                </c:pt>
                <c:pt idx="4">
                  <c:v>37.6</c:v>
                </c:pt>
              </c:numCache>
            </c:numRef>
          </c:val>
          <c:extLst xmlns:c16r2="http://schemas.microsoft.com/office/drawing/2015/06/chart">
            <c:ext xmlns:c16="http://schemas.microsoft.com/office/drawing/2014/chart" uri="{C3380CC4-5D6E-409C-BE32-E72D297353CC}">
              <c16:uniqueId val="{00000001-025D-4558-A28A-B7093AC09B58}"/>
            </c:ext>
          </c:extLst>
        </c:ser>
        <c:ser>
          <c:idx val="2"/>
          <c:order val="2"/>
          <c:tx>
            <c:strRef>
              <c:f>Лист1!$A$108</c:f>
              <c:strCache>
                <c:ptCount val="1"/>
                <c:pt idx="0">
                  <c:v>Средняя и мог(ла) бы платить больше за лучшее качество предоставленных услуг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Лист1!$B$105:$F$105</c:f>
              <c:strCache>
                <c:ptCount val="5"/>
                <c:pt idx="0">
                  <c:v>2015 г.</c:v>
                </c:pt>
                <c:pt idx="1">
                  <c:v>2014 г.</c:v>
                </c:pt>
                <c:pt idx="2">
                  <c:v>2013 г.</c:v>
                </c:pt>
                <c:pt idx="3">
                  <c:v>2012 г.</c:v>
                </c:pt>
                <c:pt idx="4">
                  <c:v>2011 г.</c:v>
                </c:pt>
              </c:strCache>
            </c:strRef>
          </c:cat>
          <c:val>
            <c:numRef>
              <c:f>Лист1!$B$108:$F$108</c:f>
              <c:numCache>
                <c:formatCode>General</c:formatCode>
                <c:ptCount val="5"/>
                <c:pt idx="0">
                  <c:v>2.5</c:v>
                </c:pt>
                <c:pt idx="1">
                  <c:v>3.8</c:v>
                </c:pt>
                <c:pt idx="2">
                  <c:v>1.5</c:v>
                </c:pt>
                <c:pt idx="3">
                  <c:v>5</c:v>
                </c:pt>
                <c:pt idx="4">
                  <c:v>2.5</c:v>
                </c:pt>
              </c:numCache>
            </c:numRef>
          </c:val>
          <c:extLst xmlns:c16r2="http://schemas.microsoft.com/office/drawing/2015/06/chart">
            <c:ext xmlns:c16="http://schemas.microsoft.com/office/drawing/2014/chart" uri="{C3380CC4-5D6E-409C-BE32-E72D297353CC}">
              <c16:uniqueId val="{00000002-025D-4558-A28A-B7093AC09B58}"/>
            </c:ext>
          </c:extLst>
        </c:ser>
        <c:ser>
          <c:idx val="3"/>
          <c:order val="3"/>
          <c:tx>
            <c:strRef>
              <c:f>Лист1!$A$109</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Лист1!$B$105:$F$105</c:f>
              <c:strCache>
                <c:ptCount val="5"/>
                <c:pt idx="0">
                  <c:v>2015 г.</c:v>
                </c:pt>
                <c:pt idx="1">
                  <c:v>2014 г.</c:v>
                </c:pt>
                <c:pt idx="2">
                  <c:v>2013 г.</c:v>
                </c:pt>
                <c:pt idx="3">
                  <c:v>2012 г.</c:v>
                </c:pt>
                <c:pt idx="4">
                  <c:v>2011 г.</c:v>
                </c:pt>
              </c:strCache>
            </c:strRef>
          </c:cat>
          <c:val>
            <c:numRef>
              <c:f>Лист1!$B$109:$F$109</c:f>
              <c:numCache>
                <c:formatCode>General</c:formatCode>
                <c:ptCount val="5"/>
                <c:pt idx="0">
                  <c:v>2.7</c:v>
                </c:pt>
                <c:pt idx="1">
                  <c:v>4.5999999999999996</c:v>
                </c:pt>
                <c:pt idx="2">
                  <c:v>2.2999999999999998</c:v>
                </c:pt>
                <c:pt idx="3">
                  <c:v>4.8</c:v>
                </c:pt>
                <c:pt idx="4">
                  <c:v>0</c:v>
                </c:pt>
              </c:numCache>
            </c:numRef>
          </c:val>
          <c:extLst xmlns:c16r2="http://schemas.microsoft.com/office/drawing/2015/06/chart">
            <c:ext xmlns:c16="http://schemas.microsoft.com/office/drawing/2014/chart" uri="{C3380CC4-5D6E-409C-BE32-E72D297353CC}">
              <c16:uniqueId val="{00000003-025D-4558-A28A-B7093AC09B58}"/>
            </c:ext>
          </c:extLst>
        </c:ser>
        <c:dLbls>
          <c:showLegendKey val="0"/>
          <c:showVal val="1"/>
          <c:showCatName val="0"/>
          <c:showSerName val="0"/>
          <c:showPercent val="0"/>
          <c:showBubbleSize val="0"/>
        </c:dLbls>
        <c:gapWidth val="150"/>
        <c:shape val="box"/>
        <c:axId val="227089792"/>
        <c:axId val="227103872"/>
        <c:axId val="0"/>
      </c:bar3DChart>
      <c:catAx>
        <c:axId val="227089792"/>
        <c:scaling>
          <c:orientation val="minMax"/>
        </c:scaling>
        <c:delete val="0"/>
        <c:axPos val="b"/>
        <c:minorGridlines/>
        <c:numFmt formatCode="General" sourceLinked="0"/>
        <c:majorTickMark val="out"/>
        <c:minorTickMark val="none"/>
        <c:tickLblPos val="nextTo"/>
        <c:crossAx val="227103872"/>
        <c:crosses val="autoZero"/>
        <c:auto val="1"/>
        <c:lblAlgn val="ctr"/>
        <c:lblOffset val="100"/>
        <c:noMultiLvlLbl val="0"/>
      </c:catAx>
      <c:valAx>
        <c:axId val="227103872"/>
        <c:scaling>
          <c:orientation val="minMax"/>
        </c:scaling>
        <c:delete val="1"/>
        <c:axPos val="l"/>
        <c:minorGridlines/>
        <c:numFmt formatCode="General" sourceLinked="1"/>
        <c:majorTickMark val="out"/>
        <c:minorTickMark val="none"/>
        <c:tickLblPos val="nextTo"/>
        <c:crossAx val="227089792"/>
        <c:crosses val="autoZero"/>
        <c:crossBetween val="between"/>
      </c:valAx>
    </c:plotArea>
    <c:legend>
      <c:legendPos val="r"/>
      <c:layout>
        <c:manualLayout>
          <c:xMode val="edge"/>
          <c:yMode val="edge"/>
          <c:x val="0.67185849363774042"/>
          <c:y val="6.9142489857454095E-2"/>
          <c:w val="0.31533737630622261"/>
          <c:h val="0.90887473609801117"/>
        </c:manualLayout>
      </c:layout>
      <c:overlay val="0"/>
    </c:legend>
    <c:plotVisOnly val="1"/>
    <c:dispBlanksAs val="gap"/>
    <c:showDLblsOverMax val="0"/>
  </c:chart>
  <c:spPr>
    <a:ln>
      <a:solidFill>
        <a:schemeClr val="bg1"/>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957459789391453E-2"/>
          <c:y val="7.8288715852445573E-4"/>
          <c:w val="0.7581057436592713"/>
          <c:h val="0.98672775418710379"/>
        </c:manualLayout>
      </c:layout>
      <c:barChart>
        <c:barDir val="bar"/>
        <c:grouping val="clustered"/>
        <c:varyColors val="0"/>
        <c:ser>
          <c:idx val="0"/>
          <c:order val="0"/>
          <c:tx>
            <c:strRef>
              <c:f>Лист1!$A$269</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Лист1!$B$268:$I$268</c:f>
              <c:strCache>
                <c:ptCount val="8"/>
                <c:pt idx="0">
                  <c:v>2008 г.</c:v>
                </c:pt>
                <c:pt idx="1">
                  <c:v>2009 г.</c:v>
                </c:pt>
                <c:pt idx="2">
                  <c:v>2010 г.</c:v>
                </c:pt>
                <c:pt idx="3">
                  <c:v>2011 г.</c:v>
                </c:pt>
                <c:pt idx="4">
                  <c:v>2012 г.</c:v>
                </c:pt>
                <c:pt idx="5">
                  <c:v>2013 г.</c:v>
                </c:pt>
                <c:pt idx="6">
                  <c:v>2014  г. </c:v>
                </c:pt>
                <c:pt idx="7">
                  <c:v>2015 г.</c:v>
                </c:pt>
              </c:strCache>
            </c:strRef>
          </c:cat>
          <c:val>
            <c:numRef>
              <c:f>Лист1!$B$269:$I$269</c:f>
              <c:numCache>
                <c:formatCode>General</c:formatCode>
                <c:ptCount val="8"/>
                <c:pt idx="0">
                  <c:v>13.5</c:v>
                </c:pt>
                <c:pt idx="1">
                  <c:v>24.1</c:v>
                </c:pt>
                <c:pt idx="2">
                  <c:v>35.200000000000003</c:v>
                </c:pt>
                <c:pt idx="3">
                  <c:v>23.9</c:v>
                </c:pt>
                <c:pt idx="4">
                  <c:v>66</c:v>
                </c:pt>
                <c:pt idx="5">
                  <c:v>60.3</c:v>
                </c:pt>
                <c:pt idx="6">
                  <c:v>27.3</c:v>
                </c:pt>
                <c:pt idx="7">
                  <c:v>55.1</c:v>
                </c:pt>
              </c:numCache>
            </c:numRef>
          </c:val>
          <c:extLst xmlns:c16r2="http://schemas.microsoft.com/office/drawing/2015/06/chart">
            <c:ext xmlns:c16="http://schemas.microsoft.com/office/drawing/2014/chart" uri="{C3380CC4-5D6E-409C-BE32-E72D297353CC}">
              <c16:uniqueId val="{00000000-405B-43C6-978E-D935163D40C6}"/>
            </c:ext>
          </c:extLst>
        </c:ser>
        <c:ser>
          <c:idx val="1"/>
          <c:order val="1"/>
          <c:tx>
            <c:strRef>
              <c:f>Лист1!$A$270</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Лист1!$B$268:$I$268</c:f>
              <c:strCache>
                <c:ptCount val="8"/>
                <c:pt idx="0">
                  <c:v>2008 г.</c:v>
                </c:pt>
                <c:pt idx="1">
                  <c:v>2009 г.</c:v>
                </c:pt>
                <c:pt idx="2">
                  <c:v>2010 г.</c:v>
                </c:pt>
                <c:pt idx="3">
                  <c:v>2011 г.</c:v>
                </c:pt>
                <c:pt idx="4">
                  <c:v>2012 г.</c:v>
                </c:pt>
                <c:pt idx="5">
                  <c:v>2013 г.</c:v>
                </c:pt>
                <c:pt idx="6">
                  <c:v>2014  г. </c:v>
                </c:pt>
                <c:pt idx="7">
                  <c:v>2015 г.</c:v>
                </c:pt>
              </c:strCache>
            </c:strRef>
          </c:cat>
          <c:val>
            <c:numRef>
              <c:f>Лист1!$B$270:$I$270</c:f>
              <c:numCache>
                <c:formatCode>General</c:formatCode>
                <c:ptCount val="8"/>
                <c:pt idx="0">
                  <c:v>31</c:v>
                </c:pt>
                <c:pt idx="1">
                  <c:v>23.4</c:v>
                </c:pt>
                <c:pt idx="2">
                  <c:v>18.7</c:v>
                </c:pt>
                <c:pt idx="3">
                  <c:v>25.7</c:v>
                </c:pt>
                <c:pt idx="4">
                  <c:v>13.9</c:v>
                </c:pt>
                <c:pt idx="5">
                  <c:v>21.7</c:v>
                </c:pt>
                <c:pt idx="6">
                  <c:v>17</c:v>
                </c:pt>
                <c:pt idx="7">
                  <c:v>13</c:v>
                </c:pt>
              </c:numCache>
            </c:numRef>
          </c:val>
          <c:extLst xmlns:c16r2="http://schemas.microsoft.com/office/drawing/2015/06/chart">
            <c:ext xmlns:c16="http://schemas.microsoft.com/office/drawing/2014/chart" uri="{C3380CC4-5D6E-409C-BE32-E72D297353CC}">
              <c16:uniqueId val="{00000001-405B-43C6-978E-D935163D40C6}"/>
            </c:ext>
          </c:extLst>
        </c:ser>
        <c:ser>
          <c:idx val="2"/>
          <c:order val="2"/>
          <c:tx>
            <c:strRef>
              <c:f>Лист1!$A$271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Лист1!$B$268:$I$268</c:f>
              <c:strCache>
                <c:ptCount val="8"/>
                <c:pt idx="0">
                  <c:v>2008 г.</c:v>
                </c:pt>
                <c:pt idx="1">
                  <c:v>2009 г.</c:v>
                </c:pt>
                <c:pt idx="2">
                  <c:v>2010 г.</c:v>
                </c:pt>
                <c:pt idx="3">
                  <c:v>2011 г.</c:v>
                </c:pt>
                <c:pt idx="4">
                  <c:v>2012 г.</c:v>
                </c:pt>
                <c:pt idx="5">
                  <c:v>2013 г.</c:v>
                </c:pt>
                <c:pt idx="6">
                  <c:v>2014  г. </c:v>
                </c:pt>
                <c:pt idx="7">
                  <c:v>2015 г.</c:v>
                </c:pt>
              </c:strCache>
            </c:strRef>
          </c:cat>
          <c:val>
            <c:numRef>
              <c:f>Лист1!$B$271:$I$271</c:f>
              <c:numCache>
                <c:formatCode>General</c:formatCode>
                <c:ptCount val="8"/>
                <c:pt idx="0">
                  <c:v>55.5</c:v>
                </c:pt>
                <c:pt idx="1">
                  <c:v>52.5</c:v>
                </c:pt>
                <c:pt idx="2">
                  <c:v>46.2</c:v>
                </c:pt>
                <c:pt idx="3">
                  <c:v>50.5</c:v>
                </c:pt>
                <c:pt idx="4">
                  <c:v>20.100000000000001</c:v>
                </c:pt>
                <c:pt idx="5">
                  <c:v>18</c:v>
                </c:pt>
                <c:pt idx="6">
                  <c:v>55.8</c:v>
                </c:pt>
                <c:pt idx="7">
                  <c:v>31.9</c:v>
                </c:pt>
              </c:numCache>
            </c:numRef>
          </c:val>
          <c:extLst xmlns:c16r2="http://schemas.microsoft.com/office/drawing/2015/06/chart">
            <c:ext xmlns:c16="http://schemas.microsoft.com/office/drawing/2014/chart" uri="{C3380CC4-5D6E-409C-BE32-E72D297353CC}">
              <c16:uniqueId val="{00000002-405B-43C6-978E-D935163D40C6}"/>
            </c:ext>
          </c:extLst>
        </c:ser>
        <c:dLbls>
          <c:showLegendKey val="0"/>
          <c:showVal val="1"/>
          <c:showCatName val="0"/>
          <c:showSerName val="0"/>
          <c:showPercent val="0"/>
          <c:showBubbleSize val="0"/>
        </c:dLbls>
        <c:gapWidth val="150"/>
        <c:axId val="227296000"/>
        <c:axId val="227297536"/>
      </c:barChart>
      <c:catAx>
        <c:axId val="227296000"/>
        <c:scaling>
          <c:orientation val="minMax"/>
        </c:scaling>
        <c:delete val="0"/>
        <c:axPos val="l"/>
        <c:minorGridlines/>
        <c:numFmt formatCode="General" sourceLinked="0"/>
        <c:majorTickMark val="out"/>
        <c:minorTickMark val="none"/>
        <c:tickLblPos val="nextTo"/>
        <c:txPr>
          <a:bodyPr/>
          <a:lstStyle/>
          <a:p>
            <a:pPr>
              <a:defRPr b="1"/>
            </a:pPr>
            <a:endParaRPr lang="ru-RU"/>
          </a:p>
        </c:txPr>
        <c:crossAx val="227297536"/>
        <c:crosses val="autoZero"/>
        <c:auto val="1"/>
        <c:lblAlgn val="ctr"/>
        <c:lblOffset val="100"/>
        <c:noMultiLvlLbl val="0"/>
      </c:catAx>
      <c:valAx>
        <c:axId val="227297536"/>
        <c:scaling>
          <c:orientation val="minMax"/>
        </c:scaling>
        <c:delete val="1"/>
        <c:axPos val="b"/>
        <c:minorGridlines/>
        <c:numFmt formatCode="General" sourceLinked="1"/>
        <c:majorTickMark val="out"/>
        <c:minorTickMark val="none"/>
        <c:tickLblPos val="nextTo"/>
        <c:crossAx val="227296000"/>
        <c:crosses val="autoZero"/>
        <c:crossBetween val="between"/>
      </c:valAx>
    </c:plotArea>
    <c:legend>
      <c:legendPos val="r"/>
      <c:layout>
        <c:manualLayout>
          <c:xMode val="edge"/>
          <c:yMode val="edge"/>
          <c:x val="0.85501619047359245"/>
          <c:y val="0.11645417357784965"/>
          <c:w val="0.14496580438907183"/>
          <c:h val="0.6786705480938241"/>
        </c:manualLayout>
      </c:layout>
      <c:overlay val="0"/>
    </c:legend>
    <c:plotVisOnly val="1"/>
    <c:dispBlanksAs val="gap"/>
    <c:showDLblsOverMax val="0"/>
  </c:chart>
  <c:spPr>
    <a:ln>
      <a:solidFill>
        <a:schemeClr val="bg1"/>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0043285214348207"/>
          <c:y val="0"/>
          <c:w val="0.47251290463692036"/>
          <c:h val="0.97222222222222221"/>
        </c:manualLayout>
      </c:layout>
      <c:bar3DChart>
        <c:barDir val="bar"/>
        <c:grouping val="clustered"/>
        <c:varyColors val="0"/>
        <c:ser>
          <c:idx val="0"/>
          <c:order val="0"/>
          <c:tx>
            <c:strRef>
              <c:f>Лист1!$C$338</c:f>
              <c:strCache>
                <c:ptCount val="1"/>
                <c:pt idx="0">
                  <c:v>2014 г.</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Лист1!$B$339:$B$342</c:f>
              <c:strCache>
                <c:ptCount val="4"/>
                <c:pt idx="0">
                  <c:v>В Сургуте лучше, чем в других городах РФ</c:v>
                </c:pt>
                <c:pt idx="1">
                  <c:v>В Сургуте хуже, чем в других города РФ</c:v>
                </c:pt>
                <c:pt idx="2">
                  <c:v>Разницы нет, в Сургуте так же, как и в других городах РФ</c:v>
                </c:pt>
                <c:pt idx="3">
                  <c:v>Затрудняюсь ответить</c:v>
                </c:pt>
              </c:strCache>
            </c:strRef>
          </c:cat>
          <c:val>
            <c:numRef>
              <c:f>Лист1!$C$339:$C$342</c:f>
              <c:numCache>
                <c:formatCode>General</c:formatCode>
                <c:ptCount val="4"/>
                <c:pt idx="0">
                  <c:v>28.3</c:v>
                </c:pt>
                <c:pt idx="1">
                  <c:v>41</c:v>
                </c:pt>
                <c:pt idx="2">
                  <c:v>23.8</c:v>
                </c:pt>
                <c:pt idx="3">
                  <c:v>6.9</c:v>
                </c:pt>
              </c:numCache>
            </c:numRef>
          </c:val>
          <c:extLst xmlns:c16r2="http://schemas.microsoft.com/office/drawing/2015/06/chart">
            <c:ext xmlns:c16="http://schemas.microsoft.com/office/drawing/2014/chart" uri="{C3380CC4-5D6E-409C-BE32-E72D297353CC}">
              <c16:uniqueId val="{00000000-E8DC-44A2-92B4-A8F1DB17AB40}"/>
            </c:ext>
          </c:extLst>
        </c:ser>
        <c:ser>
          <c:idx val="1"/>
          <c:order val="1"/>
          <c:tx>
            <c:strRef>
              <c:f>Лист1!$D$338</c:f>
              <c:strCache>
                <c:ptCount val="1"/>
                <c:pt idx="0">
                  <c:v>2015 г.</c:v>
                </c:pt>
              </c:strCache>
            </c:strRef>
          </c:tx>
          <c:spPr>
            <a:solidFill>
              <a:srgbClr val="A5002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Лист1!$B$339:$B$342</c:f>
              <c:strCache>
                <c:ptCount val="4"/>
                <c:pt idx="0">
                  <c:v>В Сургуте лучше, чем в других городах РФ</c:v>
                </c:pt>
                <c:pt idx="1">
                  <c:v>В Сургуте хуже, чем в других города РФ</c:v>
                </c:pt>
                <c:pt idx="2">
                  <c:v>Разницы нет, в Сургуте так же, как и в других городах РФ</c:v>
                </c:pt>
                <c:pt idx="3">
                  <c:v>Затрудняюсь ответить</c:v>
                </c:pt>
              </c:strCache>
            </c:strRef>
          </c:cat>
          <c:val>
            <c:numRef>
              <c:f>Лист1!$D$339:$D$342</c:f>
              <c:numCache>
                <c:formatCode>General</c:formatCode>
                <c:ptCount val="4"/>
                <c:pt idx="0">
                  <c:v>47</c:v>
                </c:pt>
                <c:pt idx="1">
                  <c:v>11.3</c:v>
                </c:pt>
                <c:pt idx="2">
                  <c:v>32</c:v>
                </c:pt>
                <c:pt idx="3">
                  <c:v>9.6999999999999993</c:v>
                </c:pt>
              </c:numCache>
            </c:numRef>
          </c:val>
          <c:extLst xmlns:c16r2="http://schemas.microsoft.com/office/drawing/2015/06/chart">
            <c:ext xmlns:c16="http://schemas.microsoft.com/office/drawing/2014/chart" uri="{C3380CC4-5D6E-409C-BE32-E72D297353CC}">
              <c16:uniqueId val="{00000001-E8DC-44A2-92B4-A8F1DB17AB40}"/>
            </c:ext>
          </c:extLst>
        </c:ser>
        <c:dLbls>
          <c:showLegendKey val="0"/>
          <c:showVal val="1"/>
          <c:showCatName val="0"/>
          <c:showSerName val="0"/>
          <c:showPercent val="0"/>
          <c:showBubbleSize val="0"/>
        </c:dLbls>
        <c:gapWidth val="150"/>
        <c:shape val="box"/>
        <c:axId val="225813248"/>
        <c:axId val="225814784"/>
        <c:axId val="0"/>
      </c:bar3DChart>
      <c:catAx>
        <c:axId val="225813248"/>
        <c:scaling>
          <c:orientation val="minMax"/>
        </c:scaling>
        <c:delete val="0"/>
        <c:axPos val="l"/>
        <c:minorGridlines/>
        <c:numFmt formatCode="General" sourceLinked="0"/>
        <c:majorTickMark val="out"/>
        <c:minorTickMark val="none"/>
        <c:tickLblPos val="nextTo"/>
        <c:crossAx val="225814784"/>
        <c:crosses val="autoZero"/>
        <c:auto val="1"/>
        <c:lblAlgn val="ctr"/>
        <c:lblOffset val="100"/>
        <c:noMultiLvlLbl val="0"/>
      </c:catAx>
      <c:valAx>
        <c:axId val="225814784"/>
        <c:scaling>
          <c:orientation val="minMax"/>
        </c:scaling>
        <c:delete val="1"/>
        <c:axPos val="b"/>
        <c:minorGridlines/>
        <c:numFmt formatCode="General" sourceLinked="1"/>
        <c:majorTickMark val="out"/>
        <c:minorTickMark val="none"/>
        <c:tickLblPos val="nextTo"/>
        <c:crossAx val="225813248"/>
        <c:crosses val="autoZero"/>
        <c:crossBetween val="between"/>
      </c:valAx>
    </c:plotArea>
    <c:legend>
      <c:legendPos val="r"/>
      <c:overlay val="0"/>
      <c:txPr>
        <a:bodyPr/>
        <a:lstStyle/>
        <a:p>
          <a:pPr>
            <a:defRPr b="1"/>
          </a:pPr>
          <a:endParaRPr lang="ru-RU"/>
        </a:p>
      </c:txPr>
    </c:legend>
    <c:plotVisOnly val="1"/>
    <c:dispBlanksAs val="gap"/>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1950-604B-4D1E-BFE0-FAF02955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11184</Words>
  <Characters>63750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Чернявская Светлана Сергеевна</dc:creator>
  <cp:keywords/>
  <dc:description/>
  <cp:lastModifiedBy>Чернявская Светлана Сергеевна</cp:lastModifiedBy>
  <cp:revision>24</cp:revision>
  <cp:lastPrinted>2015-04-30T05:28:00Z</cp:lastPrinted>
  <dcterms:created xsi:type="dcterms:W3CDTF">2015-04-29T11:25:00Z</dcterms:created>
  <dcterms:modified xsi:type="dcterms:W3CDTF">2016-03-03T05:50:00Z</dcterms:modified>
</cp:coreProperties>
</file>