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1C4EE" w14:textId="77777777" w:rsidR="00524E1E" w:rsidRDefault="00524E1E" w:rsidP="00524E1E">
      <w:pPr>
        <w:widowControl w:val="0"/>
        <w:spacing w:after="0" w:line="240" w:lineRule="auto"/>
        <w:ind w:left="641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</w:t>
      </w:r>
    </w:p>
    <w:p w14:paraId="5EBA6CCF" w14:textId="77777777" w:rsidR="00B03D21" w:rsidRDefault="00B03D21" w:rsidP="00524E1E">
      <w:pPr>
        <w:widowControl w:val="0"/>
        <w:spacing w:after="0" w:line="240" w:lineRule="auto"/>
        <w:ind w:left="6413"/>
        <w:rPr>
          <w:rFonts w:ascii="Times New Roman" w:eastAsia="Times New Roman" w:hAnsi="Times New Roman" w:cs="Times New Roman"/>
          <w:sz w:val="24"/>
        </w:rPr>
      </w:pPr>
    </w:p>
    <w:p w14:paraId="691E3FA2" w14:textId="77777777" w:rsidR="00524E1E" w:rsidRDefault="00524E1E" w:rsidP="00524E1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14:paraId="487C06C3" w14:textId="77777777" w:rsidR="00524E1E" w:rsidRDefault="00524E1E" w:rsidP="00524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</w:t>
      </w:r>
    </w:p>
    <w:p w14:paraId="591C49AB" w14:textId="77777777" w:rsidR="00524E1E" w:rsidRDefault="00524E1E" w:rsidP="00524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ГОРОДСКОЙ ОКРУГ ГОРОД СУРГУТ</w:t>
      </w:r>
    </w:p>
    <w:p w14:paraId="2D43155D" w14:textId="77777777" w:rsidR="00524E1E" w:rsidRDefault="00524E1E" w:rsidP="00524E1E">
      <w:pPr>
        <w:spacing w:after="0" w:line="240" w:lineRule="auto"/>
        <w:rPr>
          <w:rFonts w:ascii="Arial" w:eastAsia="Arial" w:hAnsi="Arial" w:cs="Arial"/>
          <w:sz w:val="24"/>
        </w:rPr>
      </w:pPr>
    </w:p>
    <w:p w14:paraId="01976E60" w14:textId="77777777" w:rsidR="00524E1E" w:rsidRDefault="00524E1E" w:rsidP="00524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 ГОРОДА</w:t>
      </w:r>
    </w:p>
    <w:p w14:paraId="29720755" w14:textId="77777777" w:rsidR="00524E1E" w:rsidRDefault="00524E1E" w:rsidP="00524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16901309" w14:textId="77777777" w:rsidR="00524E1E" w:rsidRDefault="00524E1E" w:rsidP="00524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РАСПОРЯЖЕНИЕ</w:t>
      </w:r>
    </w:p>
    <w:p w14:paraId="3037065E" w14:textId="77777777" w:rsidR="00524E1E" w:rsidRDefault="00524E1E" w:rsidP="00524E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9FC07EC" w14:textId="77777777" w:rsidR="00524E1E" w:rsidRDefault="00524E1E" w:rsidP="00524E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4033"/>
      </w:tblGrid>
      <w:tr w:rsidR="00524E1E" w14:paraId="162E9E23" w14:textId="77777777" w:rsidTr="00037292">
        <w:tc>
          <w:tcPr>
            <w:tcW w:w="5670" w:type="dxa"/>
            <w:shd w:val="clear" w:color="auto" w:fill="auto"/>
            <w:tcMar>
              <w:left w:w="108" w:type="dxa"/>
              <w:right w:w="108" w:type="dxa"/>
            </w:tcMar>
          </w:tcPr>
          <w:p w14:paraId="64C8BAAB" w14:textId="77777777" w:rsidR="00524E1E" w:rsidRDefault="00524E1E" w:rsidP="000372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 итогах социально-экономического развития муниципального образования городской округ город Сургут за 201</w:t>
            </w:r>
            <w:r w:rsidR="00664A83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</w:p>
          <w:p w14:paraId="03AE10AF" w14:textId="77777777" w:rsidR="00524E1E" w:rsidRDefault="00524E1E" w:rsidP="00037292">
            <w:pPr>
              <w:widowControl w:val="0"/>
              <w:spacing w:after="0" w:line="240" w:lineRule="auto"/>
            </w:pPr>
          </w:p>
        </w:tc>
        <w:tc>
          <w:tcPr>
            <w:tcW w:w="4033" w:type="dxa"/>
            <w:shd w:val="clear" w:color="auto" w:fill="auto"/>
            <w:tcMar>
              <w:left w:w="108" w:type="dxa"/>
              <w:right w:w="108" w:type="dxa"/>
            </w:tcMar>
          </w:tcPr>
          <w:p w14:paraId="47C2C5E4" w14:textId="77777777" w:rsidR="00524E1E" w:rsidRDefault="00524E1E" w:rsidP="0003729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575642F" w14:textId="77777777" w:rsidR="00664A83" w:rsidRPr="00664A83" w:rsidRDefault="00664A83" w:rsidP="00664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4A83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Регламентом Администрации города, утвержденным распоряжением Администрации города от 30.12.2005 № 3686 (с последующими изменениями):</w:t>
      </w:r>
    </w:p>
    <w:p w14:paraId="53910CC8" w14:textId="77777777" w:rsidR="00664A83" w:rsidRPr="00664A83" w:rsidRDefault="00664A83" w:rsidP="00664A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4A83">
        <w:rPr>
          <w:rFonts w:ascii="Times New Roman" w:eastAsia="Times New Roman" w:hAnsi="Times New Roman" w:cs="Times New Roman"/>
          <w:bCs/>
          <w:sz w:val="28"/>
          <w:szCs w:val="28"/>
        </w:rPr>
        <w:t>1. Утвердить итоги социально-экономического развития муниципального образования городской округ город Сургут за 2014 год согласно приложению.</w:t>
      </w:r>
    </w:p>
    <w:p w14:paraId="7EA426D9" w14:textId="77777777" w:rsidR="00664A83" w:rsidRPr="00664A83" w:rsidRDefault="00664A83" w:rsidP="00664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64A83">
        <w:rPr>
          <w:rFonts w:ascii="Times New Roman" w:eastAsia="Times New Roman" w:hAnsi="Times New Roman" w:cs="Times New Roman"/>
          <w:sz w:val="28"/>
        </w:rPr>
        <w:t>2. Управлению информационной политики опубликовать настоящее распоряжение в средствах массовой информации и разместить на официальном сайте Администрации города.</w:t>
      </w:r>
    </w:p>
    <w:p w14:paraId="7A735CFF" w14:textId="77777777" w:rsidR="00664A83" w:rsidRPr="00664A83" w:rsidRDefault="00664A83" w:rsidP="00664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A83">
        <w:rPr>
          <w:rFonts w:ascii="Times New Roman" w:eastAsia="Times New Roman" w:hAnsi="Times New Roman" w:cs="Times New Roman"/>
          <w:sz w:val="28"/>
          <w:szCs w:val="28"/>
        </w:rPr>
        <w:t>3.  Контроль за выполнением распоряжения оставляю за собой.</w:t>
      </w:r>
    </w:p>
    <w:p w14:paraId="36C3A0BE" w14:textId="77777777" w:rsidR="00524E1E" w:rsidRDefault="00524E1E" w:rsidP="00524E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09FA677A" w14:textId="77777777" w:rsidR="00524E1E" w:rsidRDefault="00524E1E" w:rsidP="00524E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66606D9D" w14:textId="77777777" w:rsidR="00664A83" w:rsidRDefault="00664A83" w:rsidP="00664A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0DD">
        <w:rPr>
          <w:rFonts w:ascii="Times New Roman" w:hAnsi="Times New Roman" w:cs="Times New Roman"/>
          <w:sz w:val="28"/>
          <w:szCs w:val="28"/>
        </w:rPr>
        <w:t xml:space="preserve">Глава города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0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250DD">
        <w:rPr>
          <w:rFonts w:ascii="Times New Roman" w:hAnsi="Times New Roman" w:cs="Times New Roman"/>
          <w:sz w:val="28"/>
          <w:szCs w:val="28"/>
        </w:rPr>
        <w:t xml:space="preserve">         Д.В. Попов</w:t>
      </w:r>
    </w:p>
    <w:p w14:paraId="1C5A0604" w14:textId="77777777" w:rsidR="00524E1E" w:rsidRDefault="00524E1E" w:rsidP="0052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58319" w14:textId="77777777" w:rsidR="00524E1E" w:rsidRDefault="00524E1E" w:rsidP="0052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A3200A" w14:textId="77777777" w:rsidR="00524E1E" w:rsidRDefault="00524E1E" w:rsidP="0052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10DDD3" w14:textId="77777777" w:rsidR="00524E1E" w:rsidRDefault="00524E1E" w:rsidP="0052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1AB859" w14:textId="77777777" w:rsidR="00286542" w:rsidRDefault="00286542" w:rsidP="0052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1F2039" w14:textId="77777777" w:rsidR="00664A83" w:rsidRDefault="00664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0240825" w14:textId="77777777" w:rsidR="006A0E65" w:rsidRDefault="006A0E65" w:rsidP="006A0E65">
      <w:pPr>
        <w:spacing w:after="0" w:line="240" w:lineRule="auto"/>
        <w:ind w:left="584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</w:p>
    <w:p w14:paraId="41593A53" w14:textId="77777777" w:rsidR="006A0E65" w:rsidRDefault="006A0E65" w:rsidP="006A0E65">
      <w:pPr>
        <w:spacing w:after="0" w:line="240" w:lineRule="auto"/>
        <w:ind w:left="584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проекту распоряжения</w:t>
      </w:r>
    </w:p>
    <w:p w14:paraId="171F558D" w14:textId="77777777" w:rsidR="006A0E65" w:rsidRDefault="006A0E65" w:rsidP="006A0E65">
      <w:pPr>
        <w:spacing w:after="0" w:line="240" w:lineRule="auto"/>
        <w:ind w:left="584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города </w:t>
      </w:r>
    </w:p>
    <w:p w14:paraId="2821BC12" w14:textId="77777777" w:rsidR="006A0E65" w:rsidRDefault="006A0E65" w:rsidP="006A0E65">
      <w:pPr>
        <w:spacing w:after="0" w:line="240" w:lineRule="auto"/>
        <w:ind w:left="584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__________ № _________</w:t>
      </w:r>
    </w:p>
    <w:p w14:paraId="3138BAB5" w14:textId="77777777" w:rsidR="006A0E65" w:rsidRDefault="006A0E65" w:rsidP="006A0E6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</w:p>
    <w:p w14:paraId="685F861F" w14:textId="77777777" w:rsidR="006A0E65" w:rsidRDefault="006A0E65" w:rsidP="006A0E65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14:paraId="33A94155" w14:textId="77777777" w:rsidR="006A0E65" w:rsidRDefault="006A0E65" w:rsidP="006A0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Итоги</w:t>
      </w:r>
    </w:p>
    <w:p w14:paraId="7F3C2D32" w14:textId="77777777" w:rsidR="006A0E65" w:rsidRDefault="006A0E65" w:rsidP="006A0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социально-экономического развития муниципального образования</w:t>
      </w:r>
    </w:p>
    <w:p w14:paraId="429ED6C4" w14:textId="77777777" w:rsidR="006A0E65" w:rsidRDefault="006A0E65" w:rsidP="006A0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городской округ город Сургут за 201</w:t>
      </w:r>
      <w:r w:rsidR="00664A83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</w:p>
    <w:p w14:paraId="62A203EE" w14:textId="77777777" w:rsidR="006A0E65" w:rsidRDefault="006A0E65" w:rsidP="006A0E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9"/>
        <w:gridCol w:w="1718"/>
        <w:gridCol w:w="1425"/>
        <w:gridCol w:w="1458"/>
        <w:gridCol w:w="1384"/>
      </w:tblGrid>
      <w:tr w:rsidR="006A0E65" w14:paraId="36BD497C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7D9C6C" w14:textId="77777777" w:rsidR="006A0E65" w:rsidRDefault="006A0E65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Показатели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E6C8B4" w14:textId="77777777" w:rsidR="006A0E65" w:rsidRDefault="006A0E65" w:rsidP="0003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Единица</w:t>
            </w:r>
          </w:p>
          <w:p w14:paraId="25AE89C5" w14:textId="77777777" w:rsidR="006A0E65" w:rsidRDefault="006A0E65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измерения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E7FF18" w14:textId="77777777" w:rsidR="006A0E65" w:rsidRDefault="006A0E65" w:rsidP="0003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</w:t>
            </w:r>
            <w:r w:rsidR="00664A83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год,</w:t>
            </w:r>
          </w:p>
          <w:p w14:paraId="6631FBDB" w14:textId="77777777" w:rsidR="006A0E65" w:rsidRDefault="006A0E65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отчет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97ECFB" w14:textId="77777777" w:rsidR="006A0E65" w:rsidRDefault="006A0E65" w:rsidP="0003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</w:t>
            </w:r>
            <w:r w:rsidR="00664A83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год,</w:t>
            </w:r>
          </w:p>
          <w:p w14:paraId="2D6B2CA8" w14:textId="77777777" w:rsidR="006A0E65" w:rsidRDefault="006A0E65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отчет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9CE9D9" w14:textId="77777777" w:rsidR="006A0E65" w:rsidRDefault="006A0E65" w:rsidP="00037292">
            <w:pPr>
              <w:spacing w:after="0" w:line="240" w:lineRule="auto"/>
              <w:ind w:left="-68" w:right="-1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</w:t>
            </w:r>
            <w:r w:rsidR="00664A83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</w:p>
          <w:p w14:paraId="35C3E1E1" w14:textId="77777777" w:rsidR="006A0E65" w:rsidRDefault="006A0E65" w:rsidP="00664A83">
            <w:pPr>
              <w:spacing w:after="0" w:line="240" w:lineRule="auto"/>
              <w:ind w:left="-68" w:right="-14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 201</w:t>
            </w:r>
            <w:r w:rsidR="00664A83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году, %</w:t>
            </w:r>
          </w:p>
        </w:tc>
      </w:tr>
      <w:tr w:rsidR="006A0E65" w14:paraId="3545CC6F" w14:textId="77777777" w:rsidTr="00217619">
        <w:trPr>
          <w:jc w:val="center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B8DE3C" w14:textId="77777777" w:rsidR="006A0E65" w:rsidRDefault="006A0E65" w:rsidP="00037292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10"/>
              </w:rPr>
            </w:pPr>
          </w:p>
          <w:p w14:paraId="4D326283" w14:textId="77777777" w:rsidR="006A0E65" w:rsidRDefault="006A0E65" w:rsidP="00037292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Промышленность</w:t>
            </w:r>
          </w:p>
          <w:p w14:paraId="20FA16B4" w14:textId="77777777" w:rsidR="006A0E65" w:rsidRDefault="006A0E65" w:rsidP="00037292">
            <w:pPr>
              <w:spacing w:after="0" w:line="240" w:lineRule="auto"/>
              <w:ind w:firstLine="35"/>
            </w:pPr>
          </w:p>
        </w:tc>
      </w:tr>
      <w:tr w:rsidR="006A0E65" w14:paraId="10D0512C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C09E62" w14:textId="77777777" w:rsidR="006A0E65" w:rsidRPr="00CD2211" w:rsidRDefault="006A0E65" w:rsidP="0003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 xml:space="preserve">1.1. Объем отгруженных товаров собственного производства, выполненных работ и услуг собственными силами по крупным </w:t>
            </w:r>
          </w:p>
          <w:p w14:paraId="6588EA32" w14:textId="77777777" w:rsidR="006A0E65" w:rsidRPr="00CD2211" w:rsidRDefault="006A0E65" w:rsidP="00037292">
            <w:pPr>
              <w:spacing w:after="0" w:line="240" w:lineRule="auto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и средним производителям промышленной продукции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8D5CC6" w14:textId="77777777" w:rsidR="006A0E65" w:rsidRPr="00CD2211" w:rsidRDefault="006A0E65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2D0540" w14:textId="77777777" w:rsidR="006A0E65" w:rsidRPr="00CD2211" w:rsidRDefault="006A0E65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2F429E" w14:textId="77777777" w:rsidR="006A0E65" w:rsidRPr="00CD2211" w:rsidRDefault="006A0E65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1B5D20" w14:textId="77777777" w:rsidR="006A0E65" w:rsidRDefault="006A0E65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4A83" w14:paraId="32AED93C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C6AF79" w14:textId="77777777" w:rsidR="00664A83" w:rsidRPr="00CD2211" w:rsidRDefault="00664A83" w:rsidP="00037292">
            <w:pPr>
              <w:spacing w:after="0" w:line="240" w:lineRule="auto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в ценах соответствующих лет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46680F" w14:textId="77777777" w:rsidR="00664A83" w:rsidRPr="00CD2211" w:rsidRDefault="00664A83" w:rsidP="0003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млн.</w:t>
            </w:r>
          </w:p>
          <w:p w14:paraId="1712DCA5" w14:textId="77777777" w:rsidR="00664A83" w:rsidRPr="00CD2211" w:rsidRDefault="00664A83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A76D93" w14:textId="77777777" w:rsidR="00664A83" w:rsidRPr="00CD2211" w:rsidRDefault="00664A83" w:rsidP="003729A2">
            <w:pPr>
              <w:spacing w:after="0" w:line="240" w:lineRule="auto"/>
              <w:ind w:left="-87" w:right="-138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389 024,7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236CC1" w14:textId="77777777" w:rsidR="00664A83" w:rsidRPr="00CD2211" w:rsidRDefault="003729A2" w:rsidP="003729A2">
            <w:pPr>
              <w:spacing w:after="0" w:line="240" w:lineRule="auto"/>
              <w:ind w:left="-87" w:right="-138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390 292,6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100579" w14:textId="77777777" w:rsidR="00664A83" w:rsidRDefault="003729A2" w:rsidP="00037292">
            <w:pPr>
              <w:spacing w:after="0" w:line="240" w:lineRule="auto"/>
              <w:jc w:val="center"/>
            </w:pPr>
            <w:r w:rsidRPr="003729A2">
              <w:rPr>
                <w:rFonts w:ascii="Times New Roman" w:eastAsia="Times New Roman" w:hAnsi="Times New Roman" w:cs="Times New Roman"/>
                <w:sz w:val="28"/>
              </w:rPr>
              <w:t>100,3</w:t>
            </w:r>
          </w:p>
        </w:tc>
      </w:tr>
      <w:tr w:rsidR="00664A83" w14:paraId="5C4E1BE6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D0AA4F" w14:textId="77777777" w:rsidR="00664A83" w:rsidRPr="00CD2211" w:rsidRDefault="00664A83" w:rsidP="00037292">
            <w:pPr>
              <w:spacing w:after="0" w:line="240" w:lineRule="auto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индекс физического объема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229EE5" w14:textId="77777777" w:rsidR="00664A83" w:rsidRPr="00CD2211" w:rsidRDefault="00664A83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369D51" w14:textId="42DFAC54" w:rsidR="00664A83" w:rsidRPr="00CD2211" w:rsidRDefault="003729A2" w:rsidP="00CD2211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103,3</w:t>
            </w:r>
            <w:r w:rsidR="004326C2" w:rsidRPr="00CD2211">
              <w:rPr>
                <w:rFonts w:ascii="Times New Roman" w:eastAsia="Times New Roman" w:hAnsi="Times New Roman" w:cs="Times New Roman"/>
                <w:sz w:val="28"/>
              </w:rPr>
              <w:t>*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3E1C72" w14:textId="4C850DC6" w:rsidR="00664A83" w:rsidRPr="00CD2211" w:rsidRDefault="003729A2" w:rsidP="003142EF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3142EF" w:rsidRPr="00CD2211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CD2211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D60A19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664A83" w14:paraId="6063C958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9136F3" w14:textId="77777777" w:rsidR="00664A83" w:rsidRPr="00CD2211" w:rsidRDefault="00664A83" w:rsidP="00037292">
            <w:pPr>
              <w:spacing w:after="0" w:line="240" w:lineRule="auto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индекс цен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F5CD70" w14:textId="77777777" w:rsidR="00664A83" w:rsidRPr="00CD2211" w:rsidRDefault="00664A83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D70E45" w14:textId="77777777" w:rsidR="00664A83" w:rsidRPr="00CD2211" w:rsidRDefault="00664A83" w:rsidP="003729A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103,3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4B129B" w14:textId="2F40E8F6" w:rsidR="00664A83" w:rsidRPr="00CD2211" w:rsidRDefault="00664A83" w:rsidP="003142EF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3142EF" w:rsidRPr="00CD2211">
              <w:rPr>
                <w:rFonts w:ascii="Times New Roman" w:eastAsia="Times New Roman" w:hAnsi="Times New Roman" w:cs="Times New Roman"/>
                <w:sz w:val="28"/>
              </w:rPr>
              <w:t>14</w:t>
            </w:r>
            <w:r w:rsidRPr="00CD2211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3142EF" w:rsidRPr="00CD2211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159E39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664A83" w14:paraId="46DFDDA6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303099" w14:textId="77777777" w:rsidR="00664A83" w:rsidRPr="00CD2211" w:rsidRDefault="00664A83" w:rsidP="00037292">
            <w:pPr>
              <w:spacing w:after="0" w:line="240" w:lineRule="auto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C5528C" w14:textId="77777777" w:rsidR="00664A83" w:rsidRPr="00CD2211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FC8D29" w14:textId="77777777" w:rsidR="00664A83" w:rsidRPr="00CD2211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C068F6" w14:textId="77777777" w:rsidR="00664A83" w:rsidRPr="00CD2211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878401" w14:textId="77777777" w:rsidR="00664A83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4A83" w14:paraId="35E3A85B" w14:textId="77777777" w:rsidTr="00217619">
        <w:trPr>
          <w:jc w:val="center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47077E" w14:textId="77777777" w:rsidR="00664A83" w:rsidRPr="00CD2211" w:rsidRDefault="00664A83" w:rsidP="0003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  <w:p w14:paraId="60F73813" w14:textId="77777777" w:rsidR="00664A83" w:rsidRPr="00CD2211" w:rsidRDefault="00664A83" w:rsidP="0003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1.1.1. Добыча полезных ископаемых</w:t>
            </w:r>
          </w:p>
          <w:p w14:paraId="072F1FCD" w14:textId="77777777" w:rsidR="00664A83" w:rsidRPr="00CD2211" w:rsidRDefault="00664A83" w:rsidP="00037292">
            <w:pPr>
              <w:spacing w:after="0" w:line="240" w:lineRule="auto"/>
            </w:pPr>
          </w:p>
        </w:tc>
      </w:tr>
      <w:tr w:rsidR="00664A83" w14:paraId="2657EA7A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BE7D54" w14:textId="77777777" w:rsidR="00664A83" w:rsidRPr="00CD2211" w:rsidRDefault="00664A83" w:rsidP="00037292">
            <w:pPr>
              <w:spacing w:after="0" w:line="240" w:lineRule="auto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в ценах соответствующих лет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DAEA4A" w14:textId="77777777" w:rsidR="00664A83" w:rsidRPr="00CD2211" w:rsidRDefault="00664A83" w:rsidP="0003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млн.</w:t>
            </w:r>
          </w:p>
          <w:p w14:paraId="385AEC94" w14:textId="77777777" w:rsidR="00664A83" w:rsidRPr="00CD2211" w:rsidRDefault="00664A83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32BF7D" w14:textId="77777777" w:rsidR="00664A83" w:rsidRPr="00CD2211" w:rsidRDefault="00664A83" w:rsidP="003729A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4 610,3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E8CA19" w14:textId="77777777" w:rsidR="00664A83" w:rsidRPr="00CD2211" w:rsidRDefault="00664A83" w:rsidP="003729A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3729A2" w:rsidRPr="00CD2211">
              <w:rPr>
                <w:rFonts w:ascii="Times New Roman" w:eastAsia="Times New Roman" w:hAnsi="Times New Roman" w:cs="Times New Roman"/>
                <w:sz w:val="28"/>
              </w:rPr>
              <w:t> 816,3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9DD097" w14:textId="77777777" w:rsidR="00664A83" w:rsidRDefault="003729A2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104,5</w:t>
            </w:r>
          </w:p>
        </w:tc>
      </w:tr>
      <w:tr w:rsidR="00664A83" w14:paraId="1CBED116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CB17F3" w14:textId="77777777" w:rsidR="00664A83" w:rsidRPr="00CD2211" w:rsidRDefault="00664A83" w:rsidP="00037292">
            <w:pPr>
              <w:spacing w:after="0" w:line="240" w:lineRule="auto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индекс физического объема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627FA6" w14:textId="77777777" w:rsidR="00664A83" w:rsidRPr="00CD2211" w:rsidRDefault="00664A83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C7C9E2" w14:textId="77777777" w:rsidR="00664A83" w:rsidRPr="00CD2211" w:rsidRDefault="00664A83" w:rsidP="003729A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61,7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98E75A" w14:textId="7A8304A1" w:rsidR="00664A83" w:rsidRPr="00CD2211" w:rsidRDefault="003142EF" w:rsidP="003142EF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97,8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F03219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664A83" w14:paraId="2BC1AE7D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67F0F6" w14:textId="77777777" w:rsidR="00664A83" w:rsidRPr="00CD2211" w:rsidRDefault="00664A83" w:rsidP="00037292">
            <w:pPr>
              <w:spacing w:after="0" w:line="240" w:lineRule="auto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индекс цен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940182" w14:textId="77777777" w:rsidR="00664A83" w:rsidRPr="00CD2211" w:rsidRDefault="00664A83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0AA089" w14:textId="77777777" w:rsidR="00664A83" w:rsidRPr="00CD2211" w:rsidRDefault="00664A83" w:rsidP="003729A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110,7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BD661C" w14:textId="5DE34254" w:rsidR="00664A83" w:rsidRPr="00CD2211" w:rsidRDefault="00664A83" w:rsidP="003142EF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3729A2" w:rsidRPr="00CD2211">
              <w:rPr>
                <w:rFonts w:ascii="Times New Roman" w:eastAsia="Times New Roman" w:hAnsi="Times New Roman" w:cs="Times New Roman"/>
                <w:sz w:val="28"/>
              </w:rPr>
              <w:t>06,</w:t>
            </w:r>
            <w:r w:rsidR="003142EF" w:rsidRPr="00CD2211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031ECE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664A83" w14:paraId="21889834" w14:textId="77777777" w:rsidTr="00217619">
        <w:trPr>
          <w:jc w:val="center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4FA962" w14:textId="77777777" w:rsidR="00664A83" w:rsidRPr="00CD2211" w:rsidRDefault="00664A83" w:rsidP="0003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  <w:p w14:paraId="4B21E260" w14:textId="77777777" w:rsidR="00664A83" w:rsidRPr="00CD2211" w:rsidRDefault="00664A83" w:rsidP="0003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1.1.2. Обрабатывающие производства</w:t>
            </w:r>
          </w:p>
          <w:p w14:paraId="6DF66B8B" w14:textId="77777777" w:rsidR="00664A83" w:rsidRPr="00CD2211" w:rsidRDefault="00664A83" w:rsidP="00037292">
            <w:pPr>
              <w:spacing w:after="0" w:line="240" w:lineRule="auto"/>
            </w:pPr>
          </w:p>
        </w:tc>
      </w:tr>
      <w:tr w:rsidR="00664A83" w14:paraId="32A24150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43BB2A" w14:textId="77777777" w:rsidR="00664A83" w:rsidRPr="00CD2211" w:rsidRDefault="00664A83" w:rsidP="00037292">
            <w:pPr>
              <w:spacing w:after="0" w:line="240" w:lineRule="auto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в ценах соответствующих лет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6FFD8C" w14:textId="77777777" w:rsidR="00664A83" w:rsidRPr="00CD2211" w:rsidRDefault="00664A83" w:rsidP="0003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млн.</w:t>
            </w:r>
          </w:p>
          <w:p w14:paraId="105E9BAF" w14:textId="77777777" w:rsidR="00664A83" w:rsidRPr="00CD2211" w:rsidRDefault="00664A83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87486A" w14:textId="77777777" w:rsidR="00664A83" w:rsidRPr="00CD2211" w:rsidRDefault="00664A83" w:rsidP="003729A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295 704,4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F1DB0F" w14:textId="77777777" w:rsidR="00664A83" w:rsidRPr="00CD2211" w:rsidRDefault="003729A2" w:rsidP="003729A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304 692,7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6D8C0B" w14:textId="77777777" w:rsidR="00664A83" w:rsidRDefault="003729A2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103,0</w:t>
            </w:r>
          </w:p>
        </w:tc>
      </w:tr>
      <w:tr w:rsidR="00664A83" w14:paraId="13C82978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06033" w14:textId="77777777" w:rsidR="00664A83" w:rsidRPr="00CD2211" w:rsidRDefault="00664A83" w:rsidP="00037292">
            <w:pPr>
              <w:spacing w:after="0" w:line="240" w:lineRule="auto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индекс физического объема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67389B" w14:textId="77777777" w:rsidR="00664A83" w:rsidRPr="00CD2211" w:rsidRDefault="00664A83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F34F00" w14:textId="19E2F0C7" w:rsidR="00664A83" w:rsidRPr="00CD2211" w:rsidRDefault="003729A2" w:rsidP="00CD2211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106,3</w:t>
            </w:r>
            <w:r w:rsidR="004326C2" w:rsidRPr="00CD2211">
              <w:rPr>
                <w:rFonts w:ascii="Times New Roman" w:eastAsia="Times New Roman" w:hAnsi="Times New Roman" w:cs="Times New Roman"/>
                <w:sz w:val="28"/>
              </w:rPr>
              <w:t>*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2A91CA" w14:textId="3A7CF3E0" w:rsidR="00664A83" w:rsidRPr="00CD2211" w:rsidRDefault="003729A2" w:rsidP="003142EF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87,</w:t>
            </w:r>
            <w:r w:rsidR="003142EF" w:rsidRPr="00CD2211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279D3F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664A83" w14:paraId="546A4791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EBA130" w14:textId="77777777" w:rsidR="00664A83" w:rsidRPr="00CD2211" w:rsidRDefault="00664A83" w:rsidP="00037292">
            <w:pPr>
              <w:spacing w:after="0" w:line="240" w:lineRule="auto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индекс цен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935194" w14:textId="77777777" w:rsidR="00664A83" w:rsidRPr="00CD2211" w:rsidRDefault="00664A83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AD7BE0" w14:textId="77777777" w:rsidR="00664A83" w:rsidRPr="00CD2211" w:rsidRDefault="00664A83" w:rsidP="003729A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103,1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760EE7" w14:textId="4117EAA8" w:rsidR="00664A83" w:rsidRPr="00CD2211" w:rsidRDefault="003729A2" w:rsidP="003142EF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11</w:t>
            </w:r>
            <w:r w:rsidR="003142EF" w:rsidRPr="00CD2211">
              <w:rPr>
                <w:rFonts w:ascii="Times New Roman" w:eastAsia="Times New Roman" w:hAnsi="Times New Roman" w:cs="Times New Roman"/>
                <w:sz w:val="28"/>
              </w:rPr>
              <w:t>7,8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26752E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664A83" w14:paraId="069690B4" w14:textId="77777777" w:rsidTr="00217619">
        <w:trPr>
          <w:jc w:val="center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486836" w14:textId="77777777" w:rsidR="00664A83" w:rsidRDefault="00664A83" w:rsidP="0003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  <w:p w14:paraId="50D28D9F" w14:textId="77777777" w:rsidR="00664A83" w:rsidRDefault="00664A83" w:rsidP="0003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1.1.3. Производство и распределение электроэнергии, газа и воды</w:t>
            </w:r>
          </w:p>
          <w:p w14:paraId="388FFAD5" w14:textId="77777777" w:rsidR="00664A83" w:rsidRDefault="00664A83" w:rsidP="00037292">
            <w:pPr>
              <w:spacing w:after="0" w:line="240" w:lineRule="auto"/>
            </w:pPr>
          </w:p>
        </w:tc>
      </w:tr>
      <w:tr w:rsidR="00664A83" w14:paraId="6EA118D6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39FC44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ценах соответствующих лет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8FA35B" w14:textId="77777777" w:rsidR="00664A83" w:rsidRDefault="00664A83" w:rsidP="0003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млн.</w:t>
            </w:r>
          </w:p>
          <w:p w14:paraId="417AAE0E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741A51" w14:textId="77777777" w:rsidR="00664A83" w:rsidRDefault="00664A83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88 710,0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2256FC" w14:textId="77777777" w:rsidR="00664A83" w:rsidRDefault="003729A2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80 783,7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6FFF48" w14:textId="77777777" w:rsidR="00664A83" w:rsidRDefault="003729A2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91,1</w:t>
            </w:r>
          </w:p>
        </w:tc>
      </w:tr>
      <w:tr w:rsidR="00664A83" w14:paraId="7D1076BD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42C5F9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индекс физического объема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B1C197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5C996C" w14:textId="77777777" w:rsidR="00664A83" w:rsidRDefault="00664A83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96,9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76765E" w14:textId="7193F297" w:rsidR="00664A83" w:rsidRPr="00CD2211" w:rsidRDefault="003729A2" w:rsidP="003142EF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3142EF" w:rsidRPr="00CD2211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Pr="00CD2211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3142EF" w:rsidRPr="00CD2211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A7951F" w14:textId="77777777" w:rsidR="00664A83" w:rsidRPr="00CD2211" w:rsidRDefault="00664A83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664A83" w14:paraId="641FDE81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A81E80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индекс цен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A71FCA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7B7BFF" w14:textId="77777777" w:rsidR="00664A83" w:rsidRDefault="00664A83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103,5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50C9F6" w14:textId="7D970812" w:rsidR="00664A83" w:rsidRPr="00CD2211" w:rsidRDefault="003729A2" w:rsidP="003142EF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3142EF" w:rsidRPr="00CD2211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CD2211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3142EF" w:rsidRPr="00CD2211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60EAE4" w14:textId="77777777" w:rsidR="00664A83" w:rsidRPr="00CD2211" w:rsidRDefault="00664A83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664A83" w14:paraId="13459F86" w14:textId="77777777" w:rsidTr="00217619">
        <w:trPr>
          <w:jc w:val="center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A7E51D" w14:textId="77777777" w:rsidR="00664A83" w:rsidRDefault="00664A83" w:rsidP="0003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  <w:p w14:paraId="050D52BE" w14:textId="77777777" w:rsidR="00664A83" w:rsidRDefault="00664A83" w:rsidP="0003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1.2. Производство основных видов промышленной продукции в натуральном выражении</w:t>
            </w:r>
          </w:p>
          <w:p w14:paraId="6B2C0841" w14:textId="77777777" w:rsidR="00664A83" w:rsidRDefault="00664A83" w:rsidP="00037292">
            <w:pPr>
              <w:spacing w:after="0" w:line="240" w:lineRule="auto"/>
            </w:pPr>
          </w:p>
        </w:tc>
      </w:tr>
      <w:tr w:rsidR="00664A83" w14:paraId="271991DE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059F89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1.2.1. Электроэнергия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C62C06" w14:textId="77777777" w:rsidR="00664A83" w:rsidRDefault="00664A83" w:rsidP="0003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млн. </w:t>
            </w:r>
          </w:p>
          <w:p w14:paraId="7093D9B0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кВт-час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132A59" w14:textId="77777777" w:rsidR="00664A83" w:rsidRDefault="00664A83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59 981,0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4C8A73" w14:textId="77777777" w:rsidR="00664A83" w:rsidRDefault="003729A2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53 665,6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6829D5" w14:textId="77777777" w:rsidR="00664A83" w:rsidRDefault="003729A2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89,5</w:t>
            </w:r>
          </w:p>
        </w:tc>
      </w:tr>
      <w:tr w:rsidR="00664A83" w14:paraId="25623585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FDC20D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1.2.2.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Теплоэнергия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0A1C61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тыс. Гкал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EF7CCB" w14:textId="77777777" w:rsidR="00664A83" w:rsidRDefault="00664A83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3 794,9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93637F" w14:textId="77777777" w:rsidR="00664A83" w:rsidRDefault="00664A83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3729A2">
              <w:rPr>
                <w:rFonts w:ascii="Times New Roman" w:eastAsia="Times New Roman" w:hAnsi="Times New Roman" w:cs="Times New Roman"/>
                <w:sz w:val="28"/>
              </w:rPr>
              <w:t> 613,1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5CBA41" w14:textId="77777777" w:rsidR="00664A83" w:rsidRDefault="003729A2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95,2</w:t>
            </w:r>
          </w:p>
        </w:tc>
      </w:tr>
      <w:tr w:rsidR="00664A83" w14:paraId="38A4208B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ABE3FE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1.2.3.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Cборный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железобетон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56555A" w14:textId="77777777" w:rsidR="00664A83" w:rsidRDefault="00664A83" w:rsidP="0003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тыс. </w:t>
            </w:r>
          </w:p>
          <w:p w14:paraId="6F151B82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куб. 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CD44D0" w14:textId="77777777" w:rsidR="00664A83" w:rsidRDefault="00664A83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229,9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D59955" w14:textId="77777777" w:rsidR="00664A83" w:rsidRDefault="003729A2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194,4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682D70" w14:textId="77777777" w:rsidR="00664A83" w:rsidRDefault="003729A2" w:rsidP="00037292">
            <w:pPr>
              <w:spacing w:after="0" w:line="240" w:lineRule="auto"/>
              <w:jc w:val="center"/>
            </w:pPr>
            <w:r w:rsidRPr="003729A2">
              <w:rPr>
                <w:rFonts w:ascii="Times New Roman" w:eastAsia="Times New Roman" w:hAnsi="Times New Roman" w:cs="Times New Roman"/>
                <w:sz w:val="28"/>
              </w:rPr>
              <w:t>84,5</w:t>
            </w:r>
          </w:p>
        </w:tc>
      </w:tr>
      <w:tr w:rsidR="00664A83" w14:paraId="4169B9BF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813BE8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1.2.4. Материалы нетканые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E3EABA" w14:textId="77777777" w:rsidR="00664A83" w:rsidRDefault="00664A83" w:rsidP="0003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млн.</w:t>
            </w:r>
          </w:p>
          <w:p w14:paraId="7DB0CB4A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кв. 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73E17A" w14:textId="77777777" w:rsidR="00664A83" w:rsidRDefault="00664A83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36,3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9DC815" w14:textId="77777777" w:rsidR="00664A83" w:rsidRDefault="00664A83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3729A2">
              <w:rPr>
                <w:rFonts w:ascii="Times New Roman" w:eastAsia="Times New Roman" w:hAnsi="Times New Roman" w:cs="Times New Roman"/>
                <w:sz w:val="28"/>
              </w:rPr>
              <w:t>3,6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11A166" w14:textId="77777777" w:rsidR="00664A83" w:rsidRDefault="003729A2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92,5</w:t>
            </w:r>
          </w:p>
        </w:tc>
      </w:tr>
      <w:tr w:rsidR="00664A83" w14:paraId="4DFDAAE5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079940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1.2.5. Хлебобулочные изделия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8EDCF5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тонн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BF5908" w14:textId="77777777" w:rsidR="00664A83" w:rsidRDefault="00664A83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13 179,9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C739F5" w14:textId="77777777" w:rsidR="00664A83" w:rsidRDefault="00664A83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  <w:r w:rsidR="003729A2">
              <w:rPr>
                <w:rFonts w:ascii="Times New Roman" w:eastAsia="Times New Roman" w:hAnsi="Times New Roman" w:cs="Times New Roman"/>
                <w:sz w:val="28"/>
              </w:rPr>
              <w:t> 500,0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0752BB" w14:textId="77777777" w:rsidR="00664A83" w:rsidRDefault="00664A83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3729A2">
              <w:rPr>
                <w:rFonts w:ascii="Times New Roman" w:eastAsia="Times New Roman" w:hAnsi="Times New Roman" w:cs="Times New Roman"/>
                <w:sz w:val="28"/>
              </w:rPr>
              <w:t>2,4</w:t>
            </w:r>
          </w:p>
        </w:tc>
      </w:tr>
      <w:tr w:rsidR="00664A83" w14:paraId="15A47EB8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9200AA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1.2.6. Кондитерские изделия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303BB2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тонн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6EEF82" w14:textId="77777777" w:rsidR="00664A83" w:rsidRDefault="00664A83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394,1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E731E1" w14:textId="77777777" w:rsidR="00664A83" w:rsidRDefault="003729A2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379,5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71750E" w14:textId="77777777" w:rsidR="00664A83" w:rsidRDefault="00664A83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3729A2">
              <w:rPr>
                <w:rFonts w:ascii="Times New Roman" w:eastAsia="Times New Roman" w:hAnsi="Times New Roman" w:cs="Times New Roman"/>
                <w:sz w:val="28"/>
              </w:rPr>
              <w:t>6,3</w:t>
            </w:r>
          </w:p>
        </w:tc>
      </w:tr>
      <w:tr w:rsidR="00664A83" w14:paraId="38E000A2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9E0A25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1.2.7. Колбасные изделия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F81B36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тонн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38C46D" w14:textId="77777777" w:rsidR="00664A83" w:rsidRDefault="00664A83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7 491,6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D47352" w14:textId="77777777" w:rsidR="00664A83" w:rsidRDefault="00664A83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3729A2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3729A2">
              <w:rPr>
                <w:rFonts w:ascii="Times New Roman" w:eastAsia="Times New Roman" w:hAnsi="Times New Roman" w:cs="Times New Roman"/>
                <w:sz w:val="28"/>
              </w:rPr>
              <w:t>80,8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58F5F1" w14:textId="77777777" w:rsidR="00664A83" w:rsidRDefault="003729A2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99,9</w:t>
            </w:r>
          </w:p>
        </w:tc>
      </w:tr>
      <w:tr w:rsidR="00664A83" w14:paraId="5419E737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8517C7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1.2.8. Мясные полуфабрикаты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EDE75E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тонн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D1ABDC" w14:textId="77777777" w:rsidR="00664A83" w:rsidRDefault="00664A83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795,9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BADEEE" w14:textId="77777777" w:rsidR="00664A83" w:rsidRDefault="00664A83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3729A2">
              <w:rPr>
                <w:rFonts w:ascii="Times New Roman" w:eastAsia="Times New Roman" w:hAnsi="Times New Roman" w:cs="Times New Roman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</w:rPr>
              <w:t>5,</w:t>
            </w:r>
            <w:r w:rsidR="003729A2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0724C1" w14:textId="77777777" w:rsidR="00664A83" w:rsidRDefault="003729A2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97,4</w:t>
            </w:r>
          </w:p>
        </w:tc>
      </w:tr>
      <w:tr w:rsidR="00664A83" w14:paraId="5DD55EB7" w14:textId="77777777" w:rsidTr="00217619">
        <w:trPr>
          <w:jc w:val="center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C8006D" w14:textId="77777777" w:rsidR="00664A83" w:rsidRDefault="00664A83" w:rsidP="0003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  <w:p w14:paraId="13C5081A" w14:textId="77777777" w:rsidR="00664A83" w:rsidRDefault="00664A83" w:rsidP="0003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Строительство и инвестиции</w:t>
            </w:r>
          </w:p>
          <w:p w14:paraId="08D49143" w14:textId="77777777" w:rsidR="00664A83" w:rsidRDefault="00664A83" w:rsidP="00037292">
            <w:pPr>
              <w:spacing w:after="0" w:line="240" w:lineRule="auto"/>
            </w:pPr>
          </w:p>
        </w:tc>
      </w:tr>
      <w:tr w:rsidR="00664A83" w14:paraId="53BAD9CB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9F6A7B" w14:textId="77777777" w:rsidR="00664A83" w:rsidRDefault="00664A83" w:rsidP="00037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2.1. Объем инвестиций </w:t>
            </w:r>
          </w:p>
          <w:p w14:paraId="47C4EAAB" w14:textId="77777777" w:rsidR="00664A83" w:rsidRDefault="00664A83" w:rsidP="006A0E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основной капитал за счет всех источников финансирования – всего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6B70DE" w14:textId="77777777" w:rsidR="00664A83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D5F12D" w14:textId="77777777" w:rsidR="00664A83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924734" w14:textId="77777777" w:rsidR="00664A83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C27979" w14:textId="77777777" w:rsidR="00664A83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4A83" w14:paraId="7A14D2F2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421B7C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ценах соответствующих лет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253C9C" w14:textId="77777777" w:rsidR="00664A83" w:rsidRDefault="00664A83" w:rsidP="0003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млн. </w:t>
            </w:r>
          </w:p>
          <w:p w14:paraId="18932157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72B309" w14:textId="77777777" w:rsidR="00664A83" w:rsidRDefault="00664A83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42</w:t>
            </w:r>
            <w:r w:rsidR="004D7616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500,2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4B5575" w14:textId="77777777" w:rsidR="00664A83" w:rsidRDefault="00664A83" w:rsidP="004D76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4D7616">
              <w:rPr>
                <w:rFonts w:ascii="Times New Roman" w:eastAsia="Times New Roman" w:hAnsi="Times New Roman" w:cs="Times New Roman"/>
                <w:sz w:val="28"/>
              </w:rPr>
              <w:t>1 563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4D761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1A46A4" w14:textId="77777777" w:rsidR="00664A83" w:rsidRDefault="004D7616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97,8</w:t>
            </w:r>
          </w:p>
        </w:tc>
      </w:tr>
      <w:tr w:rsidR="00664A83" w14:paraId="7F354B7A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ED9829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индекс физического объема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F31551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595A5" w14:textId="77777777" w:rsidR="00664A83" w:rsidRDefault="00664A83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84,1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CAD73F" w14:textId="77777777" w:rsidR="00664A83" w:rsidRDefault="00664A83" w:rsidP="004D76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4D7616">
              <w:rPr>
                <w:rFonts w:ascii="Times New Roman" w:eastAsia="Times New Roman" w:hAnsi="Times New Roman" w:cs="Times New Roman"/>
                <w:sz w:val="28"/>
              </w:rPr>
              <w:t>8,8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B072EB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664A83" w14:paraId="5B37855F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9D8AAC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индекс цен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DDABFF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1C225C" w14:textId="77777777" w:rsidR="00664A83" w:rsidRDefault="00664A83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103,3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5F23A1" w14:textId="77777777" w:rsidR="00664A83" w:rsidRDefault="00664A83" w:rsidP="004D76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D7616">
              <w:rPr>
                <w:rFonts w:ascii="Times New Roman" w:eastAsia="Times New Roman" w:hAnsi="Times New Roman" w:cs="Times New Roman"/>
                <w:sz w:val="28"/>
              </w:rPr>
              <w:t>10,1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E682DF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664A83" w14:paraId="670925DC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046314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59E0BD" w14:textId="77777777" w:rsidR="00664A83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0F90D8" w14:textId="77777777" w:rsidR="00664A83" w:rsidRDefault="00664A83" w:rsidP="003729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3494AB" w14:textId="77777777" w:rsidR="00664A83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385B09" w14:textId="77777777" w:rsidR="00664A83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4A83" w14:paraId="286E42C0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FE4E99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2.2. Ввод в эксплуатацию жилых домов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1A3015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тыс. кв. 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B349B5" w14:textId="77777777" w:rsidR="00664A83" w:rsidRPr="00CD2211" w:rsidRDefault="00664A83" w:rsidP="003729A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343,6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1F6173" w14:textId="77777777" w:rsidR="00664A83" w:rsidRPr="00CD2211" w:rsidRDefault="004326C2" w:rsidP="004D7616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240,2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EA3132" w14:textId="77777777" w:rsidR="00664A83" w:rsidRPr="00CD2211" w:rsidRDefault="004326C2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69,9</w:t>
            </w:r>
          </w:p>
        </w:tc>
      </w:tr>
      <w:tr w:rsidR="00664A83" w14:paraId="015872BE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0395B2" w14:textId="77777777" w:rsidR="00664A83" w:rsidRDefault="00664A83" w:rsidP="006A0E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2.2.1. В том числе индивидуальных жилых домов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928E42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тыс. кв. 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681D1E" w14:textId="77777777" w:rsidR="00664A83" w:rsidRPr="00CD2211" w:rsidRDefault="00664A83" w:rsidP="003729A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19,9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31E901" w14:textId="77777777" w:rsidR="00664A83" w:rsidRPr="00CD2211" w:rsidRDefault="004D7616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6,7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C4B4C9" w14:textId="77777777" w:rsidR="00664A83" w:rsidRPr="00CD2211" w:rsidRDefault="004D7616" w:rsidP="004D7616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33,8</w:t>
            </w:r>
          </w:p>
        </w:tc>
      </w:tr>
      <w:tr w:rsidR="00664A83" w14:paraId="71C076BD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368FD5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2.3. Объем работ, выполненных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по виду деятельности «строительство»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38A9AE" w14:textId="77777777" w:rsidR="00664A83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D27293" w14:textId="77777777" w:rsidR="00664A83" w:rsidRPr="00CD2211" w:rsidRDefault="00664A83" w:rsidP="003729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821659" w14:textId="77777777" w:rsidR="00664A83" w:rsidRPr="00CD2211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9FF680" w14:textId="77777777" w:rsidR="00664A83" w:rsidRPr="00CD2211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4A83" w14:paraId="66267DA9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98338E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ценах соответствующих лет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FEDB61" w14:textId="77777777" w:rsidR="00664A83" w:rsidRDefault="00664A83" w:rsidP="0003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млн.</w:t>
            </w:r>
          </w:p>
          <w:p w14:paraId="2832D768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7E68FA" w14:textId="77777777" w:rsidR="00664A83" w:rsidRPr="00CD2211" w:rsidRDefault="00664A83" w:rsidP="003729A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42 061,2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8E2181" w14:textId="77777777" w:rsidR="00664A83" w:rsidRPr="00CD2211" w:rsidRDefault="004D7616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36 224,2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A80DCE" w14:textId="77777777" w:rsidR="00664A83" w:rsidRPr="00CD2211" w:rsidRDefault="00664A83" w:rsidP="004D7616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4D7616" w:rsidRPr="00CD2211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Pr="00CD2211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4D7616" w:rsidRPr="00CD2211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64A83" w14:paraId="3D161B0E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AFB6D3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индекс физического объема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05B537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05BC7F" w14:textId="77777777" w:rsidR="00664A83" w:rsidRPr="00CD2211" w:rsidRDefault="00664A83" w:rsidP="003729A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82,2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1D32D8" w14:textId="28525D3C" w:rsidR="00664A83" w:rsidRPr="00CD2211" w:rsidRDefault="00664A83" w:rsidP="003142EF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4D7616" w:rsidRPr="00CD2211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CD2211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3142EF" w:rsidRPr="00CD2211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347917" w14:textId="77777777" w:rsidR="00664A83" w:rsidRPr="00CD2211" w:rsidRDefault="00664A83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664A83" w14:paraId="36B5B741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18CEAA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индекс цен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BD1CC9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061A5E" w14:textId="77777777" w:rsidR="00664A83" w:rsidRPr="00CD2211" w:rsidRDefault="00664A83" w:rsidP="003729A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106,8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2E6FB3" w14:textId="4EA51FFE" w:rsidR="00664A83" w:rsidRPr="00CD2211" w:rsidRDefault="00664A83" w:rsidP="004D7616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3142EF" w:rsidRPr="00CD2211"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800111" w14:textId="77777777" w:rsidR="00664A83" w:rsidRPr="00CD2211" w:rsidRDefault="00664A83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664A83" w14:paraId="1E0B0C1C" w14:textId="77777777" w:rsidTr="00217619">
        <w:trPr>
          <w:jc w:val="center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43F66D" w14:textId="77777777" w:rsidR="00664A83" w:rsidRPr="00CD2211" w:rsidRDefault="00664A83" w:rsidP="00037292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10"/>
              </w:rPr>
            </w:pPr>
          </w:p>
          <w:p w14:paraId="6E51AE2E" w14:textId="77777777" w:rsidR="00664A83" w:rsidRPr="00CD2211" w:rsidRDefault="00664A83" w:rsidP="00037292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</w:rPr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3. Транспорт и связь</w:t>
            </w:r>
          </w:p>
          <w:p w14:paraId="4E93FAD8" w14:textId="77777777" w:rsidR="00664A83" w:rsidRPr="00CD2211" w:rsidRDefault="00664A83" w:rsidP="00037292">
            <w:pPr>
              <w:spacing w:after="0" w:line="240" w:lineRule="auto"/>
              <w:ind w:firstLine="35"/>
            </w:pPr>
          </w:p>
        </w:tc>
      </w:tr>
      <w:tr w:rsidR="00664A83" w14:paraId="12DB7342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DC4745" w14:textId="77777777" w:rsidR="00664A83" w:rsidRPr="00CD2211" w:rsidRDefault="00664A83" w:rsidP="00037292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</w:rPr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 xml:space="preserve">3.1. Выполнено услуг по виду </w:t>
            </w:r>
          </w:p>
          <w:p w14:paraId="25A6E547" w14:textId="77777777" w:rsidR="00664A83" w:rsidRPr="00CD2211" w:rsidRDefault="00664A83" w:rsidP="00037292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</w:rPr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 xml:space="preserve">экономической деятельности «транспорт и связь» </w:t>
            </w:r>
          </w:p>
          <w:p w14:paraId="0EB6AC03" w14:textId="77777777" w:rsidR="00664A83" w:rsidRPr="00CD2211" w:rsidRDefault="00664A83" w:rsidP="00037292">
            <w:pPr>
              <w:spacing w:after="0" w:line="240" w:lineRule="auto"/>
              <w:ind w:firstLine="35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lastRenderedPageBreak/>
              <w:t>по крупным и средним организациям: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F1B30E" w14:textId="77777777" w:rsidR="00664A83" w:rsidRPr="00CD2211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6EC9E6" w14:textId="77777777" w:rsidR="00664A83" w:rsidRPr="00CD2211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443DAA" w14:textId="77777777" w:rsidR="00664A83" w:rsidRPr="00CD2211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FE9D0B" w14:textId="77777777" w:rsidR="00664A83" w:rsidRPr="00CD2211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4A83" w14:paraId="648FA6EC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170AA" w14:textId="77777777" w:rsidR="00664A83" w:rsidRPr="00CD2211" w:rsidRDefault="00664A83" w:rsidP="00037292">
            <w:pPr>
              <w:spacing w:after="0" w:line="240" w:lineRule="auto"/>
              <w:ind w:firstLine="35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в ценах соответствующих лет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ABDA62" w14:textId="77777777" w:rsidR="00664A83" w:rsidRPr="00CD2211" w:rsidRDefault="00664A83" w:rsidP="0003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млн.</w:t>
            </w:r>
          </w:p>
          <w:p w14:paraId="51E5DD62" w14:textId="77777777" w:rsidR="00664A83" w:rsidRPr="00CD2211" w:rsidRDefault="00664A83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6AD522" w14:textId="77777777" w:rsidR="00664A83" w:rsidRPr="00CD2211" w:rsidRDefault="00664A83" w:rsidP="003729A2">
            <w:pPr>
              <w:spacing w:after="0" w:line="240" w:lineRule="auto"/>
              <w:ind w:left="-87" w:right="-138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184 909,0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7F8610" w14:textId="77777777" w:rsidR="00664A83" w:rsidRPr="00CD2211" w:rsidRDefault="00664A83" w:rsidP="004D7616">
            <w:pPr>
              <w:spacing w:after="0" w:line="240" w:lineRule="auto"/>
              <w:ind w:left="-87" w:right="-138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D7616" w:rsidRPr="00CD2211">
              <w:rPr>
                <w:rFonts w:ascii="Times New Roman" w:eastAsia="Times New Roman" w:hAnsi="Times New Roman" w:cs="Times New Roman"/>
                <w:sz w:val="28"/>
              </w:rPr>
              <w:t>55</w:t>
            </w:r>
            <w:r w:rsidRPr="00CD2211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="004D7616" w:rsidRPr="00CD2211">
              <w:rPr>
                <w:rFonts w:ascii="Times New Roman" w:eastAsia="Times New Roman" w:hAnsi="Times New Roman" w:cs="Times New Roman"/>
                <w:sz w:val="28"/>
              </w:rPr>
              <w:t>614</w:t>
            </w:r>
            <w:r w:rsidRPr="00CD2211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4D7616" w:rsidRPr="00CD2211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4718D0" w14:textId="77777777" w:rsidR="00664A83" w:rsidRPr="00CD2211" w:rsidRDefault="004D7616" w:rsidP="004D7616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84,2</w:t>
            </w:r>
          </w:p>
        </w:tc>
      </w:tr>
      <w:tr w:rsidR="00664A83" w14:paraId="0CB0D178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0390E2" w14:textId="77777777" w:rsidR="00664A83" w:rsidRPr="00CD2211" w:rsidRDefault="00664A83" w:rsidP="00037292">
            <w:pPr>
              <w:spacing w:after="0" w:line="240" w:lineRule="auto"/>
              <w:ind w:firstLine="35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индекс физического объема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DA368D" w14:textId="77777777" w:rsidR="00664A83" w:rsidRPr="00CD2211" w:rsidRDefault="00664A83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6B69DC" w14:textId="77777777" w:rsidR="00664A83" w:rsidRPr="00CD2211" w:rsidRDefault="00664A83" w:rsidP="003729A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98,9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C8DDF6" w14:textId="77777777" w:rsidR="00664A83" w:rsidRPr="00CD2211" w:rsidRDefault="004D7616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76,0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F80A51" w14:textId="77777777" w:rsidR="00664A83" w:rsidRPr="00CD2211" w:rsidRDefault="00664A83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664A83" w14:paraId="2FC96A2C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60AECC" w14:textId="77777777" w:rsidR="00664A83" w:rsidRPr="00CD2211" w:rsidRDefault="00664A83" w:rsidP="00037292">
            <w:pPr>
              <w:spacing w:after="0" w:line="240" w:lineRule="auto"/>
              <w:ind w:firstLine="35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индекс цен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1ECFE0" w14:textId="77777777" w:rsidR="00664A83" w:rsidRPr="00CD2211" w:rsidRDefault="00664A83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19C9AD" w14:textId="77777777" w:rsidR="00664A83" w:rsidRPr="00CD2211" w:rsidRDefault="00664A83" w:rsidP="003729A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98,6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5AAAB8" w14:textId="77777777" w:rsidR="00664A83" w:rsidRPr="00CD2211" w:rsidRDefault="004D7616" w:rsidP="004D7616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110,7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542983" w14:textId="77777777" w:rsidR="00664A83" w:rsidRPr="00CD2211" w:rsidRDefault="00664A83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664A83" w14:paraId="1BF5A879" w14:textId="77777777" w:rsidTr="00217619">
        <w:trPr>
          <w:jc w:val="center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FADCD2" w14:textId="77777777" w:rsidR="00664A83" w:rsidRDefault="00664A83" w:rsidP="0003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  <w:p w14:paraId="1EF63F08" w14:textId="77777777" w:rsidR="00664A83" w:rsidRDefault="00664A83" w:rsidP="0003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 Малый бизнес</w:t>
            </w:r>
          </w:p>
          <w:p w14:paraId="67DCC81B" w14:textId="77777777" w:rsidR="00664A83" w:rsidRDefault="00664A83" w:rsidP="00037292">
            <w:pPr>
              <w:spacing w:after="0" w:line="240" w:lineRule="auto"/>
            </w:pPr>
          </w:p>
        </w:tc>
      </w:tr>
      <w:tr w:rsidR="00664A83" w14:paraId="682774C0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4CFCAE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4.1. Оборот малого бизнеса: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866711" w14:textId="77777777" w:rsidR="00664A83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2CD86E" w14:textId="77777777" w:rsidR="00664A83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77EB53" w14:textId="77777777" w:rsidR="00664A83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8B9031" w14:textId="77777777" w:rsidR="00664A83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4A83" w14:paraId="3DA74B79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B6D87E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ценах соответствующих лет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9C4573" w14:textId="77777777" w:rsidR="00664A83" w:rsidRDefault="00664A83" w:rsidP="0003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млн.</w:t>
            </w:r>
          </w:p>
          <w:p w14:paraId="0F2100EE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2D6E20" w14:textId="77777777" w:rsidR="00664A83" w:rsidRDefault="00664A83" w:rsidP="003729A2">
            <w:pPr>
              <w:spacing w:after="0" w:line="240" w:lineRule="auto"/>
              <w:ind w:left="-78" w:right="-1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127 416,7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E675EC" w14:textId="77777777" w:rsidR="00664A83" w:rsidRDefault="00664A83" w:rsidP="004D7616">
            <w:pPr>
              <w:spacing w:after="0" w:line="240" w:lineRule="auto"/>
              <w:ind w:left="-78" w:right="-1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D7616">
              <w:rPr>
                <w:rFonts w:ascii="Times New Roman" w:eastAsia="Times New Roman" w:hAnsi="Times New Roman" w:cs="Times New Roman"/>
                <w:sz w:val="28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="004D7616">
              <w:rPr>
                <w:rFonts w:ascii="Times New Roman" w:eastAsia="Times New Roman" w:hAnsi="Times New Roman" w:cs="Times New Roman"/>
                <w:sz w:val="28"/>
              </w:rPr>
              <w:t>179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4D7616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46D6B2" w14:textId="77777777" w:rsidR="00664A83" w:rsidRDefault="00664A83" w:rsidP="004D76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D7616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664A83" w14:paraId="20A9A0F9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072E82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индекс физического объема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900AFD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027CF9" w14:textId="77777777" w:rsidR="00664A83" w:rsidRDefault="00664A83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101,4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816069" w14:textId="77777777" w:rsidR="00664A83" w:rsidRDefault="004D7616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96,0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5C4AAC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664A83" w14:paraId="138A3187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9126EF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индекс цен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8F5453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A2C226" w14:textId="77777777" w:rsidR="00664A83" w:rsidRDefault="00664A83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106,4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FF2F61" w14:textId="77777777" w:rsidR="00664A83" w:rsidRDefault="004D7616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114,6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C97494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664A83" w14:paraId="4170CA2E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9AC0C4" w14:textId="77777777" w:rsidR="00664A83" w:rsidRDefault="00664A83" w:rsidP="00037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4.2. Численность занятых</w:t>
            </w:r>
          </w:p>
          <w:p w14:paraId="46E1E5EF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малом бизнесе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3EEDA5" w14:textId="77777777" w:rsidR="00664A83" w:rsidRDefault="00664A83" w:rsidP="0003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тыс. </w:t>
            </w:r>
          </w:p>
          <w:p w14:paraId="002FBB65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человек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34CD1C" w14:textId="77777777" w:rsidR="00664A83" w:rsidRDefault="00664A83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40,1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AD8695" w14:textId="77777777" w:rsidR="00664A83" w:rsidRDefault="00664A83" w:rsidP="004D76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4D7616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,1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11016E" w14:textId="77777777" w:rsidR="00664A83" w:rsidRDefault="00664A83" w:rsidP="004D76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4D761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4D7616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664A83" w14:paraId="716D3E2F" w14:textId="77777777" w:rsidTr="00217619">
        <w:trPr>
          <w:jc w:val="center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090BCC" w14:textId="77777777" w:rsidR="00664A83" w:rsidRDefault="00664A83" w:rsidP="00037292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10"/>
              </w:rPr>
            </w:pPr>
          </w:p>
          <w:p w14:paraId="391656B8" w14:textId="77777777" w:rsidR="00664A83" w:rsidRDefault="00664A83" w:rsidP="00037292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 Рынок товаров и услуг (по крупным и средним организациям)</w:t>
            </w:r>
          </w:p>
          <w:p w14:paraId="2909A0DE" w14:textId="77777777" w:rsidR="00664A83" w:rsidRDefault="00664A83" w:rsidP="00037292">
            <w:pPr>
              <w:spacing w:after="0" w:line="240" w:lineRule="auto"/>
              <w:ind w:firstLine="35"/>
            </w:pPr>
          </w:p>
        </w:tc>
      </w:tr>
      <w:tr w:rsidR="00664A83" w14:paraId="36236093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F7939A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5.1. Оборот розничной торговли: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E63E9B" w14:textId="77777777" w:rsidR="00664A83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FC9AF9" w14:textId="77777777" w:rsidR="00664A83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D2140E" w14:textId="77777777" w:rsidR="00664A83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582F82" w14:textId="77777777" w:rsidR="00664A83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4A83" w14:paraId="2755697E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3CB2C9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ценах соответствующих лет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A37227" w14:textId="77777777" w:rsidR="00664A83" w:rsidRDefault="00664A83" w:rsidP="0003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млн.</w:t>
            </w:r>
          </w:p>
          <w:p w14:paraId="565F37A8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E6FAAE" w14:textId="77777777" w:rsidR="00664A83" w:rsidRDefault="00664A83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58 332,1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2BA619" w14:textId="77777777" w:rsidR="00664A83" w:rsidRDefault="00664A83" w:rsidP="004D76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4D7616">
              <w:rPr>
                <w:rFonts w:ascii="Times New Roman" w:eastAsia="Times New Roman" w:hAnsi="Times New Roman" w:cs="Times New Roman"/>
                <w:sz w:val="28"/>
              </w:rPr>
              <w:t>1 527,8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8FF276" w14:textId="77777777" w:rsidR="00664A83" w:rsidRDefault="004D7616" w:rsidP="004D76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88,3</w:t>
            </w:r>
          </w:p>
        </w:tc>
      </w:tr>
      <w:tr w:rsidR="00664A83" w14:paraId="0FB562D1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BCCB56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индекс физического объема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D15D6F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FA5832" w14:textId="77777777" w:rsidR="00664A83" w:rsidRDefault="00664A83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120,0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64D29" w14:textId="77777777" w:rsidR="00664A83" w:rsidRDefault="004D7616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77</w:t>
            </w:r>
            <w:r w:rsidR="00664A8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9ACCF3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664A83" w14:paraId="3925B09B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9CABEA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индекс цен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7C0E7E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44D37C" w14:textId="77777777" w:rsidR="00664A83" w:rsidRDefault="00664A83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105,7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722279" w14:textId="77777777" w:rsidR="00664A83" w:rsidRDefault="00664A83" w:rsidP="004D76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D7616">
              <w:rPr>
                <w:rFonts w:ascii="Times New Roman" w:eastAsia="Times New Roman" w:hAnsi="Times New Roman" w:cs="Times New Roman"/>
                <w:sz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</w:rPr>
              <w:t>,7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A1617C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664A83" w14:paraId="72E05A7A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F50CFC" w14:textId="77777777" w:rsidR="00664A83" w:rsidRDefault="00664A83" w:rsidP="0003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5.2. Оборот общественного </w:t>
            </w:r>
          </w:p>
          <w:p w14:paraId="55002837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питания: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13ABD0" w14:textId="77777777" w:rsidR="00664A83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B2F845" w14:textId="77777777" w:rsidR="00664A83" w:rsidRDefault="00664A83" w:rsidP="003729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EB4144" w14:textId="77777777" w:rsidR="00664A83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33A225" w14:textId="77777777" w:rsidR="00664A83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4A83" w14:paraId="4BC37632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FBEFE3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ценах соответствующих лет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2E8ACB" w14:textId="77777777" w:rsidR="00664A83" w:rsidRDefault="00664A83" w:rsidP="0003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млн.</w:t>
            </w:r>
          </w:p>
          <w:p w14:paraId="7B8F517A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35BD51" w14:textId="77777777" w:rsidR="00664A83" w:rsidRDefault="00664A83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2 937,5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AC99FA" w14:textId="77777777" w:rsidR="00664A83" w:rsidRDefault="00664A83" w:rsidP="004D76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2 9</w:t>
            </w:r>
            <w:r w:rsidR="004D7616">
              <w:rPr>
                <w:rFonts w:ascii="Times New Roman" w:eastAsia="Times New Roman" w:hAnsi="Times New Roman" w:cs="Times New Roman"/>
                <w:sz w:val="28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4D7616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9BE595" w14:textId="77777777" w:rsidR="00664A83" w:rsidRDefault="004D7616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98,8</w:t>
            </w:r>
          </w:p>
        </w:tc>
      </w:tr>
      <w:tr w:rsidR="00664A83" w14:paraId="51097E58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9A39AD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индекс физического объема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A36FB3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00F54D" w14:textId="77777777" w:rsidR="00664A83" w:rsidRDefault="00664A83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145,8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CF6B8E" w14:textId="77777777" w:rsidR="00664A83" w:rsidRDefault="004D7616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81,2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5E0599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664A83" w14:paraId="43142F23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40E5E9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индекс цен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C103B7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B88F39" w14:textId="77777777" w:rsidR="00664A83" w:rsidRDefault="00664A83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108,1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5B4E69" w14:textId="77777777" w:rsidR="00664A83" w:rsidRDefault="00664A83" w:rsidP="004D76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D7616">
              <w:rPr>
                <w:rFonts w:ascii="Times New Roman" w:eastAsia="Times New Roman" w:hAnsi="Times New Roman" w:cs="Times New Roman"/>
                <w:sz w:val="28"/>
              </w:rPr>
              <w:t>21,6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DBB74E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664A83" w14:paraId="15C05373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6118AB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5.3. Объем платных услуг населению: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FC58D9" w14:textId="77777777" w:rsidR="00664A83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E95911" w14:textId="77777777" w:rsidR="00664A83" w:rsidRDefault="00664A83" w:rsidP="003729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0AD204" w14:textId="77777777" w:rsidR="00664A83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27D26C" w14:textId="77777777" w:rsidR="00664A83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4A83" w14:paraId="08283BBC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4E30EE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ценах соответствующих лет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B7DF3E" w14:textId="77777777" w:rsidR="00664A83" w:rsidRDefault="00664A83" w:rsidP="0003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млн.</w:t>
            </w:r>
          </w:p>
          <w:p w14:paraId="70FC43FB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C8FB0F" w14:textId="77777777" w:rsidR="00664A83" w:rsidRDefault="00664A83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22 131,1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542020" w14:textId="77777777" w:rsidR="00664A83" w:rsidRPr="00CD2211" w:rsidRDefault="00664A83" w:rsidP="004D7616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22</w:t>
            </w:r>
            <w:r w:rsidR="004D7616" w:rsidRPr="00CD2211">
              <w:rPr>
                <w:rFonts w:ascii="Times New Roman" w:eastAsia="Times New Roman" w:hAnsi="Times New Roman" w:cs="Times New Roman"/>
                <w:sz w:val="28"/>
              </w:rPr>
              <w:t> 029,5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6155E0" w14:textId="77777777" w:rsidR="00664A83" w:rsidRPr="00CD2211" w:rsidRDefault="004326C2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99,5</w:t>
            </w:r>
          </w:p>
        </w:tc>
      </w:tr>
      <w:tr w:rsidR="00664A83" w14:paraId="5C6D07A2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88481C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индекс физического объема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42FF1D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41C412" w14:textId="77777777" w:rsidR="00664A83" w:rsidRDefault="00664A83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82,8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0B936D" w14:textId="77777777" w:rsidR="00664A83" w:rsidRPr="00CD2211" w:rsidRDefault="00664A83" w:rsidP="004D7616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4D7616" w:rsidRPr="00CD2211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Pr="00CD2211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4D7616" w:rsidRPr="00CD2211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236882" w14:textId="77777777" w:rsidR="00664A83" w:rsidRPr="00CD2211" w:rsidRDefault="00664A83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664A83" w14:paraId="7EC1E299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CACBD5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индекс цен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FA9F7E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C57AF0" w14:textId="77777777" w:rsidR="00664A83" w:rsidRDefault="00664A83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107,1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0A450B" w14:textId="77777777" w:rsidR="00664A83" w:rsidRPr="00CD2211" w:rsidRDefault="00664A83" w:rsidP="004D7616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D7616" w:rsidRPr="00CD2211">
              <w:rPr>
                <w:rFonts w:ascii="Times New Roman" w:eastAsia="Times New Roman" w:hAnsi="Times New Roman" w:cs="Times New Roman"/>
                <w:sz w:val="28"/>
              </w:rPr>
              <w:t>14</w:t>
            </w:r>
            <w:r w:rsidRPr="00CD2211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4D7616" w:rsidRPr="00CD2211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079A93" w14:textId="77777777" w:rsidR="00664A83" w:rsidRPr="00CD2211" w:rsidRDefault="00664A83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664A83" w14:paraId="2C6576B9" w14:textId="77777777" w:rsidTr="00217619">
        <w:trPr>
          <w:jc w:val="center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1F08AE" w14:textId="77777777" w:rsidR="00664A83" w:rsidRPr="00CD2211" w:rsidRDefault="00664A83" w:rsidP="0003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  <w:p w14:paraId="149CFA38" w14:textId="77777777" w:rsidR="00664A83" w:rsidRPr="00CD2211" w:rsidRDefault="00664A83" w:rsidP="0003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6. Финансы</w:t>
            </w:r>
          </w:p>
          <w:p w14:paraId="6537E552" w14:textId="77777777" w:rsidR="00664A83" w:rsidRPr="00CD2211" w:rsidRDefault="00664A83" w:rsidP="00037292">
            <w:pPr>
              <w:spacing w:after="0" w:line="240" w:lineRule="auto"/>
            </w:pPr>
          </w:p>
        </w:tc>
      </w:tr>
      <w:tr w:rsidR="00664A83" w14:paraId="114243B2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885B51" w14:textId="77777777" w:rsidR="00664A83" w:rsidRDefault="00664A83" w:rsidP="0003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6.1. Сальдированный финансовый результат </w:t>
            </w:r>
          </w:p>
          <w:p w14:paraId="49241089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крупным и средним организациям (прибыль минус убыток)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9B3702" w14:textId="77777777" w:rsidR="00664A83" w:rsidRDefault="00664A83" w:rsidP="0003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млн. </w:t>
            </w:r>
          </w:p>
          <w:p w14:paraId="6899F608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80747C" w14:textId="77777777" w:rsidR="00664A83" w:rsidRDefault="00664A83" w:rsidP="003729A2">
            <w:pPr>
              <w:spacing w:after="0" w:line="240" w:lineRule="auto"/>
              <w:ind w:left="-87" w:right="-1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1 108 530,2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01A23F" w14:textId="77777777" w:rsidR="00664A83" w:rsidRPr="00CD2211" w:rsidRDefault="004D7616" w:rsidP="00037292">
            <w:pPr>
              <w:spacing w:after="0" w:line="240" w:lineRule="auto"/>
              <w:ind w:left="-87" w:right="-138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726 310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BA25A0" w14:textId="77777777" w:rsidR="00664A83" w:rsidRPr="00CD2211" w:rsidRDefault="004D7616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65,5</w:t>
            </w:r>
          </w:p>
        </w:tc>
      </w:tr>
      <w:tr w:rsidR="00664A83" w14:paraId="779C4933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2BAB9A" w14:textId="77777777" w:rsidR="00664A83" w:rsidRPr="00C00357" w:rsidRDefault="00664A83" w:rsidP="0003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00357">
              <w:rPr>
                <w:rFonts w:ascii="Times New Roman" w:eastAsia="Times New Roman" w:hAnsi="Times New Roman" w:cs="Times New Roman"/>
                <w:sz w:val="28"/>
              </w:rPr>
              <w:t xml:space="preserve">6.2. Фонд заработной платы </w:t>
            </w:r>
            <w:r w:rsidRPr="00C00357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(фонд оплаты труда) </w:t>
            </w:r>
          </w:p>
          <w:p w14:paraId="446305AB" w14:textId="77777777" w:rsidR="00664A83" w:rsidRPr="00C00357" w:rsidRDefault="00664A83" w:rsidP="00037292">
            <w:pPr>
              <w:spacing w:after="0" w:line="240" w:lineRule="auto"/>
            </w:pPr>
            <w:r w:rsidRPr="00C00357">
              <w:rPr>
                <w:rFonts w:ascii="Times New Roman" w:eastAsia="Times New Roman" w:hAnsi="Times New Roman" w:cs="Times New Roman"/>
                <w:sz w:val="28"/>
              </w:rPr>
              <w:t>по крупным и средним организациям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DD38FB" w14:textId="77777777" w:rsidR="00664A83" w:rsidRPr="00C00357" w:rsidRDefault="00664A83" w:rsidP="00037292">
            <w:pPr>
              <w:spacing w:after="0" w:line="240" w:lineRule="auto"/>
              <w:ind w:hanging="6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0357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млн. </w:t>
            </w:r>
          </w:p>
          <w:p w14:paraId="32DFB014" w14:textId="77777777" w:rsidR="00664A83" w:rsidRPr="00C00357" w:rsidRDefault="00664A83" w:rsidP="00037292">
            <w:pPr>
              <w:spacing w:after="0" w:line="240" w:lineRule="auto"/>
              <w:ind w:hanging="63"/>
              <w:jc w:val="center"/>
            </w:pPr>
            <w:r w:rsidRPr="00C00357">
              <w:rPr>
                <w:rFonts w:ascii="Times New Roman" w:eastAsia="Times New Roman" w:hAnsi="Times New Roman" w:cs="Times New Roman"/>
                <w:sz w:val="28"/>
              </w:rPr>
              <w:lastRenderedPageBreak/>
              <w:t>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72C043" w14:textId="77777777" w:rsidR="00664A83" w:rsidRPr="00C00357" w:rsidRDefault="00664A83" w:rsidP="003729A2">
            <w:pPr>
              <w:spacing w:after="0" w:line="240" w:lineRule="auto"/>
              <w:ind w:left="-87" w:right="-138"/>
              <w:jc w:val="center"/>
            </w:pPr>
            <w:r w:rsidRPr="00C00357">
              <w:rPr>
                <w:rFonts w:ascii="Times New Roman" w:eastAsia="Times New Roman" w:hAnsi="Times New Roman" w:cs="Times New Roman"/>
                <w:sz w:val="28"/>
              </w:rPr>
              <w:lastRenderedPageBreak/>
              <w:t>107 338,9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46B1BE" w14:textId="77777777" w:rsidR="00664A83" w:rsidRPr="00CD2211" w:rsidRDefault="00C00357" w:rsidP="004326C2">
            <w:pPr>
              <w:spacing w:after="0" w:line="240" w:lineRule="auto"/>
              <w:ind w:left="-87" w:right="-138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4326C2" w:rsidRPr="00CD2211">
              <w:rPr>
                <w:rFonts w:ascii="Times New Roman" w:eastAsia="Times New Roman" w:hAnsi="Times New Roman" w:cs="Times New Roman"/>
                <w:sz w:val="28"/>
              </w:rPr>
              <w:t>6853,1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1D92FA" w14:textId="77777777" w:rsidR="00664A83" w:rsidRPr="00CD2211" w:rsidRDefault="00C00357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4326C2" w:rsidRPr="00CD2211">
              <w:rPr>
                <w:rFonts w:ascii="Times New Roman" w:eastAsia="Times New Roman" w:hAnsi="Times New Roman" w:cs="Times New Roman"/>
                <w:sz w:val="28"/>
              </w:rPr>
              <w:t>9,5</w:t>
            </w:r>
          </w:p>
        </w:tc>
      </w:tr>
      <w:tr w:rsidR="00664A83" w14:paraId="16F6B697" w14:textId="77777777" w:rsidTr="00217619">
        <w:trPr>
          <w:jc w:val="center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B11533" w14:textId="77777777" w:rsidR="00664A83" w:rsidRDefault="00664A83" w:rsidP="0003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  <w:p w14:paraId="4187201E" w14:textId="77777777" w:rsidR="00664A83" w:rsidRDefault="00664A83" w:rsidP="0003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 Демография и занятость</w:t>
            </w:r>
          </w:p>
          <w:p w14:paraId="77E7E986" w14:textId="77777777" w:rsidR="00664A83" w:rsidRDefault="00664A83" w:rsidP="00037292">
            <w:pPr>
              <w:spacing w:after="0" w:line="240" w:lineRule="auto"/>
            </w:pPr>
          </w:p>
        </w:tc>
      </w:tr>
      <w:tr w:rsidR="00664A83" w14:paraId="2C320B6E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C76A8B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7.1. Естественный прирост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4F0601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человек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A60DFC" w14:textId="77777777" w:rsidR="00664A83" w:rsidRDefault="00664A83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4 875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734A2C" w14:textId="77777777" w:rsidR="00664A83" w:rsidRPr="00CD2211" w:rsidRDefault="00664A83" w:rsidP="004326C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  <w:r w:rsidR="004326C2" w:rsidRPr="00CD2211">
              <w:rPr>
                <w:rFonts w:ascii="Times New Roman" w:eastAsia="Times New Roman" w:hAnsi="Times New Roman" w:cs="Times New Roman"/>
                <w:sz w:val="28"/>
              </w:rPr>
              <w:t>823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F15AB8" w14:textId="77777777" w:rsidR="00664A83" w:rsidRPr="00CD2211" w:rsidRDefault="004D7616" w:rsidP="004326C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4326C2" w:rsidRPr="00CD2211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CD2211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4326C2" w:rsidRPr="00CD2211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664A83" w14:paraId="0ABC4FA5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ED327C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7.2. Миграционный прирост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B68961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человек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C108E9" w14:textId="77777777" w:rsidR="00664A83" w:rsidRDefault="00664A83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3 657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7F8EBD" w14:textId="77777777" w:rsidR="00664A83" w:rsidRPr="00CD2211" w:rsidRDefault="004326C2" w:rsidP="004D7616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2 950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93B610" w14:textId="77777777" w:rsidR="00664A83" w:rsidRPr="00CD2211" w:rsidRDefault="004D7616" w:rsidP="004326C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4326C2" w:rsidRPr="00CD2211">
              <w:rPr>
                <w:rFonts w:ascii="Times New Roman" w:eastAsia="Times New Roman" w:hAnsi="Times New Roman" w:cs="Times New Roman"/>
                <w:sz w:val="28"/>
              </w:rPr>
              <w:t>0,7</w:t>
            </w:r>
          </w:p>
        </w:tc>
      </w:tr>
      <w:tr w:rsidR="00664A83" w:rsidRPr="00692E1E" w14:paraId="2798C339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481985" w14:textId="77777777" w:rsidR="00664A83" w:rsidRPr="00692E1E" w:rsidRDefault="00664A83" w:rsidP="00037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2E1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7.3. Численность постоянного </w:t>
            </w:r>
          </w:p>
          <w:p w14:paraId="6A080670" w14:textId="77777777" w:rsidR="00664A83" w:rsidRPr="00692E1E" w:rsidRDefault="00664A83" w:rsidP="00037292">
            <w:pPr>
              <w:spacing w:after="0" w:line="240" w:lineRule="auto"/>
            </w:pPr>
            <w:r w:rsidRPr="00692E1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населения: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EBF218" w14:textId="77777777" w:rsidR="00664A83" w:rsidRPr="00692E1E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B362C8" w14:textId="77777777" w:rsidR="00664A83" w:rsidRPr="00692E1E" w:rsidRDefault="00664A83" w:rsidP="003729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E140E3" w14:textId="77777777" w:rsidR="00664A83" w:rsidRPr="00692E1E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832114" w14:textId="77777777" w:rsidR="00664A83" w:rsidRPr="00692E1E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4A83" w:rsidRPr="00972521" w14:paraId="4255A636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863C12" w14:textId="77777777" w:rsidR="00664A83" w:rsidRPr="00972521" w:rsidRDefault="00664A83" w:rsidP="00037292">
            <w:pPr>
              <w:spacing w:after="0" w:line="240" w:lineRule="auto"/>
            </w:pPr>
            <w:r w:rsidRPr="0097252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начало года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BB5A9F" w14:textId="77777777" w:rsidR="00664A83" w:rsidRPr="00972521" w:rsidRDefault="00664A83" w:rsidP="0003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7252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тыс. </w:t>
            </w:r>
          </w:p>
          <w:p w14:paraId="00908F09" w14:textId="77777777" w:rsidR="00664A83" w:rsidRPr="00972521" w:rsidRDefault="00664A83" w:rsidP="00037292">
            <w:pPr>
              <w:spacing w:after="0" w:line="240" w:lineRule="auto"/>
              <w:jc w:val="center"/>
            </w:pPr>
            <w:r w:rsidRPr="00972521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человек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CBF6C1" w14:textId="77777777" w:rsidR="00664A83" w:rsidRPr="00972521" w:rsidRDefault="00664A83" w:rsidP="003729A2">
            <w:pPr>
              <w:spacing w:after="0" w:line="240" w:lineRule="auto"/>
              <w:jc w:val="center"/>
            </w:pPr>
            <w:r w:rsidRPr="00972521">
              <w:rPr>
                <w:rFonts w:ascii="Times New Roman" w:eastAsia="Times New Roman" w:hAnsi="Times New Roman" w:cs="Times New Roman"/>
                <w:sz w:val="28"/>
              </w:rPr>
              <w:t>332,3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C62394" w14:textId="77777777" w:rsidR="00664A83" w:rsidRPr="00972521" w:rsidRDefault="00664A83" w:rsidP="004D7616">
            <w:pPr>
              <w:spacing w:after="0" w:line="240" w:lineRule="auto"/>
              <w:jc w:val="center"/>
            </w:pPr>
            <w:r w:rsidRPr="00972521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4D7616" w:rsidRPr="00972521">
              <w:rPr>
                <w:rFonts w:ascii="Times New Roman" w:eastAsia="Times New Roman" w:hAnsi="Times New Roman" w:cs="Times New Roman"/>
                <w:sz w:val="28"/>
              </w:rPr>
              <w:t>40,8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4FC56C" w14:textId="77777777" w:rsidR="00664A83" w:rsidRPr="00972521" w:rsidRDefault="00664A83" w:rsidP="004D7616">
            <w:pPr>
              <w:spacing w:after="0" w:line="240" w:lineRule="auto"/>
              <w:jc w:val="center"/>
            </w:pPr>
            <w:r w:rsidRPr="00972521">
              <w:rPr>
                <w:rFonts w:ascii="Times New Roman" w:eastAsia="Times New Roman" w:hAnsi="Times New Roman" w:cs="Times New Roman"/>
                <w:sz w:val="28"/>
              </w:rPr>
              <w:t>102,</w:t>
            </w:r>
            <w:r w:rsidR="004D7616" w:rsidRPr="00972521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664A83" w:rsidRPr="00972521" w14:paraId="2D1DA69B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D6479F" w14:textId="77777777" w:rsidR="00664A83" w:rsidRPr="00972521" w:rsidRDefault="00664A83" w:rsidP="00037292">
            <w:pPr>
              <w:spacing w:after="0" w:line="240" w:lineRule="auto"/>
            </w:pPr>
            <w:r w:rsidRPr="0097252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конец года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868F14" w14:textId="77777777" w:rsidR="00664A83" w:rsidRPr="00972521" w:rsidRDefault="00664A83" w:rsidP="0003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72521">
              <w:rPr>
                <w:rFonts w:ascii="Times New Roman" w:eastAsia="Times New Roman" w:hAnsi="Times New Roman" w:cs="Times New Roman"/>
                <w:color w:val="000000"/>
                <w:sz w:val="28"/>
              </w:rPr>
              <w:t>тыс.</w:t>
            </w:r>
          </w:p>
          <w:p w14:paraId="7A2BD6E4" w14:textId="77777777" w:rsidR="00664A83" w:rsidRPr="00972521" w:rsidRDefault="00664A83" w:rsidP="00037292">
            <w:pPr>
              <w:spacing w:after="0" w:line="240" w:lineRule="auto"/>
              <w:jc w:val="center"/>
            </w:pPr>
            <w:r w:rsidRPr="00972521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человек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DFE6DB" w14:textId="77777777" w:rsidR="00664A83" w:rsidRPr="00972521" w:rsidRDefault="00664A83" w:rsidP="003729A2">
            <w:pPr>
              <w:spacing w:after="0" w:line="240" w:lineRule="auto"/>
              <w:jc w:val="center"/>
            </w:pPr>
            <w:r w:rsidRPr="00972521">
              <w:rPr>
                <w:rFonts w:ascii="Times New Roman" w:eastAsia="Times New Roman" w:hAnsi="Times New Roman" w:cs="Times New Roman"/>
                <w:sz w:val="28"/>
              </w:rPr>
              <w:t>340,8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A84D7A" w14:textId="77777777" w:rsidR="00664A83" w:rsidRPr="00972521" w:rsidRDefault="00664A83" w:rsidP="004D7616">
            <w:pPr>
              <w:spacing w:after="0" w:line="240" w:lineRule="auto"/>
              <w:jc w:val="center"/>
            </w:pPr>
            <w:r w:rsidRPr="00972521">
              <w:rPr>
                <w:rFonts w:ascii="Times New Roman" w:eastAsia="Times New Roman" w:hAnsi="Times New Roman" w:cs="Times New Roman"/>
                <w:sz w:val="28"/>
              </w:rPr>
              <w:t>34</w:t>
            </w:r>
            <w:r w:rsidR="004D7616" w:rsidRPr="00972521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972521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4D7616" w:rsidRPr="00972521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B12D24" w14:textId="77777777" w:rsidR="00664A83" w:rsidRPr="00972521" w:rsidRDefault="00664A83" w:rsidP="004D7616">
            <w:pPr>
              <w:spacing w:after="0" w:line="240" w:lineRule="auto"/>
              <w:jc w:val="center"/>
            </w:pPr>
            <w:r w:rsidRPr="00972521">
              <w:rPr>
                <w:rFonts w:ascii="Times New Roman" w:eastAsia="Times New Roman" w:hAnsi="Times New Roman" w:cs="Times New Roman"/>
                <w:sz w:val="28"/>
              </w:rPr>
              <w:t>102,</w:t>
            </w:r>
            <w:r w:rsidR="004D7616" w:rsidRPr="00972521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664A83" w14:paraId="3FC54D5A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8D4AB1" w14:textId="77777777" w:rsidR="00664A83" w:rsidRPr="00CD2211" w:rsidRDefault="00664A83" w:rsidP="00037292">
            <w:pPr>
              <w:spacing w:after="0" w:line="240" w:lineRule="auto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среднегодовая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7765F4" w14:textId="77777777" w:rsidR="00664A83" w:rsidRPr="00692E1E" w:rsidRDefault="00664A83" w:rsidP="0003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2E1E">
              <w:rPr>
                <w:rFonts w:ascii="Times New Roman" w:eastAsia="Times New Roman" w:hAnsi="Times New Roman" w:cs="Times New Roman"/>
                <w:color w:val="000000"/>
                <w:sz w:val="28"/>
              </w:rPr>
              <w:t>тыс.</w:t>
            </w:r>
          </w:p>
          <w:p w14:paraId="178F32EF" w14:textId="77777777" w:rsidR="00664A83" w:rsidRPr="00692E1E" w:rsidRDefault="00664A83" w:rsidP="00037292">
            <w:pPr>
              <w:spacing w:after="0" w:line="240" w:lineRule="auto"/>
              <w:jc w:val="center"/>
            </w:pPr>
            <w:r w:rsidRPr="00692E1E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человек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A1C6E0" w14:textId="77777777" w:rsidR="00664A83" w:rsidRPr="00692E1E" w:rsidRDefault="00664A83" w:rsidP="003729A2">
            <w:pPr>
              <w:spacing w:after="0" w:line="240" w:lineRule="auto"/>
              <w:jc w:val="center"/>
            </w:pPr>
            <w:r w:rsidRPr="00692E1E">
              <w:rPr>
                <w:rFonts w:ascii="Times New Roman" w:eastAsia="Times New Roman" w:hAnsi="Times New Roman" w:cs="Times New Roman"/>
                <w:sz w:val="28"/>
              </w:rPr>
              <w:t>336,6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57673A" w14:textId="77777777" w:rsidR="00664A83" w:rsidRPr="00692E1E" w:rsidRDefault="00664A83" w:rsidP="00972521">
            <w:pPr>
              <w:spacing w:after="0" w:line="240" w:lineRule="auto"/>
              <w:jc w:val="center"/>
            </w:pPr>
            <w:r w:rsidRPr="00692E1E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4D7616" w:rsidRPr="00692E1E">
              <w:rPr>
                <w:rFonts w:ascii="Times New Roman" w:eastAsia="Times New Roman" w:hAnsi="Times New Roman" w:cs="Times New Roman"/>
                <w:sz w:val="28"/>
              </w:rPr>
              <w:t>44</w:t>
            </w:r>
            <w:r w:rsidRPr="00692E1E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972521" w:rsidRPr="00692E1E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1FEC9F" w14:textId="77777777" w:rsidR="00664A83" w:rsidRDefault="00664A83" w:rsidP="004D7616">
            <w:pPr>
              <w:spacing w:after="0" w:line="240" w:lineRule="auto"/>
              <w:jc w:val="center"/>
            </w:pPr>
            <w:r w:rsidRPr="00692E1E">
              <w:rPr>
                <w:rFonts w:ascii="Times New Roman" w:eastAsia="Times New Roman" w:hAnsi="Times New Roman" w:cs="Times New Roman"/>
                <w:sz w:val="28"/>
              </w:rPr>
              <w:t>102,</w:t>
            </w:r>
            <w:r w:rsidR="004D7616" w:rsidRPr="00692E1E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664A83" w14:paraId="1F5A7E0E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355B60" w14:textId="2BC7E68F" w:rsidR="00664A83" w:rsidRPr="00CD2211" w:rsidRDefault="00664A83" w:rsidP="00213FD3">
            <w:pPr>
              <w:spacing w:after="0" w:line="240" w:lineRule="auto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 xml:space="preserve">7.4. Из общей численности населения (на </w:t>
            </w:r>
            <w:r w:rsidR="00213FD3" w:rsidRPr="00CD2211">
              <w:rPr>
                <w:rFonts w:ascii="Times New Roman" w:eastAsia="Times New Roman" w:hAnsi="Times New Roman" w:cs="Times New Roman"/>
                <w:sz w:val="28"/>
              </w:rPr>
              <w:t xml:space="preserve">начало </w:t>
            </w:r>
            <w:r w:rsidRPr="00CD2211">
              <w:rPr>
                <w:rFonts w:ascii="Times New Roman" w:eastAsia="Times New Roman" w:hAnsi="Times New Roman" w:cs="Times New Roman"/>
                <w:sz w:val="28"/>
              </w:rPr>
              <w:t>года):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FF3803" w14:textId="77777777" w:rsidR="00664A83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147F2A" w14:textId="77777777" w:rsidR="00664A83" w:rsidRDefault="00664A83" w:rsidP="003729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5F5150" w14:textId="77777777" w:rsidR="00664A83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BF48D9" w14:textId="77777777" w:rsidR="00664A83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3FD3" w14:paraId="13262DF8" w14:textId="77777777" w:rsidTr="00217619">
        <w:trPr>
          <w:jc w:val="center"/>
        </w:trPr>
        <w:tc>
          <w:tcPr>
            <w:tcW w:w="3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A2B507" w14:textId="77777777" w:rsidR="00213FD3" w:rsidRPr="00692E1E" w:rsidRDefault="00213FD3" w:rsidP="00213FD3">
            <w:pPr>
              <w:spacing w:after="0" w:line="240" w:lineRule="auto"/>
            </w:pPr>
            <w:r w:rsidRPr="00692E1E">
              <w:rPr>
                <w:rFonts w:ascii="Times New Roman" w:eastAsia="Times New Roman" w:hAnsi="Times New Roman" w:cs="Times New Roman"/>
                <w:sz w:val="28"/>
              </w:rPr>
              <w:t>моложе трудоспособного возраста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07B47F" w14:textId="77777777" w:rsidR="00213FD3" w:rsidRPr="00CD2211" w:rsidRDefault="00213FD3" w:rsidP="002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тыс.</w:t>
            </w:r>
          </w:p>
          <w:p w14:paraId="40A435CB" w14:textId="77777777" w:rsidR="00213FD3" w:rsidRPr="00CD2211" w:rsidRDefault="00213FD3" w:rsidP="00213FD3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человек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B0756C" w14:textId="77F425AD" w:rsidR="00213FD3" w:rsidRPr="00CD2211" w:rsidRDefault="00B8284E" w:rsidP="00213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211"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95B7C7" w14:textId="46E548F8" w:rsidR="00213FD3" w:rsidRPr="00CD2211" w:rsidRDefault="00213FD3" w:rsidP="00213FD3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73,6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B83DC4" w14:textId="4FAB9172" w:rsidR="00213FD3" w:rsidRPr="00CD2211" w:rsidRDefault="00213FD3" w:rsidP="00B8284E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B8284E" w:rsidRPr="00CD2211">
              <w:rPr>
                <w:rFonts w:ascii="Times New Roman" w:eastAsia="Times New Roman" w:hAnsi="Times New Roman" w:cs="Times New Roman"/>
                <w:sz w:val="28"/>
              </w:rPr>
              <w:t>6,1</w:t>
            </w:r>
          </w:p>
        </w:tc>
      </w:tr>
      <w:tr w:rsidR="00213FD3" w14:paraId="489CDFF9" w14:textId="77777777" w:rsidTr="00217619">
        <w:trPr>
          <w:jc w:val="center"/>
        </w:trPr>
        <w:tc>
          <w:tcPr>
            <w:tcW w:w="3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BE4B8D" w14:textId="77777777" w:rsidR="00213FD3" w:rsidRDefault="00213FD3" w:rsidP="00213FD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652C80" w14:textId="77777777" w:rsidR="00213FD3" w:rsidRPr="00CD2211" w:rsidRDefault="00213FD3" w:rsidP="00213FD3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6900E5" w14:textId="6C565116" w:rsidR="00213FD3" w:rsidRPr="00CD2211" w:rsidRDefault="00B8284E" w:rsidP="00213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211"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54153B" w14:textId="11E13727" w:rsidR="00213FD3" w:rsidRPr="00CD2211" w:rsidRDefault="00213FD3" w:rsidP="00213FD3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21,6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BF2937" w14:textId="77777777" w:rsidR="00213FD3" w:rsidRPr="00CD2211" w:rsidRDefault="00213FD3" w:rsidP="00213FD3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213FD3" w14:paraId="3D635C55" w14:textId="77777777" w:rsidTr="00217619">
        <w:trPr>
          <w:jc w:val="center"/>
        </w:trPr>
        <w:tc>
          <w:tcPr>
            <w:tcW w:w="3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4927C0" w14:textId="77777777" w:rsidR="00213FD3" w:rsidRPr="00692E1E" w:rsidRDefault="00213FD3" w:rsidP="0021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92E1E">
              <w:rPr>
                <w:rFonts w:ascii="Times New Roman" w:eastAsia="Times New Roman" w:hAnsi="Times New Roman" w:cs="Times New Roman"/>
                <w:sz w:val="28"/>
              </w:rPr>
              <w:t>в трудоспособном возрасте</w:t>
            </w:r>
          </w:p>
          <w:p w14:paraId="2286D7DA" w14:textId="77777777" w:rsidR="00213FD3" w:rsidRPr="00692E1E" w:rsidRDefault="00213FD3" w:rsidP="00213FD3">
            <w:pPr>
              <w:spacing w:after="0" w:line="240" w:lineRule="auto"/>
            </w:pPr>
            <w:r w:rsidRPr="00692E1E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139DA3" w14:textId="77777777" w:rsidR="00213FD3" w:rsidRPr="00CD2211" w:rsidRDefault="00213FD3" w:rsidP="002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тыс. </w:t>
            </w:r>
          </w:p>
          <w:p w14:paraId="4D934F14" w14:textId="77777777" w:rsidR="00213FD3" w:rsidRPr="00CD2211" w:rsidRDefault="00213FD3" w:rsidP="00213FD3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человек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4D9C71" w14:textId="4671A0EB" w:rsidR="00213FD3" w:rsidRPr="00CD2211" w:rsidRDefault="00B8284E" w:rsidP="00213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211">
              <w:rPr>
                <w:rFonts w:ascii="Times New Roman" w:hAnsi="Times New Roman" w:cs="Times New Roman"/>
                <w:sz w:val="28"/>
                <w:szCs w:val="28"/>
              </w:rPr>
              <w:t>222,2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775D49" w14:textId="0C37DF7E" w:rsidR="00213FD3" w:rsidRPr="00CD2211" w:rsidRDefault="00213FD3" w:rsidP="00213FD3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223,6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42A93C" w14:textId="4FBBDE0F" w:rsidR="00213FD3" w:rsidRPr="00CD2211" w:rsidRDefault="00B8284E" w:rsidP="00213FD3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100,6</w:t>
            </w:r>
          </w:p>
        </w:tc>
      </w:tr>
      <w:tr w:rsidR="00213FD3" w14:paraId="7E074F63" w14:textId="77777777" w:rsidTr="00217619">
        <w:trPr>
          <w:jc w:val="center"/>
        </w:trPr>
        <w:tc>
          <w:tcPr>
            <w:tcW w:w="3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D9F42F" w14:textId="77777777" w:rsidR="00213FD3" w:rsidRDefault="00213FD3" w:rsidP="00213FD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79779A" w14:textId="77777777" w:rsidR="00213FD3" w:rsidRPr="00CD2211" w:rsidRDefault="00213FD3" w:rsidP="00213FD3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EE488E" w14:textId="10372ED1" w:rsidR="00213FD3" w:rsidRPr="00CD2211" w:rsidRDefault="00B8284E" w:rsidP="00213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211"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6241EE" w14:textId="5FD80DC8" w:rsidR="00213FD3" w:rsidRPr="00CD2211" w:rsidRDefault="00213FD3" w:rsidP="00213FD3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65,6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883934" w14:textId="77777777" w:rsidR="00213FD3" w:rsidRPr="00CD2211" w:rsidRDefault="00213FD3" w:rsidP="00213FD3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213FD3" w14:paraId="3275B282" w14:textId="77777777" w:rsidTr="00217619">
        <w:trPr>
          <w:jc w:val="center"/>
        </w:trPr>
        <w:tc>
          <w:tcPr>
            <w:tcW w:w="3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7D7E73" w14:textId="77777777" w:rsidR="00213FD3" w:rsidRPr="00692E1E" w:rsidRDefault="00213FD3" w:rsidP="00213FD3">
            <w:pPr>
              <w:spacing w:after="0" w:line="240" w:lineRule="auto"/>
            </w:pPr>
            <w:r w:rsidRPr="00692E1E">
              <w:rPr>
                <w:rFonts w:ascii="Times New Roman" w:eastAsia="Times New Roman" w:hAnsi="Times New Roman" w:cs="Times New Roman"/>
                <w:sz w:val="28"/>
              </w:rPr>
              <w:t>старше трудоспособного возраста 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8FAC9" w14:textId="77777777" w:rsidR="00213FD3" w:rsidRPr="00CD2211" w:rsidRDefault="00213FD3" w:rsidP="0021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тыс. </w:t>
            </w:r>
          </w:p>
          <w:p w14:paraId="7C69D858" w14:textId="77777777" w:rsidR="00213FD3" w:rsidRPr="00CD2211" w:rsidRDefault="00213FD3" w:rsidP="00213FD3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человек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9D9452" w14:textId="300BBA6E" w:rsidR="00213FD3" w:rsidRPr="00CD2211" w:rsidRDefault="00B8284E" w:rsidP="00213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211"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4FB414" w14:textId="4A9992DC" w:rsidR="00213FD3" w:rsidRPr="00CD2211" w:rsidRDefault="00213FD3" w:rsidP="00213FD3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43,6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BC3623" w14:textId="1B07DEB3" w:rsidR="00213FD3" w:rsidRPr="00CD2211" w:rsidRDefault="00B8284E" w:rsidP="00213FD3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107,1</w:t>
            </w:r>
          </w:p>
        </w:tc>
      </w:tr>
      <w:tr w:rsidR="00213FD3" w14:paraId="470AB3C6" w14:textId="77777777" w:rsidTr="00217619">
        <w:trPr>
          <w:jc w:val="center"/>
        </w:trPr>
        <w:tc>
          <w:tcPr>
            <w:tcW w:w="3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4DFE3D" w14:textId="77777777" w:rsidR="00213FD3" w:rsidRDefault="00213FD3" w:rsidP="00213FD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1F6246" w14:textId="77777777" w:rsidR="00213FD3" w:rsidRPr="00CD2211" w:rsidRDefault="00213FD3" w:rsidP="00213FD3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09D16D" w14:textId="4CFBD1C5" w:rsidR="00213FD3" w:rsidRPr="00CD2211" w:rsidRDefault="00B8284E" w:rsidP="00213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211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B40CB4" w14:textId="29779669" w:rsidR="00213FD3" w:rsidRPr="00CD2211" w:rsidRDefault="00213FD3" w:rsidP="00213FD3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12,8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582184" w14:textId="77777777" w:rsidR="00213FD3" w:rsidRPr="00CD2211" w:rsidRDefault="00213FD3" w:rsidP="00213FD3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664A83" w14:paraId="24FCC6F3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9F7F36" w14:textId="77777777" w:rsidR="00664A83" w:rsidRDefault="00664A83" w:rsidP="0003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7.5. Численность пенсионеров</w:t>
            </w:r>
          </w:p>
          <w:p w14:paraId="01DFEAA6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(на конец года)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39A658" w14:textId="77777777" w:rsidR="00664A83" w:rsidRDefault="00664A83" w:rsidP="0003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тыс. </w:t>
            </w:r>
          </w:p>
          <w:p w14:paraId="6CAF3A3E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человек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5A5DE6" w14:textId="77777777" w:rsidR="00664A83" w:rsidRDefault="00664A83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86,3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D1075D" w14:textId="77777777" w:rsidR="00664A83" w:rsidRDefault="00E56D89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91,0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144737" w14:textId="77777777" w:rsidR="00664A83" w:rsidRDefault="00664A83" w:rsidP="00E56D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E56D89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E56D8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664A83" w14:paraId="733E29AE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691413" w14:textId="77777777" w:rsidR="00664A83" w:rsidRDefault="00664A83" w:rsidP="000372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в том числе пенсионеров</w:t>
            </w:r>
          </w:p>
          <w:p w14:paraId="2A33DC12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по старости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8E56BD" w14:textId="77777777" w:rsidR="00664A83" w:rsidRDefault="00664A83" w:rsidP="0003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тыс. </w:t>
            </w:r>
          </w:p>
          <w:p w14:paraId="49A24CFA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человек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6FF520" w14:textId="77777777" w:rsidR="00664A83" w:rsidRDefault="00664A83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77,2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1BB274" w14:textId="77777777" w:rsidR="00664A83" w:rsidRDefault="00E56D89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81,3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99E049" w14:textId="77777777" w:rsidR="00664A83" w:rsidRDefault="00664A83" w:rsidP="00E56D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E56D89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,3</w:t>
            </w:r>
          </w:p>
        </w:tc>
      </w:tr>
      <w:tr w:rsidR="00664A83" w14:paraId="0BF5398E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D1FE42" w14:textId="77777777" w:rsidR="00664A83" w:rsidRDefault="00664A83" w:rsidP="00E56D89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7.6. Среднегодовая численность экономически активного населения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14022B" w14:textId="77777777" w:rsidR="00664A83" w:rsidRDefault="00664A83" w:rsidP="0003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тыс. </w:t>
            </w:r>
          </w:p>
          <w:p w14:paraId="43A3FD71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человек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3EBF61" w14:textId="77777777" w:rsidR="00664A83" w:rsidRPr="00CD2211" w:rsidRDefault="00664A83" w:rsidP="003729A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169,1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40B238" w14:textId="09F9803C" w:rsidR="00664A83" w:rsidRPr="00CD2211" w:rsidRDefault="00664A83" w:rsidP="00E56D89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16</w:t>
            </w:r>
            <w:r w:rsidR="00E56D89" w:rsidRPr="00CD2211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Pr="00CD2211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783D1F" w:rsidRPr="00CD2211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020135" w14:textId="359AF9F6" w:rsidR="00664A83" w:rsidRPr="00CD2211" w:rsidRDefault="00783D1F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98,2</w:t>
            </w:r>
          </w:p>
        </w:tc>
      </w:tr>
      <w:tr w:rsidR="00664A83" w14:paraId="589339EE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ADB442" w14:textId="77777777" w:rsidR="00664A83" w:rsidRDefault="00664A83" w:rsidP="00037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7.7. Среднегодовая численность занятых</w:t>
            </w:r>
          </w:p>
          <w:p w14:paraId="77E9203D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 экономике на территории муниципального образования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86C350" w14:textId="77777777" w:rsidR="00664A83" w:rsidRDefault="00664A83" w:rsidP="0003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тыс. </w:t>
            </w:r>
          </w:p>
          <w:p w14:paraId="5DFFB757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человек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29784C" w14:textId="77777777" w:rsidR="00664A83" w:rsidRPr="00CD2211" w:rsidRDefault="00664A83" w:rsidP="003729A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163,8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F8C077" w14:textId="4F8025EC" w:rsidR="00664A83" w:rsidRPr="00CD2211" w:rsidRDefault="00E56D89" w:rsidP="00783D1F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783D1F" w:rsidRPr="00CD2211">
              <w:rPr>
                <w:rFonts w:ascii="Times New Roman" w:eastAsia="Times New Roman" w:hAnsi="Times New Roman" w:cs="Times New Roman"/>
                <w:sz w:val="28"/>
              </w:rPr>
              <w:t>8,5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FC92A9" w14:textId="22AE9780" w:rsidR="00664A83" w:rsidRPr="00CD2211" w:rsidRDefault="00783D1F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96,8</w:t>
            </w:r>
          </w:p>
        </w:tc>
      </w:tr>
      <w:tr w:rsidR="00664A83" w14:paraId="54438AA2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2245D1" w14:textId="77777777" w:rsidR="00664A83" w:rsidRDefault="00664A83" w:rsidP="006A0E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7.8. 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DD1B0B" w14:textId="77777777" w:rsidR="00664A83" w:rsidRDefault="00664A83" w:rsidP="0003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тыс. </w:t>
            </w:r>
          </w:p>
          <w:p w14:paraId="61637712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человек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DBD3F7" w14:textId="77777777" w:rsidR="00664A83" w:rsidRPr="00CD2211" w:rsidRDefault="00664A83" w:rsidP="003729A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0,229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5F902E" w14:textId="77777777" w:rsidR="00664A83" w:rsidRPr="00CD2211" w:rsidRDefault="00664A83" w:rsidP="00E56D89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0,</w:t>
            </w:r>
            <w:r w:rsidR="00E56D89" w:rsidRPr="00CD2211">
              <w:rPr>
                <w:rFonts w:ascii="Times New Roman" w:eastAsia="Times New Roman" w:hAnsi="Times New Roman" w:cs="Times New Roman"/>
                <w:sz w:val="28"/>
              </w:rPr>
              <w:t>391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2B32AA" w14:textId="77777777" w:rsidR="00664A83" w:rsidRPr="00CD2211" w:rsidRDefault="00E56D89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170,7</w:t>
            </w:r>
          </w:p>
        </w:tc>
      </w:tr>
      <w:tr w:rsidR="00664A83" w14:paraId="6D9B0AFE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2A51C0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7.9. Уровень регистрируемой безработицы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8F17FA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97BADF" w14:textId="77777777" w:rsidR="00664A83" w:rsidRPr="00CD2211" w:rsidRDefault="00664A83" w:rsidP="003729A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0,14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E8C9F6" w14:textId="6AFE0A49" w:rsidR="00664A83" w:rsidRPr="00CD2211" w:rsidRDefault="00664A83" w:rsidP="00783D1F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0,</w:t>
            </w:r>
            <w:r w:rsidR="00E56D89" w:rsidRPr="00CD2211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783D1F" w:rsidRPr="00CD2211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98D11C" w14:textId="77777777" w:rsidR="00664A83" w:rsidRPr="00CD2211" w:rsidRDefault="00664A83" w:rsidP="00037292">
            <w:pPr>
              <w:spacing w:after="0" w:line="240" w:lineRule="auto"/>
              <w:ind w:firstLine="18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664A83" w14:paraId="1D20E254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019AB9" w14:textId="77777777" w:rsidR="00664A83" w:rsidRDefault="00664A83" w:rsidP="00037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7.10. Доля численности занятых в экономике </w:t>
            </w:r>
          </w:p>
          <w:p w14:paraId="08998D24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численности экономически активного населения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86125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436B5B" w14:textId="77777777" w:rsidR="00664A83" w:rsidRPr="00CD2211" w:rsidRDefault="00664A83" w:rsidP="003729A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96,9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7A749F" w14:textId="006D4D58" w:rsidR="00664A83" w:rsidRPr="00CD2211" w:rsidRDefault="00783D1F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95,4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D8EDA1" w14:textId="77777777" w:rsidR="00664A83" w:rsidRPr="00CD2211" w:rsidRDefault="00664A83" w:rsidP="00037292">
            <w:pPr>
              <w:spacing w:after="0" w:line="240" w:lineRule="auto"/>
              <w:ind w:firstLine="18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664A83" w14:paraId="5BEE2D35" w14:textId="77777777" w:rsidTr="00217619">
        <w:trPr>
          <w:jc w:val="center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9763C5" w14:textId="77777777" w:rsidR="00664A83" w:rsidRPr="00CD2211" w:rsidRDefault="00664A83" w:rsidP="00037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</w:p>
          <w:p w14:paraId="77DB44D5" w14:textId="77777777" w:rsidR="00664A83" w:rsidRPr="00CD2211" w:rsidRDefault="00664A83" w:rsidP="00037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8. Уровень жизни населения</w:t>
            </w:r>
          </w:p>
          <w:p w14:paraId="31EC93C8" w14:textId="77777777" w:rsidR="00664A83" w:rsidRPr="00CD2211" w:rsidRDefault="00664A83" w:rsidP="00037292">
            <w:pPr>
              <w:spacing w:after="0" w:line="240" w:lineRule="auto"/>
            </w:pPr>
          </w:p>
        </w:tc>
      </w:tr>
      <w:tr w:rsidR="00664A83" w14:paraId="56F4B853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492404" w14:textId="77777777" w:rsidR="00664A83" w:rsidRDefault="00664A83" w:rsidP="00037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8.1. Среднемесячная заработная плата одного работающего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по крупным </w:t>
            </w:r>
          </w:p>
          <w:p w14:paraId="1FF79E86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и средним организациям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8931D3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95FDE" w14:textId="77777777" w:rsidR="00664A83" w:rsidRPr="00CD2211" w:rsidRDefault="00664A83" w:rsidP="003729A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72 284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EF96FF" w14:textId="0930C0DA" w:rsidR="00664A83" w:rsidRPr="00CD2211" w:rsidRDefault="00783D1F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75 839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809C2F" w14:textId="1860A65D" w:rsidR="00664A83" w:rsidRPr="00CD2211" w:rsidRDefault="00664A83" w:rsidP="00783D1F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783D1F" w:rsidRPr="00CD2211">
              <w:rPr>
                <w:rFonts w:ascii="Times New Roman" w:eastAsia="Times New Roman" w:hAnsi="Times New Roman" w:cs="Times New Roman"/>
                <w:sz w:val="28"/>
              </w:rPr>
              <w:t>4,9</w:t>
            </w:r>
          </w:p>
        </w:tc>
      </w:tr>
      <w:tr w:rsidR="00664A83" w14:paraId="1C4EA483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502EBC" w14:textId="77777777" w:rsidR="00664A83" w:rsidRDefault="00664A83" w:rsidP="00037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8.2. Среднемесячный доход</w:t>
            </w:r>
          </w:p>
          <w:p w14:paraId="701D88F5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душу населения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1C14B8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53981C" w14:textId="77777777" w:rsidR="00664A83" w:rsidRPr="00CD2211" w:rsidRDefault="00664A83" w:rsidP="003729A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48 992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FF25AB" w14:textId="41CAD8FA" w:rsidR="00664A83" w:rsidRPr="00CD2211" w:rsidRDefault="00783D1F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49 825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54CD24" w14:textId="0420230E" w:rsidR="00664A83" w:rsidRPr="00CD2211" w:rsidRDefault="00E56D89" w:rsidP="00783D1F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101,</w:t>
            </w:r>
            <w:r w:rsidR="00783D1F" w:rsidRPr="00CD2211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664A83" w14:paraId="1E50F015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0A058B" w14:textId="77777777" w:rsidR="00664A83" w:rsidRDefault="00664A83" w:rsidP="006A0E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8.3. Среднемесячный располагаемый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доход на душу населения (за вычетом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обязательных платежей)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8351B4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E246AD" w14:textId="77777777" w:rsidR="00664A83" w:rsidRPr="00CD2211" w:rsidRDefault="00664A83" w:rsidP="003729A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42 661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BE1E0F" w14:textId="1A71675F" w:rsidR="00664A83" w:rsidRPr="00CD2211" w:rsidRDefault="00783D1F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43 387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93FCAA" w14:textId="374CEC6E" w:rsidR="00664A83" w:rsidRPr="00CD2211" w:rsidRDefault="00E56D89" w:rsidP="00783D1F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101,</w:t>
            </w:r>
            <w:r w:rsidR="00783D1F" w:rsidRPr="00CD2211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664A83" w14:paraId="1A8B570B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1725CE" w14:textId="77777777" w:rsidR="00664A83" w:rsidRDefault="00664A83" w:rsidP="00037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8.4. Среднемесячный размер </w:t>
            </w:r>
          </w:p>
          <w:p w14:paraId="6D1210F2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трудовой пенсии по старости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210E32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2A7ECA" w14:textId="77777777" w:rsidR="00664A83" w:rsidRDefault="00664A83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17 784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4ED111" w14:textId="77777777" w:rsidR="00664A83" w:rsidRDefault="00E56D89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19 860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B7502B" w14:textId="77777777" w:rsidR="00664A83" w:rsidRDefault="00E56D89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111,7</w:t>
            </w:r>
          </w:p>
        </w:tc>
      </w:tr>
      <w:tr w:rsidR="00664A83" w14:paraId="32DD2E10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96F72B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8.5. Социальные индикаторы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9512F9" w14:textId="77777777" w:rsidR="00664A83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05B917" w14:textId="77777777" w:rsidR="00664A83" w:rsidRDefault="00664A83" w:rsidP="003729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9A9102" w14:textId="77777777" w:rsidR="00664A83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B9B18D" w14:textId="77777777" w:rsidR="00664A83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4A83" w14:paraId="492B9C36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3CEC5C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8.5.1. Индекс потребительских цен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446960" w14:textId="77777777" w:rsidR="00664A83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8B6D8D" w14:textId="77777777" w:rsidR="00664A83" w:rsidRDefault="00664A83" w:rsidP="003729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F6A6B8" w14:textId="77777777" w:rsidR="00664A83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66BB48" w14:textId="77777777" w:rsidR="00664A83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4A83" w14:paraId="6DF6F19C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14A267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среднем за год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A71AA5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B5DB86" w14:textId="77777777" w:rsidR="00664A83" w:rsidRDefault="00664A83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106,1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B36444" w14:textId="77777777" w:rsidR="00664A83" w:rsidRPr="00CD2211" w:rsidRDefault="00E56D89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114,5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1A7493" w14:textId="77777777" w:rsidR="00664A83" w:rsidRPr="00CD2211" w:rsidRDefault="00664A83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664A83" w14:paraId="472E42D5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9FCF14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 к декабрю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D81133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18B0AF" w14:textId="77777777" w:rsidR="00664A83" w:rsidRDefault="00664A83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108,2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3F1DA4" w14:textId="77777777" w:rsidR="00664A83" w:rsidRPr="00CD2211" w:rsidRDefault="00E56D89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113,4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60DDEA" w14:textId="77777777" w:rsidR="00664A83" w:rsidRPr="00CD2211" w:rsidRDefault="00664A83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664A83" w14:paraId="2D698754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C6C3A3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8.5.2. Темп роста денежных доходов населения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4C3162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0F6F64" w14:textId="77777777" w:rsidR="00664A83" w:rsidRDefault="00664A83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104,5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3133A8" w14:textId="2B42F986" w:rsidR="00664A83" w:rsidRPr="00CD2211" w:rsidRDefault="00783D1F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101,7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979631" w14:textId="77777777" w:rsidR="00664A83" w:rsidRPr="00CD2211" w:rsidRDefault="00664A83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664A83" w14:paraId="40729C2A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797DD4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8.5.3. Реальные доходы населения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DCFF77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413CB7" w14:textId="77777777" w:rsidR="00664A83" w:rsidRDefault="00664A83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98,5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C31311" w14:textId="08434919" w:rsidR="00664A83" w:rsidRPr="00CD2211" w:rsidRDefault="00783D1F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88,9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BF642A" w14:textId="77777777" w:rsidR="00664A83" w:rsidRPr="00CD2211" w:rsidRDefault="00664A83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664A83" w14:paraId="5151741F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DDC93C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8.5.4. Темп роста номинальной заработной платы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7DAB55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22BFFD" w14:textId="77777777" w:rsidR="00664A83" w:rsidRDefault="00664A83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105,1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2BF3CC" w14:textId="6B35499E" w:rsidR="00664A83" w:rsidRPr="00CD2211" w:rsidRDefault="00783D1F" w:rsidP="00E56D89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104,9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34BD5E" w14:textId="77777777" w:rsidR="00664A83" w:rsidRPr="00CD2211" w:rsidRDefault="00664A83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664A83" w14:paraId="74A83D1B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E0B336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8.5.5. Реальная заработная плата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47F251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27BCC8" w14:textId="77777777" w:rsidR="00664A83" w:rsidRDefault="00664A83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99,1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8216B3" w14:textId="77777777" w:rsidR="00664A83" w:rsidRDefault="00E56D89" w:rsidP="00E56D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91,7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ADCD43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664A83" w14:paraId="36BC3EA6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3D36BB" w14:textId="77777777" w:rsidR="00664A83" w:rsidRDefault="00664A83" w:rsidP="0003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8.5.6. Темп роста номинальной трудовой пенсии по старости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69A2F0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9CA689" w14:textId="77777777" w:rsidR="00664A83" w:rsidRDefault="00664A83" w:rsidP="003729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108,4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AD84F9" w14:textId="77777777" w:rsidR="00664A83" w:rsidRDefault="00E56D89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111,7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D32EED" w14:textId="77777777" w:rsidR="00664A83" w:rsidRDefault="00664A83" w:rsidP="0003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</w:tr>
      <w:tr w:rsidR="00664A83" w14:paraId="44AE15A1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BC2637" w14:textId="77777777" w:rsidR="00664A83" w:rsidRPr="00CD2211" w:rsidRDefault="00664A83" w:rsidP="00037292">
            <w:pPr>
              <w:spacing w:after="0" w:line="240" w:lineRule="auto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8.5.7. Реальная трудовая пенсия по старости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1309DC" w14:textId="77777777" w:rsidR="00664A83" w:rsidRPr="00CD2211" w:rsidRDefault="00664A83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6E1CC1" w14:textId="77777777" w:rsidR="00664A83" w:rsidRPr="00CD2211" w:rsidRDefault="00664A83" w:rsidP="003729A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102,2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51FE2B" w14:textId="77777777" w:rsidR="00664A83" w:rsidRPr="00CD2211" w:rsidRDefault="00E56D89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97,6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907A3B" w14:textId="77777777" w:rsidR="00664A83" w:rsidRPr="00CD2211" w:rsidRDefault="00664A83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</w:tr>
      <w:tr w:rsidR="00664A83" w14:paraId="5E398A4F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80A66A" w14:textId="77777777" w:rsidR="00664A83" w:rsidRPr="00CD2211" w:rsidRDefault="00664A83" w:rsidP="00037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8.6. Прожиточный минимум </w:t>
            </w:r>
          </w:p>
          <w:p w14:paraId="137D240D" w14:textId="77777777" w:rsidR="00664A83" w:rsidRPr="00CD2211" w:rsidRDefault="00664A83" w:rsidP="00037292">
            <w:pPr>
              <w:spacing w:after="0" w:line="240" w:lineRule="auto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Ханты-Мансийскому автономному округу – Югре: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DCBDA5" w14:textId="77777777" w:rsidR="00664A83" w:rsidRPr="00CD2211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644240" w14:textId="77777777" w:rsidR="00664A83" w:rsidRPr="00CD2211" w:rsidRDefault="00664A83" w:rsidP="003729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4E6CE4" w14:textId="77777777" w:rsidR="00664A83" w:rsidRPr="00CD2211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B41FED" w14:textId="77777777" w:rsidR="00664A83" w:rsidRPr="00CD2211" w:rsidRDefault="00664A83" w:rsidP="00037292">
            <w:pPr>
              <w:spacing w:after="0" w:line="240" w:lineRule="auto"/>
              <w:ind w:firstLine="18"/>
              <w:jc w:val="center"/>
              <w:rPr>
                <w:rFonts w:ascii="Calibri" w:eastAsia="Calibri" w:hAnsi="Calibri" w:cs="Calibri"/>
              </w:rPr>
            </w:pPr>
          </w:p>
        </w:tc>
      </w:tr>
      <w:tr w:rsidR="00664A83" w14:paraId="5C6C1109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7BCFEA" w14:textId="77777777" w:rsidR="00664A83" w:rsidRPr="00CD2211" w:rsidRDefault="00664A83" w:rsidP="00037292">
            <w:pPr>
              <w:spacing w:after="0" w:line="240" w:lineRule="auto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среднем на душу населения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E42E56" w14:textId="77777777" w:rsidR="00664A83" w:rsidRPr="00CD2211" w:rsidRDefault="00664A83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D2430E" w14:textId="77777777" w:rsidR="00664A83" w:rsidRPr="00CD2211" w:rsidRDefault="00664A83" w:rsidP="003729A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11 553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633134" w14:textId="24F05EB6" w:rsidR="00664A83" w:rsidRPr="00CD2211" w:rsidRDefault="00541262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14 316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634572" w14:textId="1EBDEB3D" w:rsidR="00664A83" w:rsidRPr="00CD2211" w:rsidRDefault="00E56D89" w:rsidP="00541262">
            <w:pPr>
              <w:spacing w:after="0" w:line="240" w:lineRule="auto"/>
              <w:ind w:firstLine="18"/>
              <w:jc w:val="center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  <w:r w:rsidR="008E4530"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3,9</w:t>
            </w:r>
          </w:p>
        </w:tc>
      </w:tr>
      <w:tr w:rsidR="00664A83" w14:paraId="579EFDE0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D67DC8" w14:textId="77777777" w:rsidR="00664A83" w:rsidRPr="00CD2211" w:rsidRDefault="00664A83" w:rsidP="00037292">
            <w:pPr>
              <w:spacing w:after="0" w:line="240" w:lineRule="auto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для трудоспособного </w:t>
            </w: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населения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A430A2" w14:textId="77777777" w:rsidR="00664A83" w:rsidRPr="00CD2211" w:rsidRDefault="00664A83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EA7B90" w14:textId="77777777" w:rsidR="00664A83" w:rsidRPr="00CD2211" w:rsidRDefault="00664A83" w:rsidP="003729A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12 273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930C72" w14:textId="6DE32810" w:rsidR="00664A83" w:rsidRPr="00CD2211" w:rsidRDefault="008E4530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14 922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512FAE" w14:textId="766CE849" w:rsidR="00664A83" w:rsidRPr="00CD2211" w:rsidRDefault="00E56D89" w:rsidP="008E4530">
            <w:pPr>
              <w:spacing w:after="0" w:line="240" w:lineRule="auto"/>
              <w:ind w:firstLine="18"/>
              <w:jc w:val="center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  <w:r w:rsidR="008E4530"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1,6</w:t>
            </w:r>
          </w:p>
        </w:tc>
      </w:tr>
      <w:tr w:rsidR="00664A83" w:rsidRPr="00CD2211" w14:paraId="5BCBD509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7E6826" w14:textId="77777777" w:rsidR="00664A83" w:rsidRPr="00CD2211" w:rsidRDefault="00664A83" w:rsidP="00037292">
            <w:pPr>
              <w:spacing w:after="0" w:line="240" w:lineRule="auto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для пенсионеров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6E3140" w14:textId="77777777" w:rsidR="00664A83" w:rsidRPr="00CD2211" w:rsidRDefault="00664A83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644DFA" w14:textId="77777777" w:rsidR="00664A83" w:rsidRPr="00CD2211" w:rsidRDefault="00664A83" w:rsidP="003729A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9 324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102E9D" w14:textId="790E9C81" w:rsidR="00664A83" w:rsidRPr="00CD2211" w:rsidRDefault="008E4530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11 316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D8F8C0" w14:textId="6665B130" w:rsidR="00664A83" w:rsidRPr="00CD2211" w:rsidRDefault="00E56D89" w:rsidP="008E4530">
            <w:pPr>
              <w:spacing w:after="0" w:line="240" w:lineRule="auto"/>
              <w:ind w:firstLine="18"/>
              <w:jc w:val="center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121</w:t>
            </w:r>
            <w:r w:rsidR="008E4530"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,4</w:t>
            </w:r>
          </w:p>
        </w:tc>
      </w:tr>
      <w:tr w:rsidR="00664A83" w:rsidRPr="00CD2211" w14:paraId="5030A2B1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B89AB4" w14:textId="77777777" w:rsidR="00664A83" w:rsidRPr="00CD2211" w:rsidRDefault="00664A83" w:rsidP="00037292">
            <w:pPr>
              <w:spacing w:after="0" w:line="240" w:lineRule="auto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для детей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13BC78" w14:textId="77777777" w:rsidR="00664A83" w:rsidRPr="00CD2211" w:rsidRDefault="00664A83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31E93D" w14:textId="77777777" w:rsidR="00664A83" w:rsidRPr="00CD2211" w:rsidRDefault="00664A83" w:rsidP="003729A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11 094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CD91FE" w14:textId="73D6E9D7" w:rsidR="00664A83" w:rsidRPr="00CD2211" w:rsidRDefault="008E4530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13 594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668608" w14:textId="46A88E02" w:rsidR="00664A83" w:rsidRPr="00CD2211" w:rsidRDefault="00E56D89" w:rsidP="008E4530">
            <w:pPr>
              <w:spacing w:after="0" w:line="240" w:lineRule="auto"/>
              <w:ind w:firstLine="18"/>
              <w:jc w:val="center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  <w:r w:rsidR="008E4530"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2,5</w:t>
            </w:r>
          </w:p>
        </w:tc>
      </w:tr>
      <w:tr w:rsidR="00664A83" w:rsidRPr="00CD2211" w14:paraId="7C868351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DE4C92" w14:textId="77777777" w:rsidR="00664A83" w:rsidRPr="00CD2211" w:rsidRDefault="00664A83" w:rsidP="00037292">
            <w:pPr>
              <w:spacing w:after="0" w:line="240" w:lineRule="auto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8.7. Соотношение прожиточного минимума и: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2C68F0" w14:textId="77777777" w:rsidR="00664A83" w:rsidRPr="00CD2211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C2883E" w14:textId="77777777" w:rsidR="00664A83" w:rsidRPr="00CD2211" w:rsidRDefault="00664A83" w:rsidP="003729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F19030" w14:textId="77777777" w:rsidR="00664A83" w:rsidRPr="00CD2211" w:rsidRDefault="00664A83" w:rsidP="00037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3536DD" w14:textId="77777777" w:rsidR="00664A83" w:rsidRPr="00CD2211" w:rsidRDefault="00664A83" w:rsidP="00037292">
            <w:pPr>
              <w:spacing w:after="0" w:line="240" w:lineRule="auto"/>
              <w:ind w:firstLine="18"/>
              <w:jc w:val="center"/>
              <w:rPr>
                <w:rFonts w:ascii="Calibri" w:eastAsia="Calibri" w:hAnsi="Calibri" w:cs="Calibri"/>
              </w:rPr>
            </w:pPr>
          </w:p>
        </w:tc>
      </w:tr>
      <w:tr w:rsidR="00664A83" w:rsidRPr="00CD2211" w14:paraId="7120F045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68B2C0" w14:textId="77777777" w:rsidR="00664A83" w:rsidRPr="00CD2211" w:rsidRDefault="00664A83" w:rsidP="00037292">
            <w:pPr>
              <w:spacing w:after="0" w:line="240" w:lineRule="auto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среднедушевого дохода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9E55E0" w14:textId="77777777" w:rsidR="00664A83" w:rsidRPr="00CD2211" w:rsidRDefault="00664A83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516252" w14:textId="77777777" w:rsidR="00664A83" w:rsidRPr="00CD2211" w:rsidRDefault="00664A83" w:rsidP="003729A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4,2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35A5A7" w14:textId="77777777" w:rsidR="00664A83" w:rsidRPr="00CD2211" w:rsidRDefault="00E56D89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3,5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20C48B" w14:textId="0D905C72" w:rsidR="00664A83" w:rsidRPr="00CD2211" w:rsidRDefault="00E56D89" w:rsidP="008E4530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  <w:r w:rsidR="008E4530"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2,1</w:t>
            </w:r>
          </w:p>
        </w:tc>
      </w:tr>
      <w:tr w:rsidR="00664A83" w:rsidRPr="00CD2211" w14:paraId="7BB09F5F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AE76DD" w14:textId="77777777" w:rsidR="00664A83" w:rsidRPr="00CD2211" w:rsidRDefault="00664A83" w:rsidP="00037292">
            <w:pPr>
              <w:spacing w:after="0" w:line="240" w:lineRule="auto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заработной платы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12B010" w14:textId="77777777" w:rsidR="00664A83" w:rsidRPr="00CD2211" w:rsidRDefault="00664A83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F91CFF" w14:textId="77777777" w:rsidR="00664A83" w:rsidRPr="00CD2211" w:rsidRDefault="00664A83" w:rsidP="003729A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5,9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DA2B8C" w14:textId="77777777" w:rsidR="00664A83" w:rsidRPr="00CD2211" w:rsidRDefault="00664A83" w:rsidP="00E56D89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5,</w:t>
            </w:r>
            <w:r w:rsidR="00E56D89"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54339" w14:textId="40C0CBCF" w:rsidR="00664A83" w:rsidRPr="00CD2211" w:rsidRDefault="008E4530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86,3</w:t>
            </w:r>
          </w:p>
        </w:tc>
      </w:tr>
      <w:tr w:rsidR="00664A83" w:rsidRPr="00CD2211" w14:paraId="1EFA8D95" w14:textId="77777777" w:rsidTr="00217619">
        <w:trPr>
          <w:jc w:val="center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DEEC28" w14:textId="77777777" w:rsidR="00664A83" w:rsidRPr="00CD2211" w:rsidRDefault="00664A83" w:rsidP="00037292">
            <w:pPr>
              <w:spacing w:after="0" w:line="240" w:lineRule="auto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трудовой пенсии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16A30F" w14:textId="77777777" w:rsidR="00664A83" w:rsidRPr="00CD2211" w:rsidRDefault="00664A83" w:rsidP="00037292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7A38D7" w14:textId="3F57968C" w:rsidR="00664A83" w:rsidRPr="00CD2211" w:rsidRDefault="00664A83" w:rsidP="00E56D89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1,9</w:t>
            </w:r>
            <w:r w:rsidR="008E4530"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E34109" w14:textId="1E37443D" w:rsidR="00664A83" w:rsidRPr="00CD2211" w:rsidRDefault="00664A83" w:rsidP="00E56D89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1,</w:t>
            </w:r>
            <w:r w:rsidR="00E56D89"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  <w:r w:rsidR="008E4530"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42C132" w14:textId="066279B2" w:rsidR="00664A83" w:rsidRPr="00CD2211" w:rsidRDefault="00E56D89" w:rsidP="008E4530">
            <w:pPr>
              <w:spacing w:after="0" w:line="240" w:lineRule="auto"/>
              <w:jc w:val="center"/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  <w:r w:rsidR="008E4530" w:rsidRPr="00CD2211">
              <w:rPr>
                <w:rFonts w:ascii="Times New Roman" w:eastAsia="Times New Roman" w:hAnsi="Times New Roman" w:cs="Times New Roman"/>
                <w:color w:val="000000"/>
                <w:sz w:val="28"/>
              </w:rPr>
              <w:t>2,0</w:t>
            </w:r>
          </w:p>
        </w:tc>
      </w:tr>
      <w:tr w:rsidR="00217619" w:rsidRPr="00CD2211" w14:paraId="55B8AE25" w14:textId="77777777" w:rsidTr="00217619">
        <w:trPr>
          <w:jc w:val="center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AF9374" w14:textId="28A0CB52" w:rsidR="00217619" w:rsidRPr="00CD2211" w:rsidRDefault="00217619" w:rsidP="0021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2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*- </w:t>
            </w:r>
            <w:r w:rsidRPr="00CD2211">
              <w:rPr>
                <w:rFonts w:ascii="Times New Roman" w:hAnsi="Times New Roman" w:cs="Times New Roman"/>
                <w:sz w:val="28"/>
                <w:szCs w:val="28"/>
              </w:rPr>
              <w:t>по сопоставимому кругу организаций 2014 года</w:t>
            </w:r>
          </w:p>
        </w:tc>
      </w:tr>
    </w:tbl>
    <w:p w14:paraId="0D164E9F" w14:textId="77777777" w:rsidR="006A0E65" w:rsidRPr="00CD2211" w:rsidRDefault="006A0E65" w:rsidP="006A0E6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</w:p>
    <w:p w14:paraId="2BD2D3CC" w14:textId="7912B0E7" w:rsidR="006A0E65" w:rsidRPr="00E02B63" w:rsidRDefault="006A0E65" w:rsidP="006A0E6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D2211">
        <w:rPr>
          <w:rFonts w:ascii="Times New Roman" w:eastAsia="Times New Roman" w:hAnsi="Times New Roman" w:cs="Times New Roman"/>
          <w:sz w:val="28"/>
        </w:rPr>
        <w:t>В 201</w:t>
      </w:r>
      <w:r w:rsidR="00E02B63" w:rsidRPr="00CD2211">
        <w:rPr>
          <w:rFonts w:ascii="Times New Roman" w:eastAsia="Times New Roman" w:hAnsi="Times New Roman" w:cs="Times New Roman"/>
          <w:sz w:val="28"/>
        </w:rPr>
        <w:t>5</w:t>
      </w:r>
      <w:r w:rsidRPr="00CD2211">
        <w:rPr>
          <w:rFonts w:ascii="Times New Roman" w:eastAsia="Times New Roman" w:hAnsi="Times New Roman" w:cs="Times New Roman"/>
          <w:sz w:val="28"/>
        </w:rPr>
        <w:t xml:space="preserve"> году основные тенденции социально-экономического развития города Сургута характеризовались достижением определенных результатов </w:t>
      </w:r>
      <w:r w:rsidRPr="00CD2211">
        <w:rPr>
          <w:rFonts w:ascii="Times New Roman" w:eastAsia="Times New Roman" w:hAnsi="Times New Roman" w:cs="Times New Roman"/>
          <w:sz w:val="28"/>
        </w:rPr>
        <w:br/>
        <w:t>в свете решения задач, обозначенных в Послании Президента Российской Федерации Федеральному Собранию Российской Федерации, указах Президента Российской Федерации, а также нормативными</w:t>
      </w:r>
      <w:r w:rsidRPr="00E02B63">
        <w:rPr>
          <w:rFonts w:ascii="Times New Roman" w:eastAsia="Times New Roman" w:hAnsi="Times New Roman" w:cs="Times New Roman"/>
          <w:sz w:val="28"/>
        </w:rPr>
        <w:t xml:space="preserve"> документами Правительства Российской Федерации и </w:t>
      </w:r>
      <w:r w:rsidRPr="002767D1">
        <w:rPr>
          <w:rFonts w:ascii="Times New Roman" w:eastAsia="Times New Roman" w:hAnsi="Times New Roman" w:cs="Times New Roman"/>
          <w:sz w:val="28"/>
        </w:rPr>
        <w:t>Ханты-Мансийского автономного округа – Югры, Стратегией социально-экономического развития Ханты-Мансийского автономного округа – Югры до 2030 года</w:t>
      </w:r>
      <w:r w:rsidRPr="00E02B63">
        <w:rPr>
          <w:rFonts w:ascii="Times New Roman" w:eastAsia="Times New Roman" w:hAnsi="Times New Roman" w:cs="Times New Roman"/>
          <w:sz w:val="28"/>
        </w:rPr>
        <w:t xml:space="preserve"> и Стратегией социально-экономического развития города Сургута</w:t>
      </w:r>
      <w:r w:rsidR="00E02B63" w:rsidRPr="00E02B63">
        <w:rPr>
          <w:rFonts w:ascii="Times New Roman" w:eastAsia="Times New Roman" w:hAnsi="Times New Roman" w:cs="Times New Roman"/>
          <w:sz w:val="28"/>
        </w:rPr>
        <w:t xml:space="preserve"> на</w:t>
      </w:r>
      <w:proofErr w:type="gramEnd"/>
      <w:r w:rsidR="00E02B63" w:rsidRPr="00E02B63">
        <w:rPr>
          <w:rFonts w:ascii="Times New Roman" w:eastAsia="Times New Roman" w:hAnsi="Times New Roman" w:cs="Times New Roman"/>
          <w:sz w:val="28"/>
        </w:rPr>
        <w:t xml:space="preserve"> период </w:t>
      </w:r>
      <w:r w:rsidRPr="00E02B63">
        <w:rPr>
          <w:rFonts w:ascii="Times New Roman" w:eastAsia="Times New Roman" w:hAnsi="Times New Roman" w:cs="Times New Roman"/>
          <w:sz w:val="28"/>
        </w:rPr>
        <w:t>до 20</w:t>
      </w:r>
      <w:r w:rsidR="00E02B63" w:rsidRPr="00E02B63">
        <w:rPr>
          <w:rFonts w:ascii="Times New Roman" w:eastAsia="Times New Roman" w:hAnsi="Times New Roman" w:cs="Times New Roman"/>
          <w:sz w:val="28"/>
        </w:rPr>
        <w:t>3</w:t>
      </w:r>
      <w:r w:rsidRPr="00E02B63">
        <w:rPr>
          <w:rFonts w:ascii="Times New Roman" w:eastAsia="Times New Roman" w:hAnsi="Times New Roman" w:cs="Times New Roman"/>
          <w:sz w:val="28"/>
        </w:rPr>
        <w:t>0 года.</w:t>
      </w:r>
    </w:p>
    <w:p w14:paraId="52140F20" w14:textId="77777777" w:rsidR="00E02B63" w:rsidRPr="00E02B63" w:rsidRDefault="00E02B63" w:rsidP="00E02B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02B63">
        <w:rPr>
          <w:rFonts w:ascii="Times New Roman" w:eastAsia="Times New Roman" w:hAnsi="Times New Roman" w:cs="Times New Roman"/>
          <w:sz w:val="28"/>
        </w:rPr>
        <w:t>Общее количество учтенных организаций по городу Сургуту – 13 808 единиц или 105 % к уровню предыдущего года.</w:t>
      </w:r>
    </w:p>
    <w:p w14:paraId="66952C8B" w14:textId="77777777" w:rsidR="006A0E65" w:rsidRPr="00E02B63" w:rsidRDefault="006A0E65" w:rsidP="006A0E6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E02B63">
        <w:rPr>
          <w:rFonts w:ascii="Times New Roman" w:eastAsia="Times New Roman" w:hAnsi="Times New Roman" w:cs="Times New Roman"/>
          <w:sz w:val="28"/>
        </w:rPr>
        <w:t>Основные показатели социально-экономического развития муниципального образования за 201</w:t>
      </w:r>
      <w:r w:rsidR="00E02B63" w:rsidRPr="00E02B63">
        <w:rPr>
          <w:rFonts w:ascii="Times New Roman" w:eastAsia="Times New Roman" w:hAnsi="Times New Roman" w:cs="Times New Roman"/>
          <w:sz w:val="28"/>
        </w:rPr>
        <w:t>5</w:t>
      </w:r>
      <w:r w:rsidRPr="00E02B63">
        <w:rPr>
          <w:rFonts w:ascii="Times New Roman" w:eastAsia="Times New Roman" w:hAnsi="Times New Roman" w:cs="Times New Roman"/>
          <w:sz w:val="28"/>
        </w:rPr>
        <w:t xml:space="preserve"> год (в процентах к 201</w:t>
      </w:r>
      <w:r w:rsidR="00E02B63" w:rsidRPr="00E02B63">
        <w:rPr>
          <w:rFonts w:ascii="Times New Roman" w:eastAsia="Times New Roman" w:hAnsi="Times New Roman" w:cs="Times New Roman"/>
          <w:sz w:val="28"/>
        </w:rPr>
        <w:t>4</w:t>
      </w:r>
      <w:r w:rsidRPr="00E02B63">
        <w:rPr>
          <w:rFonts w:ascii="Times New Roman" w:eastAsia="Times New Roman" w:hAnsi="Times New Roman" w:cs="Times New Roman"/>
          <w:sz w:val="28"/>
        </w:rPr>
        <w:t xml:space="preserve"> году в сопоставимых ценах):</w:t>
      </w:r>
    </w:p>
    <w:p w14:paraId="03DABC3F" w14:textId="53746C7B" w:rsidR="001161E5" w:rsidRPr="00CD2211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>- индекс</w:t>
      </w:r>
      <w:r w:rsidR="00CE6D29">
        <w:rPr>
          <w:rFonts w:ascii="Times New Roman" w:eastAsia="Times New Roman" w:hAnsi="Times New Roman" w:cs="Times New Roman"/>
          <w:sz w:val="28"/>
        </w:rPr>
        <w:t xml:space="preserve"> </w:t>
      </w:r>
      <w:r w:rsidR="00CE6D29" w:rsidRPr="00CD2211">
        <w:rPr>
          <w:rFonts w:ascii="Times New Roman" w:eastAsia="Times New Roman" w:hAnsi="Times New Roman" w:cs="Times New Roman"/>
          <w:sz w:val="28"/>
        </w:rPr>
        <w:t>промышленного производства – 88</w:t>
      </w:r>
      <w:r w:rsidRPr="00CD2211">
        <w:rPr>
          <w:rFonts w:ascii="Times New Roman" w:eastAsia="Times New Roman" w:hAnsi="Times New Roman" w:cs="Times New Roman"/>
          <w:sz w:val="28"/>
        </w:rPr>
        <w:t xml:space="preserve"> %;</w:t>
      </w:r>
    </w:p>
    <w:p w14:paraId="79747801" w14:textId="77777777" w:rsidR="001161E5" w:rsidRPr="00CD2211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D2211">
        <w:rPr>
          <w:rFonts w:ascii="Times New Roman" w:eastAsia="Times New Roman" w:hAnsi="Times New Roman" w:cs="Times New Roman"/>
          <w:sz w:val="28"/>
        </w:rPr>
        <w:t>- инвестиции в основной капитал в сопоставимых ценах –  88,8 %;</w:t>
      </w:r>
    </w:p>
    <w:p w14:paraId="042CA445" w14:textId="6059B233" w:rsidR="001161E5" w:rsidRPr="00CD2211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D2211">
        <w:rPr>
          <w:rFonts w:ascii="Times New Roman" w:eastAsia="Times New Roman" w:hAnsi="Times New Roman" w:cs="Times New Roman"/>
          <w:sz w:val="28"/>
        </w:rPr>
        <w:t>- объём выполненных работ и услуг по виду деятельности «строите</w:t>
      </w:r>
      <w:r w:rsidR="00CE6D29" w:rsidRPr="00CD2211">
        <w:rPr>
          <w:rFonts w:ascii="Times New Roman" w:eastAsia="Times New Roman" w:hAnsi="Times New Roman" w:cs="Times New Roman"/>
          <w:sz w:val="28"/>
        </w:rPr>
        <w:t xml:space="preserve">льство» в сопоставимых ценах – </w:t>
      </w:r>
      <w:r w:rsidRPr="00CD2211">
        <w:rPr>
          <w:rFonts w:ascii="Times New Roman" w:eastAsia="Times New Roman" w:hAnsi="Times New Roman" w:cs="Times New Roman"/>
          <w:sz w:val="28"/>
        </w:rPr>
        <w:t>83,</w:t>
      </w:r>
      <w:r w:rsidR="00CE6D29" w:rsidRPr="00CD2211">
        <w:rPr>
          <w:rFonts w:ascii="Times New Roman" w:eastAsia="Times New Roman" w:hAnsi="Times New Roman" w:cs="Times New Roman"/>
          <w:sz w:val="28"/>
        </w:rPr>
        <w:t>6</w:t>
      </w:r>
      <w:r w:rsidRPr="00CD2211">
        <w:rPr>
          <w:rFonts w:ascii="Times New Roman" w:eastAsia="Times New Roman" w:hAnsi="Times New Roman" w:cs="Times New Roman"/>
          <w:sz w:val="28"/>
        </w:rPr>
        <w:t xml:space="preserve"> %;</w:t>
      </w:r>
    </w:p>
    <w:p w14:paraId="3FA69FBE" w14:textId="27F00B20" w:rsidR="001161E5" w:rsidRPr="00CD2211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D2211">
        <w:rPr>
          <w:rFonts w:ascii="Times New Roman" w:eastAsia="Times New Roman" w:hAnsi="Times New Roman" w:cs="Times New Roman"/>
          <w:sz w:val="28"/>
        </w:rPr>
        <w:t>- ввод в эксплуатацию жилых домов – 6</w:t>
      </w:r>
      <w:r w:rsidR="00A95640" w:rsidRPr="00CD2211">
        <w:rPr>
          <w:rFonts w:ascii="Times New Roman" w:eastAsia="Times New Roman" w:hAnsi="Times New Roman" w:cs="Times New Roman"/>
          <w:sz w:val="28"/>
        </w:rPr>
        <w:t>9,9</w:t>
      </w:r>
      <w:r w:rsidRPr="00CD2211">
        <w:rPr>
          <w:rFonts w:ascii="Times New Roman" w:eastAsia="Times New Roman" w:hAnsi="Times New Roman" w:cs="Times New Roman"/>
          <w:sz w:val="28"/>
        </w:rPr>
        <w:t xml:space="preserve"> %;</w:t>
      </w:r>
    </w:p>
    <w:p w14:paraId="764B0A19" w14:textId="77777777" w:rsidR="001161E5" w:rsidRPr="00CD2211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D2211">
        <w:rPr>
          <w:rFonts w:ascii="Times New Roman" w:eastAsia="Times New Roman" w:hAnsi="Times New Roman" w:cs="Times New Roman"/>
          <w:sz w:val="28"/>
        </w:rPr>
        <w:t>- выполнено услуг по виду экономической деятельности «транспорт и связь» в сопоставимых ценах –   76 %;</w:t>
      </w:r>
    </w:p>
    <w:p w14:paraId="37CF4543" w14:textId="77777777" w:rsidR="001161E5" w:rsidRPr="00CD2211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D2211">
        <w:rPr>
          <w:rFonts w:ascii="Times New Roman" w:eastAsia="Times New Roman" w:hAnsi="Times New Roman" w:cs="Times New Roman"/>
          <w:sz w:val="28"/>
        </w:rPr>
        <w:t>- оборот розничной торговли в сопоставимых ценах –  77 %;</w:t>
      </w:r>
    </w:p>
    <w:p w14:paraId="25A0EFA3" w14:textId="77777777" w:rsidR="001161E5" w:rsidRPr="00CD2211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D2211">
        <w:rPr>
          <w:rFonts w:ascii="Times New Roman" w:eastAsia="Times New Roman" w:hAnsi="Times New Roman" w:cs="Times New Roman"/>
          <w:sz w:val="28"/>
        </w:rPr>
        <w:t>- объём платных услуг населению в сопоставимых ценах –  87,2 %;</w:t>
      </w:r>
    </w:p>
    <w:p w14:paraId="2A1600F4" w14:textId="77777777" w:rsidR="001161E5" w:rsidRPr="00CD2211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D2211">
        <w:rPr>
          <w:rFonts w:ascii="Times New Roman" w:eastAsia="Times New Roman" w:hAnsi="Times New Roman" w:cs="Times New Roman"/>
          <w:sz w:val="28"/>
        </w:rPr>
        <w:t>- сальдированный финансовый результат (прибыль минус убыток) – 65,5 %;</w:t>
      </w:r>
    </w:p>
    <w:p w14:paraId="292F6815" w14:textId="77777777" w:rsidR="001161E5" w:rsidRPr="00CD2211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D2211">
        <w:rPr>
          <w:rFonts w:ascii="Times New Roman" w:eastAsia="Times New Roman" w:hAnsi="Times New Roman" w:cs="Times New Roman"/>
          <w:sz w:val="28"/>
        </w:rPr>
        <w:t>- численность постоянного населения (на конец периода) –   102,3%;</w:t>
      </w:r>
    </w:p>
    <w:p w14:paraId="1AB8C67F" w14:textId="3EE7939B" w:rsidR="001161E5" w:rsidRPr="00CD2211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D2211">
        <w:rPr>
          <w:rFonts w:ascii="Times New Roman" w:eastAsia="Times New Roman" w:hAnsi="Times New Roman" w:cs="Times New Roman"/>
          <w:sz w:val="28"/>
        </w:rPr>
        <w:t>- уровень регистрируемой безработицы (на конец периода) – 0,2</w:t>
      </w:r>
      <w:r w:rsidR="00A95640" w:rsidRPr="00CD2211">
        <w:rPr>
          <w:rFonts w:ascii="Times New Roman" w:eastAsia="Times New Roman" w:hAnsi="Times New Roman" w:cs="Times New Roman"/>
          <w:sz w:val="28"/>
        </w:rPr>
        <w:t>4</w:t>
      </w:r>
      <w:r w:rsidRPr="00CD2211">
        <w:rPr>
          <w:rFonts w:ascii="Times New Roman" w:eastAsia="Times New Roman" w:hAnsi="Times New Roman" w:cs="Times New Roman"/>
          <w:sz w:val="28"/>
        </w:rPr>
        <w:t>%;</w:t>
      </w:r>
    </w:p>
    <w:p w14:paraId="3DA3B9F3" w14:textId="457E0595" w:rsidR="001161E5" w:rsidRPr="00CD2211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D2211">
        <w:rPr>
          <w:rFonts w:ascii="Times New Roman" w:eastAsia="Times New Roman" w:hAnsi="Times New Roman" w:cs="Times New Roman"/>
          <w:sz w:val="28"/>
        </w:rPr>
        <w:t>- среднемесячный душевой доход – 101,</w:t>
      </w:r>
      <w:r w:rsidR="007F2AE0" w:rsidRPr="00CD2211">
        <w:rPr>
          <w:rFonts w:ascii="Times New Roman" w:eastAsia="Times New Roman" w:hAnsi="Times New Roman" w:cs="Times New Roman"/>
          <w:sz w:val="28"/>
        </w:rPr>
        <w:t>7</w:t>
      </w:r>
      <w:r w:rsidRPr="00CD2211">
        <w:rPr>
          <w:rFonts w:ascii="Times New Roman" w:eastAsia="Times New Roman" w:hAnsi="Times New Roman" w:cs="Times New Roman"/>
          <w:sz w:val="28"/>
        </w:rPr>
        <w:t xml:space="preserve"> %;</w:t>
      </w:r>
    </w:p>
    <w:p w14:paraId="4D216183" w14:textId="0EA8FDEC" w:rsidR="001161E5" w:rsidRPr="00CD2211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D2211">
        <w:rPr>
          <w:rFonts w:ascii="Times New Roman" w:eastAsia="Times New Roman" w:hAnsi="Times New Roman" w:cs="Times New Roman"/>
          <w:sz w:val="28"/>
        </w:rPr>
        <w:t>- среднемесячная заработная плата – 10</w:t>
      </w:r>
      <w:r w:rsidR="007F2AE0" w:rsidRPr="00CD2211">
        <w:rPr>
          <w:rFonts w:ascii="Times New Roman" w:eastAsia="Times New Roman" w:hAnsi="Times New Roman" w:cs="Times New Roman"/>
          <w:sz w:val="28"/>
        </w:rPr>
        <w:t>4,9</w:t>
      </w:r>
      <w:r w:rsidRPr="00CD2211">
        <w:rPr>
          <w:rFonts w:ascii="Times New Roman" w:eastAsia="Times New Roman" w:hAnsi="Times New Roman" w:cs="Times New Roman"/>
          <w:sz w:val="28"/>
        </w:rPr>
        <w:t xml:space="preserve"> %;</w:t>
      </w:r>
    </w:p>
    <w:p w14:paraId="14A6CE50" w14:textId="77777777" w:rsidR="001161E5" w:rsidRPr="00CD2211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D2211">
        <w:rPr>
          <w:rFonts w:ascii="Times New Roman" w:eastAsia="Times New Roman" w:hAnsi="Times New Roman" w:cs="Times New Roman"/>
          <w:sz w:val="28"/>
        </w:rPr>
        <w:t>- среднемесячная трудовая пенсия по старости – 111,7 %;</w:t>
      </w:r>
    </w:p>
    <w:p w14:paraId="5E457FDE" w14:textId="04220395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D2211">
        <w:rPr>
          <w:rFonts w:ascii="Times New Roman" w:eastAsia="Times New Roman" w:hAnsi="Times New Roman" w:cs="Times New Roman"/>
          <w:sz w:val="28"/>
        </w:rPr>
        <w:t>- реальные доходы населения – 8</w:t>
      </w:r>
      <w:r w:rsidR="007F2AE0" w:rsidRPr="00CD2211">
        <w:rPr>
          <w:rFonts w:ascii="Times New Roman" w:eastAsia="Times New Roman" w:hAnsi="Times New Roman" w:cs="Times New Roman"/>
          <w:sz w:val="28"/>
        </w:rPr>
        <w:t>8,</w:t>
      </w:r>
      <w:r w:rsidRPr="00CD2211">
        <w:rPr>
          <w:rFonts w:ascii="Times New Roman" w:eastAsia="Times New Roman" w:hAnsi="Times New Roman" w:cs="Times New Roman"/>
          <w:sz w:val="28"/>
        </w:rPr>
        <w:t>9 %;</w:t>
      </w:r>
    </w:p>
    <w:p w14:paraId="2B475951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>- реальная заработная плата –  91,7 %;</w:t>
      </w:r>
    </w:p>
    <w:p w14:paraId="6B3A40F4" w14:textId="77777777" w:rsid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>- реальная трудовая пенсия по старости –  97,6 %.</w:t>
      </w:r>
    </w:p>
    <w:p w14:paraId="34DACA40" w14:textId="77777777" w:rsid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</w:p>
    <w:p w14:paraId="488DCB99" w14:textId="77777777" w:rsidR="00660A6A" w:rsidRPr="00660A6A" w:rsidRDefault="00660A6A" w:rsidP="00660A6A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660A6A">
        <w:rPr>
          <w:rFonts w:ascii="Times New Roman" w:eastAsia="Times New Roman" w:hAnsi="Times New Roman" w:cs="Times New Roman"/>
          <w:sz w:val="28"/>
        </w:rPr>
        <w:lastRenderedPageBreak/>
        <w:t>Администрацией города распоряжением от 28.04.2015 № 1262 утверждён План мероприятий по обеспечению устойчивого развития экономики и социальной стабильности в муниципальном образовании городской округ город Сургут на 2015 - 2017 годы (далее – План).</w:t>
      </w:r>
    </w:p>
    <w:p w14:paraId="02C877F7" w14:textId="77777777" w:rsidR="00660A6A" w:rsidRPr="00660A6A" w:rsidRDefault="00660A6A" w:rsidP="00660A6A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660A6A">
        <w:rPr>
          <w:rFonts w:ascii="Times New Roman" w:eastAsia="Times New Roman" w:hAnsi="Times New Roman" w:cs="Times New Roman"/>
          <w:sz w:val="28"/>
        </w:rPr>
        <w:t>План составлен в соответствии с рекомендациями Правительства Российской Федерации и Правительства Ханты – Мансийского автономного округа – Югры, с учётом Плана мероприятий по обеспечению устойчивого развития экономики и социальной стабильности в Ханты – Мансийском автономного округе – Югре в 2015 году и на 2016 - 2017 годы.</w:t>
      </w:r>
    </w:p>
    <w:p w14:paraId="5FAEE7DD" w14:textId="77777777" w:rsidR="00660A6A" w:rsidRPr="00660A6A" w:rsidRDefault="00660A6A" w:rsidP="00660A6A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660A6A">
        <w:rPr>
          <w:rFonts w:ascii="Times New Roman" w:eastAsia="Times New Roman" w:hAnsi="Times New Roman" w:cs="Times New Roman"/>
          <w:sz w:val="28"/>
        </w:rPr>
        <w:t>Отчет по Плану ежеквартальный</w:t>
      </w:r>
      <w:r>
        <w:rPr>
          <w:rFonts w:ascii="Times New Roman" w:eastAsia="Times New Roman" w:hAnsi="Times New Roman" w:cs="Times New Roman"/>
          <w:sz w:val="28"/>
        </w:rPr>
        <w:t>.</w:t>
      </w:r>
      <w:r w:rsidRPr="00660A6A">
        <w:rPr>
          <w:rFonts w:ascii="Times New Roman" w:eastAsia="Times New Roman" w:hAnsi="Times New Roman" w:cs="Times New Roman"/>
          <w:sz w:val="28"/>
        </w:rPr>
        <w:t xml:space="preserve"> Отчёт об исполнении Плана размещён на сайте Администрации города.</w:t>
      </w:r>
    </w:p>
    <w:p w14:paraId="5401FEC6" w14:textId="77777777" w:rsidR="00660A6A" w:rsidRPr="00660A6A" w:rsidRDefault="00660A6A" w:rsidP="00660A6A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</w:p>
    <w:p w14:paraId="6B97DB94" w14:textId="32C8379B" w:rsidR="00660A6A" w:rsidRDefault="00660A6A" w:rsidP="00660A6A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660A6A">
        <w:rPr>
          <w:rFonts w:ascii="Times New Roman" w:eastAsia="Times New Roman" w:hAnsi="Times New Roman" w:cs="Times New Roman"/>
          <w:sz w:val="28"/>
        </w:rPr>
        <w:t xml:space="preserve">В 2015 году в </w:t>
      </w:r>
      <w:r w:rsidRPr="00CD2211">
        <w:rPr>
          <w:rFonts w:ascii="Times New Roman" w:eastAsia="Times New Roman" w:hAnsi="Times New Roman" w:cs="Times New Roman"/>
          <w:sz w:val="28"/>
        </w:rPr>
        <w:t>городе завершено формирование системы стратегического планирования, в рамках этого процесса Стратегия 2030</w:t>
      </w:r>
      <w:r w:rsidRPr="00660A6A">
        <w:rPr>
          <w:rFonts w:ascii="Times New Roman" w:eastAsia="Times New Roman" w:hAnsi="Times New Roman" w:cs="Times New Roman"/>
          <w:sz w:val="28"/>
        </w:rPr>
        <w:t xml:space="preserve"> города Сургута </w:t>
      </w:r>
      <w:r>
        <w:rPr>
          <w:rFonts w:ascii="Times New Roman" w:eastAsia="Times New Roman" w:hAnsi="Times New Roman" w:cs="Times New Roman"/>
          <w:sz w:val="28"/>
        </w:rPr>
        <w:t xml:space="preserve">стала финалистом </w:t>
      </w:r>
      <w:r w:rsidRPr="00660A6A">
        <w:rPr>
          <w:rFonts w:ascii="Times New Roman" w:eastAsia="Times New Roman" w:hAnsi="Times New Roman" w:cs="Times New Roman"/>
          <w:sz w:val="28"/>
        </w:rPr>
        <w:t>конкурс</w:t>
      </w:r>
      <w:r>
        <w:rPr>
          <w:rFonts w:ascii="Times New Roman" w:eastAsia="Times New Roman" w:hAnsi="Times New Roman" w:cs="Times New Roman"/>
          <w:sz w:val="28"/>
        </w:rPr>
        <w:t>а</w:t>
      </w:r>
      <w:r w:rsidRPr="00660A6A">
        <w:rPr>
          <w:rFonts w:ascii="Times New Roman" w:eastAsia="Times New Roman" w:hAnsi="Times New Roman" w:cs="Times New Roman"/>
          <w:sz w:val="28"/>
        </w:rPr>
        <w:t xml:space="preserve"> «Визуализация стратегий»</w:t>
      </w:r>
      <w:r>
        <w:rPr>
          <w:rFonts w:ascii="Times New Roman" w:eastAsia="Times New Roman" w:hAnsi="Times New Roman" w:cs="Times New Roman"/>
          <w:sz w:val="28"/>
        </w:rPr>
        <w:t>, прошедшем</w:t>
      </w:r>
      <w:r w:rsidRPr="00660A6A">
        <w:rPr>
          <w:rFonts w:ascii="Times New Roman" w:eastAsia="Times New Roman" w:hAnsi="Times New Roman" w:cs="Times New Roman"/>
          <w:sz w:val="28"/>
        </w:rPr>
        <w:t xml:space="preserve"> в рамках XIV Общероссийского форума «Стратегическое планирование в регионах и городах России» в городе</w:t>
      </w:r>
      <w:proofErr w:type="gramStart"/>
      <w:r w:rsidRPr="00660A6A">
        <w:rPr>
          <w:rFonts w:ascii="Times New Roman" w:eastAsia="Times New Roman" w:hAnsi="Times New Roman" w:cs="Times New Roman"/>
          <w:sz w:val="28"/>
        </w:rPr>
        <w:t xml:space="preserve"> С</w:t>
      </w:r>
      <w:proofErr w:type="gramEnd"/>
      <w:r w:rsidRPr="00660A6A">
        <w:rPr>
          <w:rFonts w:ascii="Times New Roman" w:eastAsia="Times New Roman" w:hAnsi="Times New Roman" w:cs="Times New Roman"/>
          <w:sz w:val="28"/>
        </w:rPr>
        <w:t>анкт- Петербурге. Агентством стратегических инициатив разработка стратегии городом Сургутом признана в 2015 году одной из самых успешных и вошла в изданный ассоциацией альбом из лучших муниципальных практик.</w:t>
      </w:r>
    </w:p>
    <w:p w14:paraId="3BCF9AF3" w14:textId="77777777" w:rsidR="00660A6A" w:rsidRDefault="00660A6A" w:rsidP="00660A6A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</w:p>
    <w:p w14:paraId="2678428E" w14:textId="61FC2E34" w:rsidR="001161E5" w:rsidRPr="00CD2211" w:rsidRDefault="001161E5" w:rsidP="006A0E6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 xml:space="preserve">За 2015 год объём отгруженных товаров собственного производства, выполненных работ и услуг собственными силами по крупным и средним </w:t>
      </w:r>
      <w:r w:rsidRPr="00CD2211">
        <w:rPr>
          <w:rFonts w:ascii="Times New Roman" w:eastAsia="Times New Roman" w:hAnsi="Times New Roman" w:cs="Times New Roman"/>
          <w:sz w:val="28"/>
        </w:rPr>
        <w:t>производителям промышленной продукции составил 390 млрд. рублей, индекс промышленного производства к уровню предыдущего года – 8</w:t>
      </w:r>
      <w:r w:rsidR="00CE6D29" w:rsidRPr="00CD2211">
        <w:rPr>
          <w:rFonts w:ascii="Times New Roman" w:eastAsia="Times New Roman" w:hAnsi="Times New Roman" w:cs="Times New Roman"/>
          <w:sz w:val="28"/>
        </w:rPr>
        <w:t>8</w:t>
      </w:r>
      <w:r w:rsidRPr="00CD2211">
        <w:rPr>
          <w:rFonts w:ascii="Times New Roman" w:eastAsia="Times New Roman" w:hAnsi="Times New Roman" w:cs="Times New Roman"/>
          <w:sz w:val="28"/>
        </w:rPr>
        <w:t xml:space="preserve"> %, индекс цен – 11</w:t>
      </w:r>
      <w:r w:rsidR="00CE6D29" w:rsidRPr="00CD2211">
        <w:rPr>
          <w:rFonts w:ascii="Times New Roman" w:eastAsia="Times New Roman" w:hAnsi="Times New Roman" w:cs="Times New Roman"/>
          <w:sz w:val="28"/>
        </w:rPr>
        <w:t>4</w:t>
      </w:r>
      <w:r w:rsidRPr="00CD2211">
        <w:rPr>
          <w:rFonts w:ascii="Times New Roman" w:eastAsia="Times New Roman" w:hAnsi="Times New Roman" w:cs="Times New Roman"/>
          <w:sz w:val="28"/>
        </w:rPr>
        <w:t xml:space="preserve"> %. </w:t>
      </w:r>
    </w:p>
    <w:p w14:paraId="6E9E191A" w14:textId="77777777" w:rsidR="001161E5" w:rsidRPr="00CD2211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D2211">
        <w:rPr>
          <w:rFonts w:ascii="Times New Roman" w:eastAsia="Times New Roman" w:hAnsi="Times New Roman" w:cs="Times New Roman"/>
          <w:sz w:val="28"/>
        </w:rPr>
        <w:t>Структура отгруженного продукта промышленных производств за отчетный год в разрезе видов экономической деятельности:</w:t>
      </w:r>
    </w:p>
    <w:p w14:paraId="4235DA47" w14:textId="77777777" w:rsidR="001161E5" w:rsidRPr="00CD2211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D2211">
        <w:rPr>
          <w:rFonts w:ascii="Times New Roman" w:eastAsia="Times New Roman" w:hAnsi="Times New Roman" w:cs="Times New Roman"/>
          <w:sz w:val="28"/>
        </w:rPr>
        <w:t>добыча полезных ископаемых – 1,2 %,</w:t>
      </w:r>
    </w:p>
    <w:p w14:paraId="2703BBEC" w14:textId="77777777" w:rsidR="001161E5" w:rsidRPr="00CD2211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D2211">
        <w:rPr>
          <w:rFonts w:ascii="Times New Roman" w:eastAsia="Times New Roman" w:hAnsi="Times New Roman" w:cs="Times New Roman"/>
          <w:sz w:val="28"/>
        </w:rPr>
        <w:t xml:space="preserve">обрабатывающие производства – 78,1 %, </w:t>
      </w:r>
    </w:p>
    <w:p w14:paraId="554D1650" w14:textId="77777777" w:rsidR="001161E5" w:rsidRPr="00CD2211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D2211">
        <w:rPr>
          <w:rFonts w:ascii="Times New Roman" w:eastAsia="Times New Roman" w:hAnsi="Times New Roman" w:cs="Times New Roman"/>
          <w:sz w:val="28"/>
        </w:rPr>
        <w:t>производство и распределение электроэнергии, газа и воды – 20,7 %.</w:t>
      </w:r>
    </w:p>
    <w:p w14:paraId="095DE324" w14:textId="1EAAE1F6" w:rsidR="001161E5" w:rsidRPr="00CD2211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D2211">
        <w:rPr>
          <w:rFonts w:ascii="Times New Roman" w:eastAsia="Times New Roman" w:hAnsi="Times New Roman" w:cs="Times New Roman"/>
          <w:sz w:val="28"/>
        </w:rPr>
        <w:t>По виду экономической деятельности «добыча полезных ископаемых» объём отгруженных товаров собственного производства за отчётный год составил 4,8 млрд. рублей, индекс производства к уровню 2014 года – 9</w:t>
      </w:r>
      <w:r w:rsidR="00BD4187" w:rsidRPr="00CD2211">
        <w:rPr>
          <w:rFonts w:ascii="Times New Roman" w:eastAsia="Times New Roman" w:hAnsi="Times New Roman" w:cs="Times New Roman"/>
          <w:sz w:val="28"/>
        </w:rPr>
        <w:t>7</w:t>
      </w:r>
      <w:r w:rsidRPr="00CD2211">
        <w:rPr>
          <w:rFonts w:ascii="Times New Roman" w:eastAsia="Times New Roman" w:hAnsi="Times New Roman" w:cs="Times New Roman"/>
          <w:sz w:val="28"/>
        </w:rPr>
        <w:t>,</w:t>
      </w:r>
      <w:r w:rsidR="00BD4187" w:rsidRPr="00CD2211">
        <w:rPr>
          <w:rFonts w:ascii="Times New Roman" w:eastAsia="Times New Roman" w:hAnsi="Times New Roman" w:cs="Times New Roman"/>
          <w:sz w:val="28"/>
        </w:rPr>
        <w:t>8</w:t>
      </w:r>
      <w:r w:rsidRPr="00CD2211">
        <w:rPr>
          <w:rFonts w:ascii="Times New Roman" w:eastAsia="Times New Roman" w:hAnsi="Times New Roman" w:cs="Times New Roman"/>
          <w:sz w:val="28"/>
        </w:rPr>
        <w:t xml:space="preserve"> %, индекс цен – 106,</w:t>
      </w:r>
      <w:r w:rsidR="00BD4187" w:rsidRPr="00CD2211">
        <w:rPr>
          <w:rFonts w:ascii="Times New Roman" w:eastAsia="Times New Roman" w:hAnsi="Times New Roman" w:cs="Times New Roman"/>
          <w:sz w:val="28"/>
        </w:rPr>
        <w:t>8</w:t>
      </w:r>
      <w:r w:rsidRPr="00CD2211">
        <w:rPr>
          <w:rFonts w:ascii="Times New Roman" w:eastAsia="Times New Roman" w:hAnsi="Times New Roman" w:cs="Times New Roman"/>
          <w:sz w:val="28"/>
        </w:rPr>
        <w:t xml:space="preserve"> %.</w:t>
      </w:r>
    </w:p>
    <w:p w14:paraId="71DF9B04" w14:textId="0F176D00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D2211">
        <w:rPr>
          <w:rFonts w:ascii="Times New Roman" w:eastAsia="Times New Roman" w:hAnsi="Times New Roman" w:cs="Times New Roman"/>
          <w:sz w:val="28"/>
        </w:rPr>
        <w:t>По виду экономической деятельности «производство и распределение электроэнергии, газа и воды» объём отгруженных товаров собственного производства за отчётный год составил 80,8 млрд. рублей, индекс производства к уровню предыдущего года – 8</w:t>
      </w:r>
      <w:r w:rsidR="00BD4187" w:rsidRPr="00CD2211">
        <w:rPr>
          <w:rFonts w:ascii="Times New Roman" w:eastAsia="Times New Roman" w:hAnsi="Times New Roman" w:cs="Times New Roman"/>
          <w:sz w:val="28"/>
        </w:rPr>
        <w:t>9</w:t>
      </w:r>
      <w:r w:rsidRPr="00CD2211">
        <w:rPr>
          <w:rFonts w:ascii="Times New Roman" w:eastAsia="Times New Roman" w:hAnsi="Times New Roman" w:cs="Times New Roman"/>
          <w:sz w:val="28"/>
        </w:rPr>
        <w:t>,</w:t>
      </w:r>
      <w:r w:rsidR="00BD4187" w:rsidRPr="00CD2211">
        <w:rPr>
          <w:rFonts w:ascii="Times New Roman" w:eastAsia="Times New Roman" w:hAnsi="Times New Roman" w:cs="Times New Roman"/>
          <w:sz w:val="28"/>
        </w:rPr>
        <w:t>5</w:t>
      </w:r>
      <w:r w:rsidRPr="00CD2211">
        <w:rPr>
          <w:rFonts w:ascii="Times New Roman" w:eastAsia="Times New Roman" w:hAnsi="Times New Roman" w:cs="Times New Roman"/>
          <w:sz w:val="28"/>
        </w:rPr>
        <w:t xml:space="preserve"> %, индекс цен – 10</w:t>
      </w:r>
      <w:r w:rsidR="00BD4187" w:rsidRPr="00CD2211">
        <w:rPr>
          <w:rFonts w:ascii="Times New Roman" w:eastAsia="Times New Roman" w:hAnsi="Times New Roman" w:cs="Times New Roman"/>
          <w:sz w:val="28"/>
        </w:rPr>
        <w:t>1,8</w:t>
      </w:r>
      <w:r w:rsidRPr="00CD2211">
        <w:rPr>
          <w:rFonts w:ascii="Times New Roman" w:eastAsia="Times New Roman" w:hAnsi="Times New Roman" w:cs="Times New Roman"/>
          <w:sz w:val="28"/>
        </w:rPr>
        <w:t xml:space="preserve"> %.</w:t>
      </w:r>
    </w:p>
    <w:p w14:paraId="2A4AD879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>Предприятиями энергетической отрасли за отчётный год произведено:</w:t>
      </w:r>
    </w:p>
    <w:p w14:paraId="145F62B7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 xml:space="preserve">электроэнергии – 53,7 млрд. квт-час, что на 10,5 % меньше, чем в 2014 году, </w:t>
      </w:r>
    </w:p>
    <w:p w14:paraId="2A5AC845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 xml:space="preserve">теплоэнергии – 3,6 млн. Гкал (на 5 %). </w:t>
      </w:r>
    </w:p>
    <w:p w14:paraId="77C1C4F9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 xml:space="preserve">Снижение объёмов выработки электроэнергии в 2015 году обусловлено простоем и длительным ремонтом энергоблока № 4 на Сургутской ГРЭС-2 </w:t>
      </w:r>
      <w:r w:rsidRPr="001161E5">
        <w:rPr>
          <w:rFonts w:ascii="Times New Roman" w:eastAsia="Times New Roman" w:hAnsi="Times New Roman" w:cs="Times New Roman"/>
          <w:sz w:val="28"/>
        </w:rPr>
        <w:lastRenderedPageBreak/>
        <w:t>вследствие обрушения кровли в отделении энергоблока. Сокращение производства электроэнергии также обусловлено снижением энергопотребления предприятиями нефтегазового комплекса и предложением более дешевой электроэнергии другими электростанциями, расположенными в Российской Федерации.  Объёмы отпуска теплоэнергии зависят от температуры наружного воздуха.</w:t>
      </w:r>
    </w:p>
    <w:p w14:paraId="5FAE705A" w14:textId="439C5089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 xml:space="preserve">По виду экономической деятельности «обрабатывающие производства» </w:t>
      </w:r>
      <w:r w:rsidRPr="00CD2211">
        <w:rPr>
          <w:rFonts w:ascii="Times New Roman" w:eastAsia="Times New Roman" w:hAnsi="Times New Roman" w:cs="Times New Roman"/>
          <w:sz w:val="28"/>
        </w:rPr>
        <w:t>объём отгруженных товаров собственного производства за отчётный год составил 304,7 млрд. рублей, индекс производства к уровню предыдущего года – 87</w:t>
      </w:r>
      <w:r w:rsidR="004023D3" w:rsidRPr="00CD2211">
        <w:rPr>
          <w:rFonts w:ascii="Times New Roman" w:eastAsia="Times New Roman" w:hAnsi="Times New Roman" w:cs="Times New Roman"/>
          <w:sz w:val="28"/>
        </w:rPr>
        <w:t>,4</w:t>
      </w:r>
      <w:r w:rsidRPr="00CD2211">
        <w:rPr>
          <w:rFonts w:ascii="Times New Roman" w:eastAsia="Times New Roman" w:hAnsi="Times New Roman" w:cs="Times New Roman"/>
          <w:sz w:val="28"/>
        </w:rPr>
        <w:t xml:space="preserve"> %, индекс цен – 11</w:t>
      </w:r>
      <w:r w:rsidR="004023D3" w:rsidRPr="00CD2211">
        <w:rPr>
          <w:rFonts w:ascii="Times New Roman" w:eastAsia="Times New Roman" w:hAnsi="Times New Roman" w:cs="Times New Roman"/>
          <w:sz w:val="28"/>
        </w:rPr>
        <w:t>7</w:t>
      </w:r>
      <w:r w:rsidRPr="00CD2211">
        <w:rPr>
          <w:rFonts w:ascii="Times New Roman" w:eastAsia="Times New Roman" w:hAnsi="Times New Roman" w:cs="Times New Roman"/>
          <w:sz w:val="28"/>
        </w:rPr>
        <w:t>,</w:t>
      </w:r>
      <w:r w:rsidR="004023D3" w:rsidRPr="00CD2211">
        <w:rPr>
          <w:rFonts w:ascii="Times New Roman" w:eastAsia="Times New Roman" w:hAnsi="Times New Roman" w:cs="Times New Roman"/>
          <w:sz w:val="28"/>
        </w:rPr>
        <w:t>8</w:t>
      </w:r>
      <w:r w:rsidRPr="00CD2211">
        <w:rPr>
          <w:rFonts w:ascii="Times New Roman" w:eastAsia="Times New Roman" w:hAnsi="Times New Roman" w:cs="Times New Roman"/>
          <w:sz w:val="28"/>
        </w:rPr>
        <w:t xml:space="preserve"> %.</w:t>
      </w:r>
    </w:p>
    <w:p w14:paraId="42191C1D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>Снижение объёмов производства обрабатывающих производств обусловлено, в основном, падением по виду деятельности «производство кокса и нефтепродуктов», которое, в свою очередь, связано со сложившейся ситуацией на мировом рынке нефтепродуктов, характеризующейся превышением предложения над спросом.</w:t>
      </w:r>
    </w:p>
    <w:p w14:paraId="58586232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>Структура отгруженного продукта обрабатывающих производств за отчётный год:</w:t>
      </w:r>
    </w:p>
    <w:p w14:paraId="51BBF3F3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 xml:space="preserve">98,1 % - кокс и нефтепродукты, </w:t>
      </w:r>
    </w:p>
    <w:p w14:paraId="328A9EAC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 xml:space="preserve">0,76 % - продукция стройиндустрии, </w:t>
      </w:r>
    </w:p>
    <w:p w14:paraId="0AF60DD2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>0,38 % - продукция пищевой отрасли,</w:t>
      </w:r>
    </w:p>
    <w:p w14:paraId="1C7CE2E5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 xml:space="preserve">0,63 % - услуги по техобслуживанию и ремонту оборудования, </w:t>
      </w:r>
    </w:p>
    <w:p w14:paraId="7E19281B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 xml:space="preserve">0,05 % - текстильная продукция, </w:t>
      </w:r>
    </w:p>
    <w:p w14:paraId="26248780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 xml:space="preserve">0,03 % - полиграфическая продукция, </w:t>
      </w:r>
    </w:p>
    <w:p w14:paraId="626EFE5B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>0,08 % - продукция прочих производств, в основном, переработка вторичного сырья.</w:t>
      </w:r>
    </w:p>
    <w:p w14:paraId="5720E67D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>Обрабатывающими предприятиями за отчётный год произведено в натуральном выражении (в процентах к уровню предыдущего года):</w:t>
      </w:r>
    </w:p>
    <w:p w14:paraId="243725CC" w14:textId="191BCC56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 xml:space="preserve">- конструкций и деталей </w:t>
      </w:r>
      <w:r w:rsidRPr="004023D3">
        <w:rPr>
          <w:rFonts w:ascii="Times New Roman" w:eastAsia="Times New Roman" w:hAnsi="Times New Roman" w:cs="Times New Roman"/>
          <w:sz w:val="28"/>
        </w:rPr>
        <w:t>железобетонных – 194</w:t>
      </w:r>
      <w:r w:rsidRPr="001161E5">
        <w:rPr>
          <w:rFonts w:ascii="Times New Roman" w:eastAsia="Times New Roman" w:hAnsi="Times New Roman" w:cs="Times New Roman"/>
          <w:sz w:val="28"/>
        </w:rPr>
        <w:t xml:space="preserve"> тыс. куб. м (84,5 %);</w:t>
      </w:r>
    </w:p>
    <w:p w14:paraId="72B1DB86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>- газет – 8,2 млн. штук (88 %);</w:t>
      </w:r>
    </w:p>
    <w:p w14:paraId="2C3F8A68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>- материалов нетканых – 33,6 млн. кв. метров (88 %);</w:t>
      </w:r>
    </w:p>
    <w:p w14:paraId="1CAD92D2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>- хлебобулочных изделий – 13500 тонн (102,4 %);</w:t>
      </w:r>
    </w:p>
    <w:p w14:paraId="49E6505D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>- кондитерских изделий – 380 тонн (96,3 %);</w:t>
      </w:r>
    </w:p>
    <w:p w14:paraId="23A5E3F7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>- колбасных изделий – 7481 тонна (99,9 %);</w:t>
      </w:r>
    </w:p>
    <w:p w14:paraId="2E274EF4" w14:textId="77777777" w:rsid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>- мясных полуфабрикатов – 776 тонн (97,4 %).</w:t>
      </w:r>
    </w:p>
    <w:p w14:paraId="350CA069" w14:textId="77777777" w:rsid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</w:p>
    <w:p w14:paraId="0BFE733F" w14:textId="257325A1" w:rsidR="001161E5" w:rsidRPr="00F30F7F" w:rsidRDefault="001161E5" w:rsidP="00F30F7F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 xml:space="preserve">Объем инвестиций в основной капитал за счет </w:t>
      </w:r>
      <w:r w:rsidR="00F30F7F">
        <w:rPr>
          <w:rFonts w:ascii="Times New Roman" w:eastAsia="Times New Roman" w:hAnsi="Times New Roman" w:cs="Times New Roman"/>
          <w:sz w:val="28"/>
        </w:rPr>
        <w:t xml:space="preserve">всех источников финансирования </w:t>
      </w:r>
      <w:r w:rsidRPr="001161E5">
        <w:rPr>
          <w:rFonts w:ascii="Times New Roman" w:eastAsia="Times New Roman" w:hAnsi="Times New Roman" w:cs="Times New Roman"/>
          <w:sz w:val="28"/>
        </w:rPr>
        <w:t>по предварительным данным за отчётный год составил 41,6 млрд. рублей, в сопоставимых ценах к уровню предыдущего года – 88,8 %. Доля бюджетных средств в общем объеме инвестиций – 14,2 % (5,9 млрд. рублей).</w:t>
      </w:r>
    </w:p>
    <w:p w14:paraId="3B97FF38" w14:textId="170A8580" w:rsidR="001161E5" w:rsidRPr="00CD2211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D2211">
        <w:rPr>
          <w:rFonts w:ascii="Times New Roman" w:eastAsia="Times New Roman" w:hAnsi="Times New Roman" w:cs="Times New Roman"/>
          <w:sz w:val="28"/>
        </w:rPr>
        <w:t>Объём работ, выполненный собственными силами по виду деятельности «строительство», за 2015 год составил 36,2 млрд. рублей или 83,</w:t>
      </w:r>
      <w:r w:rsidR="00993BCB" w:rsidRPr="00CD2211">
        <w:rPr>
          <w:rFonts w:ascii="Times New Roman" w:eastAsia="Times New Roman" w:hAnsi="Times New Roman" w:cs="Times New Roman"/>
          <w:sz w:val="28"/>
        </w:rPr>
        <w:t>6</w:t>
      </w:r>
      <w:r w:rsidRPr="00CD2211">
        <w:rPr>
          <w:rFonts w:ascii="Times New Roman" w:eastAsia="Times New Roman" w:hAnsi="Times New Roman" w:cs="Times New Roman"/>
          <w:sz w:val="28"/>
        </w:rPr>
        <w:t xml:space="preserve"> % к уровню 2014 года.</w:t>
      </w:r>
    </w:p>
    <w:p w14:paraId="5126DE2F" w14:textId="37A86B44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D2211">
        <w:rPr>
          <w:rFonts w:ascii="Times New Roman" w:eastAsia="Times New Roman" w:hAnsi="Times New Roman" w:cs="Times New Roman"/>
          <w:sz w:val="28"/>
        </w:rPr>
        <w:t>Введено в эксплуатацию 2</w:t>
      </w:r>
      <w:r w:rsidR="00AC1F0A" w:rsidRPr="00CD2211">
        <w:rPr>
          <w:rFonts w:ascii="Times New Roman" w:eastAsia="Times New Roman" w:hAnsi="Times New Roman" w:cs="Times New Roman"/>
          <w:sz w:val="28"/>
        </w:rPr>
        <w:t>40,2</w:t>
      </w:r>
      <w:r w:rsidRPr="00CD2211">
        <w:rPr>
          <w:rFonts w:ascii="Times New Roman" w:eastAsia="Times New Roman" w:hAnsi="Times New Roman" w:cs="Times New Roman"/>
          <w:sz w:val="28"/>
        </w:rPr>
        <w:t xml:space="preserve"> тыс. кв. метров жилья, в том числе индивидуальных жилых домов общей площадью 6,7 тыс</w:t>
      </w:r>
      <w:r w:rsidRPr="001161E5">
        <w:rPr>
          <w:rFonts w:ascii="Times New Roman" w:eastAsia="Times New Roman" w:hAnsi="Times New Roman" w:cs="Times New Roman"/>
          <w:sz w:val="28"/>
        </w:rPr>
        <w:t xml:space="preserve">. кв. метров. </w:t>
      </w:r>
    </w:p>
    <w:p w14:paraId="5B269EEB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lastRenderedPageBreak/>
        <w:t>За счёт бюджетных средств построены (выкуплены) и введены в эксплуатацию:</w:t>
      </w:r>
    </w:p>
    <w:p w14:paraId="73AB8226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>хоккейный корт «Магистраль» площадью 983,7 кв. метров (реконструкция);</w:t>
      </w:r>
    </w:p>
    <w:p w14:paraId="15ACD169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>детский сад в микрорайоне 40 на 350 мест (процедура выкупа объекта);</w:t>
      </w:r>
    </w:p>
    <w:p w14:paraId="21EA6850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>детский сад «Золотой ключик» (реконструкция) по улице Энтузиастов на 200 мест;</w:t>
      </w:r>
    </w:p>
    <w:p w14:paraId="38B07D42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>средняя общеобразовательная школа на 801 учащегося в 40 микрорайоне по улице Крылова;</w:t>
      </w:r>
    </w:p>
    <w:p w14:paraId="65C22FA8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>пристрой муниципального бюджетного общеобразовательного учреждения средней общеобразовательной школы № 10 площадью 4,5 тыс. кв. метров;</w:t>
      </w:r>
    </w:p>
    <w:p w14:paraId="65AB2256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>хореографическая школа в микрорайоне «ПИКС» площадью 1,3 тыс. кв. метров;</w:t>
      </w:r>
    </w:p>
    <w:p w14:paraId="71512311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>расширение Сургутской специальной (коррекционной) образовательной школы VIII вида «Школа с углубленной трудовой подготовкой» (пристрой мастерских и спортивно-оздоровительного блока)» в микрорайоне 28 - 2,6 тыс. кв. метров;</w:t>
      </w:r>
    </w:p>
    <w:p w14:paraId="50BB3D9C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>столовая на 300 посадочных мест муниципального бюджетного общеобразовательного учреждения средней общеобразовательной школы № 20;</w:t>
      </w:r>
    </w:p>
    <w:p w14:paraId="3A375C05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>спортивный центр с универсальным игровым залом № 5 по проспекту Ленина на 1,5 тыс. кв. метров;</w:t>
      </w:r>
    </w:p>
    <w:p w14:paraId="78D1F731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>внутриквартальные проезды для обеспечения подъезда к общеобразовательным учреждениям в микрорайоне 24 (внутриквартальные проезды - 8185 кв. метров, тротуары 2184 кв. метров, наружное освещение 1,3 км);</w:t>
      </w:r>
    </w:p>
    <w:p w14:paraId="2A0508AA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>полигон для захоронения твердых бытовых отходов площадью 53,9 тыс. кв. метров.</w:t>
      </w:r>
    </w:p>
    <w:p w14:paraId="1E2A30F6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>обустройство сквера в 32 микрорайоне площадью 60,2 тыс. кв. метров, включающего:</w:t>
      </w:r>
    </w:p>
    <w:p w14:paraId="53A5009E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 xml:space="preserve">велосипедную дорожку протяженностью 3167 кв. метров, </w:t>
      </w:r>
    </w:p>
    <w:p w14:paraId="7C159086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 xml:space="preserve">пешеходные дорожки общей протяженностью 3417 кв. метров, </w:t>
      </w:r>
    </w:p>
    <w:p w14:paraId="625670CB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>спортивные площадки общей площадью1311 кв. метров, детские площадки общей площадью 878 кв. метров;</w:t>
      </w:r>
    </w:p>
    <w:p w14:paraId="29320F5D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>магистральный водовод в Восточном жилом районе от улицы 9</w:t>
      </w:r>
      <w:r>
        <w:rPr>
          <w:rFonts w:ascii="Times New Roman" w:eastAsia="Times New Roman" w:hAnsi="Times New Roman" w:cs="Times New Roman"/>
          <w:sz w:val="28"/>
        </w:rPr>
        <w:t> </w:t>
      </w:r>
      <w:r w:rsidRPr="001161E5">
        <w:rPr>
          <w:rFonts w:ascii="Times New Roman" w:eastAsia="Times New Roman" w:hAnsi="Times New Roman" w:cs="Times New Roman"/>
          <w:sz w:val="28"/>
        </w:rPr>
        <w:t>П (Нефтеюганское шоссе) по улице Рационализаторов до существующей водопроводной камеры протяжённостью 2,65 км.</w:t>
      </w:r>
    </w:p>
    <w:p w14:paraId="008420AE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>Частными инвесторами построены и введены в эксплуатацию 183</w:t>
      </w:r>
      <w:r>
        <w:rPr>
          <w:rFonts w:ascii="Times New Roman" w:eastAsia="Times New Roman" w:hAnsi="Times New Roman" w:cs="Times New Roman"/>
          <w:sz w:val="28"/>
        </w:rPr>
        <w:t> </w:t>
      </w:r>
      <w:r w:rsidRPr="001161E5">
        <w:rPr>
          <w:rFonts w:ascii="Times New Roman" w:eastAsia="Times New Roman" w:hAnsi="Times New Roman" w:cs="Times New Roman"/>
          <w:sz w:val="28"/>
        </w:rPr>
        <w:t>тыс.</w:t>
      </w:r>
      <w:r>
        <w:rPr>
          <w:rFonts w:ascii="Times New Roman" w:eastAsia="Times New Roman" w:hAnsi="Times New Roman" w:cs="Times New Roman"/>
          <w:sz w:val="28"/>
        </w:rPr>
        <w:t> </w:t>
      </w:r>
      <w:r w:rsidRPr="001161E5">
        <w:rPr>
          <w:rFonts w:ascii="Times New Roman" w:eastAsia="Times New Roman" w:hAnsi="Times New Roman" w:cs="Times New Roman"/>
          <w:sz w:val="28"/>
        </w:rPr>
        <w:t>кв.</w:t>
      </w:r>
      <w:r>
        <w:rPr>
          <w:rFonts w:ascii="Times New Roman" w:eastAsia="Times New Roman" w:hAnsi="Times New Roman" w:cs="Times New Roman"/>
          <w:sz w:val="28"/>
        </w:rPr>
        <w:t> </w:t>
      </w:r>
      <w:r w:rsidRPr="001161E5">
        <w:rPr>
          <w:rFonts w:ascii="Times New Roman" w:eastAsia="Times New Roman" w:hAnsi="Times New Roman" w:cs="Times New Roman"/>
          <w:sz w:val="28"/>
        </w:rPr>
        <w:t xml:space="preserve">метров (2014 год – 304,7 тыс. кв. метров) объектов коммерческого и социального предназначения, в том числе:  </w:t>
      </w:r>
    </w:p>
    <w:p w14:paraId="67E66809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>- спортивный комплекс «Пионер» по улице Просвещения площадью 1,1</w:t>
      </w:r>
      <w:r>
        <w:rPr>
          <w:rFonts w:ascii="Times New Roman" w:eastAsia="Times New Roman" w:hAnsi="Times New Roman" w:cs="Times New Roman"/>
          <w:sz w:val="28"/>
        </w:rPr>
        <w:t> </w:t>
      </w:r>
      <w:r w:rsidRPr="001161E5">
        <w:rPr>
          <w:rFonts w:ascii="Times New Roman" w:eastAsia="Times New Roman" w:hAnsi="Times New Roman" w:cs="Times New Roman"/>
          <w:sz w:val="28"/>
        </w:rPr>
        <w:t>тыс. кв. метров;</w:t>
      </w:r>
    </w:p>
    <w:p w14:paraId="0D31FD49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 xml:space="preserve">- учебный центр в 8 микрорайоне по улице Республики площадью 1 тыс. кв. метров; </w:t>
      </w:r>
    </w:p>
    <w:p w14:paraId="51CE9A8E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lastRenderedPageBreak/>
        <w:t>- встроенно-пристроенные помещения в многоэтажных жилых домах общей площадью 14,1 тыс. кв. метров;</w:t>
      </w:r>
    </w:p>
    <w:p w14:paraId="7E0C2CE6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 xml:space="preserve">-  48,6 тыс. кв. метров предприятий торговли и общественного питания; </w:t>
      </w:r>
    </w:p>
    <w:p w14:paraId="3423624D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 xml:space="preserve">-  21 тыс. кв. метров административных и офисных помещений; </w:t>
      </w:r>
    </w:p>
    <w:p w14:paraId="4C7EE96E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>- 97,2 тыс. кв. метров производственных объектов, в том числе: 1 станция технического обслуживания автомобилей с автомойкой, 3 сервисных центра автосалон « SUZUKI» (реконструкция) по улице Профсоюзов, 3 автомойки , 14 автостоянок, в том числе подземные и пристроенные к многоэтажным жилым домам.</w:t>
      </w:r>
    </w:p>
    <w:p w14:paraId="3BCE0969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1161E5">
        <w:rPr>
          <w:rFonts w:ascii="Times New Roman" w:eastAsia="Times New Roman" w:hAnsi="Times New Roman" w:cs="Times New Roman"/>
          <w:sz w:val="28"/>
        </w:rPr>
        <w:t>Для подключения введенных социальных и производственных объектов приняты в эксплуатацию 55,7 км инженерных сетей.</w:t>
      </w:r>
    </w:p>
    <w:p w14:paraId="6A4BE2EC" w14:textId="77777777" w:rsidR="001161E5" w:rsidRP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161E5">
        <w:rPr>
          <w:rFonts w:ascii="Times New Roman" w:eastAsia="Times New Roman" w:hAnsi="Times New Roman" w:cs="Times New Roman"/>
          <w:sz w:val="28"/>
        </w:rPr>
        <w:t xml:space="preserve">В рамках инвестиционной программы СГМУП «Горводоканал» по развитию систем водоснабжения и водоотведения принят в эксплуатацию объект «Магистральный водовод по улице 1 «З» от </w:t>
      </w:r>
      <w:proofErr w:type="spellStart"/>
      <w:r w:rsidRPr="001161E5">
        <w:rPr>
          <w:rFonts w:ascii="Times New Roman" w:eastAsia="Times New Roman" w:hAnsi="Times New Roman" w:cs="Times New Roman"/>
          <w:sz w:val="28"/>
        </w:rPr>
        <w:t>Нефтеюганского</w:t>
      </w:r>
      <w:proofErr w:type="spellEnd"/>
      <w:r w:rsidRPr="001161E5">
        <w:rPr>
          <w:rFonts w:ascii="Times New Roman" w:eastAsia="Times New Roman" w:hAnsi="Times New Roman" w:cs="Times New Roman"/>
          <w:sz w:val="28"/>
        </w:rPr>
        <w:t xml:space="preserve"> шоссе до развязки НГДУ с </w:t>
      </w:r>
      <w:proofErr w:type="spellStart"/>
      <w:r w:rsidRPr="001161E5">
        <w:rPr>
          <w:rFonts w:ascii="Times New Roman" w:eastAsia="Times New Roman" w:hAnsi="Times New Roman" w:cs="Times New Roman"/>
          <w:sz w:val="28"/>
        </w:rPr>
        <w:t>закольцовкой</w:t>
      </w:r>
      <w:proofErr w:type="spellEnd"/>
      <w:r w:rsidRPr="001161E5">
        <w:rPr>
          <w:rFonts w:ascii="Times New Roman" w:eastAsia="Times New Roman" w:hAnsi="Times New Roman" w:cs="Times New Roman"/>
          <w:sz w:val="28"/>
        </w:rPr>
        <w:t xml:space="preserve"> по улице </w:t>
      </w:r>
      <w:proofErr w:type="spellStart"/>
      <w:r w:rsidRPr="001161E5">
        <w:rPr>
          <w:rFonts w:ascii="Times New Roman" w:eastAsia="Times New Roman" w:hAnsi="Times New Roman" w:cs="Times New Roman"/>
          <w:sz w:val="28"/>
        </w:rPr>
        <w:t>Киртбая</w:t>
      </w:r>
      <w:proofErr w:type="spellEnd"/>
      <w:r w:rsidRPr="001161E5">
        <w:rPr>
          <w:rFonts w:ascii="Times New Roman" w:eastAsia="Times New Roman" w:hAnsi="Times New Roman" w:cs="Times New Roman"/>
          <w:sz w:val="28"/>
        </w:rPr>
        <w:t xml:space="preserve"> до микрорайона Нефтяников (2 этап  - участок водовода по улице  1 «З» от улицы  Губкина до улицы 4 «З» с </w:t>
      </w:r>
      <w:proofErr w:type="spellStart"/>
      <w:r w:rsidRPr="001161E5">
        <w:rPr>
          <w:rFonts w:ascii="Times New Roman" w:eastAsia="Times New Roman" w:hAnsi="Times New Roman" w:cs="Times New Roman"/>
          <w:sz w:val="28"/>
        </w:rPr>
        <w:t>закольцовкой</w:t>
      </w:r>
      <w:proofErr w:type="spellEnd"/>
      <w:r w:rsidRPr="001161E5">
        <w:rPr>
          <w:rFonts w:ascii="Times New Roman" w:eastAsia="Times New Roman" w:hAnsi="Times New Roman" w:cs="Times New Roman"/>
          <w:sz w:val="28"/>
        </w:rPr>
        <w:t xml:space="preserve"> с ВУ «Кедровый лог») протяжённостью 1863,3 метра.</w:t>
      </w:r>
      <w:proofErr w:type="gramEnd"/>
    </w:p>
    <w:p w14:paraId="7C4D7982" w14:textId="77777777" w:rsidR="001161E5" w:rsidRDefault="001161E5" w:rsidP="001161E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</w:p>
    <w:p w14:paraId="433B6125" w14:textId="77777777" w:rsidR="00E64872" w:rsidRPr="00E64872" w:rsidRDefault="00E64872" w:rsidP="00E64872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E64872">
        <w:rPr>
          <w:rFonts w:ascii="Times New Roman" w:eastAsia="Times New Roman" w:hAnsi="Times New Roman" w:cs="Times New Roman"/>
          <w:sz w:val="28"/>
        </w:rPr>
        <w:t xml:space="preserve">По виду экономической деятельности «транспорт и связь» в отчётном году объём </w:t>
      </w:r>
      <w:r w:rsidRPr="00CD2211">
        <w:rPr>
          <w:rFonts w:ascii="Times New Roman" w:eastAsia="Times New Roman" w:hAnsi="Times New Roman" w:cs="Times New Roman"/>
          <w:sz w:val="28"/>
        </w:rPr>
        <w:t xml:space="preserve">оказанных услуг составил 155,6 млрд. рублей, в сопоставимых ценах к уровню предыдущего года 76 %. </w:t>
      </w:r>
    </w:p>
    <w:p w14:paraId="580A9817" w14:textId="77777777" w:rsidR="00E64872" w:rsidRDefault="00E64872" w:rsidP="00E64872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Pr="00E64872">
        <w:rPr>
          <w:rFonts w:ascii="Times New Roman" w:eastAsia="Times New Roman" w:hAnsi="Times New Roman" w:cs="Times New Roman"/>
          <w:sz w:val="28"/>
        </w:rPr>
        <w:t xml:space="preserve"> 2015 году ремонт улично-дорожной сети города (с учетом ямочного ремонта) составил 219,965 тыс. </w:t>
      </w:r>
      <w:r>
        <w:rPr>
          <w:rFonts w:ascii="Times New Roman" w:eastAsia="Times New Roman" w:hAnsi="Times New Roman" w:cs="Times New Roman"/>
          <w:sz w:val="28"/>
        </w:rPr>
        <w:t>кв.</w:t>
      </w:r>
      <w:r w:rsidRPr="00E64872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етров, из них </w:t>
      </w:r>
      <w:r w:rsidRPr="00E64872">
        <w:rPr>
          <w:rFonts w:ascii="Times New Roman" w:eastAsia="Times New Roman" w:hAnsi="Times New Roman" w:cs="Times New Roman"/>
          <w:sz w:val="28"/>
        </w:rPr>
        <w:t>в рамках соглашения с ОАО</w:t>
      </w:r>
      <w:r>
        <w:rPr>
          <w:rFonts w:ascii="Times New Roman" w:eastAsia="Times New Roman" w:hAnsi="Times New Roman" w:cs="Times New Roman"/>
          <w:sz w:val="28"/>
        </w:rPr>
        <w:t> </w:t>
      </w:r>
      <w:r w:rsidRPr="00E64872">
        <w:rPr>
          <w:rFonts w:ascii="Times New Roman" w:eastAsia="Times New Roman" w:hAnsi="Times New Roman" w:cs="Times New Roman"/>
          <w:sz w:val="28"/>
        </w:rPr>
        <w:t>«Сургутнефтегаз» 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64872">
        <w:rPr>
          <w:rFonts w:ascii="Times New Roman" w:eastAsia="Times New Roman" w:hAnsi="Times New Roman" w:cs="Times New Roman"/>
          <w:sz w:val="28"/>
        </w:rPr>
        <w:t xml:space="preserve">60,522 тыс. </w:t>
      </w:r>
      <w:r>
        <w:rPr>
          <w:rFonts w:ascii="Times New Roman" w:eastAsia="Times New Roman" w:hAnsi="Times New Roman" w:cs="Times New Roman"/>
          <w:sz w:val="28"/>
        </w:rPr>
        <w:t>кв.</w:t>
      </w:r>
      <w:r w:rsidRPr="00E64872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етров, н</w:t>
      </w:r>
      <w:r w:rsidRPr="00E64872">
        <w:rPr>
          <w:rFonts w:ascii="Times New Roman" w:eastAsia="Times New Roman" w:hAnsi="Times New Roman" w:cs="Times New Roman"/>
          <w:sz w:val="28"/>
        </w:rPr>
        <w:t>а средства городского бюджета 2016 года – 35,8 тыс.</w:t>
      </w:r>
      <w:r>
        <w:rPr>
          <w:rFonts w:ascii="Times New Roman" w:eastAsia="Times New Roman" w:hAnsi="Times New Roman" w:cs="Times New Roman"/>
          <w:sz w:val="28"/>
        </w:rPr>
        <w:t>кв. метров.</w:t>
      </w:r>
    </w:p>
    <w:p w14:paraId="2979876B" w14:textId="77777777" w:rsidR="00ED1DD4" w:rsidRDefault="00ED1DD4" w:rsidP="00E64872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</w:p>
    <w:p w14:paraId="364CDE47" w14:textId="77777777" w:rsidR="00E64872" w:rsidRPr="00CD2211" w:rsidRDefault="00E64872" w:rsidP="00E64872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E64872">
        <w:rPr>
          <w:rFonts w:ascii="Times New Roman" w:eastAsia="Times New Roman" w:hAnsi="Times New Roman" w:cs="Times New Roman"/>
          <w:sz w:val="28"/>
        </w:rPr>
        <w:t xml:space="preserve">Оборот </w:t>
      </w:r>
      <w:r w:rsidRPr="00CD2211">
        <w:rPr>
          <w:rFonts w:ascii="Times New Roman" w:eastAsia="Times New Roman" w:hAnsi="Times New Roman" w:cs="Times New Roman"/>
          <w:sz w:val="28"/>
        </w:rPr>
        <w:t>малого бизнеса за январь-декабрь отчетного года составил 140,2 млрд. рублей, в сопоставимых ценах к уровню предыдущего года – 96 %.</w:t>
      </w:r>
    </w:p>
    <w:p w14:paraId="3DF80B6E" w14:textId="7D16A4FB" w:rsidR="00E64872" w:rsidRPr="00CD2211" w:rsidRDefault="00E64872" w:rsidP="00E64872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D2211">
        <w:rPr>
          <w:rFonts w:ascii="Times New Roman" w:eastAsia="Times New Roman" w:hAnsi="Times New Roman" w:cs="Times New Roman"/>
          <w:sz w:val="28"/>
        </w:rPr>
        <w:t>Доля налогов, поступающих от субъектов малого предпринимательства, в налоговых поступлениях бюджета города увеличилась на 2,2 % и составила 17,</w:t>
      </w:r>
      <w:r w:rsidR="00C02B3C" w:rsidRPr="00CD2211">
        <w:rPr>
          <w:rFonts w:ascii="Times New Roman" w:eastAsia="Times New Roman" w:hAnsi="Times New Roman" w:cs="Times New Roman"/>
          <w:sz w:val="28"/>
        </w:rPr>
        <w:t xml:space="preserve">1 </w:t>
      </w:r>
      <w:r w:rsidRPr="00CD2211">
        <w:rPr>
          <w:rFonts w:ascii="Times New Roman" w:eastAsia="Times New Roman" w:hAnsi="Times New Roman" w:cs="Times New Roman"/>
          <w:sz w:val="28"/>
        </w:rPr>
        <w:t>% или 1 367,21 млн. рублей (107,8 % к уровню 2014 года).</w:t>
      </w:r>
    </w:p>
    <w:p w14:paraId="6FDB594B" w14:textId="4B35C84F" w:rsidR="009C66F4" w:rsidRPr="00CD2211" w:rsidRDefault="009C66F4" w:rsidP="00E64872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D2211">
        <w:rPr>
          <w:rFonts w:ascii="Times New Roman" w:eastAsia="Times New Roman" w:hAnsi="Times New Roman" w:cs="Times New Roman"/>
          <w:sz w:val="28"/>
        </w:rPr>
        <w:t>Субъектами, получившими поддержку, создано 334 рабочих мест</w:t>
      </w:r>
      <w:r w:rsidR="00C02B3C" w:rsidRPr="00CD2211">
        <w:rPr>
          <w:rFonts w:ascii="Times New Roman" w:eastAsia="Times New Roman" w:hAnsi="Times New Roman" w:cs="Times New Roman"/>
          <w:sz w:val="28"/>
        </w:rPr>
        <w:t>а</w:t>
      </w:r>
      <w:r w:rsidRPr="00CD2211">
        <w:rPr>
          <w:rFonts w:ascii="Times New Roman" w:eastAsia="Times New Roman" w:hAnsi="Times New Roman" w:cs="Times New Roman"/>
          <w:sz w:val="28"/>
        </w:rPr>
        <w:t xml:space="preserve"> (2014 год  - 313).</w:t>
      </w:r>
    </w:p>
    <w:p w14:paraId="4CFD8662" w14:textId="77777777" w:rsidR="009C66F4" w:rsidRPr="00CD2211" w:rsidRDefault="009C66F4" w:rsidP="00E64872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</w:p>
    <w:p w14:paraId="35194C6C" w14:textId="77777777" w:rsidR="006A0E65" w:rsidRPr="00044E89" w:rsidRDefault="006A0E65" w:rsidP="00E64872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D2211">
        <w:rPr>
          <w:rFonts w:ascii="Times New Roman" w:eastAsia="Times New Roman" w:hAnsi="Times New Roman" w:cs="Times New Roman"/>
          <w:sz w:val="28"/>
        </w:rPr>
        <w:t>По крупным и средним организациям в 201</w:t>
      </w:r>
      <w:r w:rsidR="00E64872" w:rsidRPr="00CD2211">
        <w:rPr>
          <w:rFonts w:ascii="Times New Roman" w:eastAsia="Times New Roman" w:hAnsi="Times New Roman" w:cs="Times New Roman"/>
          <w:sz w:val="28"/>
        </w:rPr>
        <w:t>5</w:t>
      </w:r>
      <w:r w:rsidRPr="00CD2211">
        <w:rPr>
          <w:rFonts w:ascii="Times New Roman" w:eastAsia="Times New Roman" w:hAnsi="Times New Roman" w:cs="Times New Roman"/>
          <w:sz w:val="28"/>
        </w:rPr>
        <w:t xml:space="preserve"> году:</w:t>
      </w:r>
    </w:p>
    <w:p w14:paraId="26959783" w14:textId="77777777" w:rsidR="00E64872" w:rsidRPr="00E64872" w:rsidRDefault="00E64872" w:rsidP="00E64872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E64872">
        <w:rPr>
          <w:rFonts w:ascii="Times New Roman" w:eastAsia="Times New Roman" w:hAnsi="Times New Roman" w:cs="Times New Roman"/>
          <w:sz w:val="28"/>
        </w:rPr>
        <w:t xml:space="preserve">оборот розничной торговли составил 51,5 млрд. рублей, в сопоставимых ценах к уровню предыдущего года – 77 %;  </w:t>
      </w:r>
    </w:p>
    <w:p w14:paraId="53E252FB" w14:textId="77777777" w:rsidR="00E64872" w:rsidRDefault="00E64872" w:rsidP="00E64872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E64872">
        <w:rPr>
          <w:rFonts w:ascii="Times New Roman" w:eastAsia="Times New Roman" w:hAnsi="Times New Roman" w:cs="Times New Roman"/>
          <w:sz w:val="28"/>
        </w:rPr>
        <w:t>оборот общественного питания – 2,9 млрд. рублей, в сопоставимых ценах к уровню предыдущего года – 81,2 %.</w:t>
      </w:r>
    </w:p>
    <w:p w14:paraId="2C965195" w14:textId="77777777" w:rsidR="00E64872" w:rsidRDefault="00E64872" w:rsidP="006A0E6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E64872">
        <w:rPr>
          <w:rFonts w:ascii="Times New Roman" w:eastAsia="Times New Roman" w:hAnsi="Times New Roman" w:cs="Times New Roman"/>
          <w:sz w:val="28"/>
        </w:rPr>
        <w:t>Цены на товары возросли на 14,7 %, на продукцию общественного питания – на 21,6 %.</w:t>
      </w:r>
    </w:p>
    <w:p w14:paraId="1DC49846" w14:textId="77777777" w:rsidR="00C55565" w:rsidRDefault="00C55565" w:rsidP="006A0E6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55565">
        <w:rPr>
          <w:rFonts w:ascii="Times New Roman" w:eastAsia="Times New Roman" w:hAnsi="Times New Roman" w:cs="Times New Roman"/>
          <w:sz w:val="28"/>
        </w:rPr>
        <w:t>Доля оборота розничной торговли крупных и средних предприятий города в общем обороте крупных и средних предприятий округа - 45 %, общественного питания – 33 %.</w:t>
      </w:r>
    </w:p>
    <w:p w14:paraId="1A12726D" w14:textId="77777777" w:rsidR="00C55565" w:rsidRDefault="00C55565" w:rsidP="006A0E6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55565">
        <w:rPr>
          <w:rFonts w:ascii="Times New Roman" w:eastAsia="Times New Roman" w:hAnsi="Times New Roman" w:cs="Times New Roman"/>
          <w:sz w:val="28"/>
        </w:rPr>
        <w:lastRenderedPageBreak/>
        <w:t>В 2015 году введено в эксплуатацию и открыто 42 торговых объекта общей торговой площадью 56 457 кв. метров, в том числе за счет реконструкции 1718 кв. метров.</w:t>
      </w:r>
    </w:p>
    <w:p w14:paraId="50BC6D87" w14:textId="77777777" w:rsidR="00C55565" w:rsidRPr="00C55565" w:rsidRDefault="00C55565" w:rsidP="00C5556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55565">
        <w:rPr>
          <w:rFonts w:ascii="Times New Roman" w:eastAsia="Times New Roman" w:hAnsi="Times New Roman" w:cs="Times New Roman"/>
          <w:sz w:val="28"/>
        </w:rPr>
        <w:t xml:space="preserve">В 2015 году в городе открыты 3 магазина одной из ведущих продуктовых розничных компаний в России Х5 </w:t>
      </w:r>
      <w:proofErr w:type="spellStart"/>
      <w:r w:rsidRPr="00C55565">
        <w:rPr>
          <w:rFonts w:ascii="Times New Roman" w:eastAsia="Times New Roman" w:hAnsi="Times New Roman" w:cs="Times New Roman"/>
          <w:sz w:val="28"/>
        </w:rPr>
        <w:t>RetailGroup</w:t>
      </w:r>
      <w:proofErr w:type="spellEnd"/>
      <w:r w:rsidRPr="00C55565">
        <w:rPr>
          <w:rFonts w:ascii="Times New Roman" w:eastAsia="Times New Roman" w:hAnsi="Times New Roman" w:cs="Times New Roman"/>
          <w:sz w:val="28"/>
        </w:rPr>
        <w:t xml:space="preserve"> под брендом «Пятерочка» в торговых центрах «Каскад», «Рубин» и «Самсон».</w:t>
      </w:r>
    </w:p>
    <w:p w14:paraId="67C2BB24" w14:textId="77777777" w:rsidR="00C55565" w:rsidRDefault="00C55565" w:rsidP="00C5556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  <w:r w:rsidRPr="00C55565">
        <w:rPr>
          <w:rFonts w:ascii="Times New Roman" w:eastAsia="Times New Roman" w:hAnsi="Times New Roman" w:cs="Times New Roman"/>
          <w:sz w:val="28"/>
        </w:rPr>
        <w:t>В результате открытия новых торговых объектов создано 743 новых рабочих места.</w:t>
      </w:r>
    </w:p>
    <w:p w14:paraId="349251E2" w14:textId="77777777" w:rsidR="00C55565" w:rsidRDefault="00C55565" w:rsidP="00C5556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55565">
        <w:rPr>
          <w:rFonts w:ascii="Times New Roman" w:eastAsia="Times New Roman" w:hAnsi="Times New Roman" w:cs="Times New Roman"/>
          <w:sz w:val="28"/>
        </w:rPr>
        <w:t>Состояние розничной торговли определяют розничные торговые сети различной специализации и ценовой политики. Развитие предприятий сетевых компаний оказывает влияние на удовлетворение покупательского спроса, улучшение качества торгового обслуживания населения, а также способствует росту конкуренции на потребительском рынке.</w:t>
      </w:r>
    </w:p>
    <w:p w14:paraId="6C5C23F7" w14:textId="77777777" w:rsidR="006A0E65" w:rsidRDefault="006A0E65" w:rsidP="00C5556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55565">
        <w:rPr>
          <w:rFonts w:ascii="Times New Roman" w:eastAsia="Times New Roman" w:hAnsi="Times New Roman" w:cs="Times New Roman"/>
          <w:sz w:val="28"/>
        </w:rPr>
        <w:t>В последние годы в структуре сетевых магазинов основная доля приходится на магазины федеральных и региональных сетей.</w:t>
      </w:r>
    </w:p>
    <w:p w14:paraId="25DCA4E8" w14:textId="77777777" w:rsidR="00C55565" w:rsidRPr="00C55565" w:rsidRDefault="00C55565" w:rsidP="00C5556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55565">
        <w:rPr>
          <w:rFonts w:ascii="Times New Roman" w:eastAsia="Times New Roman" w:hAnsi="Times New Roman" w:cs="Times New Roman"/>
          <w:sz w:val="28"/>
        </w:rPr>
        <w:t>Одним из стратегических направлений Администрации города является поддержка местных товаропроизводителей, которая позволяет увеличить реализацию их продукции, повысить конкурентоспособность их товаров на рынке города и за его пределами, а также  продвижение товаров местных производителей в магазины розничной торговли. Новые ритейлеры также настроены на сотрудничество с местными товаропроизводителями.</w:t>
      </w:r>
    </w:p>
    <w:p w14:paraId="1CAF1A98" w14:textId="77777777" w:rsidR="008B424F" w:rsidRDefault="008B424F" w:rsidP="008B424F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8B424F">
        <w:rPr>
          <w:rFonts w:ascii="Times New Roman" w:eastAsia="Times New Roman" w:hAnsi="Times New Roman" w:cs="Times New Roman"/>
          <w:sz w:val="28"/>
        </w:rPr>
        <w:t xml:space="preserve">Наряду с развитием сетевого принципа организации торгового обслуживания продолжается открытие продовольственных магазинов «шаговой доступности», магазинов «эконом-класса» на первых этажах жилых домов. За год открыто 10 таких магазинов общей торговой площадью 1 630 кв. метров. </w:t>
      </w:r>
    </w:p>
    <w:p w14:paraId="049C098C" w14:textId="77777777" w:rsidR="006A0E65" w:rsidRPr="008B424F" w:rsidRDefault="006A0E65" w:rsidP="008B424F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8B424F">
        <w:rPr>
          <w:rFonts w:ascii="Times New Roman" w:eastAsia="Times New Roman" w:hAnsi="Times New Roman" w:cs="Times New Roman"/>
          <w:sz w:val="28"/>
        </w:rPr>
        <w:t>Фирменные магазины предприятий местной пищевой промышленности работают как универсальные продовольственные с полным ассортиментом товаров (26 единиц).</w:t>
      </w:r>
    </w:p>
    <w:p w14:paraId="7126E88B" w14:textId="77777777" w:rsidR="008B424F" w:rsidRDefault="006A0E65" w:rsidP="006A0E6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8B424F">
        <w:rPr>
          <w:rFonts w:ascii="Times New Roman" w:eastAsia="Times New Roman" w:hAnsi="Times New Roman" w:cs="Times New Roman"/>
          <w:sz w:val="28"/>
        </w:rPr>
        <w:t xml:space="preserve">Идет процесс замещения торговых объектов, испытывающих финансовые сложности, предприятиями розничной торговли, имеющими устойчивое финансовое состояние. </w:t>
      </w:r>
      <w:r w:rsidR="008B424F" w:rsidRPr="008B424F">
        <w:rPr>
          <w:rFonts w:ascii="Times New Roman" w:eastAsia="Times New Roman" w:hAnsi="Times New Roman" w:cs="Times New Roman"/>
          <w:sz w:val="28"/>
        </w:rPr>
        <w:t xml:space="preserve">За </w:t>
      </w:r>
      <w:r w:rsidR="008B424F">
        <w:rPr>
          <w:rFonts w:ascii="Times New Roman" w:eastAsia="Times New Roman" w:hAnsi="Times New Roman" w:cs="Times New Roman"/>
          <w:sz w:val="28"/>
        </w:rPr>
        <w:t xml:space="preserve">отчетный </w:t>
      </w:r>
      <w:r w:rsidR="008B424F" w:rsidRPr="008B424F">
        <w:rPr>
          <w:rFonts w:ascii="Times New Roman" w:eastAsia="Times New Roman" w:hAnsi="Times New Roman" w:cs="Times New Roman"/>
          <w:sz w:val="28"/>
        </w:rPr>
        <w:t>год закрыт</w:t>
      </w:r>
      <w:r w:rsidR="008B424F">
        <w:rPr>
          <w:rFonts w:ascii="Times New Roman" w:eastAsia="Times New Roman" w:hAnsi="Times New Roman" w:cs="Times New Roman"/>
          <w:sz w:val="28"/>
        </w:rPr>
        <w:t>о</w:t>
      </w:r>
      <w:r w:rsidR="008B424F" w:rsidRPr="008B424F">
        <w:rPr>
          <w:rFonts w:ascii="Times New Roman" w:eastAsia="Times New Roman" w:hAnsi="Times New Roman" w:cs="Times New Roman"/>
          <w:sz w:val="28"/>
        </w:rPr>
        <w:t xml:space="preserve"> 32 магазина общей торговой площадью 12 190 кв. метров. Помещения магазинов переоборудованы под другие виды ведения предпринимательской деятельности.</w:t>
      </w:r>
    </w:p>
    <w:p w14:paraId="7CB40E89" w14:textId="77777777" w:rsidR="008B424F" w:rsidRDefault="008B424F" w:rsidP="006A0E6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8B424F">
        <w:rPr>
          <w:rFonts w:ascii="Times New Roman" w:eastAsia="Times New Roman" w:hAnsi="Times New Roman" w:cs="Times New Roman"/>
          <w:sz w:val="28"/>
        </w:rPr>
        <w:t xml:space="preserve">По состоянию на 31.12.2015 в городе функционировало 1340 объектов розничной торговли общей торговой площадью 678 тыс. кв. метров, в том числе 1031 магазин и 309 объектов мелкорозничной торговли. За год общая торговая площадь увеличилась на 44 тыс. кв. метров или на 7 %. </w:t>
      </w:r>
    </w:p>
    <w:p w14:paraId="229E894B" w14:textId="77777777" w:rsidR="006A0E65" w:rsidRPr="008B424F" w:rsidRDefault="006A0E65" w:rsidP="006A0E6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8B424F">
        <w:rPr>
          <w:rFonts w:ascii="Times New Roman" w:eastAsia="Times New Roman" w:hAnsi="Times New Roman" w:cs="Times New Roman"/>
          <w:sz w:val="28"/>
        </w:rPr>
        <w:t>При достаточной обеспеченности торговыми площадями сохраняется мелкорозничная торговая сеть. Упорядочение размещения мелкорозничной торговой сети – одно из направлений улучшения качества торгового обслуживания.</w:t>
      </w:r>
    </w:p>
    <w:p w14:paraId="3705CEE6" w14:textId="77777777" w:rsidR="008B424F" w:rsidRDefault="008B424F" w:rsidP="006A0E6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8B424F">
        <w:rPr>
          <w:rFonts w:ascii="Times New Roman" w:eastAsia="Times New Roman" w:hAnsi="Times New Roman" w:cs="Times New Roman"/>
          <w:sz w:val="28"/>
        </w:rPr>
        <w:t xml:space="preserve">Проводится работа по предотвращению торговли с нарушением утвержденной органом местного самоуправления схемы размещения нестационарных торговых объектов, а также работа по пресечению несанкционированной уличной торговли в соответствии с утвержденным </w:t>
      </w:r>
      <w:r w:rsidRPr="008B424F">
        <w:rPr>
          <w:rFonts w:ascii="Times New Roman" w:eastAsia="Times New Roman" w:hAnsi="Times New Roman" w:cs="Times New Roman"/>
          <w:sz w:val="28"/>
        </w:rPr>
        <w:lastRenderedPageBreak/>
        <w:t>графиком совместных выездных мероприятий с представителями УМВД России по городу Сургуту.</w:t>
      </w:r>
    </w:p>
    <w:p w14:paraId="74DF206C" w14:textId="77777777" w:rsidR="008B424F" w:rsidRDefault="008B424F" w:rsidP="006A0E6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8B424F">
        <w:rPr>
          <w:rFonts w:ascii="Times New Roman" w:eastAsia="Times New Roman" w:hAnsi="Times New Roman" w:cs="Times New Roman"/>
          <w:sz w:val="28"/>
        </w:rPr>
        <w:t xml:space="preserve">Одним из самых привлекательных в сегменте общественного питания остается развитие сети предприятий быстрого питания и предприятий, предоставляющих посетителям дополнительные услуги. Одна из тенденций последних лет - развитие сетевых форм организации предприятий общественного питания, включая специализированные. </w:t>
      </w:r>
    </w:p>
    <w:p w14:paraId="2EEBCB64" w14:textId="77777777" w:rsidR="0092055E" w:rsidRPr="00CD2211" w:rsidRDefault="0092055E" w:rsidP="006A0E6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D2211">
        <w:rPr>
          <w:rFonts w:ascii="Times New Roman" w:eastAsia="Times New Roman" w:hAnsi="Times New Roman" w:cs="Times New Roman"/>
          <w:sz w:val="28"/>
        </w:rPr>
        <w:t>За отчётный год открыто 24 предприятия общественного питания на 1</w:t>
      </w:r>
      <w:r w:rsidR="008C072B" w:rsidRPr="00CD2211">
        <w:rPr>
          <w:rFonts w:ascii="Times New Roman" w:eastAsia="Times New Roman" w:hAnsi="Times New Roman" w:cs="Times New Roman"/>
          <w:sz w:val="28"/>
        </w:rPr>
        <w:t> </w:t>
      </w:r>
      <w:r w:rsidRPr="00CD2211">
        <w:rPr>
          <w:rFonts w:ascii="Times New Roman" w:eastAsia="Times New Roman" w:hAnsi="Times New Roman" w:cs="Times New Roman"/>
          <w:sz w:val="28"/>
        </w:rPr>
        <w:t>157 посадочных мест. Открытие новых предприятий общественного питания за 2015 год позволило дополнительно создать 182 рабочих места.</w:t>
      </w:r>
    </w:p>
    <w:p w14:paraId="26E6946B" w14:textId="32E6E233" w:rsidR="0092055E" w:rsidRPr="00CD2211" w:rsidRDefault="0092055E" w:rsidP="0092055E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D2211">
        <w:rPr>
          <w:rFonts w:ascii="Times New Roman" w:eastAsia="Times New Roman" w:hAnsi="Times New Roman" w:cs="Times New Roman"/>
          <w:sz w:val="28"/>
        </w:rPr>
        <w:t>В 2015 году наблюдалось значительное закрытие открытой сети предприятий общественного питания -  закрылось 20 объектов на 1</w:t>
      </w:r>
      <w:r w:rsidR="008C072B" w:rsidRPr="00CD2211">
        <w:rPr>
          <w:rFonts w:ascii="Times New Roman" w:eastAsia="Times New Roman" w:hAnsi="Times New Roman" w:cs="Times New Roman"/>
          <w:sz w:val="28"/>
        </w:rPr>
        <w:t> </w:t>
      </w:r>
      <w:r w:rsidRPr="00CD2211">
        <w:rPr>
          <w:rFonts w:ascii="Times New Roman" w:eastAsia="Times New Roman" w:hAnsi="Times New Roman" w:cs="Times New Roman"/>
          <w:sz w:val="28"/>
        </w:rPr>
        <w:t xml:space="preserve">277 мест. </w:t>
      </w:r>
    </w:p>
    <w:p w14:paraId="76D8A595" w14:textId="6761C088" w:rsidR="00F95B9C" w:rsidRPr="00CD2211" w:rsidRDefault="0092055E" w:rsidP="0092055E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D2211">
        <w:rPr>
          <w:rFonts w:ascii="Times New Roman" w:eastAsia="Times New Roman" w:hAnsi="Times New Roman" w:cs="Times New Roman"/>
          <w:sz w:val="28"/>
        </w:rPr>
        <w:t>Причинами закрытия являются: возросшая арендная плата, запрет на курение, увеличение стоимости продуктов, падение покупательной способности</w:t>
      </w:r>
      <w:r w:rsidR="009C0EB2" w:rsidRPr="00CD2211">
        <w:rPr>
          <w:rFonts w:ascii="Times New Roman" w:eastAsia="Times New Roman" w:hAnsi="Times New Roman" w:cs="Times New Roman"/>
          <w:sz w:val="28"/>
        </w:rPr>
        <w:t xml:space="preserve"> доходов населения</w:t>
      </w:r>
      <w:r w:rsidRPr="00CD2211">
        <w:rPr>
          <w:rFonts w:ascii="Times New Roman" w:eastAsia="Times New Roman" w:hAnsi="Times New Roman" w:cs="Times New Roman"/>
          <w:sz w:val="28"/>
        </w:rPr>
        <w:t>, открытие крупных торговых центров с фаст-</w:t>
      </w:r>
      <w:proofErr w:type="spellStart"/>
      <w:r w:rsidRPr="00CD2211">
        <w:rPr>
          <w:rFonts w:ascii="Times New Roman" w:eastAsia="Times New Roman" w:hAnsi="Times New Roman" w:cs="Times New Roman"/>
          <w:sz w:val="28"/>
        </w:rPr>
        <w:t>фудами</w:t>
      </w:r>
      <w:proofErr w:type="spellEnd"/>
      <w:r w:rsidRPr="00CD2211">
        <w:rPr>
          <w:rFonts w:ascii="Times New Roman" w:eastAsia="Times New Roman" w:hAnsi="Times New Roman" w:cs="Times New Roman"/>
          <w:sz w:val="28"/>
        </w:rPr>
        <w:t xml:space="preserve">, переоборудование помещений под другие цели и др. </w:t>
      </w:r>
      <w:r w:rsidR="006A0E65" w:rsidRPr="00CD2211">
        <w:rPr>
          <w:rFonts w:ascii="Times New Roman" w:eastAsia="Times New Roman" w:hAnsi="Times New Roman" w:cs="Times New Roman"/>
          <w:sz w:val="28"/>
        </w:rPr>
        <w:t xml:space="preserve"> </w:t>
      </w:r>
    </w:p>
    <w:p w14:paraId="705547BA" w14:textId="6CC615EC" w:rsidR="0092055E" w:rsidRDefault="0092055E" w:rsidP="006A0E6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D2211">
        <w:rPr>
          <w:rFonts w:ascii="Times New Roman" w:eastAsia="Times New Roman" w:hAnsi="Times New Roman" w:cs="Times New Roman"/>
          <w:sz w:val="28"/>
        </w:rPr>
        <w:t>По состоянию на 31.12.2015 в городе функционировало 554 предприятия общественного питания на 38 075 посадочных мест, из них 383 - общедоступной сети на 21755 посадочных мест. За год общедоступная сеть уменьшилась на 117 посадочн</w:t>
      </w:r>
      <w:r w:rsidR="009C0EB2" w:rsidRPr="00CD2211">
        <w:rPr>
          <w:rFonts w:ascii="Times New Roman" w:eastAsia="Times New Roman" w:hAnsi="Times New Roman" w:cs="Times New Roman"/>
          <w:sz w:val="28"/>
        </w:rPr>
        <w:t>ых</w:t>
      </w:r>
      <w:r w:rsidRPr="00CD2211">
        <w:rPr>
          <w:rFonts w:ascii="Times New Roman" w:eastAsia="Times New Roman" w:hAnsi="Times New Roman" w:cs="Times New Roman"/>
          <w:sz w:val="28"/>
        </w:rPr>
        <w:t xml:space="preserve"> мест или на</w:t>
      </w:r>
      <w:r w:rsidRPr="0092055E">
        <w:rPr>
          <w:rFonts w:ascii="Times New Roman" w:eastAsia="Times New Roman" w:hAnsi="Times New Roman" w:cs="Times New Roman"/>
          <w:sz w:val="28"/>
        </w:rPr>
        <w:t xml:space="preserve"> 0,5 %.</w:t>
      </w:r>
    </w:p>
    <w:p w14:paraId="12AD9B7E" w14:textId="77777777" w:rsidR="008C072B" w:rsidRDefault="008C072B" w:rsidP="006A0E6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8C072B">
        <w:rPr>
          <w:rFonts w:ascii="Times New Roman" w:eastAsia="Times New Roman" w:hAnsi="Times New Roman" w:cs="Times New Roman"/>
          <w:sz w:val="28"/>
        </w:rPr>
        <w:t xml:space="preserve">В отчётном году крупными и средними организациями города оказано платных услуг населению на сумму 22 млрд. рублей, в сопоставимых ценах к уровню предыдущего года – 87,2 %. Цены и тарифы в среднем по всем видам услуг возросли на 14,2 %. </w:t>
      </w:r>
    </w:p>
    <w:p w14:paraId="2932DA10" w14:textId="77777777" w:rsidR="008C072B" w:rsidRPr="008C072B" w:rsidRDefault="008C072B" w:rsidP="008C072B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8C072B">
        <w:rPr>
          <w:rFonts w:ascii="Times New Roman" w:eastAsia="Times New Roman" w:hAnsi="Times New Roman" w:cs="Times New Roman"/>
          <w:sz w:val="28"/>
        </w:rPr>
        <w:t>Удельный вес объёма платных услуг, оказанных крупными и средними организациями муниципального образования населению, составляет 40 % от объёма в целом по автономному округу. В общем объёме, оказываемых населению платных услуг, основной удельный вес приходится на услуги обязательного характера - транспортные, жилищно-коммунальные, связи.</w:t>
      </w:r>
    </w:p>
    <w:p w14:paraId="1EE44E83" w14:textId="77777777" w:rsidR="008C072B" w:rsidRDefault="008C072B" w:rsidP="008C072B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8C072B">
        <w:rPr>
          <w:rFonts w:ascii="Times New Roman" w:eastAsia="Times New Roman" w:hAnsi="Times New Roman" w:cs="Times New Roman"/>
          <w:sz w:val="28"/>
        </w:rPr>
        <w:t xml:space="preserve">В отчётном году отмечено снижение объёмов предоставления услуг пассажирского транспорта, туристских услуг, услуг учреждений профессионального образования и спорта. </w:t>
      </w:r>
    </w:p>
    <w:p w14:paraId="37A4C1FF" w14:textId="77777777" w:rsidR="008C072B" w:rsidRPr="008C072B" w:rsidRDefault="008C072B" w:rsidP="008C072B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8C072B">
        <w:rPr>
          <w:rFonts w:ascii="Times New Roman" w:eastAsia="Times New Roman" w:hAnsi="Times New Roman" w:cs="Times New Roman"/>
          <w:sz w:val="28"/>
        </w:rPr>
        <w:t xml:space="preserve">По состоянию на 31.12.2015 года в городе функционировало 49 объектов гостиничного хозяйства на 2261 место. К уровню предыдущего года мощность гостиниц увеличилась на 71 место или на 3 %. На повышении качества гостиничного продукта концентрируются сегодня представители данного вида услуг. Повышаются стандарты обслуживания и расширяется спектр предоставляемых услуг. </w:t>
      </w:r>
    </w:p>
    <w:p w14:paraId="46B31546" w14:textId="77777777" w:rsidR="008C072B" w:rsidRDefault="008C072B" w:rsidP="008C072B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8C072B">
        <w:rPr>
          <w:rFonts w:ascii="Times New Roman" w:eastAsia="Times New Roman" w:hAnsi="Times New Roman" w:cs="Times New Roman"/>
          <w:sz w:val="28"/>
        </w:rPr>
        <w:t>При этом в городе Сургуте функционируют окружные лидеры гостиничного бизнеса, эффективно использующие рекреационные возможности и туристские ресурсы нашего региона, в подтверждение чему является факт проведения регионального конкурса «Гостиничный ОЛИМП-2015», по итогам которого победителями в ряде номинаций стали 9 предприятий нашего города.</w:t>
      </w:r>
    </w:p>
    <w:p w14:paraId="5F43FCC3" w14:textId="77777777" w:rsidR="008C072B" w:rsidRPr="008C072B" w:rsidRDefault="008C072B" w:rsidP="008C072B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8C072B">
        <w:rPr>
          <w:rFonts w:ascii="Times New Roman" w:eastAsia="Times New Roman" w:hAnsi="Times New Roman" w:cs="Times New Roman"/>
          <w:sz w:val="28"/>
        </w:rPr>
        <w:t xml:space="preserve">Рост численности населения, развитие торговой и развлекательной инфраструктуры способствуют увеличению количества объектов бытового </w:t>
      </w:r>
      <w:r w:rsidRPr="008C072B">
        <w:rPr>
          <w:rFonts w:ascii="Times New Roman" w:eastAsia="Times New Roman" w:hAnsi="Times New Roman" w:cs="Times New Roman"/>
          <w:sz w:val="28"/>
        </w:rPr>
        <w:lastRenderedPageBreak/>
        <w:t>обслуживания и соответственно рабочих мест в этой сфере, росту конкуренции, и, как следствие, повышению качества оказываемых услуг.</w:t>
      </w:r>
    </w:p>
    <w:p w14:paraId="4E44B8FA" w14:textId="77777777" w:rsidR="008C072B" w:rsidRDefault="008C072B" w:rsidP="008C072B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8C072B">
        <w:rPr>
          <w:rFonts w:ascii="Times New Roman" w:eastAsia="Times New Roman" w:hAnsi="Times New Roman" w:cs="Times New Roman"/>
          <w:sz w:val="28"/>
        </w:rPr>
        <w:t>По состоянию на 31.12.2015 года бытовые услуги населению города оказывали 977 предприятий. За год количество предприятий бытового обслуживания увеличилось на 5,4 % (на 50 единиц), количество рабочих мест – на 8,8 % (на 316 единиц).</w:t>
      </w:r>
    </w:p>
    <w:p w14:paraId="6F38C91C" w14:textId="6EDD69C6" w:rsidR="008C072B" w:rsidRPr="00CD2211" w:rsidRDefault="008C072B" w:rsidP="008C072B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8C072B">
        <w:rPr>
          <w:rFonts w:ascii="Times New Roman" w:eastAsia="Times New Roman" w:hAnsi="Times New Roman" w:cs="Times New Roman"/>
          <w:sz w:val="28"/>
        </w:rPr>
        <w:t xml:space="preserve">Общая площадь жилищного фонда (квартир) муниципального образования </w:t>
      </w:r>
      <w:r w:rsidRPr="00CD2211">
        <w:rPr>
          <w:rFonts w:ascii="Times New Roman" w:eastAsia="Times New Roman" w:hAnsi="Times New Roman" w:cs="Times New Roman"/>
          <w:sz w:val="28"/>
        </w:rPr>
        <w:t>составляет 7,5 млн. кв. метров. К уровню соответствующего периода предыдущего года общая площадь жилищного фонда (квартир) увеличилась на 0,2 млн. кв. метров или на 2,</w:t>
      </w:r>
      <w:r w:rsidR="006B73B8" w:rsidRPr="00CD2211">
        <w:rPr>
          <w:rFonts w:ascii="Times New Roman" w:eastAsia="Times New Roman" w:hAnsi="Times New Roman" w:cs="Times New Roman"/>
          <w:sz w:val="28"/>
        </w:rPr>
        <w:t xml:space="preserve">7 </w:t>
      </w:r>
      <w:r w:rsidRPr="00CD2211">
        <w:rPr>
          <w:rFonts w:ascii="Times New Roman" w:eastAsia="Times New Roman" w:hAnsi="Times New Roman" w:cs="Times New Roman"/>
          <w:sz w:val="28"/>
        </w:rPr>
        <w:t xml:space="preserve">%. </w:t>
      </w:r>
    </w:p>
    <w:p w14:paraId="70883C2B" w14:textId="4FCE69A0" w:rsidR="008C072B" w:rsidRPr="00CD2211" w:rsidRDefault="006A0E65" w:rsidP="008C072B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D2211">
        <w:rPr>
          <w:rFonts w:ascii="Times New Roman" w:eastAsia="Times New Roman" w:hAnsi="Times New Roman" w:cs="Times New Roman"/>
          <w:sz w:val="28"/>
        </w:rPr>
        <w:t xml:space="preserve">В течение года было </w:t>
      </w:r>
      <w:r w:rsidR="008C072B" w:rsidRPr="00CD2211">
        <w:rPr>
          <w:rFonts w:ascii="Times New Roman" w:eastAsia="Times New Roman" w:hAnsi="Times New Roman" w:cs="Times New Roman"/>
          <w:sz w:val="28"/>
        </w:rPr>
        <w:t xml:space="preserve">снесено </w:t>
      </w:r>
      <w:r w:rsidR="00B03084" w:rsidRPr="00CD2211">
        <w:rPr>
          <w:rFonts w:ascii="Times New Roman" w:eastAsia="Times New Roman" w:hAnsi="Times New Roman" w:cs="Times New Roman"/>
          <w:sz w:val="28"/>
        </w:rPr>
        <w:t>92</w:t>
      </w:r>
      <w:r w:rsidR="008C072B" w:rsidRPr="00CD2211">
        <w:rPr>
          <w:rFonts w:ascii="Times New Roman" w:eastAsia="Times New Roman" w:hAnsi="Times New Roman" w:cs="Times New Roman"/>
          <w:sz w:val="28"/>
        </w:rPr>
        <w:t xml:space="preserve"> строени</w:t>
      </w:r>
      <w:r w:rsidR="0042176E" w:rsidRPr="00CD2211">
        <w:rPr>
          <w:rFonts w:ascii="Times New Roman" w:eastAsia="Times New Roman" w:hAnsi="Times New Roman" w:cs="Times New Roman"/>
          <w:sz w:val="28"/>
        </w:rPr>
        <w:t>я</w:t>
      </w:r>
      <w:r w:rsidR="008C072B" w:rsidRPr="00CD2211">
        <w:rPr>
          <w:rFonts w:ascii="Times New Roman" w:eastAsia="Times New Roman" w:hAnsi="Times New Roman" w:cs="Times New Roman"/>
          <w:sz w:val="28"/>
        </w:rPr>
        <w:t xml:space="preserve"> общей площадью </w:t>
      </w:r>
      <w:r w:rsidR="0042176E" w:rsidRPr="00CD2211">
        <w:rPr>
          <w:rFonts w:ascii="Times New Roman" w:eastAsia="Times New Roman" w:hAnsi="Times New Roman" w:cs="Times New Roman"/>
          <w:sz w:val="28"/>
        </w:rPr>
        <w:t xml:space="preserve">                     12399</w:t>
      </w:r>
      <w:r w:rsidR="009638E6" w:rsidRPr="00CD2211">
        <w:rPr>
          <w:rFonts w:ascii="Times New Roman" w:eastAsia="Times New Roman" w:hAnsi="Times New Roman" w:cs="Times New Roman"/>
          <w:sz w:val="28"/>
        </w:rPr>
        <w:t>,2</w:t>
      </w:r>
      <w:r w:rsidR="008C072B" w:rsidRPr="00CD2211">
        <w:rPr>
          <w:rFonts w:ascii="Times New Roman" w:eastAsia="Times New Roman" w:hAnsi="Times New Roman" w:cs="Times New Roman"/>
          <w:sz w:val="28"/>
        </w:rPr>
        <w:t xml:space="preserve"> кв.</w:t>
      </w:r>
      <w:r w:rsidR="0042176E" w:rsidRPr="00CD2211">
        <w:rPr>
          <w:rFonts w:ascii="Times New Roman" w:eastAsia="Times New Roman" w:hAnsi="Times New Roman" w:cs="Times New Roman"/>
          <w:sz w:val="28"/>
        </w:rPr>
        <w:t xml:space="preserve"> </w:t>
      </w:r>
      <w:r w:rsidR="008C072B" w:rsidRPr="00CD2211">
        <w:rPr>
          <w:rFonts w:ascii="Times New Roman" w:eastAsia="Times New Roman" w:hAnsi="Times New Roman" w:cs="Times New Roman"/>
          <w:sz w:val="28"/>
        </w:rPr>
        <w:t xml:space="preserve">метров, из них </w:t>
      </w:r>
      <w:r w:rsidR="0042176E" w:rsidRPr="00CD2211">
        <w:rPr>
          <w:rFonts w:ascii="Times New Roman" w:eastAsia="Times New Roman" w:hAnsi="Times New Roman" w:cs="Times New Roman"/>
          <w:sz w:val="28"/>
        </w:rPr>
        <w:t xml:space="preserve">по ветхости </w:t>
      </w:r>
      <w:r w:rsidR="008C072B" w:rsidRPr="00CD2211">
        <w:rPr>
          <w:rFonts w:ascii="Times New Roman" w:eastAsia="Times New Roman" w:hAnsi="Times New Roman" w:cs="Times New Roman"/>
          <w:sz w:val="28"/>
        </w:rPr>
        <w:t>26 балков (1 038,6 кв.</w:t>
      </w:r>
      <w:r w:rsidR="0042176E" w:rsidRPr="00CD2211">
        <w:rPr>
          <w:rFonts w:ascii="Times New Roman" w:eastAsia="Times New Roman" w:hAnsi="Times New Roman" w:cs="Times New Roman"/>
          <w:sz w:val="28"/>
        </w:rPr>
        <w:t xml:space="preserve"> </w:t>
      </w:r>
      <w:r w:rsidR="008C072B" w:rsidRPr="00CD2211">
        <w:rPr>
          <w:rFonts w:ascii="Times New Roman" w:eastAsia="Times New Roman" w:hAnsi="Times New Roman" w:cs="Times New Roman"/>
          <w:sz w:val="28"/>
        </w:rPr>
        <w:t>метров)</w:t>
      </w:r>
      <w:r w:rsidR="009638E6" w:rsidRPr="00CD2211">
        <w:rPr>
          <w:rFonts w:ascii="Times New Roman" w:eastAsia="Times New Roman" w:hAnsi="Times New Roman" w:cs="Times New Roman"/>
          <w:sz w:val="28"/>
        </w:rPr>
        <w:t xml:space="preserve"> и</w:t>
      </w:r>
      <w:r w:rsidR="008C072B" w:rsidRPr="00CD2211">
        <w:rPr>
          <w:rFonts w:ascii="Times New Roman" w:eastAsia="Times New Roman" w:hAnsi="Times New Roman" w:cs="Times New Roman"/>
          <w:sz w:val="28"/>
        </w:rPr>
        <w:t xml:space="preserve"> 30 домов </w:t>
      </w:r>
      <w:r w:rsidR="0042176E" w:rsidRPr="00CD2211">
        <w:rPr>
          <w:rFonts w:ascii="Times New Roman" w:eastAsia="Times New Roman" w:hAnsi="Times New Roman" w:cs="Times New Roman"/>
          <w:sz w:val="28"/>
        </w:rPr>
        <w:t xml:space="preserve">  </w:t>
      </w:r>
      <w:r w:rsidR="008C072B" w:rsidRPr="00CD2211">
        <w:rPr>
          <w:rFonts w:ascii="Times New Roman" w:eastAsia="Times New Roman" w:hAnsi="Times New Roman" w:cs="Times New Roman"/>
          <w:sz w:val="28"/>
        </w:rPr>
        <w:t>(8 405,9 кв.</w:t>
      </w:r>
      <w:r w:rsidR="0042176E" w:rsidRPr="00CD2211">
        <w:rPr>
          <w:rFonts w:ascii="Times New Roman" w:eastAsia="Times New Roman" w:hAnsi="Times New Roman" w:cs="Times New Roman"/>
          <w:sz w:val="28"/>
        </w:rPr>
        <w:t xml:space="preserve"> </w:t>
      </w:r>
      <w:r w:rsidR="008C072B" w:rsidRPr="00CD2211">
        <w:rPr>
          <w:rFonts w:ascii="Times New Roman" w:eastAsia="Times New Roman" w:hAnsi="Times New Roman" w:cs="Times New Roman"/>
          <w:sz w:val="28"/>
        </w:rPr>
        <w:t>метров)</w:t>
      </w:r>
      <w:r w:rsidR="0042176E" w:rsidRPr="00CD2211">
        <w:rPr>
          <w:rFonts w:ascii="Times New Roman" w:eastAsia="Times New Roman" w:hAnsi="Times New Roman" w:cs="Times New Roman"/>
          <w:sz w:val="28"/>
        </w:rPr>
        <w:t>, а также 36 строений (2954,7 кв. метров) снесено в рамках  реализации градостроительных решений</w:t>
      </w:r>
      <w:r w:rsidR="008C072B" w:rsidRPr="00CD2211">
        <w:rPr>
          <w:rFonts w:ascii="Times New Roman" w:eastAsia="Times New Roman" w:hAnsi="Times New Roman" w:cs="Times New Roman"/>
          <w:sz w:val="28"/>
        </w:rPr>
        <w:t>.</w:t>
      </w:r>
    </w:p>
    <w:p w14:paraId="35792759" w14:textId="77777777" w:rsidR="00E80D9E" w:rsidRPr="00CD2211" w:rsidRDefault="00E80D9E" w:rsidP="00E80D9E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D2211">
        <w:rPr>
          <w:rFonts w:ascii="Times New Roman" w:eastAsia="Times New Roman" w:hAnsi="Times New Roman" w:cs="Times New Roman"/>
          <w:sz w:val="28"/>
        </w:rPr>
        <w:t xml:space="preserve">Управление жилищным фондом осуществляется на конкурсной основе управляющими организациями различных форм собственности. 35 управляющих компаний обслуживает 8 847 тыс. кв. метров. Общая площадь жилищного фонда, находящегося в управлении 38 товариществ собственников жилья, - 573,7 тыс. кв. метров. </w:t>
      </w:r>
    </w:p>
    <w:p w14:paraId="03E74033" w14:textId="712127D0" w:rsidR="006A0E65" w:rsidRPr="00CD2211" w:rsidRDefault="004E5B89" w:rsidP="004E5B8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D2211">
        <w:rPr>
          <w:rFonts w:ascii="Times New Roman" w:eastAsia="Times New Roman" w:hAnsi="Times New Roman" w:cs="Times New Roman"/>
          <w:sz w:val="28"/>
        </w:rPr>
        <w:t>Одной из проблем отрасли остаётся жилищный фонд временных ветхих, аварийных и непригодных для жилья строений, сегодня это 963 строения общей площадью 15</w:t>
      </w:r>
      <w:r w:rsidR="006B73B8" w:rsidRPr="00CD2211">
        <w:rPr>
          <w:rFonts w:ascii="Times New Roman" w:eastAsia="Times New Roman" w:hAnsi="Times New Roman" w:cs="Times New Roman"/>
          <w:sz w:val="28"/>
        </w:rPr>
        <w:t>5</w:t>
      </w:r>
      <w:r w:rsidRPr="00CD2211">
        <w:rPr>
          <w:rFonts w:ascii="Times New Roman" w:eastAsia="Times New Roman" w:hAnsi="Times New Roman" w:cs="Times New Roman"/>
          <w:sz w:val="28"/>
        </w:rPr>
        <w:t>,</w:t>
      </w:r>
      <w:r w:rsidR="006B73B8" w:rsidRPr="00CD2211">
        <w:rPr>
          <w:rFonts w:ascii="Times New Roman" w:eastAsia="Times New Roman" w:hAnsi="Times New Roman" w:cs="Times New Roman"/>
          <w:sz w:val="28"/>
        </w:rPr>
        <w:t>6</w:t>
      </w:r>
      <w:r w:rsidRPr="00CD2211">
        <w:rPr>
          <w:rFonts w:ascii="Times New Roman" w:eastAsia="Times New Roman" w:hAnsi="Times New Roman" w:cs="Times New Roman"/>
          <w:sz w:val="28"/>
        </w:rPr>
        <w:t xml:space="preserve"> тыс. кв. метров. </w:t>
      </w:r>
      <w:r w:rsidR="006A0E65" w:rsidRPr="00CD2211">
        <w:rPr>
          <w:rFonts w:ascii="Times New Roman" w:eastAsia="Times New Roman" w:hAnsi="Times New Roman" w:cs="Times New Roman"/>
          <w:spacing w:val="-6"/>
          <w:sz w:val="28"/>
        </w:rPr>
        <w:t>За отчетный период улучшили жилищные</w:t>
      </w:r>
      <w:r w:rsidR="006A0E65" w:rsidRPr="00CD2211">
        <w:rPr>
          <w:rFonts w:ascii="Times New Roman" w:eastAsia="Times New Roman" w:hAnsi="Times New Roman" w:cs="Times New Roman"/>
          <w:sz w:val="28"/>
        </w:rPr>
        <w:t xml:space="preserve"> условия </w:t>
      </w:r>
      <w:r w:rsidR="006B73B8" w:rsidRPr="00CD2211">
        <w:rPr>
          <w:rFonts w:ascii="Times New Roman" w:eastAsia="Times New Roman" w:hAnsi="Times New Roman" w:cs="Times New Roman"/>
          <w:sz w:val="28"/>
        </w:rPr>
        <w:t>493</w:t>
      </w:r>
      <w:r w:rsidR="006A0E65" w:rsidRPr="00CD2211">
        <w:rPr>
          <w:rFonts w:ascii="Times New Roman" w:eastAsia="Times New Roman" w:hAnsi="Times New Roman" w:cs="Times New Roman"/>
          <w:sz w:val="28"/>
        </w:rPr>
        <w:t xml:space="preserve"> семей, проживающих в данном жилищном фонде.</w:t>
      </w:r>
    </w:p>
    <w:p w14:paraId="5996A736" w14:textId="77777777" w:rsidR="00286BEC" w:rsidRDefault="006A0E65" w:rsidP="00286BE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D2211">
        <w:rPr>
          <w:rFonts w:ascii="Times New Roman" w:eastAsia="Times New Roman" w:hAnsi="Times New Roman" w:cs="Times New Roman"/>
          <w:sz w:val="28"/>
        </w:rPr>
        <w:t>На 01.01.201</w:t>
      </w:r>
      <w:r w:rsidR="00286BEC" w:rsidRPr="00CD2211">
        <w:rPr>
          <w:rFonts w:ascii="Times New Roman" w:eastAsia="Times New Roman" w:hAnsi="Times New Roman" w:cs="Times New Roman"/>
          <w:sz w:val="28"/>
        </w:rPr>
        <w:t>6</w:t>
      </w:r>
      <w:r w:rsidRPr="00CD2211">
        <w:rPr>
          <w:rFonts w:ascii="Times New Roman" w:eastAsia="Times New Roman" w:hAnsi="Times New Roman" w:cs="Times New Roman"/>
          <w:sz w:val="28"/>
        </w:rPr>
        <w:t xml:space="preserve"> протяженность эксплуатационного</w:t>
      </w:r>
      <w:r w:rsidRPr="00286BEC">
        <w:rPr>
          <w:rFonts w:ascii="Times New Roman" w:eastAsia="Times New Roman" w:hAnsi="Times New Roman" w:cs="Times New Roman"/>
          <w:sz w:val="28"/>
        </w:rPr>
        <w:t xml:space="preserve"> пассажирского автобусного пути города составляла 1 0</w:t>
      </w:r>
      <w:r w:rsidR="00286BEC" w:rsidRPr="00286BEC">
        <w:rPr>
          <w:rFonts w:ascii="Times New Roman" w:eastAsia="Times New Roman" w:hAnsi="Times New Roman" w:cs="Times New Roman"/>
          <w:sz w:val="28"/>
        </w:rPr>
        <w:t>66</w:t>
      </w:r>
      <w:r w:rsidRPr="00286BEC">
        <w:rPr>
          <w:rFonts w:ascii="Times New Roman" w:eastAsia="Times New Roman" w:hAnsi="Times New Roman" w:cs="Times New Roman"/>
          <w:sz w:val="28"/>
        </w:rPr>
        <w:t>,</w:t>
      </w:r>
      <w:r w:rsidR="00286BEC" w:rsidRPr="00286BEC">
        <w:rPr>
          <w:rFonts w:ascii="Times New Roman" w:eastAsia="Times New Roman" w:hAnsi="Times New Roman" w:cs="Times New Roman"/>
          <w:sz w:val="28"/>
        </w:rPr>
        <w:t>2</w:t>
      </w:r>
      <w:r w:rsidRPr="00286BEC">
        <w:rPr>
          <w:rFonts w:ascii="Times New Roman" w:eastAsia="Times New Roman" w:hAnsi="Times New Roman" w:cs="Times New Roman"/>
          <w:sz w:val="28"/>
        </w:rPr>
        <w:t xml:space="preserve"> км (на 01.01.201</w:t>
      </w:r>
      <w:r w:rsidR="00286BEC" w:rsidRPr="00286BEC">
        <w:rPr>
          <w:rFonts w:ascii="Times New Roman" w:eastAsia="Times New Roman" w:hAnsi="Times New Roman" w:cs="Times New Roman"/>
          <w:sz w:val="28"/>
        </w:rPr>
        <w:t>5</w:t>
      </w:r>
      <w:r w:rsidRPr="00286BEC">
        <w:rPr>
          <w:rFonts w:ascii="Times New Roman" w:eastAsia="Times New Roman" w:hAnsi="Times New Roman" w:cs="Times New Roman"/>
          <w:sz w:val="28"/>
        </w:rPr>
        <w:t xml:space="preserve"> – 1</w:t>
      </w:r>
      <w:r w:rsidR="00286BEC" w:rsidRPr="00286BEC">
        <w:rPr>
          <w:rFonts w:ascii="Times New Roman" w:eastAsia="Times New Roman" w:hAnsi="Times New Roman" w:cs="Times New Roman"/>
          <w:sz w:val="28"/>
        </w:rPr>
        <w:t> </w:t>
      </w:r>
      <w:r w:rsidRPr="00286BEC">
        <w:rPr>
          <w:rFonts w:ascii="Times New Roman" w:eastAsia="Times New Roman" w:hAnsi="Times New Roman" w:cs="Times New Roman"/>
          <w:sz w:val="28"/>
        </w:rPr>
        <w:t>0</w:t>
      </w:r>
      <w:r w:rsidR="00286BEC" w:rsidRPr="00286BEC">
        <w:rPr>
          <w:rFonts w:ascii="Times New Roman" w:eastAsia="Times New Roman" w:hAnsi="Times New Roman" w:cs="Times New Roman"/>
          <w:sz w:val="28"/>
        </w:rPr>
        <w:t>39,5</w:t>
      </w:r>
      <w:r w:rsidRPr="00286BEC">
        <w:rPr>
          <w:rFonts w:ascii="Times New Roman" w:eastAsia="Times New Roman" w:hAnsi="Times New Roman" w:cs="Times New Roman"/>
          <w:sz w:val="28"/>
        </w:rPr>
        <w:t xml:space="preserve"> км). </w:t>
      </w:r>
    </w:p>
    <w:p w14:paraId="0399B5C9" w14:textId="77777777" w:rsidR="00286BEC" w:rsidRPr="00286BEC" w:rsidRDefault="00286BEC" w:rsidP="00286BE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Pr="00286BEC">
        <w:rPr>
          <w:rFonts w:ascii="Times New Roman" w:eastAsia="Times New Roman" w:hAnsi="Times New Roman" w:cs="Times New Roman"/>
          <w:sz w:val="28"/>
        </w:rPr>
        <w:t>ородская маршрутная сеть включает в себя 56 регулярных маршрутов (по состоянию на 01.01.2015 – 54 регулярных маршрутов), в том числе:</w:t>
      </w:r>
    </w:p>
    <w:p w14:paraId="3ADF9A77" w14:textId="77777777" w:rsidR="00286BEC" w:rsidRPr="00286BEC" w:rsidRDefault="00286BEC" w:rsidP="00286BE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286BEC">
        <w:rPr>
          <w:rFonts w:ascii="Times New Roman" w:eastAsia="Times New Roman" w:hAnsi="Times New Roman" w:cs="Times New Roman"/>
          <w:sz w:val="28"/>
        </w:rPr>
        <w:t>- 41 маршрут (23 постоянных, 13 сезонных, 4 специальных и 1 временный), обслуживаемый транспортными средствами категории М3 (автобусами среднего и большого класса), с предоставлением субсидии из городского бюджета;</w:t>
      </w:r>
    </w:p>
    <w:p w14:paraId="2F3594C8" w14:textId="77777777" w:rsidR="00286BEC" w:rsidRDefault="00286BEC" w:rsidP="00286BE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286BEC">
        <w:rPr>
          <w:rFonts w:ascii="Times New Roman" w:eastAsia="Times New Roman" w:hAnsi="Times New Roman" w:cs="Times New Roman"/>
          <w:sz w:val="28"/>
        </w:rPr>
        <w:t xml:space="preserve">- 15 маршрутов, обслуживаемых транспортными средствами категории М2 и М3 (автобусами особо малого и малого класса). </w:t>
      </w:r>
    </w:p>
    <w:p w14:paraId="3599966C" w14:textId="77777777" w:rsidR="00ED1DD4" w:rsidRPr="00ED1DD4" w:rsidRDefault="00ED1DD4" w:rsidP="00ED1DD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ED1DD4">
        <w:rPr>
          <w:rFonts w:ascii="Times New Roman" w:eastAsia="Times New Roman" w:hAnsi="Times New Roman" w:cs="Times New Roman"/>
          <w:sz w:val="28"/>
        </w:rPr>
        <w:t>Максимальное количество автотранспортных средств, задействованных на муниципальной маршрутной сети, составило 283 единицы, в том числе:</w:t>
      </w:r>
    </w:p>
    <w:p w14:paraId="602C77F0" w14:textId="77777777" w:rsidR="00ED1DD4" w:rsidRPr="00ED1DD4" w:rsidRDefault="00ED1DD4" w:rsidP="00ED1DD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ED1DD4">
        <w:rPr>
          <w:rFonts w:ascii="Times New Roman" w:eastAsia="Times New Roman" w:hAnsi="Times New Roman" w:cs="Times New Roman"/>
          <w:sz w:val="28"/>
        </w:rPr>
        <w:t>- 141 автобус большого и среднего класса;</w:t>
      </w:r>
    </w:p>
    <w:p w14:paraId="25020FB3" w14:textId="77777777" w:rsidR="00ED1DD4" w:rsidRDefault="00ED1DD4" w:rsidP="00ED1DD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ED1DD4">
        <w:rPr>
          <w:rFonts w:ascii="Times New Roman" w:eastAsia="Times New Roman" w:hAnsi="Times New Roman" w:cs="Times New Roman"/>
          <w:sz w:val="28"/>
        </w:rPr>
        <w:t>- 142 автобуса малого и особо малого класса.</w:t>
      </w:r>
    </w:p>
    <w:p w14:paraId="5B2113E0" w14:textId="77777777" w:rsidR="00ED1DD4" w:rsidRPr="00ED1DD4" w:rsidRDefault="00ED1DD4" w:rsidP="00ED1DD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ED1DD4">
        <w:rPr>
          <w:rFonts w:ascii="Times New Roman" w:eastAsia="Times New Roman" w:hAnsi="Times New Roman" w:cs="Times New Roman"/>
          <w:sz w:val="28"/>
        </w:rPr>
        <w:t>В настоящее время автотранспортными предприятиями в соответствии с нормативными требованиями в процессе перевозки в автобусах регулярных городских маршрутов пассажирам предоставляется необходимая звуковая и визуальная информация посредством установки в салоне автобуса автоинформаторов или посредством объявлений остановочных пунктов кондуктором (водителем).</w:t>
      </w:r>
    </w:p>
    <w:p w14:paraId="1F046E04" w14:textId="77777777" w:rsidR="00ED1DD4" w:rsidRPr="00ED1DD4" w:rsidRDefault="00ED1DD4" w:rsidP="00ED1DD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ED1DD4">
        <w:rPr>
          <w:rFonts w:ascii="Times New Roman" w:eastAsia="Times New Roman" w:hAnsi="Times New Roman" w:cs="Times New Roman"/>
          <w:sz w:val="28"/>
        </w:rPr>
        <w:t xml:space="preserve">Транспортные средства предприятий ОАО «СПОПАТ» и ООО «Центр» оборудуются световыми маршрутными указателями – электронными табло </w:t>
      </w:r>
      <w:r w:rsidRPr="00ED1DD4">
        <w:rPr>
          <w:rFonts w:ascii="Times New Roman" w:eastAsia="Times New Roman" w:hAnsi="Times New Roman" w:cs="Times New Roman"/>
          <w:sz w:val="28"/>
        </w:rPr>
        <w:lastRenderedPageBreak/>
        <w:t xml:space="preserve">желтого цвета, которые улучшают видимость номера маршрута в дневное и вечернее время.  </w:t>
      </w:r>
    </w:p>
    <w:p w14:paraId="07FD49AD" w14:textId="77777777" w:rsidR="00ED1DD4" w:rsidRDefault="00ED1DD4" w:rsidP="00ED1DD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  <w:r w:rsidRPr="00ED1DD4">
        <w:rPr>
          <w:rFonts w:ascii="Times New Roman" w:eastAsia="Times New Roman" w:hAnsi="Times New Roman" w:cs="Times New Roman"/>
          <w:sz w:val="28"/>
        </w:rPr>
        <w:t>Обновление и модернизация парка пассажирских автотранспортных средств направленны на улучшение их эксплуатационных показателей, уровня безопасности, условий перевозок пассажиров и доступности.</w:t>
      </w:r>
    </w:p>
    <w:p w14:paraId="1B002A7F" w14:textId="77777777" w:rsidR="00ED1DD4" w:rsidRDefault="00ED1DD4" w:rsidP="00ED1DD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ED1DD4">
        <w:rPr>
          <w:rFonts w:ascii="Times New Roman" w:eastAsia="Times New Roman" w:hAnsi="Times New Roman" w:cs="Times New Roman"/>
          <w:sz w:val="28"/>
        </w:rPr>
        <w:t>Также в целях информирования населения на официальном интернет-сайте Администрации города создан интерактивный сервис движения маршрутного транспорта в режиме реального времени, на котором можно отследить движение маршрутных автобусов автотранспортных предприятий ОАО «СПОПАТ», ООО «Центр», ООО «Премиум», ООО ТК «Призвание», ООО «</w:t>
      </w:r>
      <w:proofErr w:type="spellStart"/>
      <w:r w:rsidRPr="00ED1DD4">
        <w:rPr>
          <w:rFonts w:ascii="Times New Roman" w:eastAsia="Times New Roman" w:hAnsi="Times New Roman" w:cs="Times New Roman"/>
          <w:sz w:val="28"/>
        </w:rPr>
        <w:t>Интер</w:t>
      </w:r>
      <w:proofErr w:type="spellEnd"/>
      <w:r w:rsidRPr="00ED1DD4">
        <w:rPr>
          <w:rFonts w:ascii="Times New Roman" w:eastAsia="Times New Roman" w:hAnsi="Times New Roman" w:cs="Times New Roman"/>
          <w:sz w:val="28"/>
        </w:rPr>
        <w:t>-Траффик», ООО «Траффик», обслуживаемых с предоставлением субсидии из городского бюджета.</w:t>
      </w:r>
    </w:p>
    <w:p w14:paraId="706B09E6" w14:textId="6C9F2E3A" w:rsidR="00ED1DD4" w:rsidRPr="00CD2211" w:rsidRDefault="00ED1DD4" w:rsidP="00ED1DD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D2211">
        <w:rPr>
          <w:rFonts w:ascii="Times New Roman" w:eastAsia="Times New Roman" w:hAnsi="Times New Roman" w:cs="Times New Roman"/>
          <w:sz w:val="28"/>
        </w:rPr>
        <w:t xml:space="preserve">По состоянию на 01.01.2016 года в городе функционировали: 59 дошкольных образовательных учреждений (муниципальных детских дошкольных учреждений и частных детских дошкольных учреждений, реализующих основную образовательную программу дошкольного образования); 45 общеобразовательных учреждений, включая окружные учреждения и негосударственные общеобразовательные учреждения; </w:t>
      </w:r>
      <w:r w:rsidR="009F1C8D" w:rsidRPr="00CD2211">
        <w:rPr>
          <w:rFonts w:ascii="Times New Roman" w:eastAsia="Times New Roman" w:hAnsi="Times New Roman" w:cs="Times New Roman"/>
          <w:sz w:val="28"/>
        </w:rPr>
        <w:t>23</w:t>
      </w:r>
      <w:r w:rsidRPr="00CD2211">
        <w:rPr>
          <w:rFonts w:ascii="Times New Roman" w:eastAsia="Times New Roman" w:hAnsi="Times New Roman" w:cs="Times New Roman"/>
          <w:sz w:val="28"/>
        </w:rPr>
        <w:t xml:space="preserve"> учреждени</w:t>
      </w:r>
      <w:r w:rsidR="009F1C8D" w:rsidRPr="00CD2211">
        <w:rPr>
          <w:rFonts w:ascii="Times New Roman" w:eastAsia="Times New Roman" w:hAnsi="Times New Roman" w:cs="Times New Roman"/>
          <w:sz w:val="28"/>
        </w:rPr>
        <w:t>я</w:t>
      </w:r>
      <w:r w:rsidRPr="00CD2211">
        <w:rPr>
          <w:rFonts w:ascii="Times New Roman" w:eastAsia="Times New Roman" w:hAnsi="Times New Roman" w:cs="Times New Roman"/>
          <w:sz w:val="28"/>
        </w:rPr>
        <w:t xml:space="preserve"> дополнительного образования; 10 учреждений среднего профессионального образования; 7 учреждений высшего профессионального образования.   </w:t>
      </w:r>
      <w:proofErr w:type="gramEnd"/>
    </w:p>
    <w:p w14:paraId="5567AC7F" w14:textId="77777777" w:rsidR="00ED1DD4" w:rsidRPr="00CD2211" w:rsidRDefault="00ED1DD4" w:rsidP="00ED1DD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D2211">
        <w:rPr>
          <w:rFonts w:ascii="Times New Roman" w:eastAsia="Times New Roman" w:hAnsi="Times New Roman" w:cs="Times New Roman"/>
          <w:sz w:val="28"/>
        </w:rPr>
        <w:t>Кроме того, на территории города образовательную деятельность осуществляют 2 специальные учебно-воспитательные школы.</w:t>
      </w:r>
    </w:p>
    <w:p w14:paraId="05516C5E" w14:textId="77777777" w:rsidR="00ED1DD4" w:rsidRPr="00CD2211" w:rsidRDefault="00ED1DD4" w:rsidP="006A0E6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D2211">
        <w:rPr>
          <w:rFonts w:ascii="Times New Roman" w:eastAsia="Times New Roman" w:hAnsi="Times New Roman" w:cs="Times New Roman"/>
          <w:sz w:val="28"/>
        </w:rPr>
        <w:t xml:space="preserve">Сеть учреждений здравоохранения включала 10 больничных учреждений на 3 169 коек и 22 амбулаторно-поликлинических учреждения на 8 271 посещение в смену. </w:t>
      </w:r>
    </w:p>
    <w:p w14:paraId="1FB6F8AA" w14:textId="77777777" w:rsidR="006A0E65" w:rsidRPr="00CD2211" w:rsidRDefault="006A0E65" w:rsidP="006A0E6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D2211">
        <w:rPr>
          <w:rFonts w:ascii="Times New Roman" w:eastAsia="Times New Roman" w:hAnsi="Times New Roman" w:cs="Times New Roman"/>
          <w:sz w:val="28"/>
        </w:rPr>
        <w:t>Социальное обслуживание населения осуществлялось 7 учреждениями.</w:t>
      </w:r>
    </w:p>
    <w:p w14:paraId="496E532C" w14:textId="77777777" w:rsidR="006A0E65" w:rsidRPr="00CD2211" w:rsidRDefault="006A0E65" w:rsidP="006A0E6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D2211">
        <w:rPr>
          <w:rFonts w:ascii="Times New Roman" w:eastAsia="Times New Roman" w:hAnsi="Times New Roman" w:cs="Times New Roman"/>
          <w:sz w:val="28"/>
        </w:rPr>
        <w:t>В городе функционировал</w:t>
      </w:r>
      <w:r w:rsidR="009352A2" w:rsidRPr="00CD2211">
        <w:rPr>
          <w:rFonts w:ascii="Times New Roman" w:eastAsia="Times New Roman" w:hAnsi="Times New Roman" w:cs="Times New Roman"/>
          <w:sz w:val="28"/>
        </w:rPr>
        <w:t>о</w:t>
      </w:r>
      <w:r w:rsidRPr="00CD2211">
        <w:rPr>
          <w:rFonts w:ascii="Times New Roman" w:eastAsia="Times New Roman" w:hAnsi="Times New Roman" w:cs="Times New Roman"/>
          <w:sz w:val="28"/>
        </w:rPr>
        <w:t xml:space="preserve"> </w:t>
      </w:r>
      <w:r w:rsidR="009352A2" w:rsidRPr="00CD2211">
        <w:rPr>
          <w:rFonts w:ascii="Times New Roman" w:eastAsia="Times New Roman" w:hAnsi="Times New Roman" w:cs="Times New Roman"/>
          <w:sz w:val="28"/>
        </w:rPr>
        <w:t>601</w:t>
      </w:r>
      <w:r w:rsidRPr="00CD2211">
        <w:rPr>
          <w:rFonts w:ascii="Times New Roman" w:eastAsia="Times New Roman" w:hAnsi="Times New Roman" w:cs="Times New Roman"/>
          <w:sz w:val="28"/>
        </w:rPr>
        <w:t xml:space="preserve"> спортивн</w:t>
      </w:r>
      <w:r w:rsidR="009352A2" w:rsidRPr="00CD2211">
        <w:rPr>
          <w:rFonts w:ascii="Times New Roman" w:eastAsia="Times New Roman" w:hAnsi="Times New Roman" w:cs="Times New Roman"/>
          <w:sz w:val="28"/>
        </w:rPr>
        <w:t>ое</w:t>
      </w:r>
      <w:r w:rsidRPr="00CD2211">
        <w:rPr>
          <w:rFonts w:ascii="Times New Roman" w:eastAsia="Times New Roman" w:hAnsi="Times New Roman" w:cs="Times New Roman"/>
          <w:sz w:val="28"/>
        </w:rPr>
        <w:t xml:space="preserve"> сооружени</w:t>
      </w:r>
      <w:r w:rsidR="009352A2" w:rsidRPr="00CD2211">
        <w:rPr>
          <w:rFonts w:ascii="Times New Roman" w:eastAsia="Times New Roman" w:hAnsi="Times New Roman" w:cs="Times New Roman"/>
          <w:sz w:val="28"/>
        </w:rPr>
        <w:t>е</w:t>
      </w:r>
      <w:r w:rsidRPr="00CD2211">
        <w:rPr>
          <w:rFonts w:ascii="Times New Roman" w:eastAsia="Times New Roman" w:hAnsi="Times New Roman" w:cs="Times New Roman"/>
          <w:sz w:val="28"/>
        </w:rPr>
        <w:t>.</w:t>
      </w:r>
    </w:p>
    <w:p w14:paraId="2879886A" w14:textId="49B3C6D6" w:rsidR="00E90B07" w:rsidRPr="00CD2211" w:rsidRDefault="00E90B07" w:rsidP="00E90B0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D2211">
        <w:rPr>
          <w:rFonts w:ascii="Times New Roman" w:eastAsia="Times New Roman" w:hAnsi="Times New Roman" w:cs="Times New Roman"/>
          <w:sz w:val="28"/>
        </w:rPr>
        <w:t>Муниципальная сеть учреждений культуры и искусства города Сургута была представлена 1</w:t>
      </w:r>
      <w:r w:rsidR="009F1C8D" w:rsidRPr="00CD2211">
        <w:rPr>
          <w:rFonts w:ascii="Times New Roman" w:eastAsia="Times New Roman" w:hAnsi="Times New Roman" w:cs="Times New Roman"/>
          <w:sz w:val="28"/>
        </w:rPr>
        <w:t>1</w:t>
      </w:r>
      <w:r w:rsidRPr="00CD2211">
        <w:rPr>
          <w:rFonts w:ascii="Times New Roman" w:eastAsia="Times New Roman" w:hAnsi="Times New Roman" w:cs="Times New Roman"/>
          <w:sz w:val="28"/>
        </w:rPr>
        <w:t xml:space="preserve"> учреждениями.</w:t>
      </w:r>
    </w:p>
    <w:p w14:paraId="597324A5" w14:textId="77777777" w:rsidR="00E90B07" w:rsidRDefault="00E90B07" w:rsidP="00E90B0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D2211">
        <w:rPr>
          <w:rFonts w:ascii="Times New Roman" w:eastAsia="Times New Roman" w:hAnsi="Times New Roman" w:cs="Times New Roman"/>
          <w:sz w:val="28"/>
        </w:rPr>
        <w:t xml:space="preserve">2015 год был объявлен Годом литературы, в </w:t>
      </w:r>
      <w:proofErr w:type="gramStart"/>
      <w:r w:rsidRPr="00CD2211">
        <w:rPr>
          <w:rFonts w:ascii="Times New Roman" w:eastAsia="Times New Roman" w:hAnsi="Times New Roman" w:cs="Times New Roman"/>
          <w:sz w:val="28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чем </w:t>
      </w:r>
      <w:r w:rsidRPr="00E90B07">
        <w:rPr>
          <w:rFonts w:ascii="Times New Roman" w:eastAsia="Times New Roman" w:hAnsi="Times New Roman" w:cs="Times New Roman"/>
          <w:sz w:val="28"/>
        </w:rPr>
        <w:t>библиотеками</w:t>
      </w:r>
      <w:r>
        <w:rPr>
          <w:rFonts w:ascii="Times New Roman" w:eastAsia="Times New Roman" w:hAnsi="Times New Roman" w:cs="Times New Roman"/>
          <w:sz w:val="28"/>
        </w:rPr>
        <w:t xml:space="preserve"> города было</w:t>
      </w:r>
      <w:r w:rsidRPr="00E90B07">
        <w:rPr>
          <w:rFonts w:ascii="Times New Roman" w:eastAsia="Times New Roman" w:hAnsi="Times New Roman" w:cs="Times New Roman"/>
          <w:sz w:val="28"/>
        </w:rPr>
        <w:t xml:space="preserve"> проведено свыше 2 000 мероприятий, из них свыше 30 мероприятий, которые посетило свыше 55 000 человек. </w:t>
      </w:r>
    </w:p>
    <w:p w14:paraId="3151BB7D" w14:textId="77777777" w:rsidR="006A0E65" w:rsidRPr="006D7E6A" w:rsidRDefault="006A0E65" w:rsidP="00E90B0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6D7E6A">
        <w:rPr>
          <w:rFonts w:ascii="Times New Roman" w:eastAsia="Times New Roman" w:hAnsi="Times New Roman" w:cs="Times New Roman"/>
          <w:sz w:val="28"/>
        </w:rPr>
        <w:t>На территории города действует три учреждения по работе с молодежью: муниципальное автономное учреждение по работе с молодежью «Наше время», муниципальное учреждение по работе с подростками и молодежью по месту жительства «Вариант», муниципальное бюджетное учреждение «Центр специальной подготовки «Сибирский легион».</w:t>
      </w:r>
    </w:p>
    <w:p w14:paraId="27927351" w14:textId="77777777" w:rsidR="006D7E6A" w:rsidRPr="006D7E6A" w:rsidRDefault="006D7E6A" w:rsidP="006D7E6A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D7E6A">
        <w:rPr>
          <w:rFonts w:ascii="Times New Roman" w:eastAsia="Times New Roman" w:hAnsi="Times New Roman" w:cs="Times New Roman"/>
          <w:sz w:val="28"/>
          <w:shd w:val="clear" w:color="auto" w:fill="FFFFFF"/>
        </w:rPr>
        <w:t>Обеспеченность населения города по состоянию на 01.01.2016:</w:t>
      </w:r>
    </w:p>
    <w:p w14:paraId="385EBA26" w14:textId="77777777" w:rsidR="006D7E6A" w:rsidRPr="006D7E6A" w:rsidRDefault="006D7E6A" w:rsidP="006D7E6A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D7E6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учреждениями, реализующими программы дошкольного образования – 86,5 %, </w:t>
      </w:r>
    </w:p>
    <w:p w14:paraId="251827D6" w14:textId="77777777" w:rsidR="006D7E6A" w:rsidRPr="006D7E6A" w:rsidRDefault="006D7E6A" w:rsidP="006D7E6A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D7E6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общеобразовательными учреждениями – 72,2 %, </w:t>
      </w:r>
    </w:p>
    <w:p w14:paraId="2ABD0307" w14:textId="77777777" w:rsidR="006D7E6A" w:rsidRPr="006D7E6A" w:rsidRDefault="006D7E6A" w:rsidP="006D7E6A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D7E6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больничными стационарами – 67,5 %, </w:t>
      </w:r>
    </w:p>
    <w:p w14:paraId="3029E58E" w14:textId="77777777" w:rsidR="006D7E6A" w:rsidRPr="006D7E6A" w:rsidRDefault="006D7E6A" w:rsidP="006D7E6A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D7E6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амбулаторно-поликлиническими учреждениями – 130,7 %, </w:t>
      </w:r>
    </w:p>
    <w:p w14:paraId="52585366" w14:textId="77777777" w:rsidR="006D7E6A" w:rsidRPr="006D7E6A" w:rsidRDefault="006D7E6A" w:rsidP="006D7E6A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D7E6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массовыми библиотеками (книгообеспеченность) – 81,5 %, </w:t>
      </w:r>
    </w:p>
    <w:p w14:paraId="21844F97" w14:textId="77777777" w:rsidR="006D7E6A" w:rsidRPr="006D7E6A" w:rsidRDefault="006D7E6A" w:rsidP="006D7E6A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D7E6A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- учреждениями культурно-досугового типа – 7,2 %, </w:t>
      </w:r>
    </w:p>
    <w:p w14:paraId="6BEE1E08" w14:textId="77777777" w:rsidR="006D7E6A" w:rsidRPr="006D7E6A" w:rsidRDefault="006D7E6A" w:rsidP="006D7E6A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D7E6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музеями – 100 %, </w:t>
      </w:r>
    </w:p>
    <w:p w14:paraId="2903125E" w14:textId="77777777" w:rsidR="006D7E6A" w:rsidRPr="006D7E6A" w:rsidRDefault="006D7E6A" w:rsidP="006D7E6A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D7E6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парками культуры и отдыха – 28,7 %, </w:t>
      </w:r>
    </w:p>
    <w:p w14:paraId="75E4648E" w14:textId="77777777" w:rsidR="006D7E6A" w:rsidRPr="006D7E6A" w:rsidRDefault="006D7E6A" w:rsidP="006D7E6A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D7E6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профессиональными театрами – 169,7 %, </w:t>
      </w:r>
    </w:p>
    <w:p w14:paraId="55F29591" w14:textId="77777777" w:rsidR="006D7E6A" w:rsidRPr="006D7E6A" w:rsidRDefault="006D7E6A" w:rsidP="006D7E6A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D7E6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филармониями – 100 %, </w:t>
      </w:r>
    </w:p>
    <w:p w14:paraId="5660D0CA" w14:textId="77777777" w:rsidR="006D7E6A" w:rsidRPr="006D7E6A" w:rsidRDefault="006D7E6A" w:rsidP="006D7E6A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D7E6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кинотеатрами – 172 %, </w:t>
      </w:r>
    </w:p>
    <w:p w14:paraId="5B36AB8D" w14:textId="77777777" w:rsidR="006D7E6A" w:rsidRPr="006D7E6A" w:rsidRDefault="006D7E6A" w:rsidP="006D7E6A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D7E6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спортзалами – 57,2 %, </w:t>
      </w:r>
    </w:p>
    <w:p w14:paraId="5B6015B7" w14:textId="77777777" w:rsidR="006D7E6A" w:rsidRDefault="006D7E6A" w:rsidP="006D7E6A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D7E6A">
        <w:rPr>
          <w:rFonts w:ascii="Times New Roman" w:eastAsia="Times New Roman" w:hAnsi="Times New Roman" w:cs="Times New Roman"/>
          <w:sz w:val="28"/>
          <w:shd w:val="clear" w:color="auto" w:fill="FFFFFF"/>
        </w:rPr>
        <w:t>- бассейнами – 16,9 %.</w:t>
      </w:r>
    </w:p>
    <w:p w14:paraId="102DF0FD" w14:textId="77777777" w:rsidR="006D7E6A" w:rsidRDefault="006D7E6A" w:rsidP="006A0E6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6D7E6A">
        <w:rPr>
          <w:rFonts w:ascii="Times New Roman" w:eastAsia="Times New Roman" w:hAnsi="Times New Roman" w:cs="Times New Roman"/>
          <w:sz w:val="28"/>
        </w:rPr>
        <w:t>Сальдированный финансовый результат по всем видам экономической деятельности по крупным и средним организациям за отчётный год по предварительным данным составил 726 млрд. рублей, к уровню предыдущего года – 65,5 %.</w:t>
      </w:r>
    </w:p>
    <w:p w14:paraId="4D82D5C7" w14:textId="77777777" w:rsidR="00780579" w:rsidRDefault="00780579" w:rsidP="006A0E6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780579">
        <w:rPr>
          <w:rFonts w:ascii="Times New Roman" w:eastAsia="Times New Roman" w:hAnsi="Times New Roman" w:cs="Times New Roman"/>
          <w:sz w:val="28"/>
        </w:rPr>
        <w:t>В январе-сентябре 2015 года наблюдался значительный прирост значений показателя по сравнению с соответствующим периодом 2014 года, обусловленный, в основном, девальвацией рубля. В 4 квартале 2015 года произошло снижение темпов прироста показателя, обусловленного изменением конъюнктуры на сырьевых рынках.</w:t>
      </w:r>
    </w:p>
    <w:p w14:paraId="2F501227" w14:textId="77777777" w:rsidR="00780579" w:rsidRDefault="00780579" w:rsidP="006A0E6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780579">
        <w:rPr>
          <w:rFonts w:ascii="Times New Roman" w:eastAsia="Times New Roman" w:hAnsi="Times New Roman" w:cs="Times New Roman"/>
          <w:sz w:val="28"/>
        </w:rPr>
        <w:t>В отчётном году наблюдался рост объёмов дебиторской задолженности организаций, в том числе просроченной.</w:t>
      </w:r>
    </w:p>
    <w:p w14:paraId="2DD53A5C" w14:textId="77777777" w:rsidR="00780579" w:rsidRDefault="00780579" w:rsidP="006A0E6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  <w:r w:rsidRPr="00780579">
        <w:rPr>
          <w:rFonts w:ascii="Times New Roman" w:eastAsia="Times New Roman" w:hAnsi="Times New Roman" w:cs="Times New Roman"/>
          <w:sz w:val="28"/>
        </w:rPr>
        <w:t>За отчётный период налогоплательщиками города во все уровни бюджета перечислено 478 млрд. рублей, что на 4,7 % больше уровня предыдущего года. В общем объёме налоговых поступлений в бюджетную систему по округу на долю города приходится 24 %.</w:t>
      </w:r>
    </w:p>
    <w:p w14:paraId="682CAD3E" w14:textId="77777777" w:rsidR="00780579" w:rsidRPr="00780579" w:rsidRDefault="00780579" w:rsidP="0078057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780579">
        <w:rPr>
          <w:rFonts w:ascii="Times New Roman" w:eastAsia="Times New Roman" w:hAnsi="Times New Roman" w:cs="Times New Roman"/>
          <w:sz w:val="28"/>
        </w:rPr>
        <w:t xml:space="preserve">По сравнению с уровнем предыдущего года объёмы поступлений увеличились: </w:t>
      </w:r>
    </w:p>
    <w:p w14:paraId="14FF0ADA" w14:textId="77777777" w:rsidR="00780579" w:rsidRPr="00780579" w:rsidRDefault="00780579" w:rsidP="0078057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780579">
        <w:rPr>
          <w:rFonts w:ascii="Times New Roman" w:eastAsia="Times New Roman" w:hAnsi="Times New Roman" w:cs="Times New Roman"/>
          <w:sz w:val="28"/>
        </w:rPr>
        <w:t>- налога на прибыль организаций – на 16 %;</w:t>
      </w:r>
    </w:p>
    <w:p w14:paraId="1750132E" w14:textId="77777777" w:rsidR="00780579" w:rsidRPr="00780579" w:rsidRDefault="00780579" w:rsidP="0078057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780579">
        <w:rPr>
          <w:rFonts w:ascii="Times New Roman" w:eastAsia="Times New Roman" w:hAnsi="Times New Roman" w:cs="Times New Roman"/>
          <w:sz w:val="28"/>
        </w:rPr>
        <w:t>- налогов на имущество – на 13,3 %;</w:t>
      </w:r>
    </w:p>
    <w:p w14:paraId="75FC9836" w14:textId="77777777" w:rsidR="00780579" w:rsidRPr="00780579" w:rsidRDefault="00780579" w:rsidP="0078057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780579">
        <w:rPr>
          <w:rFonts w:ascii="Times New Roman" w:eastAsia="Times New Roman" w:hAnsi="Times New Roman" w:cs="Times New Roman"/>
          <w:sz w:val="28"/>
        </w:rPr>
        <w:t>- налога на доходы физических лиц – на 9,5 %;</w:t>
      </w:r>
    </w:p>
    <w:p w14:paraId="76683AE9" w14:textId="77777777" w:rsidR="00780579" w:rsidRDefault="00780579" w:rsidP="0078057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780579">
        <w:rPr>
          <w:rFonts w:ascii="Times New Roman" w:eastAsia="Times New Roman" w:hAnsi="Times New Roman" w:cs="Times New Roman"/>
          <w:sz w:val="28"/>
        </w:rPr>
        <w:t>- налогов на совокупный доход – на 7,8 %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17A9010C" w14:textId="77777777" w:rsidR="00780579" w:rsidRDefault="00780579" w:rsidP="0078057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  <w:r w:rsidRPr="00780579">
        <w:rPr>
          <w:rFonts w:ascii="Times New Roman" w:eastAsia="Times New Roman" w:hAnsi="Times New Roman" w:cs="Times New Roman"/>
          <w:sz w:val="28"/>
        </w:rPr>
        <w:t>- налогов, сборов и регулярных платежей за пользование природными ресурсами – на 4 %.</w:t>
      </w:r>
    </w:p>
    <w:p w14:paraId="4999DB56" w14:textId="77777777" w:rsidR="00780579" w:rsidRPr="00780579" w:rsidRDefault="00780579" w:rsidP="0078057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780579">
        <w:rPr>
          <w:rFonts w:ascii="Times New Roman" w:eastAsia="Times New Roman" w:hAnsi="Times New Roman" w:cs="Times New Roman"/>
          <w:sz w:val="28"/>
        </w:rPr>
        <w:t>Отмечено значительное снижение поступлений по налогам на товары (работы, услуги):</w:t>
      </w:r>
    </w:p>
    <w:p w14:paraId="2E805200" w14:textId="77777777" w:rsidR="00780579" w:rsidRPr="00780579" w:rsidRDefault="00780579" w:rsidP="0078057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780579">
        <w:rPr>
          <w:rFonts w:ascii="Times New Roman" w:eastAsia="Times New Roman" w:hAnsi="Times New Roman" w:cs="Times New Roman"/>
          <w:sz w:val="28"/>
        </w:rPr>
        <w:t>по налогу на добавленную стоимость – на 26,7 %,</w:t>
      </w:r>
    </w:p>
    <w:p w14:paraId="0BD6A916" w14:textId="77777777" w:rsidR="00780579" w:rsidRPr="00780579" w:rsidRDefault="00780579" w:rsidP="0078057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780579">
        <w:rPr>
          <w:rFonts w:ascii="Times New Roman" w:eastAsia="Times New Roman" w:hAnsi="Times New Roman" w:cs="Times New Roman"/>
          <w:sz w:val="28"/>
        </w:rPr>
        <w:t>по акцизам – на 42 %.</w:t>
      </w:r>
    </w:p>
    <w:p w14:paraId="452177B9" w14:textId="77777777" w:rsidR="00780579" w:rsidRDefault="00780579" w:rsidP="0078057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780579">
        <w:rPr>
          <w:rFonts w:ascii="Times New Roman" w:eastAsia="Times New Roman" w:hAnsi="Times New Roman" w:cs="Times New Roman"/>
          <w:sz w:val="28"/>
        </w:rPr>
        <w:t>Общий объем доходов, поступивших в бюджет города за отчётный год, составил 23,3 млрд. рублей или 106,5 % к уровню предыдущего года.</w:t>
      </w:r>
    </w:p>
    <w:p w14:paraId="2FFAE008" w14:textId="77777777" w:rsidR="00780579" w:rsidRDefault="00780579" w:rsidP="006A0E6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780579">
        <w:rPr>
          <w:rFonts w:ascii="Times New Roman" w:eastAsia="Times New Roman" w:hAnsi="Times New Roman" w:cs="Times New Roman"/>
          <w:sz w:val="28"/>
        </w:rPr>
        <w:t>По сравнению с уровнем предыдущего года объём безвозмездных поступлений от других бюджетов бюджетной системы Российской Федерации в форме дотаций, субвенций на реализацию муниципалитетом переданных государственных полномочий, субсидий на софинансирование инвестиционных программ и иных межбюджетных трансфертов увеличился на 17,6 % и составил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80579">
        <w:rPr>
          <w:rFonts w:ascii="Times New Roman" w:eastAsia="Times New Roman" w:hAnsi="Times New Roman" w:cs="Times New Roman"/>
          <w:sz w:val="28"/>
        </w:rPr>
        <w:t>13,8 млрд. рублей.</w:t>
      </w:r>
    </w:p>
    <w:p w14:paraId="467154FE" w14:textId="77777777" w:rsidR="00780579" w:rsidRPr="00780579" w:rsidRDefault="00780579" w:rsidP="0078057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780579">
        <w:rPr>
          <w:rFonts w:ascii="Times New Roman" w:eastAsia="Times New Roman" w:hAnsi="Times New Roman" w:cs="Times New Roman"/>
          <w:sz w:val="28"/>
        </w:rPr>
        <w:t>В отчётном году налоговые поступления бюджета города составили 8 млрд. рублей или 94 % к уровню предыдущего года.</w:t>
      </w:r>
    </w:p>
    <w:p w14:paraId="04D6760F" w14:textId="77777777" w:rsidR="00780579" w:rsidRDefault="00780579" w:rsidP="0078057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780579">
        <w:rPr>
          <w:rFonts w:ascii="Times New Roman" w:eastAsia="Times New Roman" w:hAnsi="Times New Roman" w:cs="Times New Roman"/>
          <w:sz w:val="28"/>
        </w:rPr>
        <w:lastRenderedPageBreak/>
        <w:t xml:space="preserve">Снижение поступлений налоговых доходов обусловлено, в основном, снижением с 01.01.2015 единого норматива зачисления в бюджет города по налогу на доходы физических лиц с 38,5 % до 34 %. При этом поступление налоговых доходов в сопоставимых с предыдущим годом условиях возросло на 9,3 %. </w:t>
      </w:r>
    </w:p>
    <w:p w14:paraId="327BD280" w14:textId="77777777" w:rsidR="00780579" w:rsidRPr="00780579" w:rsidRDefault="00780579" w:rsidP="0078057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780579">
        <w:rPr>
          <w:rFonts w:ascii="Times New Roman" w:eastAsia="Times New Roman" w:hAnsi="Times New Roman" w:cs="Times New Roman"/>
          <w:sz w:val="28"/>
        </w:rPr>
        <w:t>Неналоговые доходы поступили в сумме 1,55 млрд. рублей или 83 % к уровню предыдущего года. Значительное снижение неналоговых доходов обусловлено в основном:</w:t>
      </w:r>
    </w:p>
    <w:p w14:paraId="5347430E" w14:textId="77777777" w:rsidR="00780579" w:rsidRPr="00780579" w:rsidRDefault="00780579" w:rsidP="0078057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780579">
        <w:rPr>
          <w:rFonts w:ascii="Times New Roman" w:eastAsia="Times New Roman" w:hAnsi="Times New Roman" w:cs="Times New Roman"/>
          <w:sz w:val="28"/>
        </w:rPr>
        <w:t>- изменениями, внесёнными в порядок определения арендной платы за земельные участки, согласно которым с 01.03.2015 года установлены ограничения по расчёту арендной платы в отношении земельных участков, предоставленных для размещения объектов государственного, федерального, регионального и местного значения по уровню арендной платы, рассчитанной для соответствующих земельных участков, находящихся в федеральной собственности;</w:t>
      </w:r>
    </w:p>
    <w:p w14:paraId="6FE43FA8" w14:textId="77777777" w:rsidR="00780579" w:rsidRPr="00780579" w:rsidRDefault="00780579" w:rsidP="0078057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780579">
        <w:rPr>
          <w:rFonts w:ascii="Times New Roman" w:eastAsia="Times New Roman" w:hAnsi="Times New Roman" w:cs="Times New Roman"/>
          <w:sz w:val="28"/>
        </w:rPr>
        <w:t>- пересчётом арендной платы в меньшую сторону в отношении отдельных земельных участков по рыночной стоимости, на основании принятых судебных решений об установлении кадастровой стоимости в размере рыночной;</w:t>
      </w:r>
    </w:p>
    <w:p w14:paraId="226B0C7D" w14:textId="77777777" w:rsidR="00780579" w:rsidRDefault="00780579" w:rsidP="0078057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780579">
        <w:rPr>
          <w:rFonts w:ascii="Times New Roman" w:eastAsia="Times New Roman" w:hAnsi="Times New Roman" w:cs="Times New Roman"/>
          <w:sz w:val="28"/>
        </w:rPr>
        <w:t>- недобросовестным исполнением обязанностей по уплате арендных платежей за использование муниципального имущества отдельными арендаторами.</w:t>
      </w:r>
    </w:p>
    <w:p w14:paraId="7FCAE602" w14:textId="77777777" w:rsidR="00780579" w:rsidRDefault="00780579" w:rsidP="0078057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  <w:r w:rsidRPr="00780579">
        <w:rPr>
          <w:rFonts w:ascii="Times New Roman" w:eastAsia="Times New Roman" w:hAnsi="Times New Roman" w:cs="Times New Roman"/>
          <w:sz w:val="28"/>
        </w:rPr>
        <w:t>При незначительном снижении налоговых и неналоговых доходов бюджета города в 2015 году было обеспечено планомерное финансирование запланированных направлений деятельности. Задержек по платежам не возникало. Просроченная кредиторская задолженность отсутствует.</w:t>
      </w:r>
    </w:p>
    <w:p w14:paraId="25E6C953" w14:textId="77777777" w:rsidR="006A0E65" w:rsidRPr="00CD2211" w:rsidRDefault="006A0E65" w:rsidP="006A0E6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5C75B5">
        <w:rPr>
          <w:rFonts w:ascii="Times New Roman" w:eastAsia="Times New Roman" w:hAnsi="Times New Roman" w:cs="Times New Roman"/>
          <w:sz w:val="28"/>
        </w:rPr>
        <w:t>Расходы бюджета за отчетный год – 22,</w:t>
      </w:r>
      <w:r w:rsidR="005C75B5" w:rsidRPr="005C75B5">
        <w:rPr>
          <w:rFonts w:ascii="Times New Roman" w:eastAsia="Times New Roman" w:hAnsi="Times New Roman" w:cs="Times New Roman"/>
          <w:sz w:val="28"/>
        </w:rPr>
        <w:t>8</w:t>
      </w:r>
      <w:r w:rsidRPr="005C75B5">
        <w:rPr>
          <w:rFonts w:ascii="Times New Roman" w:eastAsia="Times New Roman" w:hAnsi="Times New Roman" w:cs="Times New Roman"/>
          <w:sz w:val="28"/>
        </w:rPr>
        <w:t xml:space="preserve"> млрд. рублей, или 1</w:t>
      </w:r>
      <w:r w:rsidR="005C75B5" w:rsidRPr="005C75B5">
        <w:rPr>
          <w:rFonts w:ascii="Times New Roman" w:eastAsia="Times New Roman" w:hAnsi="Times New Roman" w:cs="Times New Roman"/>
          <w:sz w:val="28"/>
        </w:rPr>
        <w:t>02,3</w:t>
      </w:r>
      <w:r w:rsidRPr="005C75B5">
        <w:rPr>
          <w:rFonts w:ascii="Times New Roman" w:eastAsia="Times New Roman" w:hAnsi="Times New Roman" w:cs="Times New Roman"/>
          <w:sz w:val="28"/>
        </w:rPr>
        <w:t xml:space="preserve">% к уровню предыдущего года. Исполнение бюджета по статьям расходов </w:t>
      </w:r>
      <w:r w:rsidRPr="00CD2211">
        <w:rPr>
          <w:rFonts w:ascii="Times New Roman" w:eastAsia="Times New Roman" w:hAnsi="Times New Roman" w:cs="Times New Roman"/>
          <w:sz w:val="28"/>
        </w:rPr>
        <w:t>соответствует бюджетным обязательствам.</w:t>
      </w:r>
    </w:p>
    <w:p w14:paraId="21C62C87" w14:textId="5C880343" w:rsidR="005C75B5" w:rsidRPr="00E324B9" w:rsidRDefault="005C75B5" w:rsidP="00E3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211">
        <w:rPr>
          <w:rFonts w:ascii="Times New Roman" w:eastAsia="Times New Roman" w:hAnsi="Times New Roman" w:cs="Times New Roman"/>
          <w:sz w:val="28"/>
          <w:szCs w:val="28"/>
        </w:rPr>
        <w:t xml:space="preserve">По итогам 2015 года полученный эффект от реализации мероприятий </w:t>
      </w:r>
      <w:r w:rsidR="00E324B9" w:rsidRPr="00CD221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плана по мобилизации доходов, оптимизации расходов и муниципального долга бюджета городского округа город Сургут на 2015 год и плановый период 2016-2017 годов </w:t>
      </w:r>
      <w:r w:rsidRPr="00CD2211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14:paraId="4AA6F36F" w14:textId="77777777" w:rsidR="005C75B5" w:rsidRPr="00E324B9" w:rsidRDefault="005C75B5" w:rsidP="00E324B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B9">
        <w:rPr>
          <w:rFonts w:ascii="Times New Roman" w:eastAsia="Times New Roman" w:hAnsi="Times New Roman" w:cs="Times New Roman"/>
          <w:sz w:val="28"/>
          <w:szCs w:val="28"/>
        </w:rPr>
        <w:t>по мобилизации доходов 653 752,4 тыс. рублей (123 % к плановым назначениям), главным образом, за счет мобилизации неналоговых доходов, учтенных в бюджете города.</w:t>
      </w:r>
    </w:p>
    <w:p w14:paraId="01D5D29A" w14:textId="77777777" w:rsidR="005C75B5" w:rsidRDefault="005C75B5" w:rsidP="005C75B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5C75B5">
        <w:rPr>
          <w:rFonts w:ascii="Times New Roman" w:eastAsia="Times New Roman" w:hAnsi="Times New Roman" w:cs="Times New Roman"/>
          <w:sz w:val="28"/>
        </w:rPr>
        <w:t>по оптимизации расходов 335 669,3 тыс. рублей, (95,8 % к плановым назначениям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02FD194B" w14:textId="77777777" w:rsidR="005C75B5" w:rsidRDefault="005C75B5" w:rsidP="006A0E6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5C75B5">
        <w:rPr>
          <w:rFonts w:ascii="Times New Roman" w:eastAsia="Times New Roman" w:hAnsi="Times New Roman" w:cs="Times New Roman"/>
          <w:sz w:val="28"/>
        </w:rPr>
        <w:t>Естественный прирост населения города за 2015 год составил по предварительным данным 4,8 тыс. человек, численность родившихся – 6,9 тыс. человек. К уровню предыдущего года естественный прирост снизился на 1,1 %, в основном, за счёт увеличения темпов прироста смертности.</w:t>
      </w:r>
    </w:p>
    <w:p w14:paraId="42C00054" w14:textId="77777777" w:rsidR="005C75B5" w:rsidRPr="005C75B5" w:rsidRDefault="005C75B5" w:rsidP="005C75B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5C75B5">
        <w:rPr>
          <w:rFonts w:ascii="Times New Roman" w:eastAsia="Times New Roman" w:hAnsi="Times New Roman" w:cs="Times New Roman"/>
          <w:sz w:val="28"/>
        </w:rPr>
        <w:t>Уровень рождаемости в 3,3 раза превышает уровень смертности, что, по-прежнему, обусловлено высоким уровнем численности женщин активного репродуктивного возраста.</w:t>
      </w:r>
    </w:p>
    <w:p w14:paraId="5AD97C30" w14:textId="77777777" w:rsidR="005C75B5" w:rsidRDefault="005C75B5" w:rsidP="005C75B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5C75B5">
        <w:rPr>
          <w:rFonts w:ascii="Times New Roman" w:eastAsia="Times New Roman" w:hAnsi="Times New Roman" w:cs="Times New Roman"/>
          <w:sz w:val="28"/>
        </w:rPr>
        <w:lastRenderedPageBreak/>
        <w:t>Миграционный прирост за год составил по предварительным данным 2,95 тыс. человек (2014 год – 3,66 тыс. человек).</w:t>
      </w:r>
    </w:p>
    <w:p w14:paraId="647E224A" w14:textId="77777777" w:rsidR="005C75B5" w:rsidRDefault="005C75B5" w:rsidP="006A0E6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5C75B5">
        <w:rPr>
          <w:rFonts w:ascii="Times New Roman" w:eastAsia="Times New Roman" w:hAnsi="Times New Roman" w:cs="Times New Roman"/>
          <w:sz w:val="28"/>
        </w:rPr>
        <w:t xml:space="preserve">Продолжается процесс изменения возрастной структуры населения, обусловленный вступлением в трудоспособный возраст малочисленного молодого поколения и выбытием из трудоспособного возраста многочисленного пожилого поколения. </w:t>
      </w:r>
    </w:p>
    <w:p w14:paraId="55F65D74" w14:textId="77777777" w:rsidR="005C75B5" w:rsidRDefault="005C75B5" w:rsidP="006A0E6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5C75B5">
        <w:rPr>
          <w:rFonts w:ascii="Times New Roman" w:eastAsia="Times New Roman" w:hAnsi="Times New Roman" w:cs="Times New Roman"/>
          <w:sz w:val="28"/>
        </w:rPr>
        <w:t>Средний возраст населения города - 33,6 года, в том числе мужчин – 32,4, женщин – 34,8.</w:t>
      </w:r>
    </w:p>
    <w:p w14:paraId="676C0C8C" w14:textId="77777777" w:rsidR="005C75B5" w:rsidRDefault="005C75B5" w:rsidP="006A0E6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5C75B5">
        <w:rPr>
          <w:rFonts w:ascii="Times New Roman" w:eastAsia="Times New Roman" w:hAnsi="Times New Roman" w:cs="Times New Roman"/>
          <w:sz w:val="28"/>
        </w:rPr>
        <w:t>Коэффициент общей демографической нагрузки на лиц трудоспособного возраста (на 1000 человек) детьми и пожилыми увеличился за отчётный год с 524до 551, при этом коэффициент нагрузки детьми в 1,7 раза превышает коэффициент нагрузки пожилыми.</w:t>
      </w:r>
    </w:p>
    <w:p w14:paraId="372A35CB" w14:textId="77777777" w:rsidR="005C75B5" w:rsidRDefault="005C75B5" w:rsidP="006A0E6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5C75B5">
        <w:rPr>
          <w:rFonts w:ascii="Times New Roman" w:eastAsia="Times New Roman" w:hAnsi="Times New Roman" w:cs="Times New Roman"/>
          <w:sz w:val="28"/>
        </w:rPr>
        <w:t>Численность постоянного населения города на 31.12.2015 по предварительным данным составила 348,6 тыс. человек, прирост к уровню предыдущего года – 7,8 тыс. человек или 2,3 %.</w:t>
      </w:r>
    </w:p>
    <w:p w14:paraId="695E8BE7" w14:textId="77777777" w:rsidR="005C75B5" w:rsidRPr="00CD2211" w:rsidRDefault="005C75B5" w:rsidP="006A0E6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 w:rsidRPr="005C75B5">
        <w:rPr>
          <w:rFonts w:ascii="Times New Roman" w:eastAsia="Times New Roman" w:hAnsi="Times New Roman" w:cs="Times New Roman"/>
          <w:spacing w:val="-4"/>
          <w:sz w:val="28"/>
        </w:rPr>
        <w:t xml:space="preserve">На рынке труда города сохраняется тенденция снижения удельного веса трудовых </w:t>
      </w:r>
      <w:r w:rsidRPr="00CD2211">
        <w:rPr>
          <w:rFonts w:ascii="Times New Roman" w:eastAsia="Times New Roman" w:hAnsi="Times New Roman" w:cs="Times New Roman"/>
          <w:spacing w:val="-4"/>
          <w:sz w:val="28"/>
        </w:rPr>
        <w:t>ресурсов в общей численности населения, обусловленного снижением удельного веса населения в трудоспособном возрасте.</w:t>
      </w:r>
    </w:p>
    <w:p w14:paraId="6B2A10FB" w14:textId="623FD61D" w:rsidR="005C75B5" w:rsidRPr="00CD2211" w:rsidRDefault="005C75B5" w:rsidP="006A0E6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 w:rsidRPr="00CD2211">
        <w:rPr>
          <w:rFonts w:ascii="Times New Roman" w:eastAsia="Times New Roman" w:hAnsi="Times New Roman" w:cs="Times New Roman"/>
          <w:spacing w:val="-4"/>
          <w:sz w:val="28"/>
        </w:rPr>
        <w:t>В отчётном году в экономике на территории муниципального образования было занято 15</w:t>
      </w:r>
      <w:r w:rsidR="00EF11E2" w:rsidRPr="00CD2211">
        <w:rPr>
          <w:rFonts w:ascii="Times New Roman" w:eastAsia="Times New Roman" w:hAnsi="Times New Roman" w:cs="Times New Roman"/>
          <w:spacing w:val="-4"/>
          <w:sz w:val="28"/>
        </w:rPr>
        <w:t>8,5</w:t>
      </w:r>
      <w:r w:rsidRPr="00CD221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EF11E2" w:rsidRPr="00CD2211">
        <w:rPr>
          <w:rFonts w:ascii="Times New Roman" w:eastAsia="Times New Roman" w:hAnsi="Times New Roman" w:cs="Times New Roman"/>
          <w:spacing w:val="-4"/>
          <w:sz w:val="28"/>
        </w:rPr>
        <w:t>тыс. человек, что составило 95,4</w:t>
      </w:r>
      <w:r w:rsidRPr="00CD2211">
        <w:rPr>
          <w:rFonts w:ascii="Times New Roman" w:eastAsia="Times New Roman" w:hAnsi="Times New Roman" w:cs="Times New Roman"/>
          <w:spacing w:val="-4"/>
          <w:sz w:val="28"/>
        </w:rPr>
        <w:t xml:space="preserve"> % от общей численности экономически активного населения.</w:t>
      </w:r>
    </w:p>
    <w:p w14:paraId="47DA54E2" w14:textId="4E01509B" w:rsidR="005C75B5" w:rsidRDefault="005C75B5" w:rsidP="006A0E6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 w:rsidRPr="00CD2211">
        <w:rPr>
          <w:rFonts w:ascii="Times New Roman" w:eastAsia="Times New Roman" w:hAnsi="Times New Roman" w:cs="Times New Roman"/>
          <w:spacing w:val="-4"/>
          <w:sz w:val="28"/>
        </w:rPr>
        <w:t xml:space="preserve">Среднесписочная численность работников крупных и средних организаций снизилась по сравнению с уровнем предыдущего года на </w:t>
      </w:r>
      <w:r w:rsidR="00EF11E2" w:rsidRPr="00CD2211">
        <w:rPr>
          <w:rFonts w:ascii="Times New Roman" w:eastAsia="Times New Roman" w:hAnsi="Times New Roman" w:cs="Times New Roman"/>
          <w:spacing w:val="-4"/>
          <w:sz w:val="28"/>
        </w:rPr>
        <w:t>5,1 % до 117,4</w:t>
      </w:r>
      <w:r w:rsidRPr="00CD2211">
        <w:rPr>
          <w:rFonts w:ascii="Times New Roman" w:eastAsia="Times New Roman" w:hAnsi="Times New Roman" w:cs="Times New Roman"/>
          <w:spacing w:val="-4"/>
          <w:sz w:val="28"/>
        </w:rPr>
        <w:t xml:space="preserve"> тыс. человек.</w:t>
      </w:r>
    </w:p>
    <w:p w14:paraId="1DF74AEE" w14:textId="77777777" w:rsidR="005C75B5" w:rsidRPr="005C75B5" w:rsidRDefault="005C75B5" w:rsidP="005C75B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 w:rsidRPr="005C75B5">
        <w:rPr>
          <w:rFonts w:ascii="Times New Roman" w:eastAsia="Times New Roman" w:hAnsi="Times New Roman" w:cs="Times New Roman"/>
          <w:spacing w:val="-4"/>
          <w:sz w:val="28"/>
        </w:rPr>
        <w:t>Наиболее значительное сокращение занятости по сравнению с 2014 годом произошло по видам экономической деятельности:</w:t>
      </w:r>
    </w:p>
    <w:p w14:paraId="3302445C" w14:textId="77777777" w:rsidR="005C75B5" w:rsidRPr="005C75B5" w:rsidRDefault="005C75B5" w:rsidP="005C75B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 w:rsidRPr="005C75B5">
        <w:rPr>
          <w:rFonts w:ascii="Times New Roman" w:eastAsia="Times New Roman" w:hAnsi="Times New Roman" w:cs="Times New Roman"/>
          <w:spacing w:val="-4"/>
          <w:sz w:val="28"/>
        </w:rPr>
        <w:t>- деятельность воздушного транспорта;</w:t>
      </w:r>
    </w:p>
    <w:p w14:paraId="48DF5415" w14:textId="77777777" w:rsidR="009F1C8D" w:rsidRPr="005C75B5" w:rsidRDefault="009F1C8D" w:rsidP="009F1C8D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 w:rsidRPr="005C75B5">
        <w:rPr>
          <w:rFonts w:ascii="Times New Roman" w:eastAsia="Times New Roman" w:hAnsi="Times New Roman" w:cs="Times New Roman"/>
          <w:spacing w:val="-4"/>
          <w:sz w:val="28"/>
        </w:rPr>
        <w:t>- строительство зданий и сооружений;</w:t>
      </w:r>
    </w:p>
    <w:p w14:paraId="7905443A" w14:textId="77777777" w:rsidR="005C75B5" w:rsidRPr="00CD2211" w:rsidRDefault="005C75B5" w:rsidP="005C75B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 w:rsidRPr="00CD2211">
        <w:rPr>
          <w:rFonts w:ascii="Times New Roman" w:eastAsia="Times New Roman" w:hAnsi="Times New Roman" w:cs="Times New Roman"/>
          <w:spacing w:val="-4"/>
          <w:sz w:val="28"/>
        </w:rPr>
        <w:t>- розничная торговля;</w:t>
      </w:r>
    </w:p>
    <w:p w14:paraId="4C927740" w14:textId="28DD5720" w:rsidR="005C75B5" w:rsidRPr="00CD2211" w:rsidRDefault="005C75B5" w:rsidP="005C75B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 w:rsidRPr="00CD2211">
        <w:rPr>
          <w:rFonts w:ascii="Times New Roman" w:eastAsia="Times New Roman" w:hAnsi="Times New Roman" w:cs="Times New Roman"/>
          <w:spacing w:val="-4"/>
          <w:sz w:val="28"/>
        </w:rPr>
        <w:t>- деятельн</w:t>
      </w:r>
      <w:r w:rsidR="009F1C8D" w:rsidRPr="00CD2211">
        <w:rPr>
          <w:rFonts w:ascii="Times New Roman" w:eastAsia="Times New Roman" w:hAnsi="Times New Roman" w:cs="Times New Roman"/>
          <w:spacing w:val="-4"/>
          <w:sz w:val="28"/>
        </w:rPr>
        <w:t>ость гостиниц и ресторанов:</w:t>
      </w:r>
    </w:p>
    <w:p w14:paraId="13A12A38" w14:textId="4E64239E" w:rsidR="009F1C8D" w:rsidRPr="00CD2211" w:rsidRDefault="009F1C8D" w:rsidP="005C75B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 w:rsidRPr="00CD2211">
        <w:rPr>
          <w:rFonts w:ascii="Times New Roman" w:eastAsia="Times New Roman" w:hAnsi="Times New Roman" w:cs="Times New Roman"/>
          <w:spacing w:val="-4"/>
          <w:sz w:val="28"/>
        </w:rPr>
        <w:t>- производство, передача и распределение пара и горячей воды (тепловой энергии).</w:t>
      </w:r>
    </w:p>
    <w:p w14:paraId="29F5B468" w14:textId="77777777" w:rsidR="005C75B5" w:rsidRPr="00CD2211" w:rsidRDefault="005C75B5" w:rsidP="005C75B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 w:rsidRPr="00CD2211">
        <w:rPr>
          <w:rFonts w:ascii="Times New Roman" w:eastAsia="Times New Roman" w:hAnsi="Times New Roman" w:cs="Times New Roman"/>
          <w:spacing w:val="-4"/>
          <w:sz w:val="28"/>
        </w:rPr>
        <w:t>В обрабатывающих отраслях отмечено снижение занятости в стройиндустрии и производстве пищевых продуктов.</w:t>
      </w:r>
    </w:p>
    <w:p w14:paraId="5216D1AC" w14:textId="002A613E" w:rsidR="005C75B5" w:rsidRPr="00CD2211" w:rsidRDefault="005C75B5" w:rsidP="006A0E6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 w:rsidRPr="00CD2211">
        <w:rPr>
          <w:rFonts w:ascii="Times New Roman" w:eastAsia="Times New Roman" w:hAnsi="Times New Roman" w:cs="Times New Roman"/>
          <w:spacing w:val="-4"/>
          <w:sz w:val="28"/>
        </w:rPr>
        <w:t xml:space="preserve">За год численность </w:t>
      </w:r>
      <w:proofErr w:type="gramStart"/>
      <w:r w:rsidRPr="00CD2211">
        <w:rPr>
          <w:rFonts w:ascii="Times New Roman" w:eastAsia="Times New Roman" w:hAnsi="Times New Roman" w:cs="Times New Roman"/>
          <w:spacing w:val="-4"/>
          <w:sz w:val="28"/>
        </w:rPr>
        <w:t>безработных, зарегистрированных в органах государственной службы занятости населения возросла</w:t>
      </w:r>
      <w:proofErr w:type="gramEnd"/>
      <w:r w:rsidRPr="00CD2211">
        <w:rPr>
          <w:rFonts w:ascii="Times New Roman" w:eastAsia="Times New Roman" w:hAnsi="Times New Roman" w:cs="Times New Roman"/>
          <w:spacing w:val="-4"/>
          <w:sz w:val="28"/>
        </w:rPr>
        <w:t xml:space="preserve"> на 71 % до 391 человека, уровень регистрируемой безработицы увеличился на 0,1 процентного пункта и составил 0,2</w:t>
      </w:r>
      <w:r w:rsidR="00E41190" w:rsidRPr="00CD2211">
        <w:rPr>
          <w:rFonts w:ascii="Times New Roman" w:eastAsia="Times New Roman" w:hAnsi="Times New Roman" w:cs="Times New Roman"/>
          <w:spacing w:val="-4"/>
          <w:sz w:val="28"/>
        </w:rPr>
        <w:t>4</w:t>
      </w:r>
      <w:r w:rsidRPr="00CD2211">
        <w:rPr>
          <w:rFonts w:ascii="Times New Roman" w:eastAsia="Times New Roman" w:hAnsi="Times New Roman" w:cs="Times New Roman"/>
          <w:spacing w:val="-4"/>
          <w:sz w:val="28"/>
        </w:rPr>
        <w:t xml:space="preserve"> %. Уровень общей безра</w:t>
      </w:r>
      <w:r w:rsidR="00E41190" w:rsidRPr="00CD2211">
        <w:rPr>
          <w:rFonts w:ascii="Times New Roman" w:eastAsia="Times New Roman" w:hAnsi="Times New Roman" w:cs="Times New Roman"/>
          <w:spacing w:val="-4"/>
          <w:sz w:val="28"/>
        </w:rPr>
        <w:t>ботицы оценивается на уровне 4,6</w:t>
      </w:r>
      <w:r w:rsidRPr="00CD2211">
        <w:rPr>
          <w:rFonts w:ascii="Times New Roman" w:eastAsia="Times New Roman" w:hAnsi="Times New Roman" w:cs="Times New Roman"/>
          <w:spacing w:val="-4"/>
          <w:sz w:val="28"/>
        </w:rPr>
        <w:t xml:space="preserve"> % от экономически активного населения.</w:t>
      </w:r>
    </w:p>
    <w:p w14:paraId="50768FCC" w14:textId="77777777" w:rsidR="005C75B5" w:rsidRDefault="005C75B5" w:rsidP="005C75B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 w:rsidRPr="00CD2211">
        <w:rPr>
          <w:rFonts w:ascii="Times New Roman" w:eastAsia="Times New Roman" w:hAnsi="Times New Roman" w:cs="Times New Roman"/>
          <w:spacing w:val="-4"/>
          <w:sz w:val="28"/>
        </w:rPr>
        <w:t>По сравнению с уровнем предыдущего года</w:t>
      </w:r>
      <w:r w:rsidRPr="005C75B5">
        <w:rPr>
          <w:rFonts w:ascii="Times New Roman" w:eastAsia="Times New Roman" w:hAnsi="Times New Roman" w:cs="Times New Roman"/>
          <w:spacing w:val="-4"/>
          <w:sz w:val="28"/>
        </w:rPr>
        <w:t xml:space="preserve"> в численности граждан, признанных бе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зработными в течение года, доля </w:t>
      </w:r>
      <w:r w:rsidRPr="005C75B5">
        <w:rPr>
          <w:rFonts w:ascii="Times New Roman" w:eastAsia="Times New Roman" w:hAnsi="Times New Roman" w:cs="Times New Roman"/>
          <w:spacing w:val="-4"/>
          <w:sz w:val="28"/>
        </w:rPr>
        <w:t xml:space="preserve">женщин в общей численности безработных увеличилась на 3,1 % до 54 %, молодежи в возрасте от 16 до 29 лет снизилась на 2,3 % до 41 %, 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C75B5">
        <w:rPr>
          <w:rFonts w:ascii="Times New Roman" w:eastAsia="Times New Roman" w:hAnsi="Times New Roman" w:cs="Times New Roman"/>
          <w:spacing w:val="-4"/>
          <w:sz w:val="28"/>
        </w:rPr>
        <w:t xml:space="preserve">инвалидов – снизилась </w:t>
      </w:r>
      <w:proofErr w:type="gramStart"/>
      <w:r w:rsidRPr="005C75B5">
        <w:rPr>
          <w:rFonts w:ascii="Times New Roman" w:eastAsia="Times New Roman" w:hAnsi="Times New Roman" w:cs="Times New Roman"/>
          <w:spacing w:val="-4"/>
          <w:sz w:val="28"/>
        </w:rPr>
        <w:t>на</w:t>
      </w:r>
      <w:proofErr w:type="gramEnd"/>
      <w:r w:rsidRPr="005C75B5">
        <w:rPr>
          <w:rFonts w:ascii="Times New Roman" w:eastAsia="Times New Roman" w:hAnsi="Times New Roman" w:cs="Times New Roman"/>
          <w:spacing w:val="-4"/>
          <w:sz w:val="28"/>
        </w:rPr>
        <w:t xml:space="preserve"> 4,5 % до 12,5 %.</w:t>
      </w:r>
    </w:p>
    <w:p w14:paraId="6F77568E" w14:textId="77777777" w:rsidR="005C75B5" w:rsidRDefault="005C75B5" w:rsidP="006A0E6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 w:rsidRPr="005C75B5">
        <w:rPr>
          <w:rFonts w:ascii="Times New Roman" w:eastAsia="Times New Roman" w:hAnsi="Times New Roman" w:cs="Times New Roman"/>
          <w:spacing w:val="-4"/>
          <w:sz w:val="28"/>
        </w:rPr>
        <w:lastRenderedPageBreak/>
        <w:t>За год государственной службой занятости трудоустроены 2</w:t>
      </w:r>
      <w:r>
        <w:rPr>
          <w:rFonts w:ascii="Times New Roman" w:eastAsia="Times New Roman" w:hAnsi="Times New Roman" w:cs="Times New Roman"/>
          <w:spacing w:val="-4"/>
          <w:sz w:val="28"/>
        </w:rPr>
        <w:t> </w:t>
      </w:r>
      <w:r w:rsidRPr="005C75B5">
        <w:rPr>
          <w:rFonts w:ascii="Times New Roman" w:eastAsia="Times New Roman" w:hAnsi="Times New Roman" w:cs="Times New Roman"/>
          <w:spacing w:val="-4"/>
          <w:sz w:val="28"/>
        </w:rPr>
        <w:t>522 человека (2014 год – 2</w:t>
      </w:r>
      <w:r>
        <w:rPr>
          <w:rFonts w:ascii="Times New Roman" w:eastAsia="Times New Roman" w:hAnsi="Times New Roman" w:cs="Times New Roman"/>
          <w:spacing w:val="-4"/>
          <w:sz w:val="28"/>
        </w:rPr>
        <w:t> </w:t>
      </w:r>
      <w:r w:rsidRPr="005C75B5">
        <w:rPr>
          <w:rFonts w:ascii="Times New Roman" w:eastAsia="Times New Roman" w:hAnsi="Times New Roman" w:cs="Times New Roman"/>
          <w:spacing w:val="-4"/>
          <w:sz w:val="28"/>
        </w:rPr>
        <w:t>528 человек), в том числе на постоянную работу - 415 человек, на временную – 2</w:t>
      </w:r>
      <w:r>
        <w:rPr>
          <w:rFonts w:ascii="Times New Roman" w:eastAsia="Times New Roman" w:hAnsi="Times New Roman" w:cs="Times New Roman"/>
          <w:spacing w:val="-4"/>
          <w:sz w:val="28"/>
        </w:rPr>
        <w:t> </w:t>
      </w:r>
      <w:r w:rsidRPr="005C75B5">
        <w:rPr>
          <w:rFonts w:ascii="Times New Roman" w:eastAsia="Times New Roman" w:hAnsi="Times New Roman" w:cs="Times New Roman"/>
          <w:spacing w:val="-4"/>
          <w:sz w:val="28"/>
        </w:rPr>
        <w:t>107 человек.</w:t>
      </w:r>
    </w:p>
    <w:p w14:paraId="5040706F" w14:textId="77777777" w:rsidR="005C75B5" w:rsidRDefault="005C75B5" w:rsidP="006A0E6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 w:rsidRPr="005C75B5">
        <w:rPr>
          <w:rFonts w:ascii="Times New Roman" w:eastAsia="Times New Roman" w:hAnsi="Times New Roman" w:cs="Times New Roman"/>
          <w:spacing w:val="-4"/>
          <w:sz w:val="28"/>
        </w:rPr>
        <w:t>Реализация мероприятий программы автономного округа на территории города Сургута позволяет не допустить роста безработицы, способствует сохранению кадрового потенциала работников организаций, созданию постоянных и временных рабочих мест для безработных граждан и незанятого населения, повышению конкурентоспособности граждан, их адаптации на рынке труда. Будет продолжена работа, направленная на оказание содействия трудоустройству граждан, ищущих работу, привлечению работодателей к участию в мероприятиях программ, действующих на территории Ханты-Мансийского автономного округа – Югры.</w:t>
      </w:r>
    </w:p>
    <w:p w14:paraId="53262D10" w14:textId="5DE7C498" w:rsidR="005C75B5" w:rsidRPr="00CD2211" w:rsidRDefault="006A0E65" w:rsidP="005C75B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D2211">
        <w:rPr>
          <w:rFonts w:ascii="Times New Roman" w:eastAsia="Times New Roman" w:hAnsi="Times New Roman" w:cs="Times New Roman"/>
          <w:sz w:val="28"/>
        </w:rPr>
        <w:t>В 201</w:t>
      </w:r>
      <w:r w:rsidR="005C75B5" w:rsidRPr="00CD2211">
        <w:rPr>
          <w:rFonts w:ascii="Times New Roman" w:eastAsia="Times New Roman" w:hAnsi="Times New Roman" w:cs="Times New Roman"/>
          <w:sz w:val="28"/>
        </w:rPr>
        <w:t>5</w:t>
      </w:r>
      <w:r w:rsidRPr="00CD2211">
        <w:rPr>
          <w:rFonts w:ascii="Times New Roman" w:eastAsia="Times New Roman" w:hAnsi="Times New Roman" w:cs="Times New Roman"/>
          <w:sz w:val="28"/>
        </w:rPr>
        <w:t xml:space="preserve"> году </w:t>
      </w:r>
      <w:r w:rsidR="005C75B5" w:rsidRPr="00CD2211">
        <w:rPr>
          <w:rFonts w:ascii="Times New Roman" w:eastAsia="Times New Roman" w:hAnsi="Times New Roman" w:cs="Times New Roman"/>
          <w:sz w:val="28"/>
        </w:rPr>
        <w:t>среднемесячный денежный доход на душу населения составил 49,</w:t>
      </w:r>
      <w:r w:rsidR="00E41190" w:rsidRPr="00CD2211">
        <w:rPr>
          <w:rFonts w:ascii="Times New Roman" w:eastAsia="Times New Roman" w:hAnsi="Times New Roman" w:cs="Times New Roman"/>
          <w:sz w:val="28"/>
        </w:rPr>
        <w:t>8</w:t>
      </w:r>
      <w:r w:rsidR="005C75B5" w:rsidRPr="00CD2211">
        <w:rPr>
          <w:rFonts w:ascii="Times New Roman" w:eastAsia="Times New Roman" w:hAnsi="Times New Roman" w:cs="Times New Roman"/>
          <w:sz w:val="28"/>
        </w:rPr>
        <w:t xml:space="preserve"> тыс. рублей, в том числе располагаемый (за вычетом налогов и обязательных платежей) – 43,</w:t>
      </w:r>
      <w:r w:rsidR="00E41190" w:rsidRPr="00CD2211">
        <w:rPr>
          <w:rFonts w:ascii="Times New Roman" w:eastAsia="Times New Roman" w:hAnsi="Times New Roman" w:cs="Times New Roman"/>
          <w:sz w:val="28"/>
        </w:rPr>
        <w:t>4</w:t>
      </w:r>
      <w:r w:rsidR="005C75B5" w:rsidRPr="00CD2211">
        <w:rPr>
          <w:rFonts w:ascii="Times New Roman" w:eastAsia="Times New Roman" w:hAnsi="Times New Roman" w:cs="Times New Roman"/>
          <w:sz w:val="28"/>
        </w:rPr>
        <w:t xml:space="preserve"> тыс. рублей, среднемесячная заработная плата одного работающего (по крупны</w:t>
      </w:r>
      <w:r w:rsidR="00E41190" w:rsidRPr="00CD2211">
        <w:rPr>
          <w:rFonts w:ascii="Times New Roman" w:eastAsia="Times New Roman" w:hAnsi="Times New Roman" w:cs="Times New Roman"/>
          <w:sz w:val="28"/>
        </w:rPr>
        <w:t>м и средним организациям) – 75,8</w:t>
      </w:r>
      <w:r w:rsidR="005C75B5" w:rsidRPr="00CD2211">
        <w:rPr>
          <w:rFonts w:ascii="Times New Roman" w:eastAsia="Times New Roman" w:hAnsi="Times New Roman" w:cs="Times New Roman"/>
          <w:sz w:val="28"/>
        </w:rPr>
        <w:t xml:space="preserve"> тыс. рублей, среднемесячная трудовая пенсия по старости – 19,9 тыс. рублей.</w:t>
      </w:r>
    </w:p>
    <w:p w14:paraId="7A9B9760" w14:textId="77777777" w:rsidR="00196444" w:rsidRPr="00CD2211" w:rsidRDefault="00196444" w:rsidP="006A0E6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1"/>
          <w:sz w:val="28"/>
        </w:rPr>
      </w:pPr>
      <w:r w:rsidRPr="00CD2211">
        <w:rPr>
          <w:rFonts w:ascii="Times New Roman" w:eastAsia="Times New Roman" w:hAnsi="Times New Roman" w:cs="Times New Roman"/>
          <w:spacing w:val="1"/>
          <w:sz w:val="28"/>
        </w:rPr>
        <w:t>Отчётный год характеризуется существенным снижением покупательной способности доходов населения, что обусловлено значительным опережением темпов роста потребительских цен по сравнению с темпами роста доходов населения. При этом снижение покупательной способности доходов в целом является более глубоким, чем заработной платы и пенсии.</w:t>
      </w:r>
    </w:p>
    <w:p w14:paraId="3E0B328A" w14:textId="49D11DA6" w:rsidR="00196444" w:rsidRDefault="00196444" w:rsidP="0019644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D2211">
        <w:rPr>
          <w:rFonts w:ascii="Times New Roman" w:eastAsia="Times New Roman" w:hAnsi="Times New Roman" w:cs="Times New Roman"/>
          <w:sz w:val="28"/>
        </w:rPr>
        <w:t>К уровню 2014 года реальные доходы населения снизились на 11</w:t>
      </w:r>
      <w:r w:rsidR="00E41190" w:rsidRPr="00CD2211">
        <w:rPr>
          <w:rFonts w:ascii="Times New Roman" w:eastAsia="Times New Roman" w:hAnsi="Times New Roman" w:cs="Times New Roman"/>
          <w:sz w:val="28"/>
        </w:rPr>
        <w:t>,1</w:t>
      </w:r>
      <w:r w:rsidRPr="00CD2211">
        <w:rPr>
          <w:rFonts w:ascii="Times New Roman" w:eastAsia="Times New Roman" w:hAnsi="Times New Roman" w:cs="Times New Roman"/>
          <w:sz w:val="28"/>
        </w:rPr>
        <w:t xml:space="preserve"> % </w:t>
      </w:r>
      <w:r w:rsidR="00E41190" w:rsidRPr="00CD2211">
        <w:rPr>
          <w:rFonts w:ascii="Times New Roman" w:eastAsia="Times New Roman" w:hAnsi="Times New Roman" w:cs="Times New Roman"/>
          <w:sz w:val="28"/>
        </w:rPr>
        <w:t xml:space="preserve"> </w:t>
      </w:r>
      <w:r w:rsidRPr="00CD2211">
        <w:rPr>
          <w:rFonts w:ascii="Times New Roman" w:eastAsia="Times New Roman" w:hAnsi="Times New Roman" w:cs="Times New Roman"/>
          <w:sz w:val="28"/>
        </w:rPr>
        <w:t>(8</w:t>
      </w:r>
      <w:r w:rsidR="00E41190" w:rsidRPr="00CD2211">
        <w:rPr>
          <w:rFonts w:ascii="Times New Roman" w:eastAsia="Times New Roman" w:hAnsi="Times New Roman" w:cs="Times New Roman"/>
          <w:sz w:val="28"/>
        </w:rPr>
        <w:t>8,9</w:t>
      </w:r>
      <w:r w:rsidRPr="00CD2211">
        <w:rPr>
          <w:rFonts w:ascii="Times New Roman" w:eastAsia="Times New Roman" w:hAnsi="Times New Roman" w:cs="Times New Roman"/>
          <w:sz w:val="28"/>
        </w:rPr>
        <w:t xml:space="preserve"> %), реальная заработная плата - на 8,3 % (91,7 %), реальная трудовая пенсия по старости – на 2,4 % (97,6 %).</w:t>
      </w:r>
    </w:p>
    <w:p w14:paraId="4E9EAAEE" w14:textId="3DD41540" w:rsidR="00C00357" w:rsidRDefault="00196444" w:rsidP="0019644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Pr="00196444">
        <w:rPr>
          <w:rFonts w:ascii="Times New Roman" w:eastAsia="Times New Roman" w:hAnsi="Times New Roman" w:cs="Times New Roman"/>
          <w:sz w:val="28"/>
        </w:rPr>
        <w:t>реднедушевой доход обеспечил 3,5 прожиточного минимума (2014 год – 4,2), заработная плата – 5,1 прожиточного минимума трудоспособного человека (5,9), трудовая пенсия по старости – 1,7</w:t>
      </w:r>
      <w:r w:rsidR="00E41190">
        <w:rPr>
          <w:rFonts w:ascii="Times New Roman" w:eastAsia="Times New Roman" w:hAnsi="Times New Roman" w:cs="Times New Roman"/>
          <w:sz w:val="28"/>
        </w:rPr>
        <w:t>5</w:t>
      </w:r>
      <w:r w:rsidRPr="00196444">
        <w:rPr>
          <w:rFonts w:ascii="Times New Roman" w:eastAsia="Times New Roman" w:hAnsi="Times New Roman" w:cs="Times New Roman"/>
          <w:sz w:val="28"/>
        </w:rPr>
        <w:t xml:space="preserve"> прожиточного минимума пенсионера (1,9).</w:t>
      </w:r>
    </w:p>
    <w:p w14:paraId="38103B49" w14:textId="77777777" w:rsidR="00C00357" w:rsidRDefault="00C00357" w:rsidP="006A0E6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00357">
        <w:rPr>
          <w:rFonts w:ascii="Times New Roman" w:eastAsia="Times New Roman" w:hAnsi="Times New Roman" w:cs="Times New Roman"/>
          <w:sz w:val="28"/>
        </w:rPr>
        <w:t>Численность пенсионеров всех категорий на 31.12.2015 составила 91 тыс. человек, в том числе пенсионеров по старости – 81,3 тыс. человек. Рост численности за год – 5,4 % и 5,3 % соответственно.</w:t>
      </w:r>
    </w:p>
    <w:p w14:paraId="61BF3CA7" w14:textId="77777777" w:rsidR="00C00357" w:rsidRDefault="00C00357" w:rsidP="006A0E6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  <w:r w:rsidRPr="00C00357">
        <w:rPr>
          <w:rFonts w:ascii="Times New Roman" w:eastAsia="Times New Roman" w:hAnsi="Times New Roman" w:cs="Times New Roman"/>
          <w:sz w:val="28"/>
        </w:rPr>
        <w:t>Значительное повышение величины прожиточного минимума в связи с высокими темпами инфляции, в первую очередь, высокими темпами роста цен на продовольственные товары и замедление темпов роста доходов населения способствует увеличению доли населения, имеющего денежные доходы ниже величины прожиточного минимума.</w:t>
      </w:r>
    </w:p>
    <w:p w14:paraId="0086CA68" w14:textId="77777777" w:rsidR="00C00357" w:rsidRPr="00C00357" w:rsidRDefault="00C00357" w:rsidP="00C0035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00357">
        <w:rPr>
          <w:rFonts w:ascii="Times New Roman" w:eastAsia="Times New Roman" w:hAnsi="Times New Roman" w:cs="Times New Roman"/>
          <w:sz w:val="28"/>
        </w:rPr>
        <w:t>По оперативным данным Государственной инспекции труда в Ханты-Мансийском автономном округе - Югре по состоянию на 31.12.2015 задолженность по заработной плате зафиксирована в 2-х организациях города.</w:t>
      </w:r>
    </w:p>
    <w:p w14:paraId="4E0FB54C" w14:textId="77777777" w:rsidR="00C00357" w:rsidRDefault="00C00357" w:rsidP="00C0035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  <w:r w:rsidRPr="00C00357">
        <w:rPr>
          <w:rFonts w:ascii="Times New Roman" w:eastAsia="Times New Roman" w:hAnsi="Times New Roman" w:cs="Times New Roman"/>
          <w:sz w:val="28"/>
        </w:rPr>
        <w:t>Основными причинами возникновения задолженности являются падение объёмов работ (услуг), дебиторская и кредиторская задолженность.</w:t>
      </w:r>
    </w:p>
    <w:p w14:paraId="4BAB0352" w14:textId="77777777" w:rsidR="00C00357" w:rsidRPr="00C00357" w:rsidRDefault="00C00357" w:rsidP="00C0035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00357">
        <w:rPr>
          <w:rFonts w:ascii="Times New Roman" w:eastAsia="Times New Roman" w:hAnsi="Times New Roman" w:cs="Times New Roman"/>
          <w:sz w:val="28"/>
        </w:rPr>
        <w:t xml:space="preserve">Среднемесячная заработная плата целевых категорий работников муниципальных учреждений, в отношении которых предусмотрены мероприятия по повышению заработной платы в соответствии с Указом </w:t>
      </w:r>
      <w:r w:rsidRPr="00C00357">
        <w:rPr>
          <w:rFonts w:ascii="Times New Roman" w:eastAsia="Times New Roman" w:hAnsi="Times New Roman" w:cs="Times New Roman"/>
          <w:sz w:val="28"/>
        </w:rPr>
        <w:lastRenderedPageBreak/>
        <w:t>Президента Российской Федерации от 07.05.2012 № 597 «О мерах по реализации государственной социальной политики» за январь – сентябрь 2015 года к уровню соответствующего периода предыдущего года:</w:t>
      </w:r>
    </w:p>
    <w:p w14:paraId="7AAB3681" w14:textId="77777777" w:rsidR="00C00357" w:rsidRPr="00C00357" w:rsidRDefault="00C00357" w:rsidP="00C0035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00357">
        <w:rPr>
          <w:rFonts w:ascii="Times New Roman" w:eastAsia="Times New Roman" w:hAnsi="Times New Roman" w:cs="Times New Roman"/>
          <w:sz w:val="28"/>
        </w:rPr>
        <w:t xml:space="preserve">- педагогических работников образовательных учреждений общего образования увеличилась на 2 %, </w:t>
      </w:r>
    </w:p>
    <w:p w14:paraId="1556EB47" w14:textId="77777777" w:rsidR="00C00357" w:rsidRPr="00C00357" w:rsidRDefault="00C00357" w:rsidP="00C0035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00357">
        <w:rPr>
          <w:rFonts w:ascii="Times New Roman" w:eastAsia="Times New Roman" w:hAnsi="Times New Roman" w:cs="Times New Roman"/>
          <w:sz w:val="28"/>
        </w:rPr>
        <w:t>Отклонение достигнутого значения показателя от целевого значения (целевой уровень – доведение в 2012 году до 100 % к средней заработной плате по субъекту Российской Федерации) за: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28CB25F" w14:textId="77777777" w:rsidR="00C00357" w:rsidRPr="00C00357" w:rsidRDefault="00C00357" w:rsidP="00C0035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00357">
        <w:rPr>
          <w:rFonts w:ascii="Times New Roman" w:eastAsia="Times New Roman" w:hAnsi="Times New Roman" w:cs="Times New Roman"/>
          <w:sz w:val="28"/>
        </w:rPr>
        <w:t xml:space="preserve">январь-март 2015 года - + 2,5 %, </w:t>
      </w:r>
    </w:p>
    <w:p w14:paraId="2AA3CD77" w14:textId="77777777" w:rsidR="00C00357" w:rsidRPr="00C00357" w:rsidRDefault="00C00357" w:rsidP="00C0035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00357">
        <w:rPr>
          <w:rFonts w:ascii="Times New Roman" w:eastAsia="Times New Roman" w:hAnsi="Times New Roman" w:cs="Times New Roman"/>
          <w:sz w:val="28"/>
        </w:rPr>
        <w:t>январь-июнь 2015 года - + 37,9 %,</w:t>
      </w:r>
    </w:p>
    <w:p w14:paraId="690E17BC" w14:textId="77777777" w:rsidR="00C00357" w:rsidRPr="00C00357" w:rsidRDefault="00C00357" w:rsidP="00C0035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00357">
        <w:rPr>
          <w:rFonts w:ascii="Times New Roman" w:eastAsia="Times New Roman" w:hAnsi="Times New Roman" w:cs="Times New Roman"/>
          <w:sz w:val="28"/>
        </w:rPr>
        <w:t>январь-сентябрь 2015 года - + 5,6 %.</w:t>
      </w:r>
    </w:p>
    <w:p w14:paraId="5CB16867" w14:textId="77777777" w:rsidR="00C00357" w:rsidRPr="00C00357" w:rsidRDefault="00C00357" w:rsidP="00C0035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00357">
        <w:rPr>
          <w:rFonts w:ascii="Times New Roman" w:eastAsia="Times New Roman" w:hAnsi="Times New Roman" w:cs="Times New Roman"/>
          <w:sz w:val="28"/>
        </w:rPr>
        <w:t xml:space="preserve">- педагогических работников дошкольных образовательных учреждений увеличилась </w:t>
      </w:r>
    </w:p>
    <w:p w14:paraId="1CFF20D8" w14:textId="77777777" w:rsidR="00C00357" w:rsidRPr="00C00357" w:rsidRDefault="00C00357" w:rsidP="00C0035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00357">
        <w:rPr>
          <w:rFonts w:ascii="Times New Roman" w:eastAsia="Times New Roman" w:hAnsi="Times New Roman" w:cs="Times New Roman"/>
          <w:sz w:val="28"/>
        </w:rPr>
        <w:t xml:space="preserve">на 1,3 %, </w:t>
      </w:r>
    </w:p>
    <w:p w14:paraId="029BC7C1" w14:textId="77777777" w:rsidR="00C00357" w:rsidRPr="00C00357" w:rsidRDefault="00C00357" w:rsidP="00C0035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00357">
        <w:rPr>
          <w:rFonts w:ascii="Times New Roman" w:eastAsia="Times New Roman" w:hAnsi="Times New Roman" w:cs="Times New Roman"/>
          <w:sz w:val="28"/>
        </w:rPr>
        <w:t xml:space="preserve">Отклонение достигнутого значения показателя от целевого значения (целевой уровень – доведение к 2013 году до 100 % к средней заработной плате в сфере общего образования в субъекте Российской Федерации) за: </w:t>
      </w:r>
    </w:p>
    <w:p w14:paraId="2D4ADCF4" w14:textId="77777777" w:rsidR="00C00357" w:rsidRPr="00C00357" w:rsidRDefault="00C00357" w:rsidP="00C0035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00357">
        <w:rPr>
          <w:rFonts w:ascii="Times New Roman" w:eastAsia="Times New Roman" w:hAnsi="Times New Roman" w:cs="Times New Roman"/>
          <w:sz w:val="28"/>
        </w:rPr>
        <w:t xml:space="preserve">январь-март 2015 года - + 4,3 %, </w:t>
      </w:r>
    </w:p>
    <w:p w14:paraId="2C0B4C12" w14:textId="77777777" w:rsidR="00C00357" w:rsidRPr="00C00357" w:rsidRDefault="00C00357" w:rsidP="00C0035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00357">
        <w:rPr>
          <w:rFonts w:ascii="Times New Roman" w:eastAsia="Times New Roman" w:hAnsi="Times New Roman" w:cs="Times New Roman"/>
          <w:sz w:val="28"/>
        </w:rPr>
        <w:t>январь-июнь 2015 года - + 0,4 %,</w:t>
      </w:r>
    </w:p>
    <w:p w14:paraId="48720756" w14:textId="77777777" w:rsidR="00C00357" w:rsidRPr="00C00357" w:rsidRDefault="00C00357" w:rsidP="00C0035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00357">
        <w:rPr>
          <w:rFonts w:ascii="Times New Roman" w:eastAsia="Times New Roman" w:hAnsi="Times New Roman" w:cs="Times New Roman"/>
          <w:sz w:val="28"/>
        </w:rPr>
        <w:t>январь-сентябрь 2015 года - + 2,2 %.</w:t>
      </w:r>
    </w:p>
    <w:p w14:paraId="59903BF1" w14:textId="77777777" w:rsidR="00C00357" w:rsidRPr="00C00357" w:rsidRDefault="00C00357" w:rsidP="00C0035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00357">
        <w:rPr>
          <w:rFonts w:ascii="Times New Roman" w:eastAsia="Times New Roman" w:hAnsi="Times New Roman" w:cs="Times New Roman"/>
          <w:sz w:val="28"/>
        </w:rPr>
        <w:t xml:space="preserve">- педагогических работников учреждений дополнительного образования детей увеличилась на 11,9 %, </w:t>
      </w:r>
    </w:p>
    <w:p w14:paraId="0D587441" w14:textId="77777777" w:rsidR="00C00357" w:rsidRPr="00C00357" w:rsidRDefault="00C00357" w:rsidP="00C0035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00357">
        <w:rPr>
          <w:rFonts w:ascii="Times New Roman" w:eastAsia="Times New Roman" w:hAnsi="Times New Roman" w:cs="Times New Roman"/>
          <w:sz w:val="28"/>
        </w:rPr>
        <w:t xml:space="preserve">Отклонение достигнутого значения показателя от целевого значения 2015 года (целевой уровень 2015 года – доведение до 82,5 % к средней заработной плате учителей по субъекту Российской Федерации, целевой уровень - доведение к 2018 году до 100 % к средней заработной плате учителей по субъекту Российской Федерации) за: </w:t>
      </w:r>
    </w:p>
    <w:p w14:paraId="1570A414" w14:textId="77777777" w:rsidR="00C00357" w:rsidRPr="00C00357" w:rsidRDefault="00C00357" w:rsidP="00C0035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00357">
        <w:rPr>
          <w:rFonts w:ascii="Times New Roman" w:eastAsia="Times New Roman" w:hAnsi="Times New Roman" w:cs="Times New Roman"/>
          <w:sz w:val="28"/>
        </w:rPr>
        <w:t xml:space="preserve">январь-март 2015 года - + 4,8 %, </w:t>
      </w:r>
    </w:p>
    <w:p w14:paraId="1D534B2A" w14:textId="77777777" w:rsidR="00C00357" w:rsidRPr="00C00357" w:rsidRDefault="00C00357" w:rsidP="00C0035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00357">
        <w:rPr>
          <w:rFonts w:ascii="Times New Roman" w:eastAsia="Times New Roman" w:hAnsi="Times New Roman" w:cs="Times New Roman"/>
          <w:sz w:val="28"/>
        </w:rPr>
        <w:t>январь-июнь 2015 года - - 7,6 %,</w:t>
      </w:r>
    </w:p>
    <w:p w14:paraId="1F775111" w14:textId="77777777" w:rsidR="00C00357" w:rsidRPr="00C00357" w:rsidRDefault="00C00357" w:rsidP="00C0035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00357">
        <w:rPr>
          <w:rFonts w:ascii="Times New Roman" w:eastAsia="Times New Roman" w:hAnsi="Times New Roman" w:cs="Times New Roman"/>
          <w:sz w:val="28"/>
        </w:rPr>
        <w:t>январь-сентябрь 2015 года - + 9,1 %.</w:t>
      </w:r>
    </w:p>
    <w:p w14:paraId="3F6DC59A" w14:textId="77777777" w:rsidR="00C00357" w:rsidRPr="00C00357" w:rsidRDefault="00C00357" w:rsidP="00C0035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00357">
        <w:rPr>
          <w:rFonts w:ascii="Times New Roman" w:eastAsia="Times New Roman" w:hAnsi="Times New Roman" w:cs="Times New Roman"/>
          <w:sz w:val="28"/>
        </w:rPr>
        <w:t>- работников учреждений культуры увеличилась на 6,1 %,</w:t>
      </w:r>
    </w:p>
    <w:p w14:paraId="71428946" w14:textId="77777777" w:rsidR="00C00357" w:rsidRPr="00C00357" w:rsidRDefault="00C00357" w:rsidP="00C0035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00357">
        <w:rPr>
          <w:rFonts w:ascii="Times New Roman" w:eastAsia="Times New Roman" w:hAnsi="Times New Roman" w:cs="Times New Roman"/>
          <w:sz w:val="28"/>
        </w:rPr>
        <w:t xml:space="preserve">Отклонение достигнутого значения показателя от целевого значения 2015 года (целевой уровень 2015 года – доведение до 73,7 % к средней заработной плате по субъекту Российской Федерации, целевой уровень - доведение к 2018 году до 100 % к средней заработной плате по субъекту Российской Федерации) за: </w:t>
      </w:r>
    </w:p>
    <w:p w14:paraId="20992497" w14:textId="77777777" w:rsidR="00C00357" w:rsidRPr="00C00357" w:rsidRDefault="00C00357" w:rsidP="00C0035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00357">
        <w:rPr>
          <w:rFonts w:ascii="Times New Roman" w:eastAsia="Times New Roman" w:hAnsi="Times New Roman" w:cs="Times New Roman"/>
          <w:sz w:val="28"/>
        </w:rPr>
        <w:t xml:space="preserve">январь-март 2015 года - -3,1 %, </w:t>
      </w:r>
    </w:p>
    <w:p w14:paraId="2E1D6689" w14:textId="77777777" w:rsidR="00C00357" w:rsidRPr="00C00357" w:rsidRDefault="00C00357" w:rsidP="00C0035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00357">
        <w:rPr>
          <w:rFonts w:ascii="Times New Roman" w:eastAsia="Times New Roman" w:hAnsi="Times New Roman" w:cs="Times New Roman"/>
          <w:sz w:val="28"/>
        </w:rPr>
        <w:t>январь-июнь 2015 года - - 3,7 %.</w:t>
      </w:r>
    </w:p>
    <w:p w14:paraId="38F359A8" w14:textId="77777777" w:rsidR="00C00357" w:rsidRDefault="00C00357" w:rsidP="00C0035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00357">
        <w:rPr>
          <w:rFonts w:ascii="Times New Roman" w:eastAsia="Times New Roman" w:hAnsi="Times New Roman" w:cs="Times New Roman"/>
          <w:sz w:val="28"/>
        </w:rPr>
        <w:t>январь-сентябрь 2015 года - + 0,5 %.</w:t>
      </w:r>
    </w:p>
    <w:p w14:paraId="6AC34B3C" w14:textId="77777777" w:rsidR="00C00357" w:rsidRDefault="00C00357" w:rsidP="006A0E6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C00357">
        <w:rPr>
          <w:rFonts w:ascii="Times New Roman" w:eastAsia="Times New Roman" w:hAnsi="Times New Roman" w:cs="Times New Roman"/>
          <w:spacing w:val="-1"/>
          <w:sz w:val="28"/>
        </w:rPr>
        <w:t>По среднедушевому потреблению товаров и услуг город на одном из первых мест среди муниципальных образований округа. Данный фактор, по-прежнему, обусловлен интенсивным развитием инфраструктуры потребительского рынка.</w:t>
      </w:r>
    </w:p>
    <w:p w14:paraId="612A2864" w14:textId="77777777" w:rsidR="00C00357" w:rsidRPr="00C00357" w:rsidRDefault="00C00357" w:rsidP="00C0035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00357">
        <w:rPr>
          <w:rFonts w:ascii="Times New Roman" w:eastAsia="Times New Roman" w:hAnsi="Times New Roman" w:cs="Times New Roman"/>
          <w:sz w:val="28"/>
        </w:rPr>
        <w:t>За отчётный год обеспеченность жителей города:</w:t>
      </w:r>
    </w:p>
    <w:p w14:paraId="295C7E3D" w14:textId="77777777" w:rsidR="00C00357" w:rsidRPr="00C00357" w:rsidRDefault="00C00357" w:rsidP="00C0035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00357">
        <w:rPr>
          <w:rFonts w:ascii="Times New Roman" w:eastAsia="Times New Roman" w:hAnsi="Times New Roman" w:cs="Times New Roman"/>
          <w:sz w:val="28"/>
        </w:rPr>
        <w:lastRenderedPageBreak/>
        <w:t>- торговыми площадями увеличилась на 4,6 % до 1944 кв. метров на 1 тысячу жителей (280 % к нормативу);</w:t>
      </w:r>
    </w:p>
    <w:p w14:paraId="5C63B1F1" w14:textId="77777777" w:rsidR="00C00357" w:rsidRPr="00C00357" w:rsidRDefault="00C00357" w:rsidP="00C0035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00357">
        <w:rPr>
          <w:rFonts w:ascii="Times New Roman" w:eastAsia="Times New Roman" w:hAnsi="Times New Roman" w:cs="Times New Roman"/>
          <w:sz w:val="28"/>
        </w:rPr>
        <w:t>- предприятиями общепита общедоступной сети снизилась на 2,8 % до 62 посадочных мест на 1 тысячу жителей (156 % к нормативу);</w:t>
      </w:r>
    </w:p>
    <w:p w14:paraId="77AE44D6" w14:textId="77777777" w:rsidR="00C00357" w:rsidRPr="00C00357" w:rsidRDefault="00C00357" w:rsidP="00C0035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00357">
        <w:rPr>
          <w:rFonts w:ascii="Times New Roman" w:eastAsia="Times New Roman" w:hAnsi="Times New Roman" w:cs="Times New Roman"/>
          <w:sz w:val="28"/>
        </w:rPr>
        <w:t>- гостиницами изменилась незначительно - 6,5 койко-места на 1 тысячу жителей (108 % к нормативу);</w:t>
      </w:r>
    </w:p>
    <w:p w14:paraId="7393C139" w14:textId="77777777" w:rsidR="00C00357" w:rsidRPr="00C00357" w:rsidRDefault="00C00357" w:rsidP="00C0035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00357">
        <w:rPr>
          <w:rFonts w:ascii="Times New Roman" w:eastAsia="Times New Roman" w:hAnsi="Times New Roman" w:cs="Times New Roman"/>
          <w:sz w:val="28"/>
        </w:rPr>
        <w:t>- предприятиями бытового обслуживания увеличилась на 6,4 % до 11 рабочих мест на 1 тысячу жителей (124 % от норматива);</w:t>
      </w:r>
    </w:p>
    <w:p w14:paraId="06688EBD" w14:textId="77777777" w:rsidR="00C00357" w:rsidRPr="00C00357" w:rsidRDefault="00C00357" w:rsidP="00C0035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00357">
        <w:rPr>
          <w:rFonts w:ascii="Times New Roman" w:eastAsia="Times New Roman" w:hAnsi="Times New Roman" w:cs="Times New Roman"/>
          <w:sz w:val="28"/>
        </w:rPr>
        <w:t>- личным автотранспортом осталась на уровне 2014 года (404 единицы на 1 тысячу жителей);</w:t>
      </w:r>
    </w:p>
    <w:p w14:paraId="743892D8" w14:textId="77777777" w:rsidR="00C00357" w:rsidRDefault="00C00357" w:rsidP="00C0035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00357">
        <w:rPr>
          <w:rFonts w:ascii="Times New Roman" w:eastAsia="Times New Roman" w:hAnsi="Times New Roman" w:cs="Times New Roman"/>
          <w:sz w:val="28"/>
        </w:rPr>
        <w:t>- жильём изменилась незначительно - 21,6 кв. метра на 1 человека (120 % от социальной нормы, установленной на территории).</w:t>
      </w:r>
    </w:p>
    <w:p w14:paraId="39664C6D" w14:textId="77777777" w:rsidR="00C00357" w:rsidRDefault="00C00357" w:rsidP="006A0E65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00357">
        <w:rPr>
          <w:rFonts w:ascii="Times New Roman" w:eastAsia="Times New Roman" w:hAnsi="Times New Roman" w:cs="Times New Roman"/>
          <w:sz w:val="28"/>
        </w:rPr>
        <w:t>Темпы инфляции в 2015 году значительно увеличились по сравнению с уровнем 2014 года, потребительские цены возросли на 14,5 %.</w:t>
      </w:r>
    </w:p>
    <w:p w14:paraId="248EB110" w14:textId="77777777" w:rsidR="00C00357" w:rsidRPr="00C00357" w:rsidRDefault="00C00357" w:rsidP="00C0035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00357">
        <w:rPr>
          <w:rFonts w:ascii="Times New Roman" w:eastAsia="Times New Roman" w:hAnsi="Times New Roman" w:cs="Times New Roman"/>
          <w:sz w:val="28"/>
        </w:rPr>
        <w:t>Цены на основные продукты питания, охваченные статистическим наблюдением, за отчётный год увеличились от 5 до 61 %. Цена картофеля снизилась на 7,5 %, моркови – на 6,4, маргарина – на 13 %, цены на огурцы и томаты за год изменились незначительно.</w:t>
      </w:r>
    </w:p>
    <w:p w14:paraId="112B86E3" w14:textId="77777777" w:rsidR="00C00357" w:rsidRPr="00C00357" w:rsidRDefault="00C00357" w:rsidP="00C0035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00357">
        <w:rPr>
          <w:rFonts w:ascii="Times New Roman" w:eastAsia="Times New Roman" w:hAnsi="Times New Roman" w:cs="Times New Roman"/>
          <w:sz w:val="28"/>
        </w:rPr>
        <w:t>Розничные цены на топливо за год увеличились от 1,3 % до 6,4 %, цена на газ сжиженный снизилась на 18 %.</w:t>
      </w:r>
    </w:p>
    <w:p w14:paraId="4DE25E4C" w14:textId="77777777" w:rsidR="00C00357" w:rsidRPr="00C00357" w:rsidRDefault="00C00357" w:rsidP="00C0035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00357">
        <w:rPr>
          <w:rFonts w:ascii="Times New Roman" w:eastAsia="Times New Roman" w:hAnsi="Times New Roman" w:cs="Times New Roman"/>
          <w:sz w:val="28"/>
        </w:rPr>
        <w:t xml:space="preserve">Цены на лекарственные препараты, охваченные статистическим наблюдением, за отчётный год возросли от 2 до 79 %, снижение отмечено по </w:t>
      </w:r>
      <w:proofErr w:type="spellStart"/>
      <w:r w:rsidRPr="00C00357">
        <w:rPr>
          <w:rFonts w:ascii="Times New Roman" w:eastAsia="Times New Roman" w:hAnsi="Times New Roman" w:cs="Times New Roman"/>
          <w:sz w:val="28"/>
        </w:rPr>
        <w:t>бисопрололу</w:t>
      </w:r>
      <w:proofErr w:type="spellEnd"/>
      <w:r w:rsidRPr="00C00357">
        <w:rPr>
          <w:rFonts w:ascii="Times New Roman" w:eastAsia="Times New Roman" w:hAnsi="Times New Roman" w:cs="Times New Roman"/>
          <w:sz w:val="28"/>
        </w:rPr>
        <w:t xml:space="preserve"> - на 3,6 %. </w:t>
      </w:r>
    </w:p>
    <w:p w14:paraId="00486D6B" w14:textId="77777777" w:rsidR="00C00357" w:rsidRPr="00C00357" w:rsidRDefault="00C00357" w:rsidP="00C0035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00357">
        <w:rPr>
          <w:rFonts w:ascii="Times New Roman" w:eastAsia="Times New Roman" w:hAnsi="Times New Roman" w:cs="Times New Roman"/>
          <w:sz w:val="28"/>
        </w:rPr>
        <w:t>Наиболее значительный рост цен за отчётный год отмечен на следующие непродовольственные товары: бытовую радиоэлектронную аппаратуру, машины и приборы, средства бытовой химии и косметические средства, ткани шерстяные, полушерстяные, синтетические и изделия из них, легковые автомобили, строительные и отделочные материалы.</w:t>
      </w:r>
    </w:p>
    <w:p w14:paraId="759A533F" w14:textId="77777777" w:rsidR="00C00357" w:rsidRPr="00C00357" w:rsidRDefault="00C00357" w:rsidP="00C0035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00357">
        <w:rPr>
          <w:rFonts w:ascii="Times New Roman" w:eastAsia="Times New Roman" w:hAnsi="Times New Roman" w:cs="Times New Roman"/>
          <w:sz w:val="28"/>
        </w:rPr>
        <w:t xml:space="preserve">За год значительно подорожали услуги в сфере туризма, услуги страхования, некоторые виды бытовых услуг, услуги пассажирского транспорта. </w:t>
      </w:r>
    </w:p>
    <w:p w14:paraId="3C788CA1" w14:textId="77777777" w:rsidR="00C00357" w:rsidRDefault="00C00357" w:rsidP="00C0035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</w:rPr>
      </w:pPr>
      <w:r w:rsidRPr="00C00357">
        <w:rPr>
          <w:rFonts w:ascii="Times New Roman" w:eastAsia="Times New Roman" w:hAnsi="Times New Roman" w:cs="Times New Roman"/>
          <w:sz w:val="28"/>
        </w:rPr>
        <w:t>Жилищно-коммунальные услуги за отчётный год подорожали на 9 %, в том числе жилищные услуги – на 7,7 %, коммунальные услуги в среднем по всем видам – на 9,5 %.</w:t>
      </w:r>
    </w:p>
    <w:p w14:paraId="77B7BE33" w14:textId="77777777" w:rsidR="00C00357" w:rsidRDefault="00C00357" w:rsidP="00C0035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  <w:r w:rsidRPr="00C00357">
        <w:rPr>
          <w:rFonts w:ascii="Times New Roman" w:eastAsia="Times New Roman" w:hAnsi="Times New Roman" w:cs="Times New Roman"/>
          <w:sz w:val="28"/>
        </w:rPr>
        <w:t>Объем дебиторской задолженности муниципальных коммунальных предприятий за оказанные коммунальные услуги на 31.12.2015 составил 1287 млн. рублей (к уровню на 01.01.2015 – 105,4 %), в том числе задолженность управляющих компаний, ТСЖ, частного сектора - 1072 млн. рублей (120,6 %). За отчётный год населением по предварительным данным возмещено 98 % от суммы начисленных за год платежей за жилищно-коммунальные услуги.</w:t>
      </w:r>
    </w:p>
    <w:p w14:paraId="6682A808" w14:textId="6EC3356B" w:rsidR="00524E1E" w:rsidRPr="00524E1E" w:rsidRDefault="006A0E65" w:rsidP="00CD221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C00357">
        <w:rPr>
          <w:rFonts w:ascii="Times New Roman" w:eastAsia="Times New Roman" w:hAnsi="Times New Roman" w:cs="Times New Roman"/>
          <w:sz w:val="28"/>
        </w:rPr>
        <w:t xml:space="preserve">Таким </w:t>
      </w:r>
      <w:r w:rsidRPr="00CD2211">
        <w:rPr>
          <w:rFonts w:ascii="Times New Roman" w:eastAsia="Times New Roman" w:hAnsi="Times New Roman" w:cs="Times New Roman"/>
          <w:sz w:val="28"/>
        </w:rPr>
        <w:t xml:space="preserve">образом, </w:t>
      </w:r>
      <w:r w:rsidR="00E41190" w:rsidRPr="00CD2211">
        <w:rPr>
          <w:rFonts w:ascii="Times New Roman" w:eastAsia="Times New Roman" w:hAnsi="Times New Roman" w:cs="Times New Roman"/>
          <w:sz w:val="28"/>
        </w:rPr>
        <w:t>с учётом</w:t>
      </w:r>
      <w:r w:rsidRPr="00CD2211">
        <w:rPr>
          <w:rFonts w:ascii="Times New Roman" w:eastAsia="Times New Roman" w:hAnsi="Times New Roman" w:cs="Times New Roman"/>
          <w:sz w:val="28"/>
        </w:rPr>
        <w:t xml:space="preserve"> сложивш</w:t>
      </w:r>
      <w:r w:rsidR="00E41190" w:rsidRPr="00CD2211">
        <w:rPr>
          <w:rFonts w:ascii="Times New Roman" w:eastAsia="Times New Roman" w:hAnsi="Times New Roman" w:cs="Times New Roman"/>
          <w:sz w:val="28"/>
        </w:rPr>
        <w:t>ейс</w:t>
      </w:r>
      <w:r w:rsidRPr="00CD2211">
        <w:rPr>
          <w:rFonts w:ascii="Times New Roman" w:eastAsia="Times New Roman" w:hAnsi="Times New Roman" w:cs="Times New Roman"/>
          <w:sz w:val="28"/>
        </w:rPr>
        <w:t>я геополитическ</w:t>
      </w:r>
      <w:r w:rsidR="00E41190" w:rsidRPr="00CD2211">
        <w:rPr>
          <w:rFonts w:ascii="Times New Roman" w:eastAsia="Times New Roman" w:hAnsi="Times New Roman" w:cs="Times New Roman"/>
          <w:sz w:val="28"/>
        </w:rPr>
        <w:t>ой</w:t>
      </w:r>
      <w:r w:rsidRPr="00CD2211">
        <w:rPr>
          <w:rFonts w:ascii="Times New Roman" w:eastAsia="Times New Roman" w:hAnsi="Times New Roman" w:cs="Times New Roman"/>
          <w:sz w:val="28"/>
        </w:rPr>
        <w:t xml:space="preserve"> обстановк</w:t>
      </w:r>
      <w:r w:rsidR="00E41190" w:rsidRPr="00CD2211">
        <w:rPr>
          <w:rFonts w:ascii="Times New Roman" w:eastAsia="Times New Roman" w:hAnsi="Times New Roman" w:cs="Times New Roman"/>
          <w:sz w:val="28"/>
        </w:rPr>
        <w:t>и</w:t>
      </w:r>
      <w:r w:rsidRPr="00CD2211">
        <w:rPr>
          <w:rFonts w:ascii="Times New Roman" w:eastAsia="Times New Roman" w:hAnsi="Times New Roman" w:cs="Times New Roman"/>
          <w:sz w:val="28"/>
        </w:rPr>
        <w:t xml:space="preserve"> </w:t>
      </w:r>
      <w:r w:rsidRPr="00CD2211">
        <w:rPr>
          <w:rFonts w:ascii="Times New Roman" w:eastAsia="Times New Roman" w:hAnsi="Times New Roman" w:cs="Times New Roman"/>
          <w:sz w:val="28"/>
        </w:rPr>
        <w:br/>
        <w:t>в мире, экономическ</w:t>
      </w:r>
      <w:r w:rsidR="00E41190" w:rsidRPr="00CD2211">
        <w:rPr>
          <w:rFonts w:ascii="Times New Roman" w:eastAsia="Times New Roman" w:hAnsi="Times New Roman" w:cs="Times New Roman"/>
          <w:sz w:val="28"/>
        </w:rPr>
        <w:t>ой</w:t>
      </w:r>
      <w:r w:rsidRPr="00CD2211">
        <w:rPr>
          <w:rFonts w:ascii="Times New Roman" w:eastAsia="Times New Roman" w:hAnsi="Times New Roman" w:cs="Times New Roman"/>
          <w:sz w:val="28"/>
        </w:rPr>
        <w:t xml:space="preserve"> ситуаци</w:t>
      </w:r>
      <w:r w:rsidR="00E41190" w:rsidRPr="00CD2211">
        <w:rPr>
          <w:rFonts w:ascii="Times New Roman" w:eastAsia="Times New Roman" w:hAnsi="Times New Roman" w:cs="Times New Roman"/>
          <w:sz w:val="28"/>
        </w:rPr>
        <w:t>и</w:t>
      </w:r>
      <w:r w:rsidRPr="00CD2211">
        <w:rPr>
          <w:rFonts w:ascii="Times New Roman" w:eastAsia="Times New Roman" w:hAnsi="Times New Roman" w:cs="Times New Roman"/>
          <w:sz w:val="28"/>
        </w:rPr>
        <w:t xml:space="preserve"> в России в целом, по</w:t>
      </w:r>
      <w:r w:rsidRPr="00C00357">
        <w:rPr>
          <w:rFonts w:ascii="Times New Roman" w:eastAsia="Times New Roman" w:hAnsi="Times New Roman" w:cs="Times New Roman"/>
          <w:sz w:val="28"/>
        </w:rPr>
        <w:t xml:space="preserve"> итогам 201</w:t>
      </w:r>
      <w:r w:rsidR="00C00357" w:rsidRPr="00C00357">
        <w:rPr>
          <w:rFonts w:ascii="Times New Roman" w:eastAsia="Times New Roman" w:hAnsi="Times New Roman" w:cs="Times New Roman"/>
          <w:sz w:val="28"/>
        </w:rPr>
        <w:t>5</w:t>
      </w:r>
      <w:r w:rsidRPr="00C00357">
        <w:rPr>
          <w:rFonts w:ascii="Times New Roman" w:eastAsia="Times New Roman" w:hAnsi="Times New Roman" w:cs="Times New Roman"/>
          <w:sz w:val="28"/>
        </w:rPr>
        <w:t xml:space="preserve"> года </w:t>
      </w:r>
      <w:r w:rsidRPr="00C00357">
        <w:rPr>
          <w:rFonts w:ascii="Times New Roman" w:eastAsia="Times New Roman" w:hAnsi="Times New Roman" w:cs="Times New Roman"/>
          <w:sz w:val="28"/>
        </w:rPr>
        <w:br/>
        <w:t xml:space="preserve">в Сургуте </w:t>
      </w:r>
      <w:r w:rsidR="00C00357" w:rsidRPr="00C00357">
        <w:rPr>
          <w:rFonts w:ascii="Times New Roman" w:eastAsia="Times New Roman" w:hAnsi="Times New Roman" w:cs="Times New Roman"/>
          <w:sz w:val="28"/>
        </w:rPr>
        <w:t xml:space="preserve">по ряду показателей социально-экономического развития города наблюдается снижение. Однако, несмотря на это, Сургут третий год подряд становится лидером Интегрального рейтинга крупнейших городов России  </w:t>
      </w:r>
      <w:r w:rsidR="00C00357" w:rsidRPr="00C00357">
        <w:rPr>
          <w:rFonts w:ascii="Times New Roman" w:eastAsia="Times New Roman" w:hAnsi="Times New Roman" w:cs="Times New Roman"/>
          <w:sz w:val="28"/>
        </w:rPr>
        <w:lastRenderedPageBreak/>
        <w:t>Института территориального планирования «Урбаника».</w:t>
      </w:r>
      <w:r w:rsidR="009C66F4">
        <w:rPr>
          <w:rFonts w:ascii="Times New Roman" w:eastAsia="Times New Roman" w:hAnsi="Times New Roman" w:cs="Times New Roman"/>
          <w:sz w:val="28"/>
        </w:rPr>
        <w:t xml:space="preserve"> </w:t>
      </w:r>
      <w:r w:rsidR="00CD2211" w:rsidRPr="00CD2211">
        <w:rPr>
          <w:rFonts w:ascii="Times New Roman" w:eastAsia="Times New Roman" w:hAnsi="Times New Roman" w:cs="Times New Roman"/>
          <w:sz w:val="28"/>
        </w:rPr>
        <w:t xml:space="preserve">В соответствии с критериями рейтингового агентства </w:t>
      </w:r>
      <w:proofErr w:type="spellStart"/>
      <w:r w:rsidR="00CD2211" w:rsidRPr="00CD2211">
        <w:rPr>
          <w:rFonts w:ascii="Times New Roman" w:eastAsia="Times New Roman" w:hAnsi="Times New Roman" w:cs="Times New Roman"/>
          <w:sz w:val="28"/>
        </w:rPr>
        <w:t>Standard</w:t>
      </w:r>
      <w:proofErr w:type="spellEnd"/>
      <w:r w:rsidR="00CD2211" w:rsidRPr="00CD2211">
        <w:rPr>
          <w:rFonts w:ascii="Times New Roman" w:eastAsia="Times New Roman" w:hAnsi="Times New Roman" w:cs="Times New Roman"/>
          <w:sz w:val="28"/>
        </w:rPr>
        <w:t xml:space="preserve"> &amp; </w:t>
      </w:r>
      <w:proofErr w:type="spellStart"/>
      <w:r w:rsidR="00CD2211" w:rsidRPr="00CD2211">
        <w:rPr>
          <w:rFonts w:ascii="Times New Roman" w:eastAsia="Times New Roman" w:hAnsi="Times New Roman" w:cs="Times New Roman"/>
          <w:sz w:val="28"/>
        </w:rPr>
        <w:t>Poor`s</w:t>
      </w:r>
      <w:proofErr w:type="spellEnd"/>
      <w:r w:rsidR="00CD2211" w:rsidRPr="00CD2211">
        <w:rPr>
          <w:rFonts w:ascii="Times New Roman" w:eastAsia="Times New Roman" w:hAnsi="Times New Roman" w:cs="Times New Roman"/>
          <w:sz w:val="28"/>
        </w:rPr>
        <w:t xml:space="preserve"> собственная кредитоспособность Сургута (</w:t>
      </w:r>
      <w:proofErr w:type="spellStart"/>
      <w:r w:rsidR="00CD2211" w:rsidRPr="00CD2211">
        <w:rPr>
          <w:rFonts w:ascii="Times New Roman" w:eastAsia="Times New Roman" w:hAnsi="Times New Roman" w:cs="Times New Roman"/>
          <w:sz w:val="28"/>
        </w:rPr>
        <w:t>stand-alone</w:t>
      </w:r>
      <w:proofErr w:type="spellEnd"/>
      <w:r w:rsidR="00CD2211" w:rsidRPr="00CD221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D2211" w:rsidRPr="00CD2211">
        <w:rPr>
          <w:rFonts w:ascii="Times New Roman" w:eastAsia="Times New Roman" w:hAnsi="Times New Roman" w:cs="Times New Roman"/>
          <w:sz w:val="28"/>
        </w:rPr>
        <w:t>credit</w:t>
      </w:r>
      <w:proofErr w:type="spellEnd"/>
      <w:r w:rsidR="00CD2211" w:rsidRPr="00CD221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D2211" w:rsidRPr="00CD2211">
        <w:rPr>
          <w:rFonts w:ascii="Times New Roman" w:eastAsia="Times New Roman" w:hAnsi="Times New Roman" w:cs="Times New Roman"/>
          <w:sz w:val="28"/>
        </w:rPr>
        <w:t>profile</w:t>
      </w:r>
      <w:proofErr w:type="spellEnd"/>
      <w:r w:rsidR="00CD2211" w:rsidRPr="00CD2211">
        <w:rPr>
          <w:rFonts w:ascii="Times New Roman" w:eastAsia="Times New Roman" w:hAnsi="Times New Roman" w:cs="Times New Roman"/>
          <w:sz w:val="28"/>
        </w:rPr>
        <w:t xml:space="preserve"> — SACP) оценена на уровне «</w:t>
      </w:r>
      <w:proofErr w:type="spellStart"/>
      <w:r w:rsidR="00CD2211" w:rsidRPr="00CD2211">
        <w:rPr>
          <w:rFonts w:ascii="Times New Roman" w:eastAsia="Times New Roman" w:hAnsi="Times New Roman" w:cs="Times New Roman"/>
          <w:sz w:val="28"/>
        </w:rPr>
        <w:t>bbb</w:t>
      </w:r>
      <w:proofErr w:type="spellEnd"/>
      <w:r w:rsidR="00CD2211" w:rsidRPr="00CD2211">
        <w:rPr>
          <w:rFonts w:ascii="Times New Roman" w:eastAsia="Times New Roman" w:hAnsi="Times New Roman" w:cs="Times New Roman"/>
          <w:sz w:val="28"/>
        </w:rPr>
        <w:t>-».</w:t>
      </w:r>
    </w:p>
    <w:sectPr w:rsidR="00524E1E" w:rsidRPr="00524E1E" w:rsidSect="00524E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C92A24" w15:done="0"/>
  <w15:commentEx w15:paraId="733D0DE6" w15:done="0"/>
  <w15:commentEx w15:paraId="693FA63A" w15:done="0"/>
  <w15:commentEx w15:paraId="16628D6F" w15:done="0"/>
  <w15:commentEx w15:paraId="2BF0084C" w15:done="0"/>
  <w15:commentEx w15:paraId="07312B77" w15:done="0"/>
  <w15:commentEx w15:paraId="5DD89372" w15:done="0"/>
  <w15:commentEx w15:paraId="2FC9429E" w15:done="0"/>
  <w15:commentEx w15:paraId="589D5820" w15:done="0"/>
  <w15:commentEx w15:paraId="274AAA0E" w15:done="0"/>
  <w15:commentEx w15:paraId="766A9A2C" w15:done="0"/>
  <w15:commentEx w15:paraId="72A987F0" w15:done="0"/>
  <w15:commentEx w15:paraId="2EE4D304" w15:done="0"/>
  <w15:commentEx w15:paraId="6CD0E910" w15:done="0"/>
  <w15:commentEx w15:paraId="023BABF3" w15:done="0"/>
  <w15:commentEx w15:paraId="4E3F15AB" w15:done="0"/>
  <w15:commentEx w15:paraId="0B97567F" w15:done="0"/>
  <w15:commentEx w15:paraId="501C71AF" w15:done="0"/>
  <w15:commentEx w15:paraId="0BD82954" w15:done="0"/>
  <w15:commentEx w15:paraId="4B5CABB5" w15:done="0"/>
  <w15:commentEx w15:paraId="0AE367A7" w15:done="0"/>
  <w15:commentEx w15:paraId="3B1F3079" w15:done="0"/>
  <w15:commentEx w15:paraId="204C2BAE" w15:done="0"/>
  <w15:commentEx w15:paraId="34729096" w15:done="0"/>
  <w15:commentEx w15:paraId="6C162704" w15:done="0"/>
  <w15:commentEx w15:paraId="2BBB4A08" w15:done="0"/>
  <w15:commentEx w15:paraId="3F45614A" w15:done="0"/>
  <w15:commentEx w15:paraId="7429D6A4" w15:done="0"/>
  <w15:commentEx w15:paraId="00777ACC" w15:done="0"/>
  <w15:commentEx w15:paraId="38E06E38" w15:done="0"/>
  <w15:commentEx w15:paraId="35A705DD" w15:done="0"/>
  <w15:commentEx w15:paraId="1CAB5AE2" w15:done="0"/>
  <w15:commentEx w15:paraId="437E3485" w15:done="0"/>
  <w15:commentEx w15:paraId="3E550908" w15:done="0"/>
  <w15:commentEx w15:paraId="09B03F45" w15:done="0"/>
  <w15:commentEx w15:paraId="415536F2" w15:done="0"/>
  <w15:commentEx w15:paraId="0762EBBE" w15:done="0"/>
  <w15:commentEx w15:paraId="68C42ED6" w15:done="0"/>
  <w15:commentEx w15:paraId="69526413" w15:done="0"/>
  <w15:commentEx w15:paraId="5E809691" w15:done="0"/>
  <w15:commentEx w15:paraId="2C23FD58" w15:done="0"/>
  <w15:commentEx w15:paraId="0643FBCB" w15:done="0"/>
  <w15:commentEx w15:paraId="5C52FB57" w15:done="0"/>
  <w15:commentEx w15:paraId="6BB2887A" w15:done="0"/>
  <w15:commentEx w15:paraId="407A175E" w15:done="0"/>
  <w15:commentEx w15:paraId="58404E3B" w15:done="0"/>
  <w15:commentEx w15:paraId="31BD688C" w15:done="0"/>
  <w15:commentEx w15:paraId="59F49596" w15:done="0"/>
  <w15:commentEx w15:paraId="29A89394" w15:done="0"/>
  <w15:commentEx w15:paraId="4605FDA3" w15:done="0"/>
  <w15:commentEx w15:paraId="237E2C9E" w15:done="0"/>
  <w15:commentEx w15:paraId="72B738B1" w15:done="0"/>
  <w15:commentEx w15:paraId="74E12B56" w15:done="0"/>
  <w15:commentEx w15:paraId="1F6DD3F0" w15:done="0"/>
  <w15:commentEx w15:paraId="766B544D" w15:done="0"/>
  <w15:commentEx w15:paraId="7DD20E4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57BCF"/>
    <w:multiLevelType w:val="hybridMultilevel"/>
    <w:tmpl w:val="DF7C1BB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ергер Ольга Сергеевна">
    <w15:presenceInfo w15:providerId="AD" w15:userId="S-1-5-21-2944462463-41517796-893743237-2245"/>
  </w15:person>
  <w15:person w15:author="Лефлер Юлия Сергеевна">
    <w15:presenceInfo w15:providerId="AD" w15:userId="S-1-5-21-2944462463-41517796-893743237-2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34"/>
    <w:rsid w:val="000003B5"/>
    <w:rsid w:val="000003D7"/>
    <w:rsid w:val="000006DF"/>
    <w:rsid w:val="00000EB6"/>
    <w:rsid w:val="000013C3"/>
    <w:rsid w:val="0000152F"/>
    <w:rsid w:val="0000175B"/>
    <w:rsid w:val="00005D5A"/>
    <w:rsid w:val="00006C83"/>
    <w:rsid w:val="00006CC5"/>
    <w:rsid w:val="0000733B"/>
    <w:rsid w:val="000073CC"/>
    <w:rsid w:val="00007DF4"/>
    <w:rsid w:val="0001075D"/>
    <w:rsid w:val="00010A73"/>
    <w:rsid w:val="000126BB"/>
    <w:rsid w:val="00012E96"/>
    <w:rsid w:val="00012EFE"/>
    <w:rsid w:val="000130DF"/>
    <w:rsid w:val="00013206"/>
    <w:rsid w:val="000134E1"/>
    <w:rsid w:val="00014359"/>
    <w:rsid w:val="000160DC"/>
    <w:rsid w:val="000163FB"/>
    <w:rsid w:val="00016419"/>
    <w:rsid w:val="000169ED"/>
    <w:rsid w:val="00017F43"/>
    <w:rsid w:val="000200A2"/>
    <w:rsid w:val="0002049D"/>
    <w:rsid w:val="000205A5"/>
    <w:rsid w:val="00020E06"/>
    <w:rsid w:val="00022516"/>
    <w:rsid w:val="00022B65"/>
    <w:rsid w:val="000231EF"/>
    <w:rsid w:val="000234D8"/>
    <w:rsid w:val="00024AB6"/>
    <w:rsid w:val="000255A0"/>
    <w:rsid w:val="00025990"/>
    <w:rsid w:val="00025A92"/>
    <w:rsid w:val="00025DAD"/>
    <w:rsid w:val="00026E27"/>
    <w:rsid w:val="00027280"/>
    <w:rsid w:val="0003104F"/>
    <w:rsid w:val="00031573"/>
    <w:rsid w:val="00031C0A"/>
    <w:rsid w:val="00032024"/>
    <w:rsid w:val="00032BF5"/>
    <w:rsid w:val="00032DF3"/>
    <w:rsid w:val="000334B9"/>
    <w:rsid w:val="000343EB"/>
    <w:rsid w:val="0003444C"/>
    <w:rsid w:val="00034571"/>
    <w:rsid w:val="00034FC0"/>
    <w:rsid w:val="00036BAB"/>
    <w:rsid w:val="00037292"/>
    <w:rsid w:val="00037465"/>
    <w:rsid w:val="0004006D"/>
    <w:rsid w:val="00040517"/>
    <w:rsid w:val="00040716"/>
    <w:rsid w:val="000410B2"/>
    <w:rsid w:val="000413D6"/>
    <w:rsid w:val="00041588"/>
    <w:rsid w:val="00041C7E"/>
    <w:rsid w:val="00041F71"/>
    <w:rsid w:val="00041FA2"/>
    <w:rsid w:val="00042FBE"/>
    <w:rsid w:val="000433EC"/>
    <w:rsid w:val="00044E89"/>
    <w:rsid w:val="00045C10"/>
    <w:rsid w:val="000468EB"/>
    <w:rsid w:val="00050099"/>
    <w:rsid w:val="000504BA"/>
    <w:rsid w:val="00050F4A"/>
    <w:rsid w:val="00050FBD"/>
    <w:rsid w:val="00051723"/>
    <w:rsid w:val="000519C1"/>
    <w:rsid w:val="00052A8D"/>
    <w:rsid w:val="0005300D"/>
    <w:rsid w:val="00053B24"/>
    <w:rsid w:val="00054255"/>
    <w:rsid w:val="00054690"/>
    <w:rsid w:val="000551DD"/>
    <w:rsid w:val="000552E6"/>
    <w:rsid w:val="000555A7"/>
    <w:rsid w:val="000557C3"/>
    <w:rsid w:val="000559AC"/>
    <w:rsid w:val="000559E1"/>
    <w:rsid w:val="00055BB8"/>
    <w:rsid w:val="00055C08"/>
    <w:rsid w:val="00055E3D"/>
    <w:rsid w:val="00055E89"/>
    <w:rsid w:val="00055E9B"/>
    <w:rsid w:val="00056044"/>
    <w:rsid w:val="0005690B"/>
    <w:rsid w:val="00056B51"/>
    <w:rsid w:val="000572F0"/>
    <w:rsid w:val="00060D75"/>
    <w:rsid w:val="00061544"/>
    <w:rsid w:val="00061C47"/>
    <w:rsid w:val="000636F4"/>
    <w:rsid w:val="00063A8A"/>
    <w:rsid w:val="00064B9D"/>
    <w:rsid w:val="00064E09"/>
    <w:rsid w:val="00065F4B"/>
    <w:rsid w:val="0006603B"/>
    <w:rsid w:val="000664ED"/>
    <w:rsid w:val="0006682F"/>
    <w:rsid w:val="00066D11"/>
    <w:rsid w:val="00067159"/>
    <w:rsid w:val="000672BD"/>
    <w:rsid w:val="00067AF8"/>
    <w:rsid w:val="00067C1D"/>
    <w:rsid w:val="00067E84"/>
    <w:rsid w:val="00070C89"/>
    <w:rsid w:val="000720EB"/>
    <w:rsid w:val="00073DEA"/>
    <w:rsid w:val="000759BB"/>
    <w:rsid w:val="00076266"/>
    <w:rsid w:val="000769D5"/>
    <w:rsid w:val="000770CF"/>
    <w:rsid w:val="00077827"/>
    <w:rsid w:val="000804BB"/>
    <w:rsid w:val="0008062F"/>
    <w:rsid w:val="00080D4D"/>
    <w:rsid w:val="00081068"/>
    <w:rsid w:val="00081909"/>
    <w:rsid w:val="00081CC0"/>
    <w:rsid w:val="00081E98"/>
    <w:rsid w:val="000820C4"/>
    <w:rsid w:val="00082817"/>
    <w:rsid w:val="00083316"/>
    <w:rsid w:val="00083439"/>
    <w:rsid w:val="0008424C"/>
    <w:rsid w:val="0008760F"/>
    <w:rsid w:val="00087FCD"/>
    <w:rsid w:val="00090684"/>
    <w:rsid w:val="000909FF"/>
    <w:rsid w:val="00091CE1"/>
    <w:rsid w:val="00091FBF"/>
    <w:rsid w:val="00092024"/>
    <w:rsid w:val="00093A64"/>
    <w:rsid w:val="00093B2E"/>
    <w:rsid w:val="00093BC1"/>
    <w:rsid w:val="00094D44"/>
    <w:rsid w:val="00094DB8"/>
    <w:rsid w:val="00095D80"/>
    <w:rsid w:val="0009696D"/>
    <w:rsid w:val="00096B35"/>
    <w:rsid w:val="000976B5"/>
    <w:rsid w:val="00097A42"/>
    <w:rsid w:val="00097CC2"/>
    <w:rsid w:val="000A037C"/>
    <w:rsid w:val="000A04A5"/>
    <w:rsid w:val="000A0899"/>
    <w:rsid w:val="000A1F33"/>
    <w:rsid w:val="000A2313"/>
    <w:rsid w:val="000A2B42"/>
    <w:rsid w:val="000A2BF4"/>
    <w:rsid w:val="000A3BA8"/>
    <w:rsid w:val="000A430D"/>
    <w:rsid w:val="000A478F"/>
    <w:rsid w:val="000A48A6"/>
    <w:rsid w:val="000A660B"/>
    <w:rsid w:val="000A6F7D"/>
    <w:rsid w:val="000A7582"/>
    <w:rsid w:val="000A78C0"/>
    <w:rsid w:val="000B09D1"/>
    <w:rsid w:val="000B0E3E"/>
    <w:rsid w:val="000B1199"/>
    <w:rsid w:val="000B15AE"/>
    <w:rsid w:val="000B1C4F"/>
    <w:rsid w:val="000B210E"/>
    <w:rsid w:val="000B231C"/>
    <w:rsid w:val="000B2791"/>
    <w:rsid w:val="000B2A22"/>
    <w:rsid w:val="000B3641"/>
    <w:rsid w:val="000B3652"/>
    <w:rsid w:val="000B3967"/>
    <w:rsid w:val="000B3985"/>
    <w:rsid w:val="000B3A4B"/>
    <w:rsid w:val="000B49BC"/>
    <w:rsid w:val="000B4FB8"/>
    <w:rsid w:val="000B5A6F"/>
    <w:rsid w:val="000B5E53"/>
    <w:rsid w:val="000B603B"/>
    <w:rsid w:val="000B614A"/>
    <w:rsid w:val="000B6CF2"/>
    <w:rsid w:val="000B703E"/>
    <w:rsid w:val="000B76C1"/>
    <w:rsid w:val="000B77B6"/>
    <w:rsid w:val="000B7D44"/>
    <w:rsid w:val="000B7F22"/>
    <w:rsid w:val="000C0896"/>
    <w:rsid w:val="000C0A39"/>
    <w:rsid w:val="000C1E34"/>
    <w:rsid w:val="000C2280"/>
    <w:rsid w:val="000C2BE7"/>
    <w:rsid w:val="000C480B"/>
    <w:rsid w:val="000C4CC8"/>
    <w:rsid w:val="000C4E5A"/>
    <w:rsid w:val="000C4FBD"/>
    <w:rsid w:val="000C53A4"/>
    <w:rsid w:val="000C57F2"/>
    <w:rsid w:val="000C64E4"/>
    <w:rsid w:val="000C6941"/>
    <w:rsid w:val="000C7284"/>
    <w:rsid w:val="000D0705"/>
    <w:rsid w:val="000D0751"/>
    <w:rsid w:val="000D274B"/>
    <w:rsid w:val="000D469B"/>
    <w:rsid w:val="000D4BA5"/>
    <w:rsid w:val="000D57A6"/>
    <w:rsid w:val="000D6E9B"/>
    <w:rsid w:val="000D6F35"/>
    <w:rsid w:val="000E000A"/>
    <w:rsid w:val="000E02D4"/>
    <w:rsid w:val="000E0A80"/>
    <w:rsid w:val="000E0DB6"/>
    <w:rsid w:val="000E1995"/>
    <w:rsid w:val="000E1FA9"/>
    <w:rsid w:val="000E255B"/>
    <w:rsid w:val="000E4AFB"/>
    <w:rsid w:val="000E4B85"/>
    <w:rsid w:val="000E4FB1"/>
    <w:rsid w:val="000E5351"/>
    <w:rsid w:val="000E55C4"/>
    <w:rsid w:val="000E55F3"/>
    <w:rsid w:val="000E5A27"/>
    <w:rsid w:val="000E5B24"/>
    <w:rsid w:val="000E5CDF"/>
    <w:rsid w:val="000E5D75"/>
    <w:rsid w:val="000E6361"/>
    <w:rsid w:val="000E63DE"/>
    <w:rsid w:val="000E6407"/>
    <w:rsid w:val="000E6480"/>
    <w:rsid w:val="000E7741"/>
    <w:rsid w:val="000E79FA"/>
    <w:rsid w:val="000E7CF2"/>
    <w:rsid w:val="000E7E0E"/>
    <w:rsid w:val="000E7E86"/>
    <w:rsid w:val="000F1E44"/>
    <w:rsid w:val="000F1F34"/>
    <w:rsid w:val="000F22A0"/>
    <w:rsid w:val="000F299E"/>
    <w:rsid w:val="000F2AE2"/>
    <w:rsid w:val="000F4395"/>
    <w:rsid w:val="000F6478"/>
    <w:rsid w:val="000F6F31"/>
    <w:rsid w:val="000F719D"/>
    <w:rsid w:val="000F76B5"/>
    <w:rsid w:val="000F7FF2"/>
    <w:rsid w:val="00100048"/>
    <w:rsid w:val="001001AD"/>
    <w:rsid w:val="001014D1"/>
    <w:rsid w:val="00101532"/>
    <w:rsid w:val="00101849"/>
    <w:rsid w:val="00102795"/>
    <w:rsid w:val="00102EA9"/>
    <w:rsid w:val="00103024"/>
    <w:rsid w:val="00103A0B"/>
    <w:rsid w:val="00103B76"/>
    <w:rsid w:val="001050FB"/>
    <w:rsid w:val="0010518A"/>
    <w:rsid w:val="00105555"/>
    <w:rsid w:val="00105829"/>
    <w:rsid w:val="001068E1"/>
    <w:rsid w:val="00107BB9"/>
    <w:rsid w:val="00107CDF"/>
    <w:rsid w:val="0011020B"/>
    <w:rsid w:val="00110DF3"/>
    <w:rsid w:val="001111E9"/>
    <w:rsid w:val="00111E44"/>
    <w:rsid w:val="001125BC"/>
    <w:rsid w:val="0011275E"/>
    <w:rsid w:val="00112787"/>
    <w:rsid w:val="00113AE1"/>
    <w:rsid w:val="00113B0B"/>
    <w:rsid w:val="001144F1"/>
    <w:rsid w:val="00114BD6"/>
    <w:rsid w:val="00115310"/>
    <w:rsid w:val="00115663"/>
    <w:rsid w:val="001161E5"/>
    <w:rsid w:val="00116896"/>
    <w:rsid w:val="00116DE9"/>
    <w:rsid w:val="00116FCF"/>
    <w:rsid w:val="00117358"/>
    <w:rsid w:val="00117F0A"/>
    <w:rsid w:val="001201F0"/>
    <w:rsid w:val="001203CB"/>
    <w:rsid w:val="00120535"/>
    <w:rsid w:val="0012066A"/>
    <w:rsid w:val="00121A7A"/>
    <w:rsid w:val="00122FC0"/>
    <w:rsid w:val="00124777"/>
    <w:rsid w:val="00126003"/>
    <w:rsid w:val="00127333"/>
    <w:rsid w:val="00127352"/>
    <w:rsid w:val="001278A1"/>
    <w:rsid w:val="001310A0"/>
    <w:rsid w:val="001310DD"/>
    <w:rsid w:val="00131879"/>
    <w:rsid w:val="00131943"/>
    <w:rsid w:val="00131BB1"/>
    <w:rsid w:val="00131F8D"/>
    <w:rsid w:val="001329F4"/>
    <w:rsid w:val="0013372F"/>
    <w:rsid w:val="001337BB"/>
    <w:rsid w:val="00133A49"/>
    <w:rsid w:val="00133D78"/>
    <w:rsid w:val="00135052"/>
    <w:rsid w:val="00135405"/>
    <w:rsid w:val="00135765"/>
    <w:rsid w:val="00135AD0"/>
    <w:rsid w:val="00136773"/>
    <w:rsid w:val="0013781A"/>
    <w:rsid w:val="00137D28"/>
    <w:rsid w:val="00137F8A"/>
    <w:rsid w:val="00137FF2"/>
    <w:rsid w:val="00140246"/>
    <w:rsid w:val="00140764"/>
    <w:rsid w:val="00141199"/>
    <w:rsid w:val="00141F49"/>
    <w:rsid w:val="001422B7"/>
    <w:rsid w:val="001436DA"/>
    <w:rsid w:val="0014378F"/>
    <w:rsid w:val="00144D1E"/>
    <w:rsid w:val="00145095"/>
    <w:rsid w:val="00145445"/>
    <w:rsid w:val="00145D4E"/>
    <w:rsid w:val="00145EFD"/>
    <w:rsid w:val="001461BF"/>
    <w:rsid w:val="001464F3"/>
    <w:rsid w:val="00147758"/>
    <w:rsid w:val="00150828"/>
    <w:rsid w:val="00152559"/>
    <w:rsid w:val="00152E37"/>
    <w:rsid w:val="00152E8F"/>
    <w:rsid w:val="00152FB0"/>
    <w:rsid w:val="001534E0"/>
    <w:rsid w:val="00153F39"/>
    <w:rsid w:val="00154FDA"/>
    <w:rsid w:val="00155EAB"/>
    <w:rsid w:val="00155ECB"/>
    <w:rsid w:val="00156BAD"/>
    <w:rsid w:val="0016142A"/>
    <w:rsid w:val="001614F0"/>
    <w:rsid w:val="0016193F"/>
    <w:rsid w:val="00162B72"/>
    <w:rsid w:val="00162DFA"/>
    <w:rsid w:val="001636D1"/>
    <w:rsid w:val="001637B1"/>
    <w:rsid w:val="0016439D"/>
    <w:rsid w:val="00166854"/>
    <w:rsid w:val="00166C38"/>
    <w:rsid w:val="00167E40"/>
    <w:rsid w:val="00170290"/>
    <w:rsid w:val="00170507"/>
    <w:rsid w:val="00170B16"/>
    <w:rsid w:val="00171CFA"/>
    <w:rsid w:val="001720CB"/>
    <w:rsid w:val="00173B0C"/>
    <w:rsid w:val="00174558"/>
    <w:rsid w:val="0017485A"/>
    <w:rsid w:val="00175B31"/>
    <w:rsid w:val="001768D7"/>
    <w:rsid w:val="00176A3E"/>
    <w:rsid w:val="00177C2D"/>
    <w:rsid w:val="00180088"/>
    <w:rsid w:val="00180644"/>
    <w:rsid w:val="00180F54"/>
    <w:rsid w:val="00181A5B"/>
    <w:rsid w:val="001820F5"/>
    <w:rsid w:val="00183592"/>
    <w:rsid w:val="00184052"/>
    <w:rsid w:val="001840AE"/>
    <w:rsid w:val="0018467C"/>
    <w:rsid w:val="00184B9C"/>
    <w:rsid w:val="0018544B"/>
    <w:rsid w:val="00185E5F"/>
    <w:rsid w:val="00187CAD"/>
    <w:rsid w:val="00187DB2"/>
    <w:rsid w:val="00187E04"/>
    <w:rsid w:val="00187F72"/>
    <w:rsid w:val="001902B0"/>
    <w:rsid w:val="00190D6E"/>
    <w:rsid w:val="00192AFE"/>
    <w:rsid w:val="00192D8D"/>
    <w:rsid w:val="001951D0"/>
    <w:rsid w:val="00195A66"/>
    <w:rsid w:val="00195D67"/>
    <w:rsid w:val="00196444"/>
    <w:rsid w:val="00196D13"/>
    <w:rsid w:val="00197A29"/>
    <w:rsid w:val="001A06FC"/>
    <w:rsid w:val="001A0713"/>
    <w:rsid w:val="001A19C5"/>
    <w:rsid w:val="001A211A"/>
    <w:rsid w:val="001A321E"/>
    <w:rsid w:val="001A49E9"/>
    <w:rsid w:val="001A4ABF"/>
    <w:rsid w:val="001A5CC2"/>
    <w:rsid w:val="001A5EDA"/>
    <w:rsid w:val="001A61A8"/>
    <w:rsid w:val="001A6A80"/>
    <w:rsid w:val="001A754D"/>
    <w:rsid w:val="001A7A1C"/>
    <w:rsid w:val="001B25C5"/>
    <w:rsid w:val="001B2ADC"/>
    <w:rsid w:val="001B355B"/>
    <w:rsid w:val="001B39DC"/>
    <w:rsid w:val="001B40E0"/>
    <w:rsid w:val="001B53F1"/>
    <w:rsid w:val="001B6431"/>
    <w:rsid w:val="001B7146"/>
    <w:rsid w:val="001B72E1"/>
    <w:rsid w:val="001B7D5E"/>
    <w:rsid w:val="001C03E6"/>
    <w:rsid w:val="001C19B7"/>
    <w:rsid w:val="001C2342"/>
    <w:rsid w:val="001C239B"/>
    <w:rsid w:val="001C33C3"/>
    <w:rsid w:val="001C3B34"/>
    <w:rsid w:val="001C3DA7"/>
    <w:rsid w:val="001C4676"/>
    <w:rsid w:val="001C4AB0"/>
    <w:rsid w:val="001C4F29"/>
    <w:rsid w:val="001C5177"/>
    <w:rsid w:val="001C67DD"/>
    <w:rsid w:val="001C6DD0"/>
    <w:rsid w:val="001C7400"/>
    <w:rsid w:val="001D04B8"/>
    <w:rsid w:val="001D0B04"/>
    <w:rsid w:val="001D2C1C"/>
    <w:rsid w:val="001D37FC"/>
    <w:rsid w:val="001D3C3C"/>
    <w:rsid w:val="001D402A"/>
    <w:rsid w:val="001D43F2"/>
    <w:rsid w:val="001D4584"/>
    <w:rsid w:val="001D4642"/>
    <w:rsid w:val="001D4878"/>
    <w:rsid w:val="001D4C53"/>
    <w:rsid w:val="001D573D"/>
    <w:rsid w:val="001D5A2B"/>
    <w:rsid w:val="001D62CF"/>
    <w:rsid w:val="001D687E"/>
    <w:rsid w:val="001D69FB"/>
    <w:rsid w:val="001D6E45"/>
    <w:rsid w:val="001D715B"/>
    <w:rsid w:val="001D71F1"/>
    <w:rsid w:val="001D726E"/>
    <w:rsid w:val="001D7DD6"/>
    <w:rsid w:val="001E02DD"/>
    <w:rsid w:val="001E075D"/>
    <w:rsid w:val="001E1002"/>
    <w:rsid w:val="001E1CD9"/>
    <w:rsid w:val="001E1E75"/>
    <w:rsid w:val="001E23DE"/>
    <w:rsid w:val="001E2794"/>
    <w:rsid w:val="001E2BF2"/>
    <w:rsid w:val="001E2D59"/>
    <w:rsid w:val="001E399B"/>
    <w:rsid w:val="001E3A3B"/>
    <w:rsid w:val="001E413A"/>
    <w:rsid w:val="001E4E93"/>
    <w:rsid w:val="001E4EB1"/>
    <w:rsid w:val="001E4F6A"/>
    <w:rsid w:val="001E51CD"/>
    <w:rsid w:val="001E59E2"/>
    <w:rsid w:val="001E67AB"/>
    <w:rsid w:val="001F0269"/>
    <w:rsid w:val="001F07FF"/>
    <w:rsid w:val="001F0E3F"/>
    <w:rsid w:val="001F0FB3"/>
    <w:rsid w:val="001F158E"/>
    <w:rsid w:val="001F2577"/>
    <w:rsid w:val="001F2C7E"/>
    <w:rsid w:val="001F3081"/>
    <w:rsid w:val="001F3836"/>
    <w:rsid w:val="001F393A"/>
    <w:rsid w:val="001F3B98"/>
    <w:rsid w:val="001F457B"/>
    <w:rsid w:val="001F46CB"/>
    <w:rsid w:val="001F4CCA"/>
    <w:rsid w:val="001F5228"/>
    <w:rsid w:val="001F524D"/>
    <w:rsid w:val="001F5C73"/>
    <w:rsid w:val="001F5D47"/>
    <w:rsid w:val="001F6771"/>
    <w:rsid w:val="001F6905"/>
    <w:rsid w:val="001F7339"/>
    <w:rsid w:val="001F78B2"/>
    <w:rsid w:val="00200936"/>
    <w:rsid w:val="00200F9C"/>
    <w:rsid w:val="00201186"/>
    <w:rsid w:val="00202502"/>
    <w:rsid w:val="00202633"/>
    <w:rsid w:val="00202CB9"/>
    <w:rsid w:val="00202F01"/>
    <w:rsid w:val="00203BD9"/>
    <w:rsid w:val="00203E22"/>
    <w:rsid w:val="00204065"/>
    <w:rsid w:val="00204684"/>
    <w:rsid w:val="00204972"/>
    <w:rsid w:val="0020512B"/>
    <w:rsid w:val="00205B24"/>
    <w:rsid w:val="00205CC1"/>
    <w:rsid w:val="00206277"/>
    <w:rsid w:val="002065F7"/>
    <w:rsid w:val="0020679D"/>
    <w:rsid w:val="002067FB"/>
    <w:rsid w:val="00206904"/>
    <w:rsid w:val="0021028A"/>
    <w:rsid w:val="00211015"/>
    <w:rsid w:val="00211648"/>
    <w:rsid w:val="00212408"/>
    <w:rsid w:val="00212745"/>
    <w:rsid w:val="002127B0"/>
    <w:rsid w:val="00212C92"/>
    <w:rsid w:val="0021309D"/>
    <w:rsid w:val="00213E73"/>
    <w:rsid w:val="00213F6B"/>
    <w:rsid w:val="00213FD3"/>
    <w:rsid w:val="002145EA"/>
    <w:rsid w:val="002146FD"/>
    <w:rsid w:val="00214AFD"/>
    <w:rsid w:val="0021585D"/>
    <w:rsid w:val="00215E32"/>
    <w:rsid w:val="00216132"/>
    <w:rsid w:val="00216258"/>
    <w:rsid w:val="0021631A"/>
    <w:rsid w:val="002169BD"/>
    <w:rsid w:val="002170A4"/>
    <w:rsid w:val="002170D7"/>
    <w:rsid w:val="00217619"/>
    <w:rsid w:val="00220351"/>
    <w:rsid w:val="00220AD6"/>
    <w:rsid w:val="00221D4C"/>
    <w:rsid w:val="002236EF"/>
    <w:rsid w:val="00223FB7"/>
    <w:rsid w:val="002245BB"/>
    <w:rsid w:val="002263B4"/>
    <w:rsid w:val="00226AB0"/>
    <w:rsid w:val="00226CBC"/>
    <w:rsid w:val="002271C5"/>
    <w:rsid w:val="00227277"/>
    <w:rsid w:val="002307A0"/>
    <w:rsid w:val="00230A96"/>
    <w:rsid w:val="002314C9"/>
    <w:rsid w:val="00232244"/>
    <w:rsid w:val="0023239B"/>
    <w:rsid w:val="00232651"/>
    <w:rsid w:val="00232A9E"/>
    <w:rsid w:val="002333BF"/>
    <w:rsid w:val="002334BE"/>
    <w:rsid w:val="002334BF"/>
    <w:rsid w:val="00233B43"/>
    <w:rsid w:val="00233F30"/>
    <w:rsid w:val="002345F3"/>
    <w:rsid w:val="002350B3"/>
    <w:rsid w:val="00235467"/>
    <w:rsid w:val="00235D29"/>
    <w:rsid w:val="002361B3"/>
    <w:rsid w:val="00236971"/>
    <w:rsid w:val="00236A55"/>
    <w:rsid w:val="00237494"/>
    <w:rsid w:val="00240726"/>
    <w:rsid w:val="002408C1"/>
    <w:rsid w:val="00240EEA"/>
    <w:rsid w:val="00240FD0"/>
    <w:rsid w:val="0024149E"/>
    <w:rsid w:val="00241B18"/>
    <w:rsid w:val="00242757"/>
    <w:rsid w:val="0024446C"/>
    <w:rsid w:val="00244E0E"/>
    <w:rsid w:val="0024508F"/>
    <w:rsid w:val="002453C9"/>
    <w:rsid w:val="00245496"/>
    <w:rsid w:val="00245AA0"/>
    <w:rsid w:val="00246E0D"/>
    <w:rsid w:val="002470BC"/>
    <w:rsid w:val="0024751A"/>
    <w:rsid w:val="002501F1"/>
    <w:rsid w:val="0025080A"/>
    <w:rsid w:val="002508C0"/>
    <w:rsid w:val="00250963"/>
    <w:rsid w:val="00250EB3"/>
    <w:rsid w:val="00250F9D"/>
    <w:rsid w:val="00251716"/>
    <w:rsid w:val="002523D1"/>
    <w:rsid w:val="002525BE"/>
    <w:rsid w:val="00252A18"/>
    <w:rsid w:val="00253C04"/>
    <w:rsid w:val="00254047"/>
    <w:rsid w:val="0025415D"/>
    <w:rsid w:val="002558AA"/>
    <w:rsid w:val="002572CC"/>
    <w:rsid w:val="00257670"/>
    <w:rsid w:val="00260C25"/>
    <w:rsid w:val="00261AA4"/>
    <w:rsid w:val="00261B9D"/>
    <w:rsid w:val="0026426C"/>
    <w:rsid w:val="002642A6"/>
    <w:rsid w:val="002646A2"/>
    <w:rsid w:val="00264702"/>
    <w:rsid w:val="00264EDC"/>
    <w:rsid w:val="00265549"/>
    <w:rsid w:val="00266065"/>
    <w:rsid w:val="0026765D"/>
    <w:rsid w:val="00270427"/>
    <w:rsid w:val="00271311"/>
    <w:rsid w:val="002719AA"/>
    <w:rsid w:val="00271B67"/>
    <w:rsid w:val="00271BF0"/>
    <w:rsid w:val="00272335"/>
    <w:rsid w:val="002723BA"/>
    <w:rsid w:val="00272481"/>
    <w:rsid w:val="002726F0"/>
    <w:rsid w:val="0027278C"/>
    <w:rsid w:val="00272CCF"/>
    <w:rsid w:val="00272E0C"/>
    <w:rsid w:val="00273227"/>
    <w:rsid w:val="0027440E"/>
    <w:rsid w:val="00274B92"/>
    <w:rsid w:val="00274F14"/>
    <w:rsid w:val="0027549A"/>
    <w:rsid w:val="00275D98"/>
    <w:rsid w:val="002762D7"/>
    <w:rsid w:val="002764D1"/>
    <w:rsid w:val="002767D1"/>
    <w:rsid w:val="00276F57"/>
    <w:rsid w:val="002774C0"/>
    <w:rsid w:val="00277516"/>
    <w:rsid w:val="00277D67"/>
    <w:rsid w:val="00277F65"/>
    <w:rsid w:val="0028011A"/>
    <w:rsid w:val="00280856"/>
    <w:rsid w:val="00280E5F"/>
    <w:rsid w:val="00281847"/>
    <w:rsid w:val="00281AC3"/>
    <w:rsid w:val="00281AF8"/>
    <w:rsid w:val="00281D10"/>
    <w:rsid w:val="00283917"/>
    <w:rsid w:val="00285DC8"/>
    <w:rsid w:val="00286542"/>
    <w:rsid w:val="00286BEC"/>
    <w:rsid w:val="00286D89"/>
    <w:rsid w:val="002875A1"/>
    <w:rsid w:val="00287E07"/>
    <w:rsid w:val="0029120C"/>
    <w:rsid w:val="00291FB9"/>
    <w:rsid w:val="00292827"/>
    <w:rsid w:val="0029341B"/>
    <w:rsid w:val="00293FEC"/>
    <w:rsid w:val="00294909"/>
    <w:rsid w:val="0029540F"/>
    <w:rsid w:val="0029592F"/>
    <w:rsid w:val="002964C3"/>
    <w:rsid w:val="00297D5F"/>
    <w:rsid w:val="002A037B"/>
    <w:rsid w:val="002A08CA"/>
    <w:rsid w:val="002A0A07"/>
    <w:rsid w:val="002A1AD3"/>
    <w:rsid w:val="002A24D0"/>
    <w:rsid w:val="002A26FF"/>
    <w:rsid w:val="002A2BC6"/>
    <w:rsid w:val="002A35CA"/>
    <w:rsid w:val="002A4F01"/>
    <w:rsid w:val="002A5B64"/>
    <w:rsid w:val="002A63CB"/>
    <w:rsid w:val="002A64F5"/>
    <w:rsid w:val="002A6599"/>
    <w:rsid w:val="002A6C6A"/>
    <w:rsid w:val="002A7269"/>
    <w:rsid w:val="002A7434"/>
    <w:rsid w:val="002B0A67"/>
    <w:rsid w:val="002B0C8E"/>
    <w:rsid w:val="002B0EEA"/>
    <w:rsid w:val="002B268A"/>
    <w:rsid w:val="002B2788"/>
    <w:rsid w:val="002B4733"/>
    <w:rsid w:val="002B56A8"/>
    <w:rsid w:val="002B5C1D"/>
    <w:rsid w:val="002B638A"/>
    <w:rsid w:val="002B70ED"/>
    <w:rsid w:val="002B7FF5"/>
    <w:rsid w:val="002C0736"/>
    <w:rsid w:val="002C0EC8"/>
    <w:rsid w:val="002C118E"/>
    <w:rsid w:val="002C3F5F"/>
    <w:rsid w:val="002C49A8"/>
    <w:rsid w:val="002C4CD3"/>
    <w:rsid w:val="002C552A"/>
    <w:rsid w:val="002C6680"/>
    <w:rsid w:val="002C6D17"/>
    <w:rsid w:val="002C7857"/>
    <w:rsid w:val="002C7B99"/>
    <w:rsid w:val="002D02FB"/>
    <w:rsid w:val="002D0F88"/>
    <w:rsid w:val="002D10C0"/>
    <w:rsid w:val="002D16B8"/>
    <w:rsid w:val="002D1B43"/>
    <w:rsid w:val="002D2010"/>
    <w:rsid w:val="002D345B"/>
    <w:rsid w:val="002D3523"/>
    <w:rsid w:val="002D4005"/>
    <w:rsid w:val="002D56CB"/>
    <w:rsid w:val="002D6D14"/>
    <w:rsid w:val="002D72EF"/>
    <w:rsid w:val="002D7D30"/>
    <w:rsid w:val="002E01DB"/>
    <w:rsid w:val="002E14EE"/>
    <w:rsid w:val="002E19A1"/>
    <w:rsid w:val="002E1C66"/>
    <w:rsid w:val="002E1C90"/>
    <w:rsid w:val="002E2CEE"/>
    <w:rsid w:val="002E2FA3"/>
    <w:rsid w:val="002E379E"/>
    <w:rsid w:val="002E46C3"/>
    <w:rsid w:val="002E5133"/>
    <w:rsid w:val="002E5D18"/>
    <w:rsid w:val="002E5F58"/>
    <w:rsid w:val="002E653C"/>
    <w:rsid w:val="002E731F"/>
    <w:rsid w:val="002F05BE"/>
    <w:rsid w:val="002F0973"/>
    <w:rsid w:val="002F1A68"/>
    <w:rsid w:val="002F1A77"/>
    <w:rsid w:val="002F2526"/>
    <w:rsid w:val="002F2F49"/>
    <w:rsid w:val="002F36B9"/>
    <w:rsid w:val="002F399D"/>
    <w:rsid w:val="002F3D37"/>
    <w:rsid w:val="002F42E0"/>
    <w:rsid w:val="002F46BB"/>
    <w:rsid w:val="002F4892"/>
    <w:rsid w:val="002F532A"/>
    <w:rsid w:val="002F5DE0"/>
    <w:rsid w:val="002F6E2E"/>
    <w:rsid w:val="003004A3"/>
    <w:rsid w:val="0030054B"/>
    <w:rsid w:val="00301011"/>
    <w:rsid w:val="003020F7"/>
    <w:rsid w:val="00302487"/>
    <w:rsid w:val="0030342D"/>
    <w:rsid w:val="003035AE"/>
    <w:rsid w:val="00304385"/>
    <w:rsid w:val="003053AB"/>
    <w:rsid w:val="00305520"/>
    <w:rsid w:val="003055FE"/>
    <w:rsid w:val="003056B3"/>
    <w:rsid w:val="00305B9F"/>
    <w:rsid w:val="00306D9C"/>
    <w:rsid w:val="00307062"/>
    <w:rsid w:val="00307249"/>
    <w:rsid w:val="003077E3"/>
    <w:rsid w:val="00307CB0"/>
    <w:rsid w:val="00310B99"/>
    <w:rsid w:val="0031235E"/>
    <w:rsid w:val="003125E8"/>
    <w:rsid w:val="003128B7"/>
    <w:rsid w:val="003130BA"/>
    <w:rsid w:val="00313229"/>
    <w:rsid w:val="003139FF"/>
    <w:rsid w:val="00313CCB"/>
    <w:rsid w:val="003142D3"/>
    <w:rsid w:val="003142EF"/>
    <w:rsid w:val="0031474B"/>
    <w:rsid w:val="0031531B"/>
    <w:rsid w:val="003153EB"/>
    <w:rsid w:val="0031557E"/>
    <w:rsid w:val="0031570E"/>
    <w:rsid w:val="00316F05"/>
    <w:rsid w:val="00321791"/>
    <w:rsid w:val="00321C5E"/>
    <w:rsid w:val="003220C3"/>
    <w:rsid w:val="00322510"/>
    <w:rsid w:val="00322BA6"/>
    <w:rsid w:val="00323BC9"/>
    <w:rsid w:val="0032424C"/>
    <w:rsid w:val="00324DAB"/>
    <w:rsid w:val="003259E9"/>
    <w:rsid w:val="003271E4"/>
    <w:rsid w:val="003302B9"/>
    <w:rsid w:val="00330C0E"/>
    <w:rsid w:val="0033193D"/>
    <w:rsid w:val="003330C4"/>
    <w:rsid w:val="00333646"/>
    <w:rsid w:val="00333D25"/>
    <w:rsid w:val="003341E0"/>
    <w:rsid w:val="00334E3E"/>
    <w:rsid w:val="00336078"/>
    <w:rsid w:val="00336289"/>
    <w:rsid w:val="003369EF"/>
    <w:rsid w:val="00336B37"/>
    <w:rsid w:val="0033724B"/>
    <w:rsid w:val="00340DAE"/>
    <w:rsid w:val="00340DB6"/>
    <w:rsid w:val="0034111E"/>
    <w:rsid w:val="00341936"/>
    <w:rsid w:val="00341B1D"/>
    <w:rsid w:val="00341E66"/>
    <w:rsid w:val="0034267F"/>
    <w:rsid w:val="00342CDA"/>
    <w:rsid w:val="00342FA7"/>
    <w:rsid w:val="00343D50"/>
    <w:rsid w:val="00344C70"/>
    <w:rsid w:val="00346675"/>
    <w:rsid w:val="0034733C"/>
    <w:rsid w:val="003507A9"/>
    <w:rsid w:val="00352EE5"/>
    <w:rsid w:val="00355E0F"/>
    <w:rsid w:val="00357A58"/>
    <w:rsid w:val="003611FC"/>
    <w:rsid w:val="003614C5"/>
    <w:rsid w:val="003619E0"/>
    <w:rsid w:val="00361D16"/>
    <w:rsid w:val="00362396"/>
    <w:rsid w:val="00362DA8"/>
    <w:rsid w:val="00362FCF"/>
    <w:rsid w:val="00363A0B"/>
    <w:rsid w:val="00363EC6"/>
    <w:rsid w:val="00364F4D"/>
    <w:rsid w:val="0036537C"/>
    <w:rsid w:val="00365668"/>
    <w:rsid w:val="00365DDD"/>
    <w:rsid w:val="00366383"/>
    <w:rsid w:val="0037006F"/>
    <w:rsid w:val="00371FA5"/>
    <w:rsid w:val="00372082"/>
    <w:rsid w:val="003729A2"/>
    <w:rsid w:val="00373050"/>
    <w:rsid w:val="00373CAE"/>
    <w:rsid w:val="00373D5E"/>
    <w:rsid w:val="00374005"/>
    <w:rsid w:val="00374413"/>
    <w:rsid w:val="00374ADB"/>
    <w:rsid w:val="00375717"/>
    <w:rsid w:val="0037636F"/>
    <w:rsid w:val="00376508"/>
    <w:rsid w:val="00376F58"/>
    <w:rsid w:val="00377C13"/>
    <w:rsid w:val="00377E13"/>
    <w:rsid w:val="00377E62"/>
    <w:rsid w:val="00380231"/>
    <w:rsid w:val="003809BA"/>
    <w:rsid w:val="0038146F"/>
    <w:rsid w:val="003814EE"/>
    <w:rsid w:val="0038150C"/>
    <w:rsid w:val="0038176E"/>
    <w:rsid w:val="00381BD5"/>
    <w:rsid w:val="00381DCC"/>
    <w:rsid w:val="00382415"/>
    <w:rsid w:val="00383243"/>
    <w:rsid w:val="00384218"/>
    <w:rsid w:val="003847D1"/>
    <w:rsid w:val="00384831"/>
    <w:rsid w:val="00384DB9"/>
    <w:rsid w:val="00385A98"/>
    <w:rsid w:val="00385E4B"/>
    <w:rsid w:val="003863B2"/>
    <w:rsid w:val="003866D7"/>
    <w:rsid w:val="003870C4"/>
    <w:rsid w:val="00387153"/>
    <w:rsid w:val="003872AA"/>
    <w:rsid w:val="00387BF1"/>
    <w:rsid w:val="00387DF8"/>
    <w:rsid w:val="003913C6"/>
    <w:rsid w:val="0039197F"/>
    <w:rsid w:val="00391AD4"/>
    <w:rsid w:val="00392D14"/>
    <w:rsid w:val="0039306B"/>
    <w:rsid w:val="00393213"/>
    <w:rsid w:val="00393337"/>
    <w:rsid w:val="00395063"/>
    <w:rsid w:val="00395193"/>
    <w:rsid w:val="0039686A"/>
    <w:rsid w:val="003A0994"/>
    <w:rsid w:val="003A0E1F"/>
    <w:rsid w:val="003A155C"/>
    <w:rsid w:val="003A15D0"/>
    <w:rsid w:val="003A2903"/>
    <w:rsid w:val="003A3144"/>
    <w:rsid w:val="003A315A"/>
    <w:rsid w:val="003A3797"/>
    <w:rsid w:val="003A431E"/>
    <w:rsid w:val="003A48E2"/>
    <w:rsid w:val="003A52E2"/>
    <w:rsid w:val="003A562D"/>
    <w:rsid w:val="003A601E"/>
    <w:rsid w:val="003A621D"/>
    <w:rsid w:val="003A6DDC"/>
    <w:rsid w:val="003A73B2"/>
    <w:rsid w:val="003A74E5"/>
    <w:rsid w:val="003A7F07"/>
    <w:rsid w:val="003B007A"/>
    <w:rsid w:val="003B05EA"/>
    <w:rsid w:val="003B0F3F"/>
    <w:rsid w:val="003B11E7"/>
    <w:rsid w:val="003B1214"/>
    <w:rsid w:val="003B152F"/>
    <w:rsid w:val="003B1B62"/>
    <w:rsid w:val="003B279C"/>
    <w:rsid w:val="003B32C3"/>
    <w:rsid w:val="003B5F96"/>
    <w:rsid w:val="003B657E"/>
    <w:rsid w:val="003B673D"/>
    <w:rsid w:val="003B7611"/>
    <w:rsid w:val="003C231B"/>
    <w:rsid w:val="003C2C24"/>
    <w:rsid w:val="003C32AE"/>
    <w:rsid w:val="003C3751"/>
    <w:rsid w:val="003C5415"/>
    <w:rsid w:val="003C5638"/>
    <w:rsid w:val="003C5D41"/>
    <w:rsid w:val="003C6757"/>
    <w:rsid w:val="003C7B63"/>
    <w:rsid w:val="003D146D"/>
    <w:rsid w:val="003D14FD"/>
    <w:rsid w:val="003D168D"/>
    <w:rsid w:val="003D270F"/>
    <w:rsid w:val="003D3130"/>
    <w:rsid w:val="003D355E"/>
    <w:rsid w:val="003D3BAA"/>
    <w:rsid w:val="003D3CF3"/>
    <w:rsid w:val="003D4841"/>
    <w:rsid w:val="003D532C"/>
    <w:rsid w:val="003D5E5F"/>
    <w:rsid w:val="003D6543"/>
    <w:rsid w:val="003D75B3"/>
    <w:rsid w:val="003D7ADF"/>
    <w:rsid w:val="003E0BFB"/>
    <w:rsid w:val="003E0D8A"/>
    <w:rsid w:val="003E15A8"/>
    <w:rsid w:val="003E238D"/>
    <w:rsid w:val="003E2398"/>
    <w:rsid w:val="003E2913"/>
    <w:rsid w:val="003E2C78"/>
    <w:rsid w:val="003E2E31"/>
    <w:rsid w:val="003E2E45"/>
    <w:rsid w:val="003E30B2"/>
    <w:rsid w:val="003E3BC5"/>
    <w:rsid w:val="003E3E1D"/>
    <w:rsid w:val="003E45CE"/>
    <w:rsid w:val="003E46AB"/>
    <w:rsid w:val="003E493F"/>
    <w:rsid w:val="003E570D"/>
    <w:rsid w:val="003E5AAC"/>
    <w:rsid w:val="003E5B69"/>
    <w:rsid w:val="003E7044"/>
    <w:rsid w:val="003E7632"/>
    <w:rsid w:val="003F00BC"/>
    <w:rsid w:val="003F0159"/>
    <w:rsid w:val="003F0921"/>
    <w:rsid w:val="003F0F4D"/>
    <w:rsid w:val="003F137F"/>
    <w:rsid w:val="003F1F6B"/>
    <w:rsid w:val="003F21B3"/>
    <w:rsid w:val="003F26B1"/>
    <w:rsid w:val="003F2A62"/>
    <w:rsid w:val="003F2A95"/>
    <w:rsid w:val="003F3A3F"/>
    <w:rsid w:val="003F3D38"/>
    <w:rsid w:val="003F3E0C"/>
    <w:rsid w:val="003F499D"/>
    <w:rsid w:val="003F5525"/>
    <w:rsid w:val="003F5750"/>
    <w:rsid w:val="003F61CB"/>
    <w:rsid w:val="003F6CCA"/>
    <w:rsid w:val="003F72EC"/>
    <w:rsid w:val="00400756"/>
    <w:rsid w:val="004007E6"/>
    <w:rsid w:val="0040084A"/>
    <w:rsid w:val="00401419"/>
    <w:rsid w:val="004023D3"/>
    <w:rsid w:val="004036BD"/>
    <w:rsid w:val="0040397D"/>
    <w:rsid w:val="0040413D"/>
    <w:rsid w:val="0040467C"/>
    <w:rsid w:val="00404F37"/>
    <w:rsid w:val="00405A1B"/>
    <w:rsid w:val="00405E0E"/>
    <w:rsid w:val="00405FEF"/>
    <w:rsid w:val="00406A85"/>
    <w:rsid w:val="00406B59"/>
    <w:rsid w:val="00406D21"/>
    <w:rsid w:val="004075EF"/>
    <w:rsid w:val="00407B88"/>
    <w:rsid w:val="00407F14"/>
    <w:rsid w:val="00407FBA"/>
    <w:rsid w:val="0041088B"/>
    <w:rsid w:val="00411068"/>
    <w:rsid w:val="0041195D"/>
    <w:rsid w:val="00412839"/>
    <w:rsid w:val="00412973"/>
    <w:rsid w:val="00413619"/>
    <w:rsid w:val="004142A7"/>
    <w:rsid w:val="00414D6D"/>
    <w:rsid w:val="004150CF"/>
    <w:rsid w:val="00416BAC"/>
    <w:rsid w:val="00416C51"/>
    <w:rsid w:val="0041726F"/>
    <w:rsid w:val="0042061E"/>
    <w:rsid w:val="004209F0"/>
    <w:rsid w:val="00420E16"/>
    <w:rsid w:val="0042176E"/>
    <w:rsid w:val="004220FA"/>
    <w:rsid w:val="00422111"/>
    <w:rsid w:val="004221F9"/>
    <w:rsid w:val="004222B2"/>
    <w:rsid w:val="0042357A"/>
    <w:rsid w:val="004237F5"/>
    <w:rsid w:val="00423ED5"/>
    <w:rsid w:val="00425188"/>
    <w:rsid w:val="004251D0"/>
    <w:rsid w:val="004253CF"/>
    <w:rsid w:val="004262DF"/>
    <w:rsid w:val="00426398"/>
    <w:rsid w:val="00426C6A"/>
    <w:rsid w:val="00426CD4"/>
    <w:rsid w:val="004311FF"/>
    <w:rsid w:val="004317CE"/>
    <w:rsid w:val="00432236"/>
    <w:rsid w:val="004326C2"/>
    <w:rsid w:val="0043275D"/>
    <w:rsid w:val="00432B2B"/>
    <w:rsid w:val="00433612"/>
    <w:rsid w:val="004337F6"/>
    <w:rsid w:val="00434968"/>
    <w:rsid w:val="004363EB"/>
    <w:rsid w:val="00436E5B"/>
    <w:rsid w:val="00437519"/>
    <w:rsid w:val="00437A3B"/>
    <w:rsid w:val="00440040"/>
    <w:rsid w:val="00440F68"/>
    <w:rsid w:val="004417DB"/>
    <w:rsid w:val="00442F7E"/>
    <w:rsid w:val="00443161"/>
    <w:rsid w:val="00444217"/>
    <w:rsid w:val="00444C3B"/>
    <w:rsid w:val="00444C8A"/>
    <w:rsid w:val="00445973"/>
    <w:rsid w:val="00445DD4"/>
    <w:rsid w:val="00446055"/>
    <w:rsid w:val="00447B7B"/>
    <w:rsid w:val="0045032E"/>
    <w:rsid w:val="00450890"/>
    <w:rsid w:val="0045290B"/>
    <w:rsid w:val="004537EB"/>
    <w:rsid w:val="0045426A"/>
    <w:rsid w:val="00454A79"/>
    <w:rsid w:val="00454EA3"/>
    <w:rsid w:val="00456341"/>
    <w:rsid w:val="004564EF"/>
    <w:rsid w:val="0045727F"/>
    <w:rsid w:val="004576EB"/>
    <w:rsid w:val="0045780C"/>
    <w:rsid w:val="00457ADD"/>
    <w:rsid w:val="00457DF1"/>
    <w:rsid w:val="004603EA"/>
    <w:rsid w:val="0046041C"/>
    <w:rsid w:val="00460639"/>
    <w:rsid w:val="00460D77"/>
    <w:rsid w:val="00461B62"/>
    <w:rsid w:val="00461E81"/>
    <w:rsid w:val="00463186"/>
    <w:rsid w:val="00463C61"/>
    <w:rsid w:val="00463E48"/>
    <w:rsid w:val="00464AB0"/>
    <w:rsid w:val="00465748"/>
    <w:rsid w:val="004664DF"/>
    <w:rsid w:val="00466CA4"/>
    <w:rsid w:val="00466E2D"/>
    <w:rsid w:val="00466EDC"/>
    <w:rsid w:val="0046790E"/>
    <w:rsid w:val="00467912"/>
    <w:rsid w:val="00472933"/>
    <w:rsid w:val="00472D17"/>
    <w:rsid w:val="00473052"/>
    <w:rsid w:val="004731EA"/>
    <w:rsid w:val="0047327E"/>
    <w:rsid w:val="00473CB7"/>
    <w:rsid w:val="00473CB8"/>
    <w:rsid w:val="00473D3A"/>
    <w:rsid w:val="004756F1"/>
    <w:rsid w:val="00476CCA"/>
    <w:rsid w:val="004779D2"/>
    <w:rsid w:val="00477DB6"/>
    <w:rsid w:val="00480A42"/>
    <w:rsid w:val="00480FB2"/>
    <w:rsid w:val="0048127C"/>
    <w:rsid w:val="00481345"/>
    <w:rsid w:val="00481647"/>
    <w:rsid w:val="00482A2C"/>
    <w:rsid w:val="00483020"/>
    <w:rsid w:val="00483AC0"/>
    <w:rsid w:val="00483EFE"/>
    <w:rsid w:val="0048593B"/>
    <w:rsid w:val="00485B67"/>
    <w:rsid w:val="004904F2"/>
    <w:rsid w:val="00490B0D"/>
    <w:rsid w:val="00490EEA"/>
    <w:rsid w:val="00491778"/>
    <w:rsid w:val="00492D85"/>
    <w:rsid w:val="00492ECE"/>
    <w:rsid w:val="00492FEB"/>
    <w:rsid w:val="0049316F"/>
    <w:rsid w:val="00493A17"/>
    <w:rsid w:val="00493AF4"/>
    <w:rsid w:val="00493DC8"/>
    <w:rsid w:val="00494A33"/>
    <w:rsid w:val="00495A55"/>
    <w:rsid w:val="00495CCF"/>
    <w:rsid w:val="00495D10"/>
    <w:rsid w:val="00495D14"/>
    <w:rsid w:val="00496552"/>
    <w:rsid w:val="00496DFC"/>
    <w:rsid w:val="00497835"/>
    <w:rsid w:val="004A02A9"/>
    <w:rsid w:val="004A07BD"/>
    <w:rsid w:val="004A0FCA"/>
    <w:rsid w:val="004A144F"/>
    <w:rsid w:val="004A15AF"/>
    <w:rsid w:val="004A176F"/>
    <w:rsid w:val="004A1F2C"/>
    <w:rsid w:val="004A2597"/>
    <w:rsid w:val="004A2B6C"/>
    <w:rsid w:val="004A2CEE"/>
    <w:rsid w:val="004A3475"/>
    <w:rsid w:val="004A3A40"/>
    <w:rsid w:val="004A44FD"/>
    <w:rsid w:val="004A474F"/>
    <w:rsid w:val="004A478E"/>
    <w:rsid w:val="004A47EC"/>
    <w:rsid w:val="004A4ECD"/>
    <w:rsid w:val="004A5E79"/>
    <w:rsid w:val="004B02A2"/>
    <w:rsid w:val="004B0EC5"/>
    <w:rsid w:val="004B13A9"/>
    <w:rsid w:val="004B18DB"/>
    <w:rsid w:val="004B1CBA"/>
    <w:rsid w:val="004B1E74"/>
    <w:rsid w:val="004B1FD0"/>
    <w:rsid w:val="004B22C2"/>
    <w:rsid w:val="004B28EE"/>
    <w:rsid w:val="004B2E86"/>
    <w:rsid w:val="004B3323"/>
    <w:rsid w:val="004B3812"/>
    <w:rsid w:val="004B3BD9"/>
    <w:rsid w:val="004B4269"/>
    <w:rsid w:val="004B438F"/>
    <w:rsid w:val="004B4BC0"/>
    <w:rsid w:val="004B5148"/>
    <w:rsid w:val="004B525A"/>
    <w:rsid w:val="004B662D"/>
    <w:rsid w:val="004B737F"/>
    <w:rsid w:val="004B75E9"/>
    <w:rsid w:val="004C101A"/>
    <w:rsid w:val="004C12E7"/>
    <w:rsid w:val="004C200D"/>
    <w:rsid w:val="004C233F"/>
    <w:rsid w:val="004C2368"/>
    <w:rsid w:val="004C27E1"/>
    <w:rsid w:val="004C3048"/>
    <w:rsid w:val="004C367D"/>
    <w:rsid w:val="004C3720"/>
    <w:rsid w:val="004C396A"/>
    <w:rsid w:val="004C3F42"/>
    <w:rsid w:val="004C3FE6"/>
    <w:rsid w:val="004C4574"/>
    <w:rsid w:val="004C55B1"/>
    <w:rsid w:val="004C581E"/>
    <w:rsid w:val="004C6C00"/>
    <w:rsid w:val="004C76C0"/>
    <w:rsid w:val="004D031E"/>
    <w:rsid w:val="004D0947"/>
    <w:rsid w:val="004D096F"/>
    <w:rsid w:val="004D0DAC"/>
    <w:rsid w:val="004D10A9"/>
    <w:rsid w:val="004D1967"/>
    <w:rsid w:val="004D1F00"/>
    <w:rsid w:val="004D203D"/>
    <w:rsid w:val="004D2812"/>
    <w:rsid w:val="004D2A89"/>
    <w:rsid w:val="004D30D0"/>
    <w:rsid w:val="004D38B7"/>
    <w:rsid w:val="004D3A01"/>
    <w:rsid w:val="004D4C2B"/>
    <w:rsid w:val="004D4CFE"/>
    <w:rsid w:val="004D4FA1"/>
    <w:rsid w:val="004D4FE2"/>
    <w:rsid w:val="004D505E"/>
    <w:rsid w:val="004D66C6"/>
    <w:rsid w:val="004D6D78"/>
    <w:rsid w:val="004D7616"/>
    <w:rsid w:val="004E0971"/>
    <w:rsid w:val="004E0E66"/>
    <w:rsid w:val="004E1247"/>
    <w:rsid w:val="004E2012"/>
    <w:rsid w:val="004E20DA"/>
    <w:rsid w:val="004E24D1"/>
    <w:rsid w:val="004E2E8A"/>
    <w:rsid w:val="004E3701"/>
    <w:rsid w:val="004E3AD1"/>
    <w:rsid w:val="004E4390"/>
    <w:rsid w:val="004E59BB"/>
    <w:rsid w:val="004E5B89"/>
    <w:rsid w:val="004E5DF5"/>
    <w:rsid w:val="004E6860"/>
    <w:rsid w:val="004E7288"/>
    <w:rsid w:val="004E7603"/>
    <w:rsid w:val="004E7B1A"/>
    <w:rsid w:val="004F0560"/>
    <w:rsid w:val="004F0747"/>
    <w:rsid w:val="004F0971"/>
    <w:rsid w:val="004F3D0E"/>
    <w:rsid w:val="004F3E62"/>
    <w:rsid w:val="004F7154"/>
    <w:rsid w:val="004F7D05"/>
    <w:rsid w:val="00500A08"/>
    <w:rsid w:val="00501155"/>
    <w:rsid w:val="00501513"/>
    <w:rsid w:val="00501E41"/>
    <w:rsid w:val="00502297"/>
    <w:rsid w:val="005033B7"/>
    <w:rsid w:val="005046A9"/>
    <w:rsid w:val="00505B2C"/>
    <w:rsid w:val="00505EF7"/>
    <w:rsid w:val="00507FAE"/>
    <w:rsid w:val="005105C7"/>
    <w:rsid w:val="005108D5"/>
    <w:rsid w:val="00511717"/>
    <w:rsid w:val="005122EB"/>
    <w:rsid w:val="00512E2B"/>
    <w:rsid w:val="0051415F"/>
    <w:rsid w:val="00515344"/>
    <w:rsid w:val="0051597B"/>
    <w:rsid w:val="00515B16"/>
    <w:rsid w:val="005164A6"/>
    <w:rsid w:val="005166FC"/>
    <w:rsid w:val="00517BCA"/>
    <w:rsid w:val="00517D89"/>
    <w:rsid w:val="005207F2"/>
    <w:rsid w:val="0052080B"/>
    <w:rsid w:val="00520FE3"/>
    <w:rsid w:val="00521777"/>
    <w:rsid w:val="00521CF2"/>
    <w:rsid w:val="005232AA"/>
    <w:rsid w:val="005235D0"/>
    <w:rsid w:val="00524E1E"/>
    <w:rsid w:val="00524E7D"/>
    <w:rsid w:val="00525A83"/>
    <w:rsid w:val="00530D4D"/>
    <w:rsid w:val="00531ECC"/>
    <w:rsid w:val="00532933"/>
    <w:rsid w:val="00532EFB"/>
    <w:rsid w:val="00533BAD"/>
    <w:rsid w:val="005350FD"/>
    <w:rsid w:val="005359C7"/>
    <w:rsid w:val="00535C89"/>
    <w:rsid w:val="00535F2F"/>
    <w:rsid w:val="0053643A"/>
    <w:rsid w:val="0054030F"/>
    <w:rsid w:val="00540CC3"/>
    <w:rsid w:val="00541262"/>
    <w:rsid w:val="00541FB0"/>
    <w:rsid w:val="005422CA"/>
    <w:rsid w:val="00542C71"/>
    <w:rsid w:val="005444CF"/>
    <w:rsid w:val="00545178"/>
    <w:rsid w:val="0054570B"/>
    <w:rsid w:val="00546EFE"/>
    <w:rsid w:val="005470CB"/>
    <w:rsid w:val="00550101"/>
    <w:rsid w:val="00552257"/>
    <w:rsid w:val="00552A2D"/>
    <w:rsid w:val="00552B1B"/>
    <w:rsid w:val="00554429"/>
    <w:rsid w:val="005546FD"/>
    <w:rsid w:val="005550D9"/>
    <w:rsid w:val="0055545F"/>
    <w:rsid w:val="00555720"/>
    <w:rsid w:val="005564F6"/>
    <w:rsid w:val="00556D42"/>
    <w:rsid w:val="00556E09"/>
    <w:rsid w:val="00557540"/>
    <w:rsid w:val="00560085"/>
    <w:rsid w:val="00560573"/>
    <w:rsid w:val="00560794"/>
    <w:rsid w:val="00560ADB"/>
    <w:rsid w:val="005612AC"/>
    <w:rsid w:val="005620C8"/>
    <w:rsid w:val="00562172"/>
    <w:rsid w:val="005623C7"/>
    <w:rsid w:val="005642BA"/>
    <w:rsid w:val="00565436"/>
    <w:rsid w:val="0056598C"/>
    <w:rsid w:val="0056651D"/>
    <w:rsid w:val="00566E04"/>
    <w:rsid w:val="0056771D"/>
    <w:rsid w:val="00567BF5"/>
    <w:rsid w:val="00567C2E"/>
    <w:rsid w:val="00570109"/>
    <w:rsid w:val="005727AA"/>
    <w:rsid w:val="00573171"/>
    <w:rsid w:val="0057396A"/>
    <w:rsid w:val="00573987"/>
    <w:rsid w:val="0057419C"/>
    <w:rsid w:val="00574369"/>
    <w:rsid w:val="00576067"/>
    <w:rsid w:val="0057693F"/>
    <w:rsid w:val="00576CF3"/>
    <w:rsid w:val="0058117C"/>
    <w:rsid w:val="00581437"/>
    <w:rsid w:val="005822CC"/>
    <w:rsid w:val="005840E4"/>
    <w:rsid w:val="0058465C"/>
    <w:rsid w:val="00585730"/>
    <w:rsid w:val="00585CEE"/>
    <w:rsid w:val="005870E1"/>
    <w:rsid w:val="005902EB"/>
    <w:rsid w:val="00591813"/>
    <w:rsid w:val="00591893"/>
    <w:rsid w:val="00591CC0"/>
    <w:rsid w:val="00592603"/>
    <w:rsid w:val="005927D8"/>
    <w:rsid w:val="005937A6"/>
    <w:rsid w:val="00593A06"/>
    <w:rsid w:val="005942F5"/>
    <w:rsid w:val="00594C65"/>
    <w:rsid w:val="005965C7"/>
    <w:rsid w:val="0059676C"/>
    <w:rsid w:val="00597163"/>
    <w:rsid w:val="00597802"/>
    <w:rsid w:val="00597C51"/>
    <w:rsid w:val="005A0257"/>
    <w:rsid w:val="005A0297"/>
    <w:rsid w:val="005A058A"/>
    <w:rsid w:val="005A0D3E"/>
    <w:rsid w:val="005A160D"/>
    <w:rsid w:val="005A1AEB"/>
    <w:rsid w:val="005A1EB6"/>
    <w:rsid w:val="005A28FA"/>
    <w:rsid w:val="005A2A28"/>
    <w:rsid w:val="005A36FC"/>
    <w:rsid w:val="005A37B8"/>
    <w:rsid w:val="005A3A1F"/>
    <w:rsid w:val="005A558F"/>
    <w:rsid w:val="005A5634"/>
    <w:rsid w:val="005A5729"/>
    <w:rsid w:val="005A5C9B"/>
    <w:rsid w:val="005A611C"/>
    <w:rsid w:val="005B0288"/>
    <w:rsid w:val="005B041C"/>
    <w:rsid w:val="005B0E24"/>
    <w:rsid w:val="005B0F28"/>
    <w:rsid w:val="005B10B6"/>
    <w:rsid w:val="005B2C68"/>
    <w:rsid w:val="005B2F14"/>
    <w:rsid w:val="005B3396"/>
    <w:rsid w:val="005B4A87"/>
    <w:rsid w:val="005B4E95"/>
    <w:rsid w:val="005B4F88"/>
    <w:rsid w:val="005B6361"/>
    <w:rsid w:val="005B689F"/>
    <w:rsid w:val="005B6911"/>
    <w:rsid w:val="005C0528"/>
    <w:rsid w:val="005C059F"/>
    <w:rsid w:val="005C0B95"/>
    <w:rsid w:val="005C0CD2"/>
    <w:rsid w:val="005C2519"/>
    <w:rsid w:val="005C28A0"/>
    <w:rsid w:val="005C3B0B"/>
    <w:rsid w:val="005C3FA5"/>
    <w:rsid w:val="005C4F47"/>
    <w:rsid w:val="005C5170"/>
    <w:rsid w:val="005C539F"/>
    <w:rsid w:val="005C5502"/>
    <w:rsid w:val="005C5533"/>
    <w:rsid w:val="005C5B0A"/>
    <w:rsid w:val="005C5B95"/>
    <w:rsid w:val="005C61F0"/>
    <w:rsid w:val="005C6D9B"/>
    <w:rsid w:val="005C7310"/>
    <w:rsid w:val="005C7597"/>
    <w:rsid w:val="005C75B5"/>
    <w:rsid w:val="005C7B5E"/>
    <w:rsid w:val="005D092D"/>
    <w:rsid w:val="005D0C5E"/>
    <w:rsid w:val="005D0D35"/>
    <w:rsid w:val="005D0FCD"/>
    <w:rsid w:val="005D1CF3"/>
    <w:rsid w:val="005D2228"/>
    <w:rsid w:val="005D2801"/>
    <w:rsid w:val="005D3B70"/>
    <w:rsid w:val="005D568F"/>
    <w:rsid w:val="005D5AA5"/>
    <w:rsid w:val="005D67F2"/>
    <w:rsid w:val="005D6989"/>
    <w:rsid w:val="005D6E03"/>
    <w:rsid w:val="005D7893"/>
    <w:rsid w:val="005E0C5B"/>
    <w:rsid w:val="005E10DB"/>
    <w:rsid w:val="005E1981"/>
    <w:rsid w:val="005E2352"/>
    <w:rsid w:val="005E36F0"/>
    <w:rsid w:val="005E3897"/>
    <w:rsid w:val="005E3FF6"/>
    <w:rsid w:val="005E52BC"/>
    <w:rsid w:val="005E61BF"/>
    <w:rsid w:val="005E65DE"/>
    <w:rsid w:val="005E65F7"/>
    <w:rsid w:val="005E76E8"/>
    <w:rsid w:val="005E7728"/>
    <w:rsid w:val="005E779F"/>
    <w:rsid w:val="005E7B4E"/>
    <w:rsid w:val="005E7C5C"/>
    <w:rsid w:val="005F163A"/>
    <w:rsid w:val="005F30B3"/>
    <w:rsid w:val="005F3A7C"/>
    <w:rsid w:val="005F3B39"/>
    <w:rsid w:val="005F3BBF"/>
    <w:rsid w:val="005F576D"/>
    <w:rsid w:val="005F5BB6"/>
    <w:rsid w:val="005F6D46"/>
    <w:rsid w:val="005F71B7"/>
    <w:rsid w:val="006000A7"/>
    <w:rsid w:val="0060013C"/>
    <w:rsid w:val="00600F39"/>
    <w:rsid w:val="0060105B"/>
    <w:rsid w:val="006014A3"/>
    <w:rsid w:val="00602E43"/>
    <w:rsid w:val="0060302C"/>
    <w:rsid w:val="006039B8"/>
    <w:rsid w:val="0060680B"/>
    <w:rsid w:val="00606B3F"/>
    <w:rsid w:val="00606B7A"/>
    <w:rsid w:val="00606DDE"/>
    <w:rsid w:val="00607E7C"/>
    <w:rsid w:val="0061011B"/>
    <w:rsid w:val="0061291F"/>
    <w:rsid w:val="00612B75"/>
    <w:rsid w:val="00613989"/>
    <w:rsid w:val="00613C06"/>
    <w:rsid w:val="0061446E"/>
    <w:rsid w:val="006145EC"/>
    <w:rsid w:val="006146DD"/>
    <w:rsid w:val="00614A5D"/>
    <w:rsid w:val="00614F9B"/>
    <w:rsid w:val="00615729"/>
    <w:rsid w:val="006158F8"/>
    <w:rsid w:val="00616C1D"/>
    <w:rsid w:val="00617824"/>
    <w:rsid w:val="00617A0B"/>
    <w:rsid w:val="006212F5"/>
    <w:rsid w:val="00621C4D"/>
    <w:rsid w:val="00622327"/>
    <w:rsid w:val="00622C65"/>
    <w:rsid w:val="006237B8"/>
    <w:rsid w:val="006238F2"/>
    <w:rsid w:val="00623A65"/>
    <w:rsid w:val="0062408B"/>
    <w:rsid w:val="00624554"/>
    <w:rsid w:val="00624FA1"/>
    <w:rsid w:val="0062561F"/>
    <w:rsid w:val="006264CE"/>
    <w:rsid w:val="00626833"/>
    <w:rsid w:val="00626C2D"/>
    <w:rsid w:val="006304C7"/>
    <w:rsid w:val="00630DF9"/>
    <w:rsid w:val="006315F7"/>
    <w:rsid w:val="006318B8"/>
    <w:rsid w:val="006326AA"/>
    <w:rsid w:val="00632D40"/>
    <w:rsid w:val="0063362A"/>
    <w:rsid w:val="00633DFC"/>
    <w:rsid w:val="0063470D"/>
    <w:rsid w:val="00636700"/>
    <w:rsid w:val="00640569"/>
    <w:rsid w:val="00640BB2"/>
    <w:rsid w:val="00640D82"/>
    <w:rsid w:val="006424F2"/>
    <w:rsid w:val="00642551"/>
    <w:rsid w:val="0064371F"/>
    <w:rsid w:val="00643A66"/>
    <w:rsid w:val="00643E10"/>
    <w:rsid w:val="006442CA"/>
    <w:rsid w:val="0064519E"/>
    <w:rsid w:val="00645D8F"/>
    <w:rsid w:val="0064714E"/>
    <w:rsid w:val="006476CD"/>
    <w:rsid w:val="006502E7"/>
    <w:rsid w:val="006504D3"/>
    <w:rsid w:val="00650718"/>
    <w:rsid w:val="006526A2"/>
    <w:rsid w:val="00652FB6"/>
    <w:rsid w:val="0065374B"/>
    <w:rsid w:val="006538EA"/>
    <w:rsid w:val="00653FBD"/>
    <w:rsid w:val="00655333"/>
    <w:rsid w:val="006557E8"/>
    <w:rsid w:val="00656574"/>
    <w:rsid w:val="0065781F"/>
    <w:rsid w:val="006602D1"/>
    <w:rsid w:val="0066051D"/>
    <w:rsid w:val="00660A6A"/>
    <w:rsid w:val="00661539"/>
    <w:rsid w:val="006619CC"/>
    <w:rsid w:val="006619D3"/>
    <w:rsid w:val="00661B0D"/>
    <w:rsid w:val="00661F4E"/>
    <w:rsid w:val="006631C8"/>
    <w:rsid w:val="00664A83"/>
    <w:rsid w:val="00664BF4"/>
    <w:rsid w:val="00665871"/>
    <w:rsid w:val="006660F2"/>
    <w:rsid w:val="00666233"/>
    <w:rsid w:val="00666463"/>
    <w:rsid w:val="00667748"/>
    <w:rsid w:val="00667B5F"/>
    <w:rsid w:val="00667C66"/>
    <w:rsid w:val="00671CBC"/>
    <w:rsid w:val="006721BF"/>
    <w:rsid w:val="0067377B"/>
    <w:rsid w:val="00673BA6"/>
    <w:rsid w:val="00673F71"/>
    <w:rsid w:val="0067473B"/>
    <w:rsid w:val="006757EF"/>
    <w:rsid w:val="00676187"/>
    <w:rsid w:val="00676953"/>
    <w:rsid w:val="00676D6E"/>
    <w:rsid w:val="00676F8E"/>
    <w:rsid w:val="006770ED"/>
    <w:rsid w:val="006812AB"/>
    <w:rsid w:val="00681DFF"/>
    <w:rsid w:val="00681FB4"/>
    <w:rsid w:val="0068275A"/>
    <w:rsid w:val="00682F9E"/>
    <w:rsid w:val="00683F4D"/>
    <w:rsid w:val="00684661"/>
    <w:rsid w:val="00684937"/>
    <w:rsid w:val="00684A7A"/>
    <w:rsid w:val="00684E40"/>
    <w:rsid w:val="006858BC"/>
    <w:rsid w:val="00686442"/>
    <w:rsid w:val="00686F7F"/>
    <w:rsid w:val="00687101"/>
    <w:rsid w:val="00687A78"/>
    <w:rsid w:val="00687BE7"/>
    <w:rsid w:val="00687CE1"/>
    <w:rsid w:val="00687EC5"/>
    <w:rsid w:val="00690701"/>
    <w:rsid w:val="00690CC9"/>
    <w:rsid w:val="00690D08"/>
    <w:rsid w:val="00692234"/>
    <w:rsid w:val="00692E1E"/>
    <w:rsid w:val="0069371A"/>
    <w:rsid w:val="00693C0B"/>
    <w:rsid w:val="00693E0E"/>
    <w:rsid w:val="006942BC"/>
    <w:rsid w:val="00694D48"/>
    <w:rsid w:val="00694D4A"/>
    <w:rsid w:val="0069539B"/>
    <w:rsid w:val="00695655"/>
    <w:rsid w:val="006958E6"/>
    <w:rsid w:val="006A0E65"/>
    <w:rsid w:val="006A2B37"/>
    <w:rsid w:val="006A2C7E"/>
    <w:rsid w:val="006A2FD7"/>
    <w:rsid w:val="006A3F2D"/>
    <w:rsid w:val="006A3FAD"/>
    <w:rsid w:val="006A4255"/>
    <w:rsid w:val="006A4A35"/>
    <w:rsid w:val="006A50F8"/>
    <w:rsid w:val="006A719B"/>
    <w:rsid w:val="006A78AC"/>
    <w:rsid w:val="006B0A7B"/>
    <w:rsid w:val="006B2C73"/>
    <w:rsid w:val="006B42B3"/>
    <w:rsid w:val="006B46BC"/>
    <w:rsid w:val="006B4D5E"/>
    <w:rsid w:val="006B4F7D"/>
    <w:rsid w:val="006B5EB4"/>
    <w:rsid w:val="006B603B"/>
    <w:rsid w:val="006B68CE"/>
    <w:rsid w:val="006B6DD1"/>
    <w:rsid w:val="006B6E92"/>
    <w:rsid w:val="006B710E"/>
    <w:rsid w:val="006B73B8"/>
    <w:rsid w:val="006C0947"/>
    <w:rsid w:val="006C18C1"/>
    <w:rsid w:val="006C2068"/>
    <w:rsid w:val="006C2209"/>
    <w:rsid w:val="006C235B"/>
    <w:rsid w:val="006C2BB7"/>
    <w:rsid w:val="006C2D7F"/>
    <w:rsid w:val="006C3C3F"/>
    <w:rsid w:val="006C3FB6"/>
    <w:rsid w:val="006C3FBB"/>
    <w:rsid w:val="006C422B"/>
    <w:rsid w:val="006C4B58"/>
    <w:rsid w:val="006C4E58"/>
    <w:rsid w:val="006C6EF0"/>
    <w:rsid w:val="006C6FE4"/>
    <w:rsid w:val="006C7EFD"/>
    <w:rsid w:val="006D062D"/>
    <w:rsid w:val="006D0E59"/>
    <w:rsid w:val="006D10D9"/>
    <w:rsid w:val="006D13D2"/>
    <w:rsid w:val="006D16FB"/>
    <w:rsid w:val="006D202C"/>
    <w:rsid w:val="006D2227"/>
    <w:rsid w:val="006D39EE"/>
    <w:rsid w:val="006D4207"/>
    <w:rsid w:val="006D4B39"/>
    <w:rsid w:val="006D5E19"/>
    <w:rsid w:val="006D641C"/>
    <w:rsid w:val="006D7235"/>
    <w:rsid w:val="006D7A9A"/>
    <w:rsid w:val="006D7D40"/>
    <w:rsid w:val="006D7E6A"/>
    <w:rsid w:val="006E0771"/>
    <w:rsid w:val="006E0DB6"/>
    <w:rsid w:val="006E0F7D"/>
    <w:rsid w:val="006E148A"/>
    <w:rsid w:val="006E174C"/>
    <w:rsid w:val="006E18F1"/>
    <w:rsid w:val="006E1B80"/>
    <w:rsid w:val="006E2471"/>
    <w:rsid w:val="006E253A"/>
    <w:rsid w:val="006E2C6B"/>
    <w:rsid w:val="006E34F8"/>
    <w:rsid w:val="006E45D1"/>
    <w:rsid w:val="006E4C34"/>
    <w:rsid w:val="006E5133"/>
    <w:rsid w:val="006E5591"/>
    <w:rsid w:val="006E5695"/>
    <w:rsid w:val="006E5BD6"/>
    <w:rsid w:val="006E6493"/>
    <w:rsid w:val="006E7545"/>
    <w:rsid w:val="006F04D9"/>
    <w:rsid w:val="006F08A1"/>
    <w:rsid w:val="006F17A5"/>
    <w:rsid w:val="006F18C5"/>
    <w:rsid w:val="006F194F"/>
    <w:rsid w:val="006F1B32"/>
    <w:rsid w:val="006F1BD2"/>
    <w:rsid w:val="006F1E9B"/>
    <w:rsid w:val="006F225E"/>
    <w:rsid w:val="006F283A"/>
    <w:rsid w:val="006F312A"/>
    <w:rsid w:val="006F44DB"/>
    <w:rsid w:val="006F502B"/>
    <w:rsid w:val="006F557D"/>
    <w:rsid w:val="006F60DA"/>
    <w:rsid w:val="006F622E"/>
    <w:rsid w:val="006F655D"/>
    <w:rsid w:val="006F6BB6"/>
    <w:rsid w:val="006F7175"/>
    <w:rsid w:val="006F74A4"/>
    <w:rsid w:val="006F77B5"/>
    <w:rsid w:val="0070035B"/>
    <w:rsid w:val="0070070D"/>
    <w:rsid w:val="00700FA8"/>
    <w:rsid w:val="007019BD"/>
    <w:rsid w:val="00701E5E"/>
    <w:rsid w:val="007022E7"/>
    <w:rsid w:val="007029CD"/>
    <w:rsid w:val="00702D96"/>
    <w:rsid w:val="007030C8"/>
    <w:rsid w:val="00703193"/>
    <w:rsid w:val="00703ABB"/>
    <w:rsid w:val="00703E0A"/>
    <w:rsid w:val="00704ADE"/>
    <w:rsid w:val="00705552"/>
    <w:rsid w:val="00705675"/>
    <w:rsid w:val="0070591A"/>
    <w:rsid w:val="00706238"/>
    <w:rsid w:val="00706379"/>
    <w:rsid w:val="007070D2"/>
    <w:rsid w:val="0071047A"/>
    <w:rsid w:val="007104C4"/>
    <w:rsid w:val="0071082B"/>
    <w:rsid w:val="00710CCC"/>
    <w:rsid w:val="00710FF0"/>
    <w:rsid w:val="007115A0"/>
    <w:rsid w:val="007118E8"/>
    <w:rsid w:val="00711C17"/>
    <w:rsid w:val="00711EF8"/>
    <w:rsid w:val="00715086"/>
    <w:rsid w:val="00716C08"/>
    <w:rsid w:val="00716D24"/>
    <w:rsid w:val="00716F62"/>
    <w:rsid w:val="00716F8C"/>
    <w:rsid w:val="00720768"/>
    <w:rsid w:val="00722BCB"/>
    <w:rsid w:val="00723404"/>
    <w:rsid w:val="007239BC"/>
    <w:rsid w:val="00723B51"/>
    <w:rsid w:val="007240F7"/>
    <w:rsid w:val="007250F3"/>
    <w:rsid w:val="00727957"/>
    <w:rsid w:val="00727CEA"/>
    <w:rsid w:val="00730394"/>
    <w:rsid w:val="007307CD"/>
    <w:rsid w:val="00730F82"/>
    <w:rsid w:val="00731183"/>
    <w:rsid w:val="0073150A"/>
    <w:rsid w:val="007327CC"/>
    <w:rsid w:val="007327FE"/>
    <w:rsid w:val="00733183"/>
    <w:rsid w:val="00733620"/>
    <w:rsid w:val="00733DAD"/>
    <w:rsid w:val="00733EBF"/>
    <w:rsid w:val="00734601"/>
    <w:rsid w:val="00734C3E"/>
    <w:rsid w:val="00736832"/>
    <w:rsid w:val="0073706A"/>
    <w:rsid w:val="00740A53"/>
    <w:rsid w:val="00740BCE"/>
    <w:rsid w:val="00740FDA"/>
    <w:rsid w:val="0074118B"/>
    <w:rsid w:val="007418AD"/>
    <w:rsid w:val="0074212E"/>
    <w:rsid w:val="00742A85"/>
    <w:rsid w:val="00742CBA"/>
    <w:rsid w:val="007431F8"/>
    <w:rsid w:val="00743532"/>
    <w:rsid w:val="0074438A"/>
    <w:rsid w:val="00745812"/>
    <w:rsid w:val="00746BA2"/>
    <w:rsid w:val="0074707C"/>
    <w:rsid w:val="007477BA"/>
    <w:rsid w:val="00747A79"/>
    <w:rsid w:val="00747EEC"/>
    <w:rsid w:val="00751A2E"/>
    <w:rsid w:val="0075284F"/>
    <w:rsid w:val="00752BA4"/>
    <w:rsid w:val="00752DC4"/>
    <w:rsid w:val="00753B0A"/>
    <w:rsid w:val="00753B4B"/>
    <w:rsid w:val="00755276"/>
    <w:rsid w:val="00755398"/>
    <w:rsid w:val="00757785"/>
    <w:rsid w:val="0076011D"/>
    <w:rsid w:val="00760A31"/>
    <w:rsid w:val="00760FBA"/>
    <w:rsid w:val="0076116F"/>
    <w:rsid w:val="00762400"/>
    <w:rsid w:val="007625BA"/>
    <w:rsid w:val="00764511"/>
    <w:rsid w:val="007652FA"/>
    <w:rsid w:val="00767053"/>
    <w:rsid w:val="007679C8"/>
    <w:rsid w:val="0077004B"/>
    <w:rsid w:val="007709E4"/>
    <w:rsid w:val="00770D51"/>
    <w:rsid w:val="00771039"/>
    <w:rsid w:val="00771302"/>
    <w:rsid w:val="007715C3"/>
    <w:rsid w:val="00771F63"/>
    <w:rsid w:val="00772FA8"/>
    <w:rsid w:val="00773C00"/>
    <w:rsid w:val="00773ED7"/>
    <w:rsid w:val="00774087"/>
    <w:rsid w:val="007745FF"/>
    <w:rsid w:val="00774A9E"/>
    <w:rsid w:val="00774F43"/>
    <w:rsid w:val="007752DF"/>
    <w:rsid w:val="00776152"/>
    <w:rsid w:val="0077630D"/>
    <w:rsid w:val="00776551"/>
    <w:rsid w:val="00777CC4"/>
    <w:rsid w:val="00780579"/>
    <w:rsid w:val="00780A69"/>
    <w:rsid w:val="00780E1C"/>
    <w:rsid w:val="0078135B"/>
    <w:rsid w:val="00781964"/>
    <w:rsid w:val="00781B4A"/>
    <w:rsid w:val="00781EB2"/>
    <w:rsid w:val="00782047"/>
    <w:rsid w:val="00782B4F"/>
    <w:rsid w:val="00783289"/>
    <w:rsid w:val="00783D04"/>
    <w:rsid w:val="00783D1F"/>
    <w:rsid w:val="007851F6"/>
    <w:rsid w:val="0078527B"/>
    <w:rsid w:val="00786B17"/>
    <w:rsid w:val="00786FE6"/>
    <w:rsid w:val="007904B9"/>
    <w:rsid w:val="00790750"/>
    <w:rsid w:val="00790A0D"/>
    <w:rsid w:val="007911DC"/>
    <w:rsid w:val="00791A73"/>
    <w:rsid w:val="00792068"/>
    <w:rsid w:val="0079222E"/>
    <w:rsid w:val="00792CAA"/>
    <w:rsid w:val="00793730"/>
    <w:rsid w:val="00793911"/>
    <w:rsid w:val="00793A23"/>
    <w:rsid w:val="00793CD8"/>
    <w:rsid w:val="00794C13"/>
    <w:rsid w:val="00795D01"/>
    <w:rsid w:val="00796611"/>
    <w:rsid w:val="007968CF"/>
    <w:rsid w:val="00797125"/>
    <w:rsid w:val="007971BF"/>
    <w:rsid w:val="00797312"/>
    <w:rsid w:val="00797B35"/>
    <w:rsid w:val="007A03FD"/>
    <w:rsid w:val="007A11D7"/>
    <w:rsid w:val="007A1834"/>
    <w:rsid w:val="007A2A61"/>
    <w:rsid w:val="007A2EBB"/>
    <w:rsid w:val="007A3AA0"/>
    <w:rsid w:val="007A3E82"/>
    <w:rsid w:val="007A4065"/>
    <w:rsid w:val="007A442D"/>
    <w:rsid w:val="007A461E"/>
    <w:rsid w:val="007A4810"/>
    <w:rsid w:val="007A571A"/>
    <w:rsid w:val="007A6423"/>
    <w:rsid w:val="007A660D"/>
    <w:rsid w:val="007A6D1A"/>
    <w:rsid w:val="007A751F"/>
    <w:rsid w:val="007A7AF8"/>
    <w:rsid w:val="007A7ED9"/>
    <w:rsid w:val="007B0387"/>
    <w:rsid w:val="007B0645"/>
    <w:rsid w:val="007B0DC0"/>
    <w:rsid w:val="007B1126"/>
    <w:rsid w:val="007B1BB3"/>
    <w:rsid w:val="007B1EAF"/>
    <w:rsid w:val="007B2007"/>
    <w:rsid w:val="007B28C2"/>
    <w:rsid w:val="007B2ACD"/>
    <w:rsid w:val="007B4E92"/>
    <w:rsid w:val="007B57EE"/>
    <w:rsid w:val="007B5B8A"/>
    <w:rsid w:val="007B5C47"/>
    <w:rsid w:val="007B650E"/>
    <w:rsid w:val="007B658C"/>
    <w:rsid w:val="007B6ADE"/>
    <w:rsid w:val="007B7137"/>
    <w:rsid w:val="007B7A88"/>
    <w:rsid w:val="007C1A1F"/>
    <w:rsid w:val="007C2520"/>
    <w:rsid w:val="007C30AF"/>
    <w:rsid w:val="007C48DC"/>
    <w:rsid w:val="007C49CE"/>
    <w:rsid w:val="007C4A9B"/>
    <w:rsid w:val="007C4D1F"/>
    <w:rsid w:val="007C4F5B"/>
    <w:rsid w:val="007C4F82"/>
    <w:rsid w:val="007C517C"/>
    <w:rsid w:val="007C580E"/>
    <w:rsid w:val="007C7970"/>
    <w:rsid w:val="007C7D26"/>
    <w:rsid w:val="007D2258"/>
    <w:rsid w:val="007D28CE"/>
    <w:rsid w:val="007D37A9"/>
    <w:rsid w:val="007D37ED"/>
    <w:rsid w:val="007D4194"/>
    <w:rsid w:val="007D44A9"/>
    <w:rsid w:val="007D4B9B"/>
    <w:rsid w:val="007D7034"/>
    <w:rsid w:val="007D7099"/>
    <w:rsid w:val="007E0CB4"/>
    <w:rsid w:val="007E1379"/>
    <w:rsid w:val="007E1756"/>
    <w:rsid w:val="007E33F8"/>
    <w:rsid w:val="007E3651"/>
    <w:rsid w:val="007E393D"/>
    <w:rsid w:val="007E3A37"/>
    <w:rsid w:val="007E3B97"/>
    <w:rsid w:val="007E4227"/>
    <w:rsid w:val="007E4A87"/>
    <w:rsid w:val="007E4AF1"/>
    <w:rsid w:val="007E57E8"/>
    <w:rsid w:val="007E5F62"/>
    <w:rsid w:val="007E61F5"/>
    <w:rsid w:val="007E707E"/>
    <w:rsid w:val="007E72AF"/>
    <w:rsid w:val="007F026E"/>
    <w:rsid w:val="007F2134"/>
    <w:rsid w:val="007F24A6"/>
    <w:rsid w:val="007F2542"/>
    <w:rsid w:val="007F2AE0"/>
    <w:rsid w:val="007F2F47"/>
    <w:rsid w:val="007F3315"/>
    <w:rsid w:val="007F47C4"/>
    <w:rsid w:val="007F54DB"/>
    <w:rsid w:val="007F594B"/>
    <w:rsid w:val="007F71A7"/>
    <w:rsid w:val="0080014C"/>
    <w:rsid w:val="0080041A"/>
    <w:rsid w:val="008004C9"/>
    <w:rsid w:val="008009D4"/>
    <w:rsid w:val="00800B01"/>
    <w:rsid w:val="00800C57"/>
    <w:rsid w:val="0080162C"/>
    <w:rsid w:val="00801EF3"/>
    <w:rsid w:val="008021C4"/>
    <w:rsid w:val="008023F8"/>
    <w:rsid w:val="0080299E"/>
    <w:rsid w:val="008029EA"/>
    <w:rsid w:val="00803618"/>
    <w:rsid w:val="00803C37"/>
    <w:rsid w:val="00803FD5"/>
    <w:rsid w:val="008045D3"/>
    <w:rsid w:val="00804B98"/>
    <w:rsid w:val="008051D3"/>
    <w:rsid w:val="0080602E"/>
    <w:rsid w:val="00806E6F"/>
    <w:rsid w:val="008070D0"/>
    <w:rsid w:val="00807BFB"/>
    <w:rsid w:val="00807DC9"/>
    <w:rsid w:val="0081025D"/>
    <w:rsid w:val="008105B9"/>
    <w:rsid w:val="008105C6"/>
    <w:rsid w:val="00810ED1"/>
    <w:rsid w:val="00811AA5"/>
    <w:rsid w:val="008128EA"/>
    <w:rsid w:val="00812DF7"/>
    <w:rsid w:val="00813747"/>
    <w:rsid w:val="008147D6"/>
    <w:rsid w:val="00814F8E"/>
    <w:rsid w:val="00815577"/>
    <w:rsid w:val="00816F2B"/>
    <w:rsid w:val="0081753C"/>
    <w:rsid w:val="008209EE"/>
    <w:rsid w:val="0082142E"/>
    <w:rsid w:val="00821BEB"/>
    <w:rsid w:val="00821E83"/>
    <w:rsid w:val="00823B95"/>
    <w:rsid w:val="00824C2C"/>
    <w:rsid w:val="00824E7D"/>
    <w:rsid w:val="008264BD"/>
    <w:rsid w:val="00826728"/>
    <w:rsid w:val="0082710D"/>
    <w:rsid w:val="00831FA7"/>
    <w:rsid w:val="00832062"/>
    <w:rsid w:val="00832F72"/>
    <w:rsid w:val="008337E7"/>
    <w:rsid w:val="00834588"/>
    <w:rsid w:val="00834B59"/>
    <w:rsid w:val="0083525E"/>
    <w:rsid w:val="0083560A"/>
    <w:rsid w:val="00835940"/>
    <w:rsid w:val="00836231"/>
    <w:rsid w:val="0083639E"/>
    <w:rsid w:val="008369EC"/>
    <w:rsid w:val="00836A1B"/>
    <w:rsid w:val="00841739"/>
    <w:rsid w:val="008417D3"/>
    <w:rsid w:val="00841C40"/>
    <w:rsid w:val="008421C4"/>
    <w:rsid w:val="00842355"/>
    <w:rsid w:val="00842AC7"/>
    <w:rsid w:val="00842C44"/>
    <w:rsid w:val="00842F3A"/>
    <w:rsid w:val="0084339B"/>
    <w:rsid w:val="0084382A"/>
    <w:rsid w:val="00844100"/>
    <w:rsid w:val="00844FFD"/>
    <w:rsid w:val="00846221"/>
    <w:rsid w:val="00846B70"/>
    <w:rsid w:val="00846C16"/>
    <w:rsid w:val="00846E0D"/>
    <w:rsid w:val="00847054"/>
    <w:rsid w:val="008474D3"/>
    <w:rsid w:val="00847E0F"/>
    <w:rsid w:val="00847F3A"/>
    <w:rsid w:val="008503A3"/>
    <w:rsid w:val="00851A0C"/>
    <w:rsid w:val="0085223C"/>
    <w:rsid w:val="00852281"/>
    <w:rsid w:val="0085229A"/>
    <w:rsid w:val="008524E1"/>
    <w:rsid w:val="00852CC0"/>
    <w:rsid w:val="008536C9"/>
    <w:rsid w:val="00854187"/>
    <w:rsid w:val="00854E23"/>
    <w:rsid w:val="008552F5"/>
    <w:rsid w:val="00855A42"/>
    <w:rsid w:val="00856E1A"/>
    <w:rsid w:val="00857E6C"/>
    <w:rsid w:val="00860F2F"/>
    <w:rsid w:val="00860F86"/>
    <w:rsid w:val="008615CF"/>
    <w:rsid w:val="00861886"/>
    <w:rsid w:val="00861A4B"/>
    <w:rsid w:val="00861B3F"/>
    <w:rsid w:val="008622FE"/>
    <w:rsid w:val="0086257C"/>
    <w:rsid w:val="008636C9"/>
    <w:rsid w:val="00864770"/>
    <w:rsid w:val="008647DE"/>
    <w:rsid w:val="00864DAE"/>
    <w:rsid w:val="00865701"/>
    <w:rsid w:val="0086655D"/>
    <w:rsid w:val="0086709D"/>
    <w:rsid w:val="0086718B"/>
    <w:rsid w:val="0086772D"/>
    <w:rsid w:val="008677BE"/>
    <w:rsid w:val="00870324"/>
    <w:rsid w:val="0087105D"/>
    <w:rsid w:val="00871E1C"/>
    <w:rsid w:val="00872440"/>
    <w:rsid w:val="00872446"/>
    <w:rsid w:val="0087285A"/>
    <w:rsid w:val="00872FA4"/>
    <w:rsid w:val="00874802"/>
    <w:rsid w:val="00876A61"/>
    <w:rsid w:val="00877096"/>
    <w:rsid w:val="00877228"/>
    <w:rsid w:val="008772F2"/>
    <w:rsid w:val="00877C25"/>
    <w:rsid w:val="0088073C"/>
    <w:rsid w:val="0088078E"/>
    <w:rsid w:val="00880892"/>
    <w:rsid w:val="008814A4"/>
    <w:rsid w:val="008827A0"/>
    <w:rsid w:val="00883CA5"/>
    <w:rsid w:val="00883F0A"/>
    <w:rsid w:val="008850CE"/>
    <w:rsid w:val="00885E16"/>
    <w:rsid w:val="00885F86"/>
    <w:rsid w:val="008864EE"/>
    <w:rsid w:val="008911FE"/>
    <w:rsid w:val="00891416"/>
    <w:rsid w:val="008915BF"/>
    <w:rsid w:val="0089177C"/>
    <w:rsid w:val="00891BC0"/>
    <w:rsid w:val="00891EAC"/>
    <w:rsid w:val="0089273D"/>
    <w:rsid w:val="0089280C"/>
    <w:rsid w:val="008929FC"/>
    <w:rsid w:val="00892DF9"/>
    <w:rsid w:val="00892ECB"/>
    <w:rsid w:val="00895026"/>
    <w:rsid w:val="008951EE"/>
    <w:rsid w:val="00896133"/>
    <w:rsid w:val="008962DB"/>
    <w:rsid w:val="00896AEF"/>
    <w:rsid w:val="00897507"/>
    <w:rsid w:val="008A02CC"/>
    <w:rsid w:val="008A0CA3"/>
    <w:rsid w:val="008A1008"/>
    <w:rsid w:val="008A132C"/>
    <w:rsid w:val="008A15E3"/>
    <w:rsid w:val="008A1640"/>
    <w:rsid w:val="008A18FC"/>
    <w:rsid w:val="008A1E71"/>
    <w:rsid w:val="008A1F3B"/>
    <w:rsid w:val="008A1FFB"/>
    <w:rsid w:val="008A212B"/>
    <w:rsid w:val="008A2D00"/>
    <w:rsid w:val="008A2FC5"/>
    <w:rsid w:val="008A3635"/>
    <w:rsid w:val="008A376E"/>
    <w:rsid w:val="008A3A5B"/>
    <w:rsid w:val="008A4859"/>
    <w:rsid w:val="008A4FA3"/>
    <w:rsid w:val="008A50AA"/>
    <w:rsid w:val="008A5A60"/>
    <w:rsid w:val="008A5B36"/>
    <w:rsid w:val="008A5C21"/>
    <w:rsid w:val="008A690F"/>
    <w:rsid w:val="008A7496"/>
    <w:rsid w:val="008A75A1"/>
    <w:rsid w:val="008B02D1"/>
    <w:rsid w:val="008B02E8"/>
    <w:rsid w:val="008B0A60"/>
    <w:rsid w:val="008B1385"/>
    <w:rsid w:val="008B138C"/>
    <w:rsid w:val="008B201A"/>
    <w:rsid w:val="008B424F"/>
    <w:rsid w:val="008B4823"/>
    <w:rsid w:val="008B505A"/>
    <w:rsid w:val="008B5F97"/>
    <w:rsid w:val="008B77B8"/>
    <w:rsid w:val="008C072B"/>
    <w:rsid w:val="008C1377"/>
    <w:rsid w:val="008C1402"/>
    <w:rsid w:val="008C16CF"/>
    <w:rsid w:val="008C1F9B"/>
    <w:rsid w:val="008C2929"/>
    <w:rsid w:val="008C315F"/>
    <w:rsid w:val="008C503B"/>
    <w:rsid w:val="008C5B25"/>
    <w:rsid w:val="008C5D7B"/>
    <w:rsid w:val="008C77E2"/>
    <w:rsid w:val="008C7FA6"/>
    <w:rsid w:val="008D0D43"/>
    <w:rsid w:val="008D142F"/>
    <w:rsid w:val="008D14AF"/>
    <w:rsid w:val="008D1642"/>
    <w:rsid w:val="008D27F5"/>
    <w:rsid w:val="008D2B0E"/>
    <w:rsid w:val="008D2E85"/>
    <w:rsid w:val="008D2EDD"/>
    <w:rsid w:val="008D3C0E"/>
    <w:rsid w:val="008D3C3C"/>
    <w:rsid w:val="008D41EF"/>
    <w:rsid w:val="008D55D0"/>
    <w:rsid w:val="008D56AD"/>
    <w:rsid w:val="008E053A"/>
    <w:rsid w:val="008E0CF5"/>
    <w:rsid w:val="008E0CFF"/>
    <w:rsid w:val="008E117D"/>
    <w:rsid w:val="008E1396"/>
    <w:rsid w:val="008E30E6"/>
    <w:rsid w:val="008E3191"/>
    <w:rsid w:val="008E3413"/>
    <w:rsid w:val="008E3B10"/>
    <w:rsid w:val="008E3D02"/>
    <w:rsid w:val="008E4530"/>
    <w:rsid w:val="008E4AFA"/>
    <w:rsid w:val="008E4BD7"/>
    <w:rsid w:val="008E51DA"/>
    <w:rsid w:val="008E5969"/>
    <w:rsid w:val="008E5B83"/>
    <w:rsid w:val="008E6213"/>
    <w:rsid w:val="008E6EBD"/>
    <w:rsid w:val="008E7BA9"/>
    <w:rsid w:val="008E7CEA"/>
    <w:rsid w:val="008F032D"/>
    <w:rsid w:val="008F0D4B"/>
    <w:rsid w:val="008F1675"/>
    <w:rsid w:val="008F179D"/>
    <w:rsid w:val="008F1ACF"/>
    <w:rsid w:val="008F2C96"/>
    <w:rsid w:val="008F2E66"/>
    <w:rsid w:val="008F30CF"/>
    <w:rsid w:val="008F4306"/>
    <w:rsid w:val="008F6EFB"/>
    <w:rsid w:val="008F77DC"/>
    <w:rsid w:val="008F7B86"/>
    <w:rsid w:val="009003AF"/>
    <w:rsid w:val="00900DD6"/>
    <w:rsid w:val="00901DB1"/>
    <w:rsid w:val="009020E5"/>
    <w:rsid w:val="0090287B"/>
    <w:rsid w:val="00902D6C"/>
    <w:rsid w:val="009034C6"/>
    <w:rsid w:val="00903560"/>
    <w:rsid w:val="0090505E"/>
    <w:rsid w:val="00905E81"/>
    <w:rsid w:val="00906423"/>
    <w:rsid w:val="00907886"/>
    <w:rsid w:val="0091033A"/>
    <w:rsid w:val="00910DB3"/>
    <w:rsid w:val="00911021"/>
    <w:rsid w:val="009117DC"/>
    <w:rsid w:val="0091242C"/>
    <w:rsid w:val="009131AC"/>
    <w:rsid w:val="00913A57"/>
    <w:rsid w:val="0091402F"/>
    <w:rsid w:val="009140EA"/>
    <w:rsid w:val="00914778"/>
    <w:rsid w:val="00914AE1"/>
    <w:rsid w:val="0091622B"/>
    <w:rsid w:val="00916A8B"/>
    <w:rsid w:val="00916B52"/>
    <w:rsid w:val="009170D0"/>
    <w:rsid w:val="00920459"/>
    <w:rsid w:val="0092055E"/>
    <w:rsid w:val="0092057C"/>
    <w:rsid w:val="00921E9B"/>
    <w:rsid w:val="00921FB2"/>
    <w:rsid w:val="00922134"/>
    <w:rsid w:val="009225D2"/>
    <w:rsid w:val="009234FE"/>
    <w:rsid w:val="00923865"/>
    <w:rsid w:val="00923C14"/>
    <w:rsid w:val="00924583"/>
    <w:rsid w:val="009257CE"/>
    <w:rsid w:val="00925935"/>
    <w:rsid w:val="009265D0"/>
    <w:rsid w:val="0092715A"/>
    <w:rsid w:val="00927454"/>
    <w:rsid w:val="0092763E"/>
    <w:rsid w:val="00930502"/>
    <w:rsid w:val="0093078E"/>
    <w:rsid w:val="0093100E"/>
    <w:rsid w:val="0093186D"/>
    <w:rsid w:val="00931A1A"/>
    <w:rsid w:val="00931B7F"/>
    <w:rsid w:val="00931FA9"/>
    <w:rsid w:val="0093301B"/>
    <w:rsid w:val="009339D5"/>
    <w:rsid w:val="009352A2"/>
    <w:rsid w:val="00935A7C"/>
    <w:rsid w:val="00936A87"/>
    <w:rsid w:val="00936DE7"/>
    <w:rsid w:val="0093780F"/>
    <w:rsid w:val="00940821"/>
    <w:rsid w:val="00940C17"/>
    <w:rsid w:val="009414CC"/>
    <w:rsid w:val="009416E3"/>
    <w:rsid w:val="009441A9"/>
    <w:rsid w:val="00944737"/>
    <w:rsid w:val="00944AC1"/>
    <w:rsid w:val="009459F3"/>
    <w:rsid w:val="009464CA"/>
    <w:rsid w:val="00946891"/>
    <w:rsid w:val="00946BBC"/>
    <w:rsid w:val="00950370"/>
    <w:rsid w:val="00951320"/>
    <w:rsid w:val="00951D03"/>
    <w:rsid w:val="00952D09"/>
    <w:rsid w:val="00953299"/>
    <w:rsid w:val="009536D6"/>
    <w:rsid w:val="009537C6"/>
    <w:rsid w:val="009546C5"/>
    <w:rsid w:val="009549E6"/>
    <w:rsid w:val="009559E4"/>
    <w:rsid w:val="00955DE9"/>
    <w:rsid w:val="00955FDF"/>
    <w:rsid w:val="00956A6C"/>
    <w:rsid w:val="009572D3"/>
    <w:rsid w:val="0095746A"/>
    <w:rsid w:val="00957B40"/>
    <w:rsid w:val="0096029C"/>
    <w:rsid w:val="0096039A"/>
    <w:rsid w:val="00961DDF"/>
    <w:rsid w:val="009636E8"/>
    <w:rsid w:val="009638E6"/>
    <w:rsid w:val="00964405"/>
    <w:rsid w:val="009648C1"/>
    <w:rsid w:val="00964CF0"/>
    <w:rsid w:val="00964D94"/>
    <w:rsid w:val="00965B2D"/>
    <w:rsid w:val="009669DF"/>
    <w:rsid w:val="0096711F"/>
    <w:rsid w:val="0096715A"/>
    <w:rsid w:val="00967D3A"/>
    <w:rsid w:val="0097007A"/>
    <w:rsid w:val="00970A6F"/>
    <w:rsid w:val="0097212F"/>
    <w:rsid w:val="00972521"/>
    <w:rsid w:val="00972774"/>
    <w:rsid w:val="00973E0A"/>
    <w:rsid w:val="00974F71"/>
    <w:rsid w:val="00975081"/>
    <w:rsid w:val="00975894"/>
    <w:rsid w:val="00975A3E"/>
    <w:rsid w:val="0097699F"/>
    <w:rsid w:val="0097722C"/>
    <w:rsid w:val="00977456"/>
    <w:rsid w:val="00980561"/>
    <w:rsid w:val="0098092E"/>
    <w:rsid w:val="00980FC2"/>
    <w:rsid w:val="0098159E"/>
    <w:rsid w:val="00981EFB"/>
    <w:rsid w:val="009822A2"/>
    <w:rsid w:val="00982A71"/>
    <w:rsid w:val="00982CED"/>
    <w:rsid w:val="00982F24"/>
    <w:rsid w:val="009838B8"/>
    <w:rsid w:val="00983CE6"/>
    <w:rsid w:val="0098443B"/>
    <w:rsid w:val="00984484"/>
    <w:rsid w:val="00984A8E"/>
    <w:rsid w:val="00984DB0"/>
    <w:rsid w:val="00985EAE"/>
    <w:rsid w:val="009863DF"/>
    <w:rsid w:val="00986B0C"/>
    <w:rsid w:val="009873E3"/>
    <w:rsid w:val="009875F7"/>
    <w:rsid w:val="0099041E"/>
    <w:rsid w:val="009904E6"/>
    <w:rsid w:val="0099134B"/>
    <w:rsid w:val="009922BF"/>
    <w:rsid w:val="0099245F"/>
    <w:rsid w:val="0099284E"/>
    <w:rsid w:val="00993616"/>
    <w:rsid w:val="00993BCB"/>
    <w:rsid w:val="009941E4"/>
    <w:rsid w:val="009943F5"/>
    <w:rsid w:val="0099452E"/>
    <w:rsid w:val="009945C4"/>
    <w:rsid w:val="00994AFC"/>
    <w:rsid w:val="00994FAF"/>
    <w:rsid w:val="00995C53"/>
    <w:rsid w:val="00995CD3"/>
    <w:rsid w:val="00996D50"/>
    <w:rsid w:val="00996F07"/>
    <w:rsid w:val="00997F1B"/>
    <w:rsid w:val="009A0138"/>
    <w:rsid w:val="009A1E14"/>
    <w:rsid w:val="009A2548"/>
    <w:rsid w:val="009A29D9"/>
    <w:rsid w:val="009A2FA0"/>
    <w:rsid w:val="009A30BC"/>
    <w:rsid w:val="009A38BC"/>
    <w:rsid w:val="009A3FB1"/>
    <w:rsid w:val="009A435D"/>
    <w:rsid w:val="009A5697"/>
    <w:rsid w:val="009A595D"/>
    <w:rsid w:val="009A678A"/>
    <w:rsid w:val="009A691A"/>
    <w:rsid w:val="009A6A45"/>
    <w:rsid w:val="009A729D"/>
    <w:rsid w:val="009A7346"/>
    <w:rsid w:val="009A7420"/>
    <w:rsid w:val="009A76CC"/>
    <w:rsid w:val="009B0068"/>
    <w:rsid w:val="009B0990"/>
    <w:rsid w:val="009B1177"/>
    <w:rsid w:val="009B21B2"/>
    <w:rsid w:val="009B38D3"/>
    <w:rsid w:val="009B4393"/>
    <w:rsid w:val="009B4EC0"/>
    <w:rsid w:val="009B5B00"/>
    <w:rsid w:val="009B5B53"/>
    <w:rsid w:val="009B69DD"/>
    <w:rsid w:val="009B773C"/>
    <w:rsid w:val="009B7CE2"/>
    <w:rsid w:val="009C04EF"/>
    <w:rsid w:val="009C07B4"/>
    <w:rsid w:val="009C0DED"/>
    <w:rsid w:val="009C0EB2"/>
    <w:rsid w:val="009C1712"/>
    <w:rsid w:val="009C27AD"/>
    <w:rsid w:val="009C3A4D"/>
    <w:rsid w:val="009C45BC"/>
    <w:rsid w:val="009C4D08"/>
    <w:rsid w:val="009C4E2B"/>
    <w:rsid w:val="009C5F99"/>
    <w:rsid w:val="009C61C7"/>
    <w:rsid w:val="009C6536"/>
    <w:rsid w:val="009C66F4"/>
    <w:rsid w:val="009C67A5"/>
    <w:rsid w:val="009C697D"/>
    <w:rsid w:val="009C6EB0"/>
    <w:rsid w:val="009C713F"/>
    <w:rsid w:val="009C7B7D"/>
    <w:rsid w:val="009D0B36"/>
    <w:rsid w:val="009D1B24"/>
    <w:rsid w:val="009D2243"/>
    <w:rsid w:val="009D2554"/>
    <w:rsid w:val="009D394B"/>
    <w:rsid w:val="009D397B"/>
    <w:rsid w:val="009D43B9"/>
    <w:rsid w:val="009D52FC"/>
    <w:rsid w:val="009D6466"/>
    <w:rsid w:val="009D6AE2"/>
    <w:rsid w:val="009D6FE1"/>
    <w:rsid w:val="009D7CAD"/>
    <w:rsid w:val="009E03CB"/>
    <w:rsid w:val="009E08FD"/>
    <w:rsid w:val="009E092C"/>
    <w:rsid w:val="009E0DF5"/>
    <w:rsid w:val="009E0E19"/>
    <w:rsid w:val="009E148C"/>
    <w:rsid w:val="009E24BF"/>
    <w:rsid w:val="009E2D2F"/>
    <w:rsid w:val="009E3345"/>
    <w:rsid w:val="009E3AC3"/>
    <w:rsid w:val="009E3ECB"/>
    <w:rsid w:val="009E467E"/>
    <w:rsid w:val="009E488B"/>
    <w:rsid w:val="009E48A9"/>
    <w:rsid w:val="009E54E0"/>
    <w:rsid w:val="009E57E0"/>
    <w:rsid w:val="009E598D"/>
    <w:rsid w:val="009E6544"/>
    <w:rsid w:val="009E6E0B"/>
    <w:rsid w:val="009F0521"/>
    <w:rsid w:val="009F1026"/>
    <w:rsid w:val="009F1497"/>
    <w:rsid w:val="009F1680"/>
    <w:rsid w:val="009F18ED"/>
    <w:rsid w:val="009F1C8D"/>
    <w:rsid w:val="009F1E4C"/>
    <w:rsid w:val="009F2592"/>
    <w:rsid w:val="009F2DD4"/>
    <w:rsid w:val="009F3331"/>
    <w:rsid w:val="009F424E"/>
    <w:rsid w:val="009F65AB"/>
    <w:rsid w:val="009F6A72"/>
    <w:rsid w:val="009F7F9C"/>
    <w:rsid w:val="00A008CB"/>
    <w:rsid w:val="00A01764"/>
    <w:rsid w:val="00A01863"/>
    <w:rsid w:val="00A020ED"/>
    <w:rsid w:val="00A0311D"/>
    <w:rsid w:val="00A033F9"/>
    <w:rsid w:val="00A0378C"/>
    <w:rsid w:val="00A038EC"/>
    <w:rsid w:val="00A03E9A"/>
    <w:rsid w:val="00A03F53"/>
    <w:rsid w:val="00A04340"/>
    <w:rsid w:val="00A043E7"/>
    <w:rsid w:val="00A04AFE"/>
    <w:rsid w:val="00A04DF8"/>
    <w:rsid w:val="00A05123"/>
    <w:rsid w:val="00A056B5"/>
    <w:rsid w:val="00A06276"/>
    <w:rsid w:val="00A06353"/>
    <w:rsid w:val="00A0771A"/>
    <w:rsid w:val="00A1024D"/>
    <w:rsid w:val="00A10A87"/>
    <w:rsid w:val="00A10D31"/>
    <w:rsid w:val="00A1107F"/>
    <w:rsid w:val="00A118F3"/>
    <w:rsid w:val="00A1203D"/>
    <w:rsid w:val="00A12646"/>
    <w:rsid w:val="00A12E07"/>
    <w:rsid w:val="00A13313"/>
    <w:rsid w:val="00A1406F"/>
    <w:rsid w:val="00A169C8"/>
    <w:rsid w:val="00A172B9"/>
    <w:rsid w:val="00A17578"/>
    <w:rsid w:val="00A175D4"/>
    <w:rsid w:val="00A17C9D"/>
    <w:rsid w:val="00A17FF4"/>
    <w:rsid w:val="00A209ED"/>
    <w:rsid w:val="00A20B01"/>
    <w:rsid w:val="00A20B79"/>
    <w:rsid w:val="00A21831"/>
    <w:rsid w:val="00A219A5"/>
    <w:rsid w:val="00A219AE"/>
    <w:rsid w:val="00A22BA4"/>
    <w:rsid w:val="00A22E03"/>
    <w:rsid w:val="00A23FDC"/>
    <w:rsid w:val="00A241A0"/>
    <w:rsid w:val="00A24794"/>
    <w:rsid w:val="00A24E9E"/>
    <w:rsid w:val="00A2556C"/>
    <w:rsid w:val="00A25AFE"/>
    <w:rsid w:val="00A25E10"/>
    <w:rsid w:val="00A25E8D"/>
    <w:rsid w:val="00A27424"/>
    <w:rsid w:val="00A27ABC"/>
    <w:rsid w:val="00A27CC7"/>
    <w:rsid w:val="00A27E8E"/>
    <w:rsid w:val="00A30A3D"/>
    <w:rsid w:val="00A32A57"/>
    <w:rsid w:val="00A337F4"/>
    <w:rsid w:val="00A33A9D"/>
    <w:rsid w:val="00A33C6D"/>
    <w:rsid w:val="00A35F74"/>
    <w:rsid w:val="00A36778"/>
    <w:rsid w:val="00A405CE"/>
    <w:rsid w:val="00A40FF8"/>
    <w:rsid w:val="00A41143"/>
    <w:rsid w:val="00A4138F"/>
    <w:rsid w:val="00A41978"/>
    <w:rsid w:val="00A42099"/>
    <w:rsid w:val="00A42438"/>
    <w:rsid w:val="00A42B47"/>
    <w:rsid w:val="00A4341A"/>
    <w:rsid w:val="00A444E4"/>
    <w:rsid w:val="00A44EF5"/>
    <w:rsid w:val="00A456C3"/>
    <w:rsid w:val="00A468F5"/>
    <w:rsid w:val="00A46D4F"/>
    <w:rsid w:val="00A475B9"/>
    <w:rsid w:val="00A50376"/>
    <w:rsid w:val="00A50C12"/>
    <w:rsid w:val="00A517E9"/>
    <w:rsid w:val="00A51F77"/>
    <w:rsid w:val="00A5258F"/>
    <w:rsid w:val="00A53465"/>
    <w:rsid w:val="00A5415F"/>
    <w:rsid w:val="00A54A82"/>
    <w:rsid w:val="00A54C24"/>
    <w:rsid w:val="00A55269"/>
    <w:rsid w:val="00A5774B"/>
    <w:rsid w:val="00A603F3"/>
    <w:rsid w:val="00A61A7D"/>
    <w:rsid w:val="00A61AEF"/>
    <w:rsid w:val="00A6265D"/>
    <w:rsid w:val="00A63414"/>
    <w:rsid w:val="00A6366E"/>
    <w:rsid w:val="00A64DB4"/>
    <w:rsid w:val="00A65341"/>
    <w:rsid w:val="00A66103"/>
    <w:rsid w:val="00A6640A"/>
    <w:rsid w:val="00A667BA"/>
    <w:rsid w:val="00A672F1"/>
    <w:rsid w:val="00A6752E"/>
    <w:rsid w:val="00A67F36"/>
    <w:rsid w:val="00A70AA5"/>
    <w:rsid w:val="00A70B9A"/>
    <w:rsid w:val="00A70DB5"/>
    <w:rsid w:val="00A7118D"/>
    <w:rsid w:val="00A7269E"/>
    <w:rsid w:val="00A72942"/>
    <w:rsid w:val="00A73400"/>
    <w:rsid w:val="00A74618"/>
    <w:rsid w:val="00A74B21"/>
    <w:rsid w:val="00A74C95"/>
    <w:rsid w:val="00A754E2"/>
    <w:rsid w:val="00A7569A"/>
    <w:rsid w:val="00A7573D"/>
    <w:rsid w:val="00A7605B"/>
    <w:rsid w:val="00A76150"/>
    <w:rsid w:val="00A76375"/>
    <w:rsid w:val="00A768E5"/>
    <w:rsid w:val="00A771BD"/>
    <w:rsid w:val="00A77CBE"/>
    <w:rsid w:val="00A80012"/>
    <w:rsid w:val="00A806C8"/>
    <w:rsid w:val="00A81A7B"/>
    <w:rsid w:val="00A81B58"/>
    <w:rsid w:val="00A82628"/>
    <w:rsid w:val="00A82D70"/>
    <w:rsid w:val="00A859D1"/>
    <w:rsid w:val="00A85A85"/>
    <w:rsid w:val="00A86183"/>
    <w:rsid w:val="00A86370"/>
    <w:rsid w:val="00A86CDE"/>
    <w:rsid w:val="00A86DDE"/>
    <w:rsid w:val="00A87673"/>
    <w:rsid w:val="00A87C42"/>
    <w:rsid w:val="00A87FF0"/>
    <w:rsid w:val="00A9013C"/>
    <w:rsid w:val="00A90241"/>
    <w:rsid w:val="00A902C2"/>
    <w:rsid w:val="00A931D0"/>
    <w:rsid w:val="00A93DC0"/>
    <w:rsid w:val="00A94ADA"/>
    <w:rsid w:val="00A95640"/>
    <w:rsid w:val="00A96122"/>
    <w:rsid w:val="00A9619D"/>
    <w:rsid w:val="00A97275"/>
    <w:rsid w:val="00AA0982"/>
    <w:rsid w:val="00AA0CDF"/>
    <w:rsid w:val="00AA13AA"/>
    <w:rsid w:val="00AA20EF"/>
    <w:rsid w:val="00AA3588"/>
    <w:rsid w:val="00AA3B6B"/>
    <w:rsid w:val="00AA3C88"/>
    <w:rsid w:val="00AA3E43"/>
    <w:rsid w:val="00AA4196"/>
    <w:rsid w:val="00AA5181"/>
    <w:rsid w:val="00AA5390"/>
    <w:rsid w:val="00AA5F27"/>
    <w:rsid w:val="00AA635D"/>
    <w:rsid w:val="00AA6AFD"/>
    <w:rsid w:val="00AA6E0C"/>
    <w:rsid w:val="00AA7092"/>
    <w:rsid w:val="00AA7AE2"/>
    <w:rsid w:val="00AA7E0D"/>
    <w:rsid w:val="00AB0777"/>
    <w:rsid w:val="00AB10DC"/>
    <w:rsid w:val="00AB14E4"/>
    <w:rsid w:val="00AB2E9D"/>
    <w:rsid w:val="00AB30AA"/>
    <w:rsid w:val="00AB3656"/>
    <w:rsid w:val="00AB3CF5"/>
    <w:rsid w:val="00AB483D"/>
    <w:rsid w:val="00AB4EDE"/>
    <w:rsid w:val="00AB5FD9"/>
    <w:rsid w:val="00AB6016"/>
    <w:rsid w:val="00AB778A"/>
    <w:rsid w:val="00AB7ADE"/>
    <w:rsid w:val="00AB7D37"/>
    <w:rsid w:val="00AC0567"/>
    <w:rsid w:val="00AC0B87"/>
    <w:rsid w:val="00AC0C06"/>
    <w:rsid w:val="00AC0EA6"/>
    <w:rsid w:val="00AC1DEF"/>
    <w:rsid w:val="00AC1EFE"/>
    <w:rsid w:val="00AC1F0A"/>
    <w:rsid w:val="00AC2615"/>
    <w:rsid w:val="00AC261B"/>
    <w:rsid w:val="00AC4EC3"/>
    <w:rsid w:val="00AC4F61"/>
    <w:rsid w:val="00AC5394"/>
    <w:rsid w:val="00AC61FC"/>
    <w:rsid w:val="00AC7C68"/>
    <w:rsid w:val="00AD0069"/>
    <w:rsid w:val="00AD01BF"/>
    <w:rsid w:val="00AD10CF"/>
    <w:rsid w:val="00AD122E"/>
    <w:rsid w:val="00AD185D"/>
    <w:rsid w:val="00AD1988"/>
    <w:rsid w:val="00AD2BA3"/>
    <w:rsid w:val="00AD372F"/>
    <w:rsid w:val="00AD43C2"/>
    <w:rsid w:val="00AD5EE7"/>
    <w:rsid w:val="00AD6074"/>
    <w:rsid w:val="00AD6A9B"/>
    <w:rsid w:val="00AE02A0"/>
    <w:rsid w:val="00AE07C8"/>
    <w:rsid w:val="00AE1C2F"/>
    <w:rsid w:val="00AE1DAB"/>
    <w:rsid w:val="00AE284B"/>
    <w:rsid w:val="00AE28F5"/>
    <w:rsid w:val="00AE2BC9"/>
    <w:rsid w:val="00AE419D"/>
    <w:rsid w:val="00AE4619"/>
    <w:rsid w:val="00AE5E18"/>
    <w:rsid w:val="00AE5FFE"/>
    <w:rsid w:val="00AE6F98"/>
    <w:rsid w:val="00AF0284"/>
    <w:rsid w:val="00AF10E5"/>
    <w:rsid w:val="00AF1586"/>
    <w:rsid w:val="00AF247D"/>
    <w:rsid w:val="00AF30B4"/>
    <w:rsid w:val="00AF312D"/>
    <w:rsid w:val="00AF417F"/>
    <w:rsid w:val="00AF44C7"/>
    <w:rsid w:val="00AF5181"/>
    <w:rsid w:val="00AF57DF"/>
    <w:rsid w:val="00AF5C89"/>
    <w:rsid w:val="00AF65BF"/>
    <w:rsid w:val="00AF6700"/>
    <w:rsid w:val="00AF67B7"/>
    <w:rsid w:val="00B007E6"/>
    <w:rsid w:val="00B01C48"/>
    <w:rsid w:val="00B03084"/>
    <w:rsid w:val="00B0317A"/>
    <w:rsid w:val="00B03351"/>
    <w:rsid w:val="00B03D21"/>
    <w:rsid w:val="00B043D3"/>
    <w:rsid w:val="00B05549"/>
    <w:rsid w:val="00B058B2"/>
    <w:rsid w:val="00B06237"/>
    <w:rsid w:val="00B06427"/>
    <w:rsid w:val="00B06549"/>
    <w:rsid w:val="00B06810"/>
    <w:rsid w:val="00B07992"/>
    <w:rsid w:val="00B07BBC"/>
    <w:rsid w:val="00B10631"/>
    <w:rsid w:val="00B119C8"/>
    <w:rsid w:val="00B11D22"/>
    <w:rsid w:val="00B1285F"/>
    <w:rsid w:val="00B12BEB"/>
    <w:rsid w:val="00B12FBE"/>
    <w:rsid w:val="00B13F7D"/>
    <w:rsid w:val="00B141BF"/>
    <w:rsid w:val="00B142A8"/>
    <w:rsid w:val="00B1544A"/>
    <w:rsid w:val="00B156A4"/>
    <w:rsid w:val="00B160A5"/>
    <w:rsid w:val="00B161AE"/>
    <w:rsid w:val="00B1698F"/>
    <w:rsid w:val="00B1732A"/>
    <w:rsid w:val="00B20500"/>
    <w:rsid w:val="00B20DBC"/>
    <w:rsid w:val="00B20EFF"/>
    <w:rsid w:val="00B21B69"/>
    <w:rsid w:val="00B22F35"/>
    <w:rsid w:val="00B23438"/>
    <w:rsid w:val="00B24EC7"/>
    <w:rsid w:val="00B257C5"/>
    <w:rsid w:val="00B25CC8"/>
    <w:rsid w:val="00B26EBF"/>
    <w:rsid w:val="00B3006B"/>
    <w:rsid w:val="00B31613"/>
    <w:rsid w:val="00B31C08"/>
    <w:rsid w:val="00B31DE3"/>
    <w:rsid w:val="00B3253F"/>
    <w:rsid w:val="00B32EF2"/>
    <w:rsid w:val="00B35C83"/>
    <w:rsid w:val="00B3638D"/>
    <w:rsid w:val="00B36AC7"/>
    <w:rsid w:val="00B37607"/>
    <w:rsid w:val="00B377C1"/>
    <w:rsid w:val="00B37FEC"/>
    <w:rsid w:val="00B40A54"/>
    <w:rsid w:val="00B41174"/>
    <w:rsid w:val="00B41A73"/>
    <w:rsid w:val="00B41CB8"/>
    <w:rsid w:val="00B44D21"/>
    <w:rsid w:val="00B45096"/>
    <w:rsid w:val="00B45711"/>
    <w:rsid w:val="00B45B41"/>
    <w:rsid w:val="00B45DDE"/>
    <w:rsid w:val="00B462D8"/>
    <w:rsid w:val="00B463D5"/>
    <w:rsid w:val="00B46B0C"/>
    <w:rsid w:val="00B47717"/>
    <w:rsid w:val="00B50005"/>
    <w:rsid w:val="00B51198"/>
    <w:rsid w:val="00B51F79"/>
    <w:rsid w:val="00B5284F"/>
    <w:rsid w:val="00B534B1"/>
    <w:rsid w:val="00B53B47"/>
    <w:rsid w:val="00B53D7C"/>
    <w:rsid w:val="00B53EF3"/>
    <w:rsid w:val="00B541BB"/>
    <w:rsid w:val="00B55551"/>
    <w:rsid w:val="00B555B2"/>
    <w:rsid w:val="00B5574F"/>
    <w:rsid w:val="00B55CE3"/>
    <w:rsid w:val="00B56308"/>
    <w:rsid w:val="00B566E1"/>
    <w:rsid w:val="00B56797"/>
    <w:rsid w:val="00B56B8B"/>
    <w:rsid w:val="00B56C88"/>
    <w:rsid w:val="00B60F3C"/>
    <w:rsid w:val="00B6184F"/>
    <w:rsid w:val="00B61FF3"/>
    <w:rsid w:val="00B63085"/>
    <w:rsid w:val="00B633E0"/>
    <w:rsid w:val="00B6384E"/>
    <w:rsid w:val="00B63FCB"/>
    <w:rsid w:val="00B6427F"/>
    <w:rsid w:val="00B64647"/>
    <w:rsid w:val="00B64801"/>
    <w:rsid w:val="00B65ACE"/>
    <w:rsid w:val="00B66621"/>
    <w:rsid w:val="00B66DAA"/>
    <w:rsid w:val="00B67665"/>
    <w:rsid w:val="00B67A45"/>
    <w:rsid w:val="00B711A3"/>
    <w:rsid w:val="00B71F39"/>
    <w:rsid w:val="00B729F2"/>
    <w:rsid w:val="00B736CE"/>
    <w:rsid w:val="00B73B7E"/>
    <w:rsid w:val="00B743A3"/>
    <w:rsid w:val="00B74FCF"/>
    <w:rsid w:val="00B75054"/>
    <w:rsid w:val="00B757B8"/>
    <w:rsid w:val="00B75837"/>
    <w:rsid w:val="00B7650F"/>
    <w:rsid w:val="00B77229"/>
    <w:rsid w:val="00B772AB"/>
    <w:rsid w:val="00B77436"/>
    <w:rsid w:val="00B77EA1"/>
    <w:rsid w:val="00B8026E"/>
    <w:rsid w:val="00B8058F"/>
    <w:rsid w:val="00B80B8D"/>
    <w:rsid w:val="00B81A4C"/>
    <w:rsid w:val="00B8284E"/>
    <w:rsid w:val="00B831F0"/>
    <w:rsid w:val="00B847D2"/>
    <w:rsid w:val="00B8490D"/>
    <w:rsid w:val="00B84B0E"/>
    <w:rsid w:val="00B85BFF"/>
    <w:rsid w:val="00B85C9E"/>
    <w:rsid w:val="00B85DB0"/>
    <w:rsid w:val="00B86F40"/>
    <w:rsid w:val="00B8740C"/>
    <w:rsid w:val="00B87588"/>
    <w:rsid w:val="00B87615"/>
    <w:rsid w:val="00B924D3"/>
    <w:rsid w:val="00B9288F"/>
    <w:rsid w:val="00B930A9"/>
    <w:rsid w:val="00B933D7"/>
    <w:rsid w:val="00B9364F"/>
    <w:rsid w:val="00B940B0"/>
    <w:rsid w:val="00B95009"/>
    <w:rsid w:val="00B95F92"/>
    <w:rsid w:val="00B9651E"/>
    <w:rsid w:val="00B96CFB"/>
    <w:rsid w:val="00B97387"/>
    <w:rsid w:val="00B97D54"/>
    <w:rsid w:val="00B97E97"/>
    <w:rsid w:val="00BA01D8"/>
    <w:rsid w:val="00BA0328"/>
    <w:rsid w:val="00BA0F6C"/>
    <w:rsid w:val="00BA145A"/>
    <w:rsid w:val="00BA2012"/>
    <w:rsid w:val="00BA2066"/>
    <w:rsid w:val="00BA221F"/>
    <w:rsid w:val="00BA3205"/>
    <w:rsid w:val="00BA3AC8"/>
    <w:rsid w:val="00BA3E13"/>
    <w:rsid w:val="00BA469D"/>
    <w:rsid w:val="00BA6897"/>
    <w:rsid w:val="00BA6963"/>
    <w:rsid w:val="00BA6D73"/>
    <w:rsid w:val="00BA7321"/>
    <w:rsid w:val="00BB04FC"/>
    <w:rsid w:val="00BB096E"/>
    <w:rsid w:val="00BB1138"/>
    <w:rsid w:val="00BB14B3"/>
    <w:rsid w:val="00BB3A7D"/>
    <w:rsid w:val="00BB4C9E"/>
    <w:rsid w:val="00BB5376"/>
    <w:rsid w:val="00BB5CF7"/>
    <w:rsid w:val="00BB5DEC"/>
    <w:rsid w:val="00BB7073"/>
    <w:rsid w:val="00BB75EF"/>
    <w:rsid w:val="00BC0241"/>
    <w:rsid w:val="00BC03AE"/>
    <w:rsid w:val="00BC04C5"/>
    <w:rsid w:val="00BC0E7B"/>
    <w:rsid w:val="00BC11EA"/>
    <w:rsid w:val="00BC1334"/>
    <w:rsid w:val="00BC1B1B"/>
    <w:rsid w:val="00BC2D23"/>
    <w:rsid w:val="00BC2E4A"/>
    <w:rsid w:val="00BC4171"/>
    <w:rsid w:val="00BC435F"/>
    <w:rsid w:val="00BC443D"/>
    <w:rsid w:val="00BC45F3"/>
    <w:rsid w:val="00BC5851"/>
    <w:rsid w:val="00BC5B15"/>
    <w:rsid w:val="00BC5BAA"/>
    <w:rsid w:val="00BC5C95"/>
    <w:rsid w:val="00BC68F5"/>
    <w:rsid w:val="00BC6A24"/>
    <w:rsid w:val="00BC7B5E"/>
    <w:rsid w:val="00BC7BD4"/>
    <w:rsid w:val="00BC7CC5"/>
    <w:rsid w:val="00BD00B9"/>
    <w:rsid w:val="00BD0478"/>
    <w:rsid w:val="00BD05E8"/>
    <w:rsid w:val="00BD0672"/>
    <w:rsid w:val="00BD0675"/>
    <w:rsid w:val="00BD0E96"/>
    <w:rsid w:val="00BD1143"/>
    <w:rsid w:val="00BD1174"/>
    <w:rsid w:val="00BD15BE"/>
    <w:rsid w:val="00BD1F84"/>
    <w:rsid w:val="00BD2A71"/>
    <w:rsid w:val="00BD35FB"/>
    <w:rsid w:val="00BD37B4"/>
    <w:rsid w:val="00BD3B4D"/>
    <w:rsid w:val="00BD4187"/>
    <w:rsid w:val="00BD4B36"/>
    <w:rsid w:val="00BD4FEF"/>
    <w:rsid w:val="00BD5BE0"/>
    <w:rsid w:val="00BD6289"/>
    <w:rsid w:val="00BD6721"/>
    <w:rsid w:val="00BD72A7"/>
    <w:rsid w:val="00BD7744"/>
    <w:rsid w:val="00BE0000"/>
    <w:rsid w:val="00BE0449"/>
    <w:rsid w:val="00BE0DE6"/>
    <w:rsid w:val="00BE1175"/>
    <w:rsid w:val="00BE16F1"/>
    <w:rsid w:val="00BE1958"/>
    <w:rsid w:val="00BE2141"/>
    <w:rsid w:val="00BE24D0"/>
    <w:rsid w:val="00BE2A51"/>
    <w:rsid w:val="00BE3CFB"/>
    <w:rsid w:val="00BE48E1"/>
    <w:rsid w:val="00BE4F17"/>
    <w:rsid w:val="00BE5043"/>
    <w:rsid w:val="00BE6932"/>
    <w:rsid w:val="00BE6B2A"/>
    <w:rsid w:val="00BE6CDF"/>
    <w:rsid w:val="00BF05F4"/>
    <w:rsid w:val="00BF08F8"/>
    <w:rsid w:val="00BF0C25"/>
    <w:rsid w:val="00BF1B00"/>
    <w:rsid w:val="00BF201C"/>
    <w:rsid w:val="00BF2134"/>
    <w:rsid w:val="00BF333E"/>
    <w:rsid w:val="00BF3BBD"/>
    <w:rsid w:val="00BF4876"/>
    <w:rsid w:val="00BF5CC6"/>
    <w:rsid w:val="00BF6777"/>
    <w:rsid w:val="00BF75B6"/>
    <w:rsid w:val="00BF7A6A"/>
    <w:rsid w:val="00BF7CC6"/>
    <w:rsid w:val="00C00357"/>
    <w:rsid w:val="00C00DEA"/>
    <w:rsid w:val="00C02B3C"/>
    <w:rsid w:val="00C02E5C"/>
    <w:rsid w:val="00C030C0"/>
    <w:rsid w:val="00C037BC"/>
    <w:rsid w:val="00C042B3"/>
    <w:rsid w:val="00C061F2"/>
    <w:rsid w:val="00C06438"/>
    <w:rsid w:val="00C068EF"/>
    <w:rsid w:val="00C06E27"/>
    <w:rsid w:val="00C07195"/>
    <w:rsid w:val="00C07AEC"/>
    <w:rsid w:val="00C07DE3"/>
    <w:rsid w:val="00C1017C"/>
    <w:rsid w:val="00C10BFF"/>
    <w:rsid w:val="00C12F75"/>
    <w:rsid w:val="00C14796"/>
    <w:rsid w:val="00C14A2E"/>
    <w:rsid w:val="00C15806"/>
    <w:rsid w:val="00C15DDE"/>
    <w:rsid w:val="00C16160"/>
    <w:rsid w:val="00C163C4"/>
    <w:rsid w:val="00C16A92"/>
    <w:rsid w:val="00C175B4"/>
    <w:rsid w:val="00C17998"/>
    <w:rsid w:val="00C17AC3"/>
    <w:rsid w:val="00C20ADC"/>
    <w:rsid w:val="00C20C01"/>
    <w:rsid w:val="00C216A8"/>
    <w:rsid w:val="00C21D63"/>
    <w:rsid w:val="00C223DE"/>
    <w:rsid w:val="00C2241E"/>
    <w:rsid w:val="00C229D7"/>
    <w:rsid w:val="00C22CA8"/>
    <w:rsid w:val="00C23B2B"/>
    <w:rsid w:val="00C24227"/>
    <w:rsid w:val="00C25425"/>
    <w:rsid w:val="00C25747"/>
    <w:rsid w:val="00C25A00"/>
    <w:rsid w:val="00C2780F"/>
    <w:rsid w:val="00C30375"/>
    <w:rsid w:val="00C30377"/>
    <w:rsid w:val="00C307BC"/>
    <w:rsid w:val="00C3192F"/>
    <w:rsid w:val="00C31D8B"/>
    <w:rsid w:val="00C3296A"/>
    <w:rsid w:val="00C332D8"/>
    <w:rsid w:val="00C3489E"/>
    <w:rsid w:val="00C34F42"/>
    <w:rsid w:val="00C367A6"/>
    <w:rsid w:val="00C36F84"/>
    <w:rsid w:val="00C37E00"/>
    <w:rsid w:val="00C40757"/>
    <w:rsid w:val="00C40832"/>
    <w:rsid w:val="00C40AFE"/>
    <w:rsid w:val="00C417B9"/>
    <w:rsid w:val="00C41BF8"/>
    <w:rsid w:val="00C42BA3"/>
    <w:rsid w:val="00C42ED2"/>
    <w:rsid w:val="00C437C7"/>
    <w:rsid w:val="00C43823"/>
    <w:rsid w:val="00C45218"/>
    <w:rsid w:val="00C45598"/>
    <w:rsid w:val="00C45E75"/>
    <w:rsid w:val="00C45F8B"/>
    <w:rsid w:val="00C4634D"/>
    <w:rsid w:val="00C46970"/>
    <w:rsid w:val="00C46ACB"/>
    <w:rsid w:val="00C47536"/>
    <w:rsid w:val="00C4781B"/>
    <w:rsid w:val="00C47EDE"/>
    <w:rsid w:val="00C506C7"/>
    <w:rsid w:val="00C524D9"/>
    <w:rsid w:val="00C5361D"/>
    <w:rsid w:val="00C544E5"/>
    <w:rsid w:val="00C5488E"/>
    <w:rsid w:val="00C54CF4"/>
    <w:rsid w:val="00C55565"/>
    <w:rsid w:val="00C5674E"/>
    <w:rsid w:val="00C6009B"/>
    <w:rsid w:val="00C612B6"/>
    <w:rsid w:val="00C61D3F"/>
    <w:rsid w:val="00C62325"/>
    <w:rsid w:val="00C62627"/>
    <w:rsid w:val="00C6264C"/>
    <w:rsid w:val="00C64FBC"/>
    <w:rsid w:val="00C665A2"/>
    <w:rsid w:val="00C669DC"/>
    <w:rsid w:val="00C66D87"/>
    <w:rsid w:val="00C67B05"/>
    <w:rsid w:val="00C67C81"/>
    <w:rsid w:val="00C71733"/>
    <w:rsid w:val="00C72149"/>
    <w:rsid w:val="00C728CD"/>
    <w:rsid w:val="00C7347B"/>
    <w:rsid w:val="00C73DEF"/>
    <w:rsid w:val="00C73FBC"/>
    <w:rsid w:val="00C7446D"/>
    <w:rsid w:val="00C744FD"/>
    <w:rsid w:val="00C74C88"/>
    <w:rsid w:val="00C75660"/>
    <w:rsid w:val="00C75683"/>
    <w:rsid w:val="00C756B6"/>
    <w:rsid w:val="00C7581A"/>
    <w:rsid w:val="00C763F5"/>
    <w:rsid w:val="00C76ED2"/>
    <w:rsid w:val="00C7711D"/>
    <w:rsid w:val="00C77930"/>
    <w:rsid w:val="00C802CC"/>
    <w:rsid w:val="00C81000"/>
    <w:rsid w:val="00C8198F"/>
    <w:rsid w:val="00C82662"/>
    <w:rsid w:val="00C82803"/>
    <w:rsid w:val="00C82B03"/>
    <w:rsid w:val="00C83101"/>
    <w:rsid w:val="00C8337F"/>
    <w:rsid w:val="00C83760"/>
    <w:rsid w:val="00C83E00"/>
    <w:rsid w:val="00C841AC"/>
    <w:rsid w:val="00C84371"/>
    <w:rsid w:val="00C84442"/>
    <w:rsid w:val="00C846A1"/>
    <w:rsid w:val="00C86163"/>
    <w:rsid w:val="00C86223"/>
    <w:rsid w:val="00C865EE"/>
    <w:rsid w:val="00C867C3"/>
    <w:rsid w:val="00C86BA7"/>
    <w:rsid w:val="00C87DB2"/>
    <w:rsid w:val="00C90077"/>
    <w:rsid w:val="00C90292"/>
    <w:rsid w:val="00C917F1"/>
    <w:rsid w:val="00C91965"/>
    <w:rsid w:val="00C92BEC"/>
    <w:rsid w:val="00C935FA"/>
    <w:rsid w:val="00C9388F"/>
    <w:rsid w:val="00C93D28"/>
    <w:rsid w:val="00C952D0"/>
    <w:rsid w:val="00C966B4"/>
    <w:rsid w:val="00CA2837"/>
    <w:rsid w:val="00CA34E4"/>
    <w:rsid w:val="00CA3643"/>
    <w:rsid w:val="00CA3698"/>
    <w:rsid w:val="00CA4628"/>
    <w:rsid w:val="00CA4C03"/>
    <w:rsid w:val="00CA4EC8"/>
    <w:rsid w:val="00CA5255"/>
    <w:rsid w:val="00CA65B7"/>
    <w:rsid w:val="00CA6727"/>
    <w:rsid w:val="00CA6AB9"/>
    <w:rsid w:val="00CA6D6B"/>
    <w:rsid w:val="00CA7480"/>
    <w:rsid w:val="00CA76DF"/>
    <w:rsid w:val="00CA7B42"/>
    <w:rsid w:val="00CB09D3"/>
    <w:rsid w:val="00CB1110"/>
    <w:rsid w:val="00CB228C"/>
    <w:rsid w:val="00CB31D6"/>
    <w:rsid w:val="00CB3CD0"/>
    <w:rsid w:val="00CB3F97"/>
    <w:rsid w:val="00CB43F7"/>
    <w:rsid w:val="00CB4771"/>
    <w:rsid w:val="00CB4BB2"/>
    <w:rsid w:val="00CB56BD"/>
    <w:rsid w:val="00CB57BE"/>
    <w:rsid w:val="00CB5DC8"/>
    <w:rsid w:val="00CB5EDD"/>
    <w:rsid w:val="00CB6B7B"/>
    <w:rsid w:val="00CB7991"/>
    <w:rsid w:val="00CB7F30"/>
    <w:rsid w:val="00CC013B"/>
    <w:rsid w:val="00CC079E"/>
    <w:rsid w:val="00CC0C6A"/>
    <w:rsid w:val="00CC2F0C"/>
    <w:rsid w:val="00CC3285"/>
    <w:rsid w:val="00CC3E63"/>
    <w:rsid w:val="00CC4152"/>
    <w:rsid w:val="00CC478C"/>
    <w:rsid w:val="00CC595E"/>
    <w:rsid w:val="00CC61D8"/>
    <w:rsid w:val="00CC6C5C"/>
    <w:rsid w:val="00CC6D56"/>
    <w:rsid w:val="00CD053C"/>
    <w:rsid w:val="00CD0BFC"/>
    <w:rsid w:val="00CD1240"/>
    <w:rsid w:val="00CD1D5E"/>
    <w:rsid w:val="00CD1E39"/>
    <w:rsid w:val="00CD2211"/>
    <w:rsid w:val="00CD396A"/>
    <w:rsid w:val="00CD430A"/>
    <w:rsid w:val="00CD56A9"/>
    <w:rsid w:val="00CD6651"/>
    <w:rsid w:val="00CD6B25"/>
    <w:rsid w:val="00CD7103"/>
    <w:rsid w:val="00CD7292"/>
    <w:rsid w:val="00CD7D2E"/>
    <w:rsid w:val="00CE04F9"/>
    <w:rsid w:val="00CE0BA6"/>
    <w:rsid w:val="00CE1470"/>
    <w:rsid w:val="00CE18F1"/>
    <w:rsid w:val="00CE1E6F"/>
    <w:rsid w:val="00CE1FAB"/>
    <w:rsid w:val="00CE2084"/>
    <w:rsid w:val="00CE365F"/>
    <w:rsid w:val="00CE3878"/>
    <w:rsid w:val="00CE3A47"/>
    <w:rsid w:val="00CE4E70"/>
    <w:rsid w:val="00CE5AC1"/>
    <w:rsid w:val="00CE6738"/>
    <w:rsid w:val="00CE6871"/>
    <w:rsid w:val="00CE69DE"/>
    <w:rsid w:val="00CE6D29"/>
    <w:rsid w:val="00CE7493"/>
    <w:rsid w:val="00CF0373"/>
    <w:rsid w:val="00CF1700"/>
    <w:rsid w:val="00CF18FD"/>
    <w:rsid w:val="00CF2D07"/>
    <w:rsid w:val="00CF315D"/>
    <w:rsid w:val="00CF3203"/>
    <w:rsid w:val="00CF3688"/>
    <w:rsid w:val="00CF41E4"/>
    <w:rsid w:val="00CF4539"/>
    <w:rsid w:val="00CF488B"/>
    <w:rsid w:val="00CF67ED"/>
    <w:rsid w:val="00CF69D5"/>
    <w:rsid w:val="00CF6B15"/>
    <w:rsid w:val="00CF7A82"/>
    <w:rsid w:val="00CF7B40"/>
    <w:rsid w:val="00CF7E87"/>
    <w:rsid w:val="00D00318"/>
    <w:rsid w:val="00D00D26"/>
    <w:rsid w:val="00D013A0"/>
    <w:rsid w:val="00D0205D"/>
    <w:rsid w:val="00D021C4"/>
    <w:rsid w:val="00D02AD5"/>
    <w:rsid w:val="00D03F7C"/>
    <w:rsid w:val="00D03FDB"/>
    <w:rsid w:val="00D0405B"/>
    <w:rsid w:val="00D0468B"/>
    <w:rsid w:val="00D04818"/>
    <w:rsid w:val="00D04D19"/>
    <w:rsid w:val="00D051D1"/>
    <w:rsid w:val="00D07863"/>
    <w:rsid w:val="00D07E4B"/>
    <w:rsid w:val="00D10EE5"/>
    <w:rsid w:val="00D10FA9"/>
    <w:rsid w:val="00D12139"/>
    <w:rsid w:val="00D12414"/>
    <w:rsid w:val="00D128A6"/>
    <w:rsid w:val="00D143B5"/>
    <w:rsid w:val="00D14611"/>
    <w:rsid w:val="00D148CE"/>
    <w:rsid w:val="00D149E9"/>
    <w:rsid w:val="00D1528D"/>
    <w:rsid w:val="00D164CD"/>
    <w:rsid w:val="00D16A7E"/>
    <w:rsid w:val="00D16FFB"/>
    <w:rsid w:val="00D172C3"/>
    <w:rsid w:val="00D20735"/>
    <w:rsid w:val="00D207A2"/>
    <w:rsid w:val="00D208B5"/>
    <w:rsid w:val="00D20E22"/>
    <w:rsid w:val="00D21213"/>
    <w:rsid w:val="00D214D9"/>
    <w:rsid w:val="00D229EC"/>
    <w:rsid w:val="00D22F25"/>
    <w:rsid w:val="00D23253"/>
    <w:rsid w:val="00D2330D"/>
    <w:rsid w:val="00D2360B"/>
    <w:rsid w:val="00D23645"/>
    <w:rsid w:val="00D23C6E"/>
    <w:rsid w:val="00D23E37"/>
    <w:rsid w:val="00D247E3"/>
    <w:rsid w:val="00D24E32"/>
    <w:rsid w:val="00D24EBF"/>
    <w:rsid w:val="00D256B1"/>
    <w:rsid w:val="00D26CAE"/>
    <w:rsid w:val="00D27976"/>
    <w:rsid w:val="00D27B9B"/>
    <w:rsid w:val="00D27D50"/>
    <w:rsid w:val="00D3016F"/>
    <w:rsid w:val="00D31368"/>
    <w:rsid w:val="00D313D9"/>
    <w:rsid w:val="00D328A5"/>
    <w:rsid w:val="00D32D60"/>
    <w:rsid w:val="00D3350B"/>
    <w:rsid w:val="00D33C6D"/>
    <w:rsid w:val="00D33E34"/>
    <w:rsid w:val="00D3408D"/>
    <w:rsid w:val="00D360B7"/>
    <w:rsid w:val="00D36543"/>
    <w:rsid w:val="00D36D1D"/>
    <w:rsid w:val="00D37F5D"/>
    <w:rsid w:val="00D40037"/>
    <w:rsid w:val="00D405D0"/>
    <w:rsid w:val="00D40750"/>
    <w:rsid w:val="00D4271E"/>
    <w:rsid w:val="00D42785"/>
    <w:rsid w:val="00D42896"/>
    <w:rsid w:val="00D4476C"/>
    <w:rsid w:val="00D44AB1"/>
    <w:rsid w:val="00D45356"/>
    <w:rsid w:val="00D45869"/>
    <w:rsid w:val="00D45DCF"/>
    <w:rsid w:val="00D46AC9"/>
    <w:rsid w:val="00D46D65"/>
    <w:rsid w:val="00D4771E"/>
    <w:rsid w:val="00D47EBF"/>
    <w:rsid w:val="00D50521"/>
    <w:rsid w:val="00D50DA9"/>
    <w:rsid w:val="00D50DD7"/>
    <w:rsid w:val="00D50EA5"/>
    <w:rsid w:val="00D518CD"/>
    <w:rsid w:val="00D51A29"/>
    <w:rsid w:val="00D528EA"/>
    <w:rsid w:val="00D53553"/>
    <w:rsid w:val="00D53934"/>
    <w:rsid w:val="00D53BF2"/>
    <w:rsid w:val="00D53C17"/>
    <w:rsid w:val="00D54132"/>
    <w:rsid w:val="00D54244"/>
    <w:rsid w:val="00D54B83"/>
    <w:rsid w:val="00D55330"/>
    <w:rsid w:val="00D55B2C"/>
    <w:rsid w:val="00D55FE5"/>
    <w:rsid w:val="00D56964"/>
    <w:rsid w:val="00D575BC"/>
    <w:rsid w:val="00D57BA3"/>
    <w:rsid w:val="00D60608"/>
    <w:rsid w:val="00D61421"/>
    <w:rsid w:val="00D6152B"/>
    <w:rsid w:val="00D61CEB"/>
    <w:rsid w:val="00D61F28"/>
    <w:rsid w:val="00D6214B"/>
    <w:rsid w:val="00D62169"/>
    <w:rsid w:val="00D62A5A"/>
    <w:rsid w:val="00D63187"/>
    <w:rsid w:val="00D63259"/>
    <w:rsid w:val="00D64085"/>
    <w:rsid w:val="00D64A09"/>
    <w:rsid w:val="00D64F18"/>
    <w:rsid w:val="00D66343"/>
    <w:rsid w:val="00D70526"/>
    <w:rsid w:val="00D728DE"/>
    <w:rsid w:val="00D74346"/>
    <w:rsid w:val="00D74C32"/>
    <w:rsid w:val="00D75040"/>
    <w:rsid w:val="00D75A0B"/>
    <w:rsid w:val="00D75BF3"/>
    <w:rsid w:val="00D75C7E"/>
    <w:rsid w:val="00D75CA6"/>
    <w:rsid w:val="00D768CF"/>
    <w:rsid w:val="00D76C71"/>
    <w:rsid w:val="00D77AE4"/>
    <w:rsid w:val="00D80978"/>
    <w:rsid w:val="00D80DB6"/>
    <w:rsid w:val="00D8158F"/>
    <w:rsid w:val="00D8189B"/>
    <w:rsid w:val="00D819B9"/>
    <w:rsid w:val="00D835E2"/>
    <w:rsid w:val="00D83E2C"/>
    <w:rsid w:val="00D83EF3"/>
    <w:rsid w:val="00D83FAE"/>
    <w:rsid w:val="00D842AA"/>
    <w:rsid w:val="00D85896"/>
    <w:rsid w:val="00D87DA5"/>
    <w:rsid w:val="00D9095C"/>
    <w:rsid w:val="00D915B3"/>
    <w:rsid w:val="00D91929"/>
    <w:rsid w:val="00D956C0"/>
    <w:rsid w:val="00D95C44"/>
    <w:rsid w:val="00D95D05"/>
    <w:rsid w:val="00D965B2"/>
    <w:rsid w:val="00D967EB"/>
    <w:rsid w:val="00D96A6B"/>
    <w:rsid w:val="00D96D59"/>
    <w:rsid w:val="00D973D7"/>
    <w:rsid w:val="00D97510"/>
    <w:rsid w:val="00D97666"/>
    <w:rsid w:val="00D97740"/>
    <w:rsid w:val="00D9787F"/>
    <w:rsid w:val="00DA0573"/>
    <w:rsid w:val="00DA0D8D"/>
    <w:rsid w:val="00DA22AC"/>
    <w:rsid w:val="00DA28DB"/>
    <w:rsid w:val="00DA31DE"/>
    <w:rsid w:val="00DA4747"/>
    <w:rsid w:val="00DA494A"/>
    <w:rsid w:val="00DA52B8"/>
    <w:rsid w:val="00DA5750"/>
    <w:rsid w:val="00DA5BDD"/>
    <w:rsid w:val="00DA5DC4"/>
    <w:rsid w:val="00DA7385"/>
    <w:rsid w:val="00DA78CB"/>
    <w:rsid w:val="00DA7BD8"/>
    <w:rsid w:val="00DB0F54"/>
    <w:rsid w:val="00DB1610"/>
    <w:rsid w:val="00DB2620"/>
    <w:rsid w:val="00DB26AB"/>
    <w:rsid w:val="00DB2C5F"/>
    <w:rsid w:val="00DB36BD"/>
    <w:rsid w:val="00DB3E34"/>
    <w:rsid w:val="00DB4922"/>
    <w:rsid w:val="00DB5897"/>
    <w:rsid w:val="00DB59A3"/>
    <w:rsid w:val="00DB5E83"/>
    <w:rsid w:val="00DB6EF4"/>
    <w:rsid w:val="00DB7369"/>
    <w:rsid w:val="00DB7E1A"/>
    <w:rsid w:val="00DC0BA6"/>
    <w:rsid w:val="00DC0F01"/>
    <w:rsid w:val="00DC18AF"/>
    <w:rsid w:val="00DC29D0"/>
    <w:rsid w:val="00DC31C6"/>
    <w:rsid w:val="00DC3F55"/>
    <w:rsid w:val="00DC568D"/>
    <w:rsid w:val="00DC62B0"/>
    <w:rsid w:val="00DC62F9"/>
    <w:rsid w:val="00DC647B"/>
    <w:rsid w:val="00DC65EB"/>
    <w:rsid w:val="00DC7046"/>
    <w:rsid w:val="00DC7DFF"/>
    <w:rsid w:val="00DD003C"/>
    <w:rsid w:val="00DD1020"/>
    <w:rsid w:val="00DD1A4C"/>
    <w:rsid w:val="00DD238F"/>
    <w:rsid w:val="00DD287B"/>
    <w:rsid w:val="00DD2E34"/>
    <w:rsid w:val="00DD38F9"/>
    <w:rsid w:val="00DD4130"/>
    <w:rsid w:val="00DD4797"/>
    <w:rsid w:val="00DD485E"/>
    <w:rsid w:val="00DD495A"/>
    <w:rsid w:val="00DD4B42"/>
    <w:rsid w:val="00DD4E28"/>
    <w:rsid w:val="00DD5297"/>
    <w:rsid w:val="00DD5439"/>
    <w:rsid w:val="00DD5AEF"/>
    <w:rsid w:val="00DD66F8"/>
    <w:rsid w:val="00DD739E"/>
    <w:rsid w:val="00DD74FB"/>
    <w:rsid w:val="00DE0C37"/>
    <w:rsid w:val="00DE1127"/>
    <w:rsid w:val="00DE3CFD"/>
    <w:rsid w:val="00DE3DBB"/>
    <w:rsid w:val="00DE477B"/>
    <w:rsid w:val="00DE4A4D"/>
    <w:rsid w:val="00DE4F4E"/>
    <w:rsid w:val="00DE509D"/>
    <w:rsid w:val="00DE5999"/>
    <w:rsid w:val="00DE68F2"/>
    <w:rsid w:val="00DE7552"/>
    <w:rsid w:val="00DE75CA"/>
    <w:rsid w:val="00DE7B84"/>
    <w:rsid w:val="00DF09D9"/>
    <w:rsid w:val="00DF1DE8"/>
    <w:rsid w:val="00DF1EA0"/>
    <w:rsid w:val="00DF213F"/>
    <w:rsid w:val="00DF2330"/>
    <w:rsid w:val="00DF2D01"/>
    <w:rsid w:val="00DF3851"/>
    <w:rsid w:val="00DF3BA9"/>
    <w:rsid w:val="00DF4BBC"/>
    <w:rsid w:val="00DF4CAF"/>
    <w:rsid w:val="00DF5985"/>
    <w:rsid w:val="00DF5B1A"/>
    <w:rsid w:val="00DF6237"/>
    <w:rsid w:val="00DF6664"/>
    <w:rsid w:val="00DF6DB9"/>
    <w:rsid w:val="00DF7ADE"/>
    <w:rsid w:val="00E00580"/>
    <w:rsid w:val="00E00ADE"/>
    <w:rsid w:val="00E00CC4"/>
    <w:rsid w:val="00E00CCD"/>
    <w:rsid w:val="00E00D34"/>
    <w:rsid w:val="00E0108C"/>
    <w:rsid w:val="00E01EDD"/>
    <w:rsid w:val="00E02B63"/>
    <w:rsid w:val="00E035AD"/>
    <w:rsid w:val="00E035CA"/>
    <w:rsid w:val="00E03724"/>
    <w:rsid w:val="00E04764"/>
    <w:rsid w:val="00E04BDF"/>
    <w:rsid w:val="00E04DDF"/>
    <w:rsid w:val="00E055C5"/>
    <w:rsid w:val="00E062A8"/>
    <w:rsid w:val="00E067E9"/>
    <w:rsid w:val="00E0768A"/>
    <w:rsid w:val="00E07AE8"/>
    <w:rsid w:val="00E07B70"/>
    <w:rsid w:val="00E07BA1"/>
    <w:rsid w:val="00E113C5"/>
    <w:rsid w:val="00E116AA"/>
    <w:rsid w:val="00E11833"/>
    <w:rsid w:val="00E125DE"/>
    <w:rsid w:val="00E139D5"/>
    <w:rsid w:val="00E13E2E"/>
    <w:rsid w:val="00E1419C"/>
    <w:rsid w:val="00E1439B"/>
    <w:rsid w:val="00E16088"/>
    <w:rsid w:val="00E16678"/>
    <w:rsid w:val="00E16972"/>
    <w:rsid w:val="00E16EC8"/>
    <w:rsid w:val="00E17194"/>
    <w:rsid w:val="00E17610"/>
    <w:rsid w:val="00E17642"/>
    <w:rsid w:val="00E17A76"/>
    <w:rsid w:val="00E203F5"/>
    <w:rsid w:val="00E20871"/>
    <w:rsid w:val="00E211E1"/>
    <w:rsid w:val="00E21817"/>
    <w:rsid w:val="00E21AE2"/>
    <w:rsid w:val="00E22100"/>
    <w:rsid w:val="00E2228C"/>
    <w:rsid w:val="00E224B5"/>
    <w:rsid w:val="00E22F02"/>
    <w:rsid w:val="00E238C1"/>
    <w:rsid w:val="00E24179"/>
    <w:rsid w:val="00E2721C"/>
    <w:rsid w:val="00E312B3"/>
    <w:rsid w:val="00E3171E"/>
    <w:rsid w:val="00E324B9"/>
    <w:rsid w:val="00E32BCC"/>
    <w:rsid w:val="00E34550"/>
    <w:rsid w:val="00E352E2"/>
    <w:rsid w:val="00E35F19"/>
    <w:rsid w:val="00E36194"/>
    <w:rsid w:val="00E36A30"/>
    <w:rsid w:val="00E374E4"/>
    <w:rsid w:val="00E404D8"/>
    <w:rsid w:val="00E4052F"/>
    <w:rsid w:val="00E405F9"/>
    <w:rsid w:val="00E40F72"/>
    <w:rsid w:val="00E41148"/>
    <w:rsid w:val="00E41190"/>
    <w:rsid w:val="00E41331"/>
    <w:rsid w:val="00E41AC6"/>
    <w:rsid w:val="00E42B58"/>
    <w:rsid w:val="00E42BB4"/>
    <w:rsid w:val="00E42CB3"/>
    <w:rsid w:val="00E43B96"/>
    <w:rsid w:val="00E44513"/>
    <w:rsid w:val="00E44D66"/>
    <w:rsid w:val="00E45908"/>
    <w:rsid w:val="00E471E2"/>
    <w:rsid w:val="00E475FC"/>
    <w:rsid w:val="00E47B1E"/>
    <w:rsid w:val="00E508BE"/>
    <w:rsid w:val="00E5150A"/>
    <w:rsid w:val="00E51B28"/>
    <w:rsid w:val="00E5228C"/>
    <w:rsid w:val="00E522FE"/>
    <w:rsid w:val="00E52692"/>
    <w:rsid w:val="00E52B64"/>
    <w:rsid w:val="00E5304A"/>
    <w:rsid w:val="00E53324"/>
    <w:rsid w:val="00E53B10"/>
    <w:rsid w:val="00E53FEC"/>
    <w:rsid w:val="00E5518E"/>
    <w:rsid w:val="00E558A8"/>
    <w:rsid w:val="00E56611"/>
    <w:rsid w:val="00E56D89"/>
    <w:rsid w:val="00E57B06"/>
    <w:rsid w:val="00E60C63"/>
    <w:rsid w:val="00E60D2F"/>
    <w:rsid w:val="00E6132B"/>
    <w:rsid w:val="00E61484"/>
    <w:rsid w:val="00E6239B"/>
    <w:rsid w:val="00E63310"/>
    <w:rsid w:val="00E63C28"/>
    <w:rsid w:val="00E63DC4"/>
    <w:rsid w:val="00E63FAE"/>
    <w:rsid w:val="00E64777"/>
    <w:rsid w:val="00E64872"/>
    <w:rsid w:val="00E64D6C"/>
    <w:rsid w:val="00E64E89"/>
    <w:rsid w:val="00E65233"/>
    <w:rsid w:val="00E66666"/>
    <w:rsid w:val="00E67448"/>
    <w:rsid w:val="00E67562"/>
    <w:rsid w:val="00E678CA"/>
    <w:rsid w:val="00E67A0A"/>
    <w:rsid w:val="00E67B25"/>
    <w:rsid w:val="00E70D2B"/>
    <w:rsid w:val="00E715C3"/>
    <w:rsid w:val="00E72753"/>
    <w:rsid w:val="00E727F2"/>
    <w:rsid w:val="00E72C4E"/>
    <w:rsid w:val="00E72E87"/>
    <w:rsid w:val="00E73582"/>
    <w:rsid w:val="00E743E4"/>
    <w:rsid w:val="00E74EE1"/>
    <w:rsid w:val="00E75818"/>
    <w:rsid w:val="00E75B2C"/>
    <w:rsid w:val="00E75D8A"/>
    <w:rsid w:val="00E76859"/>
    <w:rsid w:val="00E76BD9"/>
    <w:rsid w:val="00E77931"/>
    <w:rsid w:val="00E80D9E"/>
    <w:rsid w:val="00E80E0B"/>
    <w:rsid w:val="00E816C5"/>
    <w:rsid w:val="00E81B75"/>
    <w:rsid w:val="00E8231F"/>
    <w:rsid w:val="00E82553"/>
    <w:rsid w:val="00E82884"/>
    <w:rsid w:val="00E82BD6"/>
    <w:rsid w:val="00E83711"/>
    <w:rsid w:val="00E84765"/>
    <w:rsid w:val="00E84904"/>
    <w:rsid w:val="00E84DAE"/>
    <w:rsid w:val="00E854EB"/>
    <w:rsid w:val="00E859E1"/>
    <w:rsid w:val="00E85B86"/>
    <w:rsid w:val="00E8618B"/>
    <w:rsid w:val="00E8677D"/>
    <w:rsid w:val="00E86949"/>
    <w:rsid w:val="00E86986"/>
    <w:rsid w:val="00E87184"/>
    <w:rsid w:val="00E8720B"/>
    <w:rsid w:val="00E9099B"/>
    <w:rsid w:val="00E90B07"/>
    <w:rsid w:val="00E91B5B"/>
    <w:rsid w:val="00E91BAD"/>
    <w:rsid w:val="00E92E99"/>
    <w:rsid w:val="00E93875"/>
    <w:rsid w:val="00E9465F"/>
    <w:rsid w:val="00E9750C"/>
    <w:rsid w:val="00E975A9"/>
    <w:rsid w:val="00E97D42"/>
    <w:rsid w:val="00EA04AC"/>
    <w:rsid w:val="00EA1017"/>
    <w:rsid w:val="00EA197A"/>
    <w:rsid w:val="00EA1E96"/>
    <w:rsid w:val="00EA2123"/>
    <w:rsid w:val="00EA2978"/>
    <w:rsid w:val="00EA2B17"/>
    <w:rsid w:val="00EA2D43"/>
    <w:rsid w:val="00EA2F7F"/>
    <w:rsid w:val="00EA36E4"/>
    <w:rsid w:val="00EA3AA5"/>
    <w:rsid w:val="00EA4481"/>
    <w:rsid w:val="00EA49AF"/>
    <w:rsid w:val="00EA4D3F"/>
    <w:rsid w:val="00EA52E8"/>
    <w:rsid w:val="00EA565B"/>
    <w:rsid w:val="00EA647A"/>
    <w:rsid w:val="00EA6813"/>
    <w:rsid w:val="00EA685D"/>
    <w:rsid w:val="00EA6B57"/>
    <w:rsid w:val="00EA6C78"/>
    <w:rsid w:val="00EA6D3C"/>
    <w:rsid w:val="00EA7324"/>
    <w:rsid w:val="00EA76C2"/>
    <w:rsid w:val="00EA7B65"/>
    <w:rsid w:val="00EA7E85"/>
    <w:rsid w:val="00EB069D"/>
    <w:rsid w:val="00EB190A"/>
    <w:rsid w:val="00EB21B0"/>
    <w:rsid w:val="00EB2740"/>
    <w:rsid w:val="00EB29F2"/>
    <w:rsid w:val="00EB2BB8"/>
    <w:rsid w:val="00EB492B"/>
    <w:rsid w:val="00EB55EF"/>
    <w:rsid w:val="00EB5A1C"/>
    <w:rsid w:val="00EB5F76"/>
    <w:rsid w:val="00EB664F"/>
    <w:rsid w:val="00EB681B"/>
    <w:rsid w:val="00EB6ACF"/>
    <w:rsid w:val="00EB7B05"/>
    <w:rsid w:val="00EB7E75"/>
    <w:rsid w:val="00EC0C86"/>
    <w:rsid w:val="00EC1142"/>
    <w:rsid w:val="00EC14A5"/>
    <w:rsid w:val="00EC17A7"/>
    <w:rsid w:val="00EC1AA6"/>
    <w:rsid w:val="00EC26D5"/>
    <w:rsid w:val="00EC3798"/>
    <w:rsid w:val="00EC4403"/>
    <w:rsid w:val="00EC4A92"/>
    <w:rsid w:val="00EC5839"/>
    <w:rsid w:val="00EC5B7D"/>
    <w:rsid w:val="00EC6690"/>
    <w:rsid w:val="00EC672F"/>
    <w:rsid w:val="00EC6773"/>
    <w:rsid w:val="00EC6EC1"/>
    <w:rsid w:val="00EC70EB"/>
    <w:rsid w:val="00EC7742"/>
    <w:rsid w:val="00EC7A21"/>
    <w:rsid w:val="00EC7E2E"/>
    <w:rsid w:val="00EC7EE6"/>
    <w:rsid w:val="00ED0166"/>
    <w:rsid w:val="00ED02DD"/>
    <w:rsid w:val="00ED0449"/>
    <w:rsid w:val="00ED0EEA"/>
    <w:rsid w:val="00ED11D6"/>
    <w:rsid w:val="00ED18BE"/>
    <w:rsid w:val="00ED1DD4"/>
    <w:rsid w:val="00ED20DD"/>
    <w:rsid w:val="00ED2322"/>
    <w:rsid w:val="00ED2385"/>
    <w:rsid w:val="00ED2CFF"/>
    <w:rsid w:val="00ED3181"/>
    <w:rsid w:val="00ED3D23"/>
    <w:rsid w:val="00ED3D5A"/>
    <w:rsid w:val="00ED5A2B"/>
    <w:rsid w:val="00ED6D23"/>
    <w:rsid w:val="00ED774A"/>
    <w:rsid w:val="00ED7D77"/>
    <w:rsid w:val="00ED7F06"/>
    <w:rsid w:val="00EE1591"/>
    <w:rsid w:val="00EE276D"/>
    <w:rsid w:val="00EE2C06"/>
    <w:rsid w:val="00EE469C"/>
    <w:rsid w:val="00EE49C3"/>
    <w:rsid w:val="00EE56C0"/>
    <w:rsid w:val="00EE5A16"/>
    <w:rsid w:val="00EE5B64"/>
    <w:rsid w:val="00EE6434"/>
    <w:rsid w:val="00EE6826"/>
    <w:rsid w:val="00EE6BEC"/>
    <w:rsid w:val="00EE795A"/>
    <w:rsid w:val="00EF11E2"/>
    <w:rsid w:val="00EF14C7"/>
    <w:rsid w:val="00EF3BDB"/>
    <w:rsid w:val="00EF3CFE"/>
    <w:rsid w:val="00EF429C"/>
    <w:rsid w:val="00EF4C4A"/>
    <w:rsid w:val="00EF53DB"/>
    <w:rsid w:val="00EF6B0F"/>
    <w:rsid w:val="00EF721B"/>
    <w:rsid w:val="00EF7556"/>
    <w:rsid w:val="00F00476"/>
    <w:rsid w:val="00F0157C"/>
    <w:rsid w:val="00F016CF"/>
    <w:rsid w:val="00F01CF2"/>
    <w:rsid w:val="00F01DDE"/>
    <w:rsid w:val="00F02709"/>
    <w:rsid w:val="00F02E9D"/>
    <w:rsid w:val="00F03198"/>
    <w:rsid w:val="00F03F70"/>
    <w:rsid w:val="00F04812"/>
    <w:rsid w:val="00F04CFF"/>
    <w:rsid w:val="00F057B0"/>
    <w:rsid w:val="00F05860"/>
    <w:rsid w:val="00F05A18"/>
    <w:rsid w:val="00F05FA4"/>
    <w:rsid w:val="00F07432"/>
    <w:rsid w:val="00F101AC"/>
    <w:rsid w:val="00F120B7"/>
    <w:rsid w:val="00F12166"/>
    <w:rsid w:val="00F12D81"/>
    <w:rsid w:val="00F12FBF"/>
    <w:rsid w:val="00F13B7F"/>
    <w:rsid w:val="00F13B9D"/>
    <w:rsid w:val="00F14E22"/>
    <w:rsid w:val="00F150ED"/>
    <w:rsid w:val="00F15DE2"/>
    <w:rsid w:val="00F15FEE"/>
    <w:rsid w:val="00F160E7"/>
    <w:rsid w:val="00F16102"/>
    <w:rsid w:val="00F162D0"/>
    <w:rsid w:val="00F16C7B"/>
    <w:rsid w:val="00F20FBC"/>
    <w:rsid w:val="00F21B56"/>
    <w:rsid w:val="00F221C0"/>
    <w:rsid w:val="00F22DB2"/>
    <w:rsid w:val="00F23B07"/>
    <w:rsid w:val="00F24024"/>
    <w:rsid w:val="00F246E3"/>
    <w:rsid w:val="00F24A32"/>
    <w:rsid w:val="00F25111"/>
    <w:rsid w:val="00F268A3"/>
    <w:rsid w:val="00F27528"/>
    <w:rsid w:val="00F277D9"/>
    <w:rsid w:val="00F278F1"/>
    <w:rsid w:val="00F27E58"/>
    <w:rsid w:val="00F30429"/>
    <w:rsid w:val="00F30597"/>
    <w:rsid w:val="00F30F7F"/>
    <w:rsid w:val="00F3117E"/>
    <w:rsid w:val="00F312A6"/>
    <w:rsid w:val="00F31B95"/>
    <w:rsid w:val="00F31E18"/>
    <w:rsid w:val="00F31F65"/>
    <w:rsid w:val="00F32EB2"/>
    <w:rsid w:val="00F3563E"/>
    <w:rsid w:val="00F366AC"/>
    <w:rsid w:val="00F37C59"/>
    <w:rsid w:val="00F40A90"/>
    <w:rsid w:val="00F40F3D"/>
    <w:rsid w:val="00F420E0"/>
    <w:rsid w:val="00F42334"/>
    <w:rsid w:val="00F42496"/>
    <w:rsid w:val="00F43337"/>
    <w:rsid w:val="00F43FC0"/>
    <w:rsid w:val="00F44247"/>
    <w:rsid w:val="00F44AE6"/>
    <w:rsid w:val="00F44E39"/>
    <w:rsid w:val="00F45575"/>
    <w:rsid w:val="00F4578C"/>
    <w:rsid w:val="00F46F95"/>
    <w:rsid w:val="00F4721B"/>
    <w:rsid w:val="00F4767F"/>
    <w:rsid w:val="00F476B8"/>
    <w:rsid w:val="00F5005E"/>
    <w:rsid w:val="00F5161C"/>
    <w:rsid w:val="00F51DDE"/>
    <w:rsid w:val="00F525CE"/>
    <w:rsid w:val="00F53110"/>
    <w:rsid w:val="00F54A44"/>
    <w:rsid w:val="00F5551A"/>
    <w:rsid w:val="00F564EF"/>
    <w:rsid w:val="00F56CDC"/>
    <w:rsid w:val="00F57879"/>
    <w:rsid w:val="00F57A7F"/>
    <w:rsid w:val="00F57AB9"/>
    <w:rsid w:val="00F57DEC"/>
    <w:rsid w:val="00F605F4"/>
    <w:rsid w:val="00F607D7"/>
    <w:rsid w:val="00F61512"/>
    <w:rsid w:val="00F61A9B"/>
    <w:rsid w:val="00F62267"/>
    <w:rsid w:val="00F630AE"/>
    <w:rsid w:val="00F63E11"/>
    <w:rsid w:val="00F64532"/>
    <w:rsid w:val="00F645ED"/>
    <w:rsid w:val="00F64B56"/>
    <w:rsid w:val="00F65877"/>
    <w:rsid w:val="00F6775E"/>
    <w:rsid w:val="00F67B10"/>
    <w:rsid w:val="00F67CED"/>
    <w:rsid w:val="00F707CF"/>
    <w:rsid w:val="00F718DE"/>
    <w:rsid w:val="00F7240D"/>
    <w:rsid w:val="00F7275B"/>
    <w:rsid w:val="00F728CA"/>
    <w:rsid w:val="00F72CC3"/>
    <w:rsid w:val="00F72EDA"/>
    <w:rsid w:val="00F7322C"/>
    <w:rsid w:val="00F734AC"/>
    <w:rsid w:val="00F736B0"/>
    <w:rsid w:val="00F7379F"/>
    <w:rsid w:val="00F73FA7"/>
    <w:rsid w:val="00F74932"/>
    <w:rsid w:val="00F74C04"/>
    <w:rsid w:val="00F759F1"/>
    <w:rsid w:val="00F77DAF"/>
    <w:rsid w:val="00F77DE2"/>
    <w:rsid w:val="00F80023"/>
    <w:rsid w:val="00F80205"/>
    <w:rsid w:val="00F802D9"/>
    <w:rsid w:val="00F818FC"/>
    <w:rsid w:val="00F81E82"/>
    <w:rsid w:val="00F820D3"/>
    <w:rsid w:val="00F8216D"/>
    <w:rsid w:val="00F821FA"/>
    <w:rsid w:val="00F824D1"/>
    <w:rsid w:val="00F83643"/>
    <w:rsid w:val="00F8456D"/>
    <w:rsid w:val="00F84969"/>
    <w:rsid w:val="00F850D3"/>
    <w:rsid w:val="00F85541"/>
    <w:rsid w:val="00F85735"/>
    <w:rsid w:val="00F86637"/>
    <w:rsid w:val="00F869F8"/>
    <w:rsid w:val="00F8763F"/>
    <w:rsid w:val="00F91428"/>
    <w:rsid w:val="00F922E6"/>
    <w:rsid w:val="00F92C2D"/>
    <w:rsid w:val="00F93B2C"/>
    <w:rsid w:val="00F93F3E"/>
    <w:rsid w:val="00F9567C"/>
    <w:rsid w:val="00F95B9C"/>
    <w:rsid w:val="00F96D3A"/>
    <w:rsid w:val="00FA0CFC"/>
    <w:rsid w:val="00FA20B5"/>
    <w:rsid w:val="00FA38CE"/>
    <w:rsid w:val="00FA398E"/>
    <w:rsid w:val="00FA40F9"/>
    <w:rsid w:val="00FA44D8"/>
    <w:rsid w:val="00FA4789"/>
    <w:rsid w:val="00FA47BE"/>
    <w:rsid w:val="00FA49FB"/>
    <w:rsid w:val="00FA4D5A"/>
    <w:rsid w:val="00FA54A5"/>
    <w:rsid w:val="00FA622F"/>
    <w:rsid w:val="00FA6511"/>
    <w:rsid w:val="00FA6EB0"/>
    <w:rsid w:val="00FA733F"/>
    <w:rsid w:val="00FA7CD1"/>
    <w:rsid w:val="00FB03CE"/>
    <w:rsid w:val="00FB0C5E"/>
    <w:rsid w:val="00FB0D36"/>
    <w:rsid w:val="00FB1190"/>
    <w:rsid w:val="00FB1700"/>
    <w:rsid w:val="00FB180A"/>
    <w:rsid w:val="00FB2BA4"/>
    <w:rsid w:val="00FB3074"/>
    <w:rsid w:val="00FB3F1C"/>
    <w:rsid w:val="00FB4E14"/>
    <w:rsid w:val="00FB57C3"/>
    <w:rsid w:val="00FB5BE3"/>
    <w:rsid w:val="00FB5FD5"/>
    <w:rsid w:val="00FB626D"/>
    <w:rsid w:val="00FB642D"/>
    <w:rsid w:val="00FB76BE"/>
    <w:rsid w:val="00FC09DA"/>
    <w:rsid w:val="00FC17E5"/>
    <w:rsid w:val="00FC2180"/>
    <w:rsid w:val="00FC2BF3"/>
    <w:rsid w:val="00FC4A73"/>
    <w:rsid w:val="00FC68E0"/>
    <w:rsid w:val="00FC6DFD"/>
    <w:rsid w:val="00FC78D3"/>
    <w:rsid w:val="00FD09D9"/>
    <w:rsid w:val="00FD09F3"/>
    <w:rsid w:val="00FD0D04"/>
    <w:rsid w:val="00FD1536"/>
    <w:rsid w:val="00FD1941"/>
    <w:rsid w:val="00FD20A1"/>
    <w:rsid w:val="00FD20B1"/>
    <w:rsid w:val="00FD3128"/>
    <w:rsid w:val="00FD3424"/>
    <w:rsid w:val="00FD38C6"/>
    <w:rsid w:val="00FD3EB0"/>
    <w:rsid w:val="00FD7BB4"/>
    <w:rsid w:val="00FD7C83"/>
    <w:rsid w:val="00FD7D24"/>
    <w:rsid w:val="00FE1030"/>
    <w:rsid w:val="00FE1A88"/>
    <w:rsid w:val="00FE244A"/>
    <w:rsid w:val="00FE247A"/>
    <w:rsid w:val="00FE2945"/>
    <w:rsid w:val="00FE338A"/>
    <w:rsid w:val="00FE39FE"/>
    <w:rsid w:val="00FE3C2B"/>
    <w:rsid w:val="00FE591C"/>
    <w:rsid w:val="00FE5F2E"/>
    <w:rsid w:val="00FE620A"/>
    <w:rsid w:val="00FE6475"/>
    <w:rsid w:val="00FE6AA7"/>
    <w:rsid w:val="00FE7C7A"/>
    <w:rsid w:val="00FE7E2B"/>
    <w:rsid w:val="00FF028D"/>
    <w:rsid w:val="00FF096C"/>
    <w:rsid w:val="00FF0E13"/>
    <w:rsid w:val="00FF108D"/>
    <w:rsid w:val="00FF178D"/>
    <w:rsid w:val="00FF190A"/>
    <w:rsid w:val="00FF23DD"/>
    <w:rsid w:val="00FF2D76"/>
    <w:rsid w:val="00FF328A"/>
    <w:rsid w:val="00FF3CD8"/>
    <w:rsid w:val="00FF4C93"/>
    <w:rsid w:val="00FF4E12"/>
    <w:rsid w:val="00FF4E1C"/>
    <w:rsid w:val="00FF538D"/>
    <w:rsid w:val="00FF64D6"/>
    <w:rsid w:val="00FF66DC"/>
    <w:rsid w:val="00FF67A6"/>
    <w:rsid w:val="00FF6802"/>
    <w:rsid w:val="00FF6C8C"/>
    <w:rsid w:val="00FF763A"/>
    <w:rsid w:val="00FF76F4"/>
    <w:rsid w:val="00FF7B87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4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29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64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4326C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326C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4326C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26C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326C2"/>
    <w:rPr>
      <w:rFonts w:eastAsiaTheme="minorEastAsia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17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29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64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4326C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326C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4326C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26C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326C2"/>
    <w:rPr>
      <w:rFonts w:eastAsiaTheme="minorEastAsia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1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6638</Words>
  <Characters>37843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Лариса Анатольевна</dc:creator>
  <cp:lastModifiedBy>User</cp:lastModifiedBy>
  <cp:revision>2</cp:revision>
  <cp:lastPrinted>2015-08-10T11:42:00Z</cp:lastPrinted>
  <dcterms:created xsi:type="dcterms:W3CDTF">2016-03-10T08:50:00Z</dcterms:created>
  <dcterms:modified xsi:type="dcterms:W3CDTF">2016-03-10T08:50:00Z</dcterms:modified>
</cp:coreProperties>
</file>