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90" w:rsidRDefault="00C66A7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№2040 от 23.03.2016 «</w:t>
      </w:r>
      <w:r w:rsidR="00F659E7">
        <w:rPr>
          <w:sz w:val="28"/>
          <w:szCs w:val="28"/>
        </w:rPr>
        <w:t>Об утверждении стандарта</w:t>
      </w:r>
      <w:r>
        <w:rPr>
          <w:sz w:val="28"/>
          <w:szCs w:val="28"/>
        </w:rPr>
        <w:t xml:space="preserve"> </w:t>
      </w:r>
      <w:r w:rsidR="00F659E7">
        <w:rPr>
          <w:sz w:val="28"/>
          <w:szCs w:val="28"/>
        </w:rPr>
        <w:t>качества муниципальной</w:t>
      </w:r>
      <w:r>
        <w:rPr>
          <w:sz w:val="28"/>
          <w:szCs w:val="28"/>
        </w:rPr>
        <w:t xml:space="preserve"> </w:t>
      </w:r>
      <w:r w:rsidR="00F659E7">
        <w:rPr>
          <w:sz w:val="28"/>
          <w:szCs w:val="28"/>
        </w:rPr>
        <w:t>работы «Организация</w:t>
      </w:r>
      <w:r>
        <w:rPr>
          <w:sz w:val="28"/>
          <w:szCs w:val="28"/>
        </w:rPr>
        <w:t xml:space="preserve"> </w:t>
      </w:r>
      <w:r w:rsidR="00F659E7">
        <w:rPr>
          <w:sz w:val="28"/>
          <w:szCs w:val="28"/>
        </w:rPr>
        <w:t>благоустройства и озеленения»</w:t>
      </w:r>
    </w:p>
    <w:p w:rsidR="00D00B90" w:rsidRDefault="00D00B90">
      <w:pPr>
        <w:rPr>
          <w:sz w:val="27"/>
          <w:szCs w:val="27"/>
        </w:rPr>
      </w:pPr>
    </w:p>
    <w:p w:rsidR="00D00B90" w:rsidRDefault="00D00B90">
      <w:pPr>
        <w:rPr>
          <w:sz w:val="27"/>
          <w:szCs w:val="27"/>
        </w:rPr>
      </w:pPr>
    </w:p>
    <w:p w:rsidR="00D00B90" w:rsidRDefault="00F659E7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постановлениями Администрации города от 31.05.2012 № 4054 «Об утверждении порядка разработки, утверждения и применения стандартов качества муниципальных услуг (работ)», от 13.05.2015 № 3145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 w:val="0"/>
          <w:sz w:val="28"/>
          <w:szCs w:val="28"/>
        </w:rPr>
        <w:t>Об утверждении порядка формирования</w:t>
      </w:r>
      <w:r>
        <w:rPr>
          <w:rFonts w:ascii="Times New Roman" w:hAnsi="Times New Roman"/>
          <w:b w:val="0"/>
          <w:sz w:val="28"/>
          <w:szCs w:val="28"/>
        </w:rPr>
        <w:t xml:space="preserve">, ведения и утверждения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ведомст</w:t>
      </w:r>
      <w:proofErr w:type="spellEnd"/>
      <w:r>
        <w:rPr>
          <w:rFonts w:ascii="Times New Roman" w:hAnsi="Times New Roman"/>
          <w:b w:val="0"/>
          <w:sz w:val="28"/>
          <w:szCs w:val="28"/>
        </w:rPr>
        <w:t>-венных перечней муниципальных услуг и работ, оказываемых и выполняемых муниципальными учреждениями»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стандарт качества муниципальной работы «Организация            благоустройства и озеленения» согласно приложен</w:t>
      </w:r>
      <w:r>
        <w:rPr>
          <w:sz w:val="28"/>
          <w:szCs w:val="28"/>
        </w:rPr>
        <w:t>ию.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2. Управлению информационной политики опубликовать настоящее                постановление в средствах массовой информации и разместить на официальном портале Администрации города.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</w:t>
      </w:r>
      <w:r>
        <w:rPr>
          <w:sz w:val="28"/>
          <w:szCs w:val="28"/>
        </w:rPr>
        <w:t>кования и распространяется на правоотношения, возникшие                             с 01.01.2016.</w:t>
      </w:r>
    </w:p>
    <w:bookmarkEnd w:id="0"/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Базарова В.В.</w:t>
      </w:r>
    </w:p>
    <w:p w:rsidR="00D00B90" w:rsidRDefault="00D00B90">
      <w:pPr>
        <w:ind w:firstLine="720"/>
        <w:jc w:val="both"/>
        <w:rPr>
          <w:sz w:val="28"/>
          <w:szCs w:val="28"/>
        </w:rPr>
      </w:pPr>
    </w:p>
    <w:p w:rsidR="00D00B90" w:rsidRDefault="00D00B90">
      <w:pPr>
        <w:ind w:firstLine="720"/>
        <w:jc w:val="both"/>
        <w:rPr>
          <w:sz w:val="28"/>
          <w:szCs w:val="28"/>
        </w:rPr>
      </w:pPr>
    </w:p>
    <w:p w:rsidR="00D00B90" w:rsidRDefault="00F65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</w:t>
      </w:r>
      <w:r>
        <w:rPr>
          <w:sz w:val="28"/>
          <w:szCs w:val="28"/>
        </w:rPr>
        <w:t xml:space="preserve">                                                            Д.В. Попов</w:t>
      </w:r>
    </w:p>
    <w:p w:rsidR="00D00B90" w:rsidRDefault="00D00B90">
      <w:pPr>
        <w:jc w:val="center"/>
        <w:rPr>
          <w:sz w:val="28"/>
          <w:szCs w:val="28"/>
        </w:rPr>
        <w:sectPr w:rsidR="00D00B9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00B90" w:rsidRDefault="00F659E7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00B90" w:rsidRDefault="00F659E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00B90" w:rsidRDefault="00F659E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00B90" w:rsidRDefault="00F659E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от ____________ №</w:t>
      </w:r>
      <w:r>
        <w:rPr>
          <w:sz w:val="28"/>
          <w:szCs w:val="28"/>
        </w:rPr>
        <w:t xml:space="preserve"> _________</w:t>
      </w:r>
    </w:p>
    <w:p w:rsidR="00D00B90" w:rsidRDefault="00D00B90">
      <w:pPr>
        <w:jc w:val="right"/>
        <w:rPr>
          <w:sz w:val="28"/>
          <w:szCs w:val="28"/>
        </w:rPr>
      </w:pPr>
    </w:p>
    <w:p w:rsidR="00D00B90" w:rsidRDefault="00D00B90">
      <w:pPr>
        <w:jc w:val="right"/>
        <w:rPr>
          <w:sz w:val="28"/>
          <w:szCs w:val="28"/>
        </w:rPr>
      </w:pPr>
    </w:p>
    <w:p w:rsidR="00D00B90" w:rsidRDefault="00F65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 </w:t>
      </w:r>
    </w:p>
    <w:p w:rsidR="00D00B90" w:rsidRDefault="00F65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качества муниципальной работы </w:t>
      </w:r>
    </w:p>
    <w:p w:rsidR="00D00B90" w:rsidRDefault="00F65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благоустройства и озеленения» </w:t>
      </w:r>
    </w:p>
    <w:p w:rsidR="00D00B90" w:rsidRDefault="00D00B90">
      <w:pPr>
        <w:ind w:firstLine="567"/>
        <w:rPr>
          <w:sz w:val="28"/>
          <w:szCs w:val="28"/>
        </w:rPr>
      </w:pP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учреждения, в отношении которых применяется стандарт качества муниципальной работы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учреждением, в отношении которого применяет</w:t>
      </w:r>
      <w:r>
        <w:rPr>
          <w:sz w:val="28"/>
          <w:szCs w:val="28"/>
        </w:rPr>
        <w:t>ся                       настоящий стандарт качества муниципальной работы, является муниципальное бюджетное учреждение «Управление лесопаркового хозяйства и экологической безопасности» (далее – муниципальное учреждение).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312"/>
      <w:r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 – Югра, город Сургут, улица Рыбников, 31/3.</w:t>
      </w:r>
    </w:p>
    <w:bookmarkEnd w:id="1"/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График работы: понедельник – пятница с 9.00 до 17.00, перерыв с 13.00             до 14.00, суббота, воскресенье – выходные дни.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4"/>
      <w:r>
        <w:rPr>
          <w:rFonts w:eastAsiaTheme="minorHAnsi"/>
          <w:sz w:val="28"/>
          <w:szCs w:val="28"/>
          <w:lang w:eastAsia="en-US"/>
        </w:rPr>
        <w:t xml:space="preserve">Контактные </w:t>
      </w:r>
      <w:r>
        <w:rPr>
          <w:rFonts w:eastAsiaTheme="minorHAnsi"/>
          <w:sz w:val="28"/>
          <w:szCs w:val="28"/>
          <w:lang w:eastAsia="en-US"/>
        </w:rPr>
        <w:t>телефоны: 26-43-90 (тел./факс).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forest@admsurgut.ru</w:t>
      </w:r>
    </w:p>
    <w:bookmarkEnd w:id="2"/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портале Администрации города: </w:t>
      </w:r>
      <w:hyperlink r:id="rId8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D00B90" w:rsidRDefault="00D00B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Нормативные правовые акты, регулирующ</w:t>
      </w:r>
      <w:r>
        <w:rPr>
          <w:rFonts w:eastAsiaTheme="minorHAnsi"/>
          <w:sz w:val="28"/>
          <w:szCs w:val="28"/>
          <w:lang w:eastAsia="en-US"/>
        </w:rPr>
        <w:t xml:space="preserve">ие выполнение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муници-пальной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работы: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местного самоуправления в Российской Федерации»;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Style w:val="a5"/>
          <w:spacing w:val="0"/>
          <w:sz w:val="28"/>
          <w:szCs w:val="28"/>
        </w:rPr>
        <w:t>санитарные правила и нормы СанПиН 42-128-4690-88 «Санитарные             правила содержания территорий на</w:t>
      </w:r>
      <w:r>
        <w:rPr>
          <w:rStyle w:val="a5"/>
          <w:spacing w:val="0"/>
          <w:sz w:val="28"/>
          <w:szCs w:val="28"/>
        </w:rPr>
        <w:t>селенных мест» (утверждены Минздравом СССР от 05.08.1988 № 4690-88);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строительные нормы и правила СНиП III-10-75 «Благоустройство территорий» (утверждены постановлением Госстроя СССР от 25.09.1975 № 158);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Правила благоустройства территории города Сургу</w:t>
      </w:r>
      <w:r>
        <w:rPr>
          <w:rStyle w:val="a5"/>
          <w:spacing w:val="0"/>
          <w:sz w:val="28"/>
          <w:szCs w:val="28"/>
        </w:rPr>
        <w:t>та (утверждены          решением Думы от 20.06.2013 № 345-</w:t>
      </w:r>
      <w:r>
        <w:rPr>
          <w:rStyle w:val="a5"/>
          <w:spacing w:val="0"/>
          <w:sz w:val="28"/>
          <w:szCs w:val="28"/>
          <w:lang w:val="en-US"/>
        </w:rPr>
        <w:t>V</w:t>
      </w:r>
      <w:r>
        <w:rPr>
          <w:rStyle w:val="a5"/>
          <w:spacing w:val="0"/>
          <w:sz w:val="28"/>
          <w:szCs w:val="28"/>
        </w:rPr>
        <w:t xml:space="preserve"> ДГ);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a5"/>
          <w:spacing w:val="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города от 13.12.2013 № 8984 «Об </w:t>
      </w:r>
      <w:proofErr w:type="spellStart"/>
      <w:proofErr w:type="gramStart"/>
      <w:r>
        <w:rPr>
          <w:sz w:val="28"/>
          <w:szCs w:val="28"/>
        </w:rPr>
        <w:t>утверж-дении</w:t>
      </w:r>
      <w:proofErr w:type="spellEnd"/>
      <w:proofErr w:type="gramEnd"/>
      <w:r>
        <w:rPr>
          <w:sz w:val="28"/>
          <w:szCs w:val="28"/>
        </w:rPr>
        <w:t xml:space="preserve"> муниципальной программы «Охрана окружающей среды города Сургут на 2014 – 2030 годы»;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и</w:t>
      </w:r>
      <w:r>
        <w:rPr>
          <w:rFonts w:eastAsiaTheme="minorHAnsi"/>
          <w:sz w:val="28"/>
          <w:szCs w:val="28"/>
          <w:lang w:eastAsia="en-US"/>
        </w:rPr>
        <w:t>ные нормативные правовые акт</w:t>
      </w:r>
      <w:r>
        <w:rPr>
          <w:rFonts w:eastAsiaTheme="minorHAnsi"/>
          <w:sz w:val="28"/>
          <w:szCs w:val="28"/>
          <w:lang w:eastAsia="en-US"/>
        </w:rPr>
        <w:t>ы Российской Федерации, Ханты-Мансийского автономного округа – Югры, муниципального образования           городской округ город Сургут.</w:t>
      </w:r>
    </w:p>
    <w:p w:rsidR="00D00B90" w:rsidRDefault="00D00B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00B90" w:rsidRDefault="00D00B90">
      <w:pPr>
        <w:ind w:firstLine="567"/>
        <w:jc w:val="both"/>
        <w:rPr>
          <w:sz w:val="28"/>
          <w:szCs w:val="28"/>
        </w:rPr>
      </w:pPr>
    </w:p>
    <w:p w:rsidR="00D00B90" w:rsidRDefault="00D00B90">
      <w:pPr>
        <w:ind w:firstLine="567"/>
        <w:jc w:val="both"/>
        <w:rPr>
          <w:sz w:val="28"/>
          <w:szCs w:val="28"/>
        </w:rPr>
      </w:pP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порядку выполнения и качеству муниципальной работы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Основные термины и определения.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Озеленение – </w:t>
      </w:r>
      <w:r>
        <w:rPr>
          <w:rFonts w:ascii="Times New Roman" w:hAnsi="Times New Roman" w:cs="Times New Roman"/>
          <w:spacing w:val="0"/>
          <w:sz w:val="28"/>
          <w:szCs w:val="28"/>
        </w:rPr>
        <w:t>совокупность работ по благоустройству и ландшафтной           организации территории, обеспечивающие формирование городской среды               с активным использованием растительных компонентов, а также поддержание ранее созданной или изначально существую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щей природной среды на </w:t>
      </w:r>
      <w:proofErr w:type="spellStart"/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-тории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города.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Объекты озеленения – озелененные территории общего </w:t>
      </w:r>
      <w:proofErr w:type="gramStart"/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пользования,   </w:t>
      </w:r>
      <w:proofErr w:type="gramEnd"/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     используемые для рекреации всего населения города (сады, парки, парки </w:t>
      </w:r>
      <w:r>
        <w:rPr>
          <w:rStyle w:val="a5"/>
          <w:rFonts w:ascii="Times New Roman" w:hAnsi="Times New Roman" w:cs="Times New Roman"/>
          <w:spacing w:val="-6"/>
          <w:sz w:val="28"/>
          <w:szCs w:val="28"/>
        </w:rPr>
        <w:t>культуры и отдыха, скверы, бульвары, улицы и транспортные магистрали, н</w:t>
      </w:r>
      <w:r>
        <w:rPr>
          <w:rStyle w:val="a5"/>
          <w:rFonts w:ascii="Times New Roman" w:hAnsi="Times New Roman" w:cs="Times New Roman"/>
          <w:spacing w:val="-6"/>
          <w:sz w:val="28"/>
          <w:szCs w:val="28"/>
        </w:rPr>
        <w:t>абережные,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лесопарки).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Объекты монументального искусства –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монументальные и скульптурные композиции, отдельные скульптуры, памятные знаки, посвященные историческим событиям или выдающимся людям (в том числе информационные доски, мемориальные доски, стелы, </w:t>
      </w:r>
      <w:r>
        <w:rPr>
          <w:rFonts w:ascii="Times New Roman" w:hAnsi="Times New Roman" w:cs="Times New Roman"/>
          <w:spacing w:val="0"/>
          <w:sz w:val="28"/>
          <w:szCs w:val="28"/>
        </w:rPr>
        <w:t>обелиски, памятники, монументы, мемориалы               и другие подобные объекты), прочие произведения монументально-декоративного искусства, а также знаки охраны памятников истории, культуры и природы.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3.2. Муниципальная работа выполняется в следующих фо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рмах:</w:t>
      </w:r>
    </w:p>
    <w:p w:rsidR="00D00B90" w:rsidRDefault="00F659E7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- содержание объектов озеленения; </w:t>
      </w:r>
    </w:p>
    <w:p w:rsidR="00D00B90" w:rsidRDefault="00F659E7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благоустройство объектов озеленения;</w:t>
      </w:r>
    </w:p>
    <w:p w:rsidR="00D00B90" w:rsidRDefault="00F659E7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- содержание объектов монументального искусства.</w:t>
      </w:r>
    </w:p>
    <w:p w:rsidR="00D00B90" w:rsidRDefault="00F659E7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3.3. Требования к выполнению работ по содержанию объектов озеленения.</w:t>
      </w:r>
    </w:p>
    <w:p w:rsidR="00D00B90" w:rsidRDefault="00F659E7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Содержание озелененных территорий общего пользования включает                     в себя: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содержание парков, скверов и набережных, 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санитарное содержание            зеленых зон вдоль улиц и магистралей и </w:t>
      </w:r>
      <w:r>
        <w:rPr>
          <w:rFonts w:ascii="Times New Roman" w:hAnsi="Times New Roman" w:cs="Times New Roman"/>
          <w:spacing w:val="0"/>
          <w:sz w:val="28"/>
          <w:szCs w:val="28"/>
        </w:rPr>
        <w:t>внутриквартальных проездов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, уход           за газонам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и, уход за кустарником, содержание и уход за деревьями.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Содержание парков, скверов и набережных.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оснащению парков, скверов и набережных.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входа на территорию парка должен быть установлен информационный стенд, содержащий схему дорожно-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ропиночной</w:t>
      </w:r>
      <w:proofErr w:type="spellEnd"/>
      <w:r>
        <w:rPr>
          <w:sz w:val="28"/>
          <w:szCs w:val="28"/>
        </w:rPr>
        <w:t xml:space="preserve"> сети, с указанием месторасположения основных объектов парка (мест для отдыха, детских площадок,                   административно-хозяйственных зданий и иных объектов, расположенных               на территории).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парка (сквера) должна </w:t>
      </w:r>
      <w:r>
        <w:rPr>
          <w:sz w:val="28"/>
          <w:szCs w:val="28"/>
        </w:rPr>
        <w:t>быть оборудована малыми архитектурными формами, детскими площадками, скамьями, столами, спортивными            площадками.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детских площадок, скамеек, иных стационарных мест отдыха,            расположенных на территории парка (сквера), должны быть ус</w:t>
      </w:r>
      <w:r>
        <w:rPr>
          <w:sz w:val="28"/>
          <w:szCs w:val="28"/>
        </w:rPr>
        <w:t>тановлены урны для сбора мусора.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малых архитектурных форм (беседки, скамейки, иные                 сидячие места, столы), вновь устанавливаемые на территории парка (сквера), должны быть: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удобной и безопасной для использования формы;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прочно закр</w:t>
      </w:r>
      <w:r>
        <w:rPr>
          <w:sz w:val="28"/>
          <w:szCs w:val="28"/>
        </w:rPr>
        <w:t>еплены;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травмо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пожаробезопасными</w:t>
      </w:r>
      <w:proofErr w:type="spellEnd"/>
      <w:r>
        <w:rPr>
          <w:sz w:val="28"/>
          <w:szCs w:val="28"/>
        </w:rPr>
        <w:t>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берегу водоемов, в которых купание запрещено, на видном месте должны устанавливаться таблички с фразой «Купание запрещено».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парка (сквера) должна быть оборудована системами                           нару</w:t>
      </w:r>
      <w:r>
        <w:rPr>
          <w:sz w:val="28"/>
          <w:szCs w:val="28"/>
        </w:rPr>
        <w:t>жного освещения.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Осветительное оборудование должно быть </w:t>
      </w:r>
      <w:proofErr w:type="spellStart"/>
      <w:r>
        <w:rPr>
          <w:sz w:val="28"/>
          <w:szCs w:val="28"/>
        </w:rPr>
        <w:t>пожаробезопасным</w:t>
      </w:r>
      <w:proofErr w:type="spellEnd"/>
      <w:r>
        <w:rPr>
          <w:sz w:val="28"/>
          <w:szCs w:val="28"/>
        </w:rPr>
        <w:t>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парков, скверов и набережных в летний период (с апреля               по октябрь) включает в себя: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разовую весеннюю очистку от мусора и захламленности после схода снежног</w:t>
      </w:r>
      <w:r>
        <w:rPr>
          <w:sz w:val="28"/>
          <w:szCs w:val="28"/>
        </w:rPr>
        <w:t>о покрова с вывозом мусора на полигон ТБО;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санитарную очистку территорий не реже 6 раз в неделю с вывозом                         мусора на полигон ТБО;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дорожно-</w:t>
      </w:r>
      <w:proofErr w:type="spellStart"/>
      <w:r>
        <w:rPr>
          <w:sz w:val="28"/>
          <w:szCs w:val="28"/>
        </w:rPr>
        <w:t>тропиночной</w:t>
      </w:r>
      <w:proofErr w:type="spellEnd"/>
      <w:r>
        <w:rPr>
          <w:sz w:val="28"/>
          <w:szCs w:val="28"/>
        </w:rPr>
        <w:t xml:space="preserve"> сети. Подметание пешеходных                     дорожек с вывозом му</w:t>
      </w:r>
      <w:r>
        <w:rPr>
          <w:sz w:val="28"/>
          <w:szCs w:val="28"/>
        </w:rPr>
        <w:t>сора на полигон ТБО проводится не менее 1 раза</w:t>
      </w:r>
      <w:r>
        <w:rPr>
          <w:sz w:val="28"/>
          <w:szCs w:val="28"/>
        </w:rPr>
        <w:br/>
        <w:t>в неделю (механизированным способом – 80%, вручную – 20%);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дренажных систем 2 раза за сезон (в осенний и весенний               </w:t>
      </w:r>
      <w:r>
        <w:rPr>
          <w:spacing w:val="-4"/>
          <w:sz w:val="28"/>
          <w:szCs w:val="28"/>
        </w:rPr>
        <w:t>периоды). Проводится очистка от грязи, песка, листьев и мусора водоп</w:t>
      </w:r>
      <w:r>
        <w:rPr>
          <w:spacing w:val="-4"/>
          <w:sz w:val="28"/>
          <w:szCs w:val="28"/>
        </w:rPr>
        <w:t>ропускных</w:t>
      </w:r>
      <w:r>
        <w:rPr>
          <w:sz w:val="28"/>
          <w:szCs w:val="28"/>
        </w:rPr>
        <w:t xml:space="preserve"> труб и водоотводных лотков </w:t>
      </w:r>
      <w:proofErr w:type="spellStart"/>
      <w:r>
        <w:rPr>
          <w:sz w:val="28"/>
          <w:szCs w:val="28"/>
        </w:rPr>
        <w:t>водопонижающих</w:t>
      </w:r>
      <w:proofErr w:type="spellEnd"/>
      <w:r>
        <w:rPr>
          <w:sz w:val="28"/>
          <w:szCs w:val="28"/>
        </w:rPr>
        <w:t xml:space="preserve"> систем парковых зон с вывозом мусора на полигон ТБО в день производства работ;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детских игровых и спортивных площадок, ограждений включает в себя уборку мусора и очистку от грязи. Досыпка </w:t>
      </w:r>
      <w:r>
        <w:rPr>
          <w:sz w:val="28"/>
          <w:szCs w:val="28"/>
        </w:rPr>
        <w:t>песка в песочницы, также покраска элементов детских игровых и спортивных комплексов, ограждений производится по мере необходимости. Мелкий ремонт детских и спортивных городков, ограждений выполняется круглогодично. Они должны                   постоянно на</w:t>
      </w:r>
      <w:r>
        <w:rPr>
          <w:sz w:val="28"/>
          <w:szCs w:val="28"/>
        </w:rPr>
        <w:t>ходиться в исправном состоянии, все составляющие должны быть крепко и надежно скреплены между собой;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скамеек и урн. Выполняется очистка урн от мусора не менее 6 раз в неделю, также осуществляется подметание мелкого мусора вокруг            ска</w:t>
      </w:r>
      <w:r>
        <w:rPr>
          <w:sz w:val="28"/>
          <w:szCs w:val="28"/>
        </w:rPr>
        <w:t>меек и урн. Один раз за сезон производится промывка и дезинфекция урн           и вкладышей к ним. Окрашивают скамейки и урны не менее 1 раза в 2 года.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парков, скверов и набережных в зимний период (с ноября             по апрель) включает в себя</w:t>
      </w:r>
      <w:r>
        <w:rPr>
          <w:sz w:val="28"/>
          <w:szCs w:val="28"/>
        </w:rPr>
        <w:t>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полный комплекс работ по уборке снега в зимний период с дорожек          и площадок проводится механизированным и ручным способом (механизированным способом – 80%, вручную – 20%) с погрузкой и вывозом на снежный полигон;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очистка пешеходных дорожек от</w:t>
      </w:r>
      <w:r>
        <w:rPr>
          <w:sz w:val="28"/>
          <w:szCs w:val="28"/>
        </w:rPr>
        <w:t xml:space="preserve"> снега проводится не менее 1 раза</w:t>
      </w:r>
      <w:r>
        <w:rPr>
          <w:sz w:val="28"/>
          <w:szCs w:val="28"/>
        </w:rPr>
        <w:br/>
        <w:t>в неделю;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очистка лестничных сходов, урн и скамеек от снега не менее 5 раз в неделю.</w:t>
      </w:r>
      <w:r>
        <w:rPr>
          <w:sz w:val="28"/>
          <w:szCs w:val="28"/>
        </w:rPr>
        <w:t xml:space="preserve"> Сколка льда со ступеней по мере необходимости;</w:t>
      </w:r>
    </w:p>
    <w:p w:rsidR="00D00B90" w:rsidRDefault="00F659E7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обметание элементов детских игровых и спортивных комплексов от снега, </w:t>
      </w:r>
      <w:r>
        <w:rPr>
          <w:sz w:val="28"/>
          <w:szCs w:val="28"/>
        </w:rPr>
        <w:t>очистка от свеже</w:t>
      </w:r>
      <w:r>
        <w:rPr>
          <w:sz w:val="28"/>
          <w:szCs w:val="28"/>
        </w:rPr>
        <w:t>выпавшего снега площадок и прилегающей территории           комплексов по мере необходимости;</w:t>
      </w:r>
    </w:p>
    <w:p w:rsidR="00D00B90" w:rsidRDefault="00F659E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территорий и очистка урн от мусора не менее 5 раз в неделю             с вывозом на полигон ТБО.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очистке пешеходных дорожек от снега, необходимо собл</w:t>
      </w:r>
      <w:r>
        <w:rPr>
          <w:sz w:val="28"/>
          <w:szCs w:val="28"/>
        </w:rPr>
        <w:t>юдать            сохранность деревьев и живой изгороди из кустарника.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эксплуатации должен проводится регулярный осмотр всех малых форм архитектуры, игрового и спортивного оборудования, ограждения, находящихся на объекте озеленения, своевременный р</w:t>
      </w:r>
      <w:r>
        <w:rPr>
          <w:sz w:val="28"/>
          <w:szCs w:val="28"/>
        </w:rPr>
        <w:t>емонт.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Малые архитектурные формы, имеющие большой процент износа конструкций, должны быть демонтированы и заменены на равноценное сооружение.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систем освещения (техническое обслуживание линий            наружного освещения):</w:t>
      </w:r>
    </w:p>
    <w:p w:rsidR="00D00B90" w:rsidRDefault="00F659E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</w:t>
      </w:r>
      <w:r>
        <w:rPr>
          <w:sz w:val="28"/>
          <w:szCs w:val="28"/>
        </w:rPr>
        <w:t xml:space="preserve">ребойной работы наружного освещения на территории парков (скверов) в темное время, за исключением случаев отключения электроэнергии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организацией;</w:t>
      </w:r>
    </w:p>
    <w:p w:rsidR="00D00B90" w:rsidRDefault="00F659E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замены перегоревших ламп освещения в течение 5 суток             с момента их в</w:t>
      </w:r>
      <w:r>
        <w:rPr>
          <w:sz w:val="28"/>
          <w:szCs w:val="28"/>
        </w:rPr>
        <w:t>ыхода из строя (или момента оповещения об этом со стороны жителей);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sz w:val="28"/>
          <w:szCs w:val="28"/>
        </w:rPr>
        <w:t>- в период с 01 июня по 15 августа проведение планово-предупредительных ремонтов линий освещения.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-4"/>
          <w:sz w:val="28"/>
          <w:szCs w:val="28"/>
        </w:rPr>
        <w:t>3.3.2. Санитарное содержание озелененных территорий общего пользования.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- санитарное содер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жание территорий, занятых зелеными насаждениями (зеленые зоны вдоль улиц и магистралей и </w:t>
      </w:r>
      <w:r>
        <w:rPr>
          <w:rFonts w:ascii="Times New Roman" w:hAnsi="Times New Roman" w:cs="Times New Roman"/>
          <w:spacing w:val="0"/>
          <w:sz w:val="28"/>
          <w:szCs w:val="28"/>
        </w:rPr>
        <w:t>внутриквартальных проездов)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.                     С 01 апреля (по мере таяния снега) по 31 октября выполняется санитарная              очистка территорий не реже 6 дней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в неделю с вывозом мусора на полигон ТБО.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0"/>
          <w:sz w:val="28"/>
          <w:szCs w:val="28"/>
        </w:rPr>
        <w:t>разовая весенняя уборка газонов от мелкого мусора и опавших листьев           с одновременным прочесыванием газонов, вывозом мусора на полигон ТБО. Работы начинаются после полного схода снежного покрова и просых</w:t>
      </w:r>
      <w:r>
        <w:rPr>
          <w:rFonts w:ascii="Times New Roman" w:hAnsi="Times New Roman" w:cs="Times New Roman"/>
          <w:spacing w:val="0"/>
          <w:sz w:val="28"/>
          <w:szCs w:val="28"/>
        </w:rPr>
        <w:t>ания            почвы;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0"/>
          <w:sz w:val="28"/>
          <w:szCs w:val="28"/>
        </w:rPr>
        <w:t>осенняя очистка газонов от опавших листьев с 01 октября по 31 октября.</w:t>
      </w:r>
    </w:p>
    <w:p w:rsidR="00D00B90" w:rsidRDefault="00F659E7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3.3.3. Уход за газонами: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кошение (стрижка) газонов выполняется не менее трех раз за сезон            при высоте травостоя 15 – 20 см.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Первое скашивание производится в конце мая – июне (в зависимости                от погодных условий), высота оставляемого травостоя 4 – 5 см. Скошенная                    трава убирается с газона в день кошения с вывозом зеленой массы на полигон ТБО. Второ</w:t>
      </w:r>
      <w:r>
        <w:rPr>
          <w:sz w:val="28"/>
          <w:szCs w:val="28"/>
        </w:rPr>
        <w:t xml:space="preserve">е и третье скашивание производится с июля по сентябрь в </w:t>
      </w:r>
      <w:proofErr w:type="spellStart"/>
      <w:proofErr w:type="gramStart"/>
      <w:r>
        <w:rPr>
          <w:sz w:val="28"/>
          <w:szCs w:val="28"/>
        </w:rPr>
        <w:t>зависи</w:t>
      </w:r>
      <w:proofErr w:type="spellEnd"/>
      <w:r>
        <w:rPr>
          <w:sz w:val="28"/>
          <w:szCs w:val="28"/>
        </w:rPr>
        <w:t>-мости</w:t>
      </w:r>
      <w:proofErr w:type="gramEnd"/>
      <w:r>
        <w:rPr>
          <w:sz w:val="28"/>
          <w:szCs w:val="28"/>
        </w:rPr>
        <w:t xml:space="preserve"> от высоты травостоя;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минеральных удобрений (подкормка) газонов вдоль улиц                   и магистралей выполняется 2 раза за сезон на площади не менее 10% от общей площади </w:t>
      </w:r>
      <w:r>
        <w:rPr>
          <w:sz w:val="28"/>
          <w:szCs w:val="28"/>
        </w:rPr>
        <w:t>кошения газонов. Первая подкормка проводится весной после схода снежного покрова, вторая – после второго скашивания газонов. Норма внесения удобрений определяется дополнительно по действующему веществу в зависимости от используемого удобрения;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газ</w:t>
      </w:r>
      <w:r>
        <w:rPr>
          <w:sz w:val="28"/>
          <w:szCs w:val="28"/>
        </w:rPr>
        <w:t>онов с завозом растительной и без завоза растительной земли производится по мере необходимости.</w:t>
      </w:r>
    </w:p>
    <w:p w:rsidR="00D00B90" w:rsidRDefault="00D00B90">
      <w:pPr>
        <w:ind w:firstLine="567"/>
        <w:jc w:val="both"/>
        <w:rPr>
          <w:sz w:val="28"/>
          <w:szCs w:val="28"/>
        </w:rPr>
      </w:pP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Уход за кустарником: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стрижка кустарника. Обрезку следует производить сверху на одном уровне от поверхности земли и с боков, придавая кустарнику необхо</w:t>
      </w:r>
      <w:r>
        <w:rPr>
          <w:sz w:val="28"/>
          <w:szCs w:val="28"/>
        </w:rPr>
        <w:t xml:space="preserve">димый                поперечный профиль, одновременно удаляются сухие и отмершие ветви.                 Раннецветущие кустарники обрезают сразу же после цветения в июне – июле. Поздноцветущие в августе – сентябре. Отрезанные ветки складируют в кучи        </w:t>
      </w:r>
      <w:r>
        <w:rPr>
          <w:sz w:val="28"/>
          <w:szCs w:val="28"/>
        </w:rPr>
        <w:t xml:space="preserve">      и вывозят на полигон ТБО в день производства работ;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подкормка кустарника минеральными удобрениями проводится 1 раз               в 2 года. Сухие подкормки проводят с одновременной прополкой и рыхлением </w:t>
      </w:r>
      <w:r>
        <w:rPr>
          <w:spacing w:val="-4"/>
          <w:sz w:val="28"/>
          <w:szCs w:val="28"/>
        </w:rPr>
        <w:t xml:space="preserve">на глубину 4 – 5 см приствольного круга </w:t>
      </w:r>
      <w:r>
        <w:rPr>
          <w:spacing w:val="-4"/>
          <w:sz w:val="28"/>
          <w:szCs w:val="28"/>
        </w:rPr>
        <w:t>кустарника. Норма внесения удобрений</w:t>
      </w:r>
      <w:r>
        <w:rPr>
          <w:sz w:val="28"/>
          <w:szCs w:val="28"/>
        </w:rPr>
        <w:t xml:space="preserve"> определяется дополнительно по действующему веществу в зависимости                    от используемого удобрения.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Содержание и уход за деревьями.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 за деревьями (первые пять лет посадки):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оправка – исправлен</w:t>
      </w:r>
      <w:r>
        <w:rPr>
          <w:spacing w:val="-4"/>
          <w:sz w:val="28"/>
          <w:szCs w:val="28"/>
        </w:rPr>
        <w:t>ие растяжек и смена подвязок наклонившихся                      саженцев,</w:t>
      </w:r>
      <w:r>
        <w:rPr>
          <w:sz w:val="28"/>
          <w:szCs w:val="28"/>
        </w:rPr>
        <w:t xml:space="preserve"> подсыпка земли в осевшие посадочные ямы;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полив – норма полива зависит от погодных условий, 25 – 30 литров                    на 1 дерево, с периодичностью не менее 1 раза в неделю.</w:t>
      </w:r>
      <w:r>
        <w:rPr>
          <w:sz w:val="28"/>
          <w:szCs w:val="28"/>
        </w:rPr>
        <w:t xml:space="preserve"> Полив посаженных растений прекращают в августе;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удаление сорняков, рыхление на глубину не более 5 – 10 см;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мульчирование проводят весной или в начале лета, слой мульчи – 3 – 5 см,</w:t>
      </w:r>
      <w:r>
        <w:rPr>
          <w:sz w:val="28"/>
          <w:szCs w:val="28"/>
        </w:rPr>
        <w:t xml:space="preserve">  1 раз в сезон;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подкормка минеральными удобрениями проводится 1 раз</w:t>
      </w:r>
      <w:r>
        <w:rPr>
          <w:sz w:val="28"/>
          <w:szCs w:val="28"/>
        </w:rPr>
        <w:t xml:space="preserve"> за сезон, удобрения равномерно разбрасывают с последующей перекопкой на глубину                       3 – 5 см и поливом. Норма внесения удобрений определяется дополнительно     по действующему веществу в зависимости от используемого удобрения.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деревьев: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санитарная обрезка крон деревьев проводится в течение всего вегетационного периода с целью удаления больных, усыхающих, надломленных, переплетенных ветвей, удаления порослевых и </w:t>
      </w:r>
      <w:proofErr w:type="spellStart"/>
      <w:r>
        <w:rPr>
          <w:sz w:val="28"/>
          <w:szCs w:val="28"/>
        </w:rPr>
        <w:t>волчковых</w:t>
      </w:r>
      <w:proofErr w:type="spellEnd"/>
      <w:r>
        <w:rPr>
          <w:sz w:val="28"/>
          <w:szCs w:val="28"/>
        </w:rPr>
        <w:t xml:space="preserve"> побегов (поднятие          кроны), формирования равноме</w:t>
      </w:r>
      <w:r>
        <w:rPr>
          <w:sz w:val="28"/>
          <w:szCs w:val="28"/>
        </w:rPr>
        <w:t>рно светопроницаемой и вентилируемой кроны, а также в связи с производственной и технологической необходимостью             (понижение обзорности, нарушение правил эксплуатации электрических линий, нарушение нормы освещенности, треугольники видимости, пред</w:t>
      </w:r>
      <w:r>
        <w:rPr>
          <w:sz w:val="28"/>
          <w:szCs w:val="28"/>
        </w:rPr>
        <w:t xml:space="preserve">писания отдела Государственной инспекции безопасности дорожного движения Управления </w:t>
      </w:r>
      <w:r>
        <w:rPr>
          <w:spacing w:val="-4"/>
          <w:sz w:val="28"/>
          <w:szCs w:val="28"/>
        </w:rPr>
        <w:t>Министерства внутренних дел Российской Федерации по городу Сургуту). Сразу</w:t>
      </w:r>
      <w:r>
        <w:rPr>
          <w:sz w:val="28"/>
          <w:szCs w:val="28"/>
        </w:rPr>
        <w:t xml:space="preserve"> после обрезки места срезов диаметром более 2 см замазывают садовым варом или масляной краской на </w:t>
      </w:r>
      <w:r>
        <w:rPr>
          <w:sz w:val="28"/>
          <w:szCs w:val="28"/>
        </w:rPr>
        <w:t>натуральной олифе. У хвойных деревьев, обильно  выделяющих смолу, места срезов не замазываются. Спиленные ветви складируют в кучи и вывозят на полигон ТБО в день производства работ;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формовочная обрезка проводится с целью создания и сохранения искусственн</w:t>
      </w:r>
      <w:r>
        <w:rPr>
          <w:sz w:val="28"/>
          <w:szCs w:val="28"/>
        </w:rPr>
        <w:t>ой формы кроны, изменения характера роста, поднятия кроны и ограничения высоты растений в случаях произрастания вблизи воздушных коммуникаций (провода различных напряжений), затенения окон зданий, затенения  других видов деревьев и кустарников. Обрезка про</w:t>
      </w:r>
      <w:r>
        <w:rPr>
          <w:sz w:val="28"/>
          <w:szCs w:val="28"/>
        </w:rPr>
        <w:t xml:space="preserve">водится ранней весной             </w:t>
      </w:r>
      <w:r>
        <w:rPr>
          <w:spacing w:val="-4"/>
          <w:sz w:val="28"/>
          <w:szCs w:val="28"/>
        </w:rPr>
        <w:t>перед началом вегетации (конец февраля – апрель) или осенью после листопада;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омолаживающая обрезка проводится при усыхании или потере декоративности верхней части кроны у лиственных деревьев. Выполняется обрезка ветвей д</w:t>
      </w:r>
      <w:r>
        <w:rPr>
          <w:sz w:val="28"/>
          <w:szCs w:val="28"/>
        </w:rPr>
        <w:t xml:space="preserve">о их базальной части, стимулирующая образование молодых побегов, создающих новую крону;            </w:t>
      </w:r>
    </w:p>
    <w:p w:rsidR="00D00B90" w:rsidRDefault="00F659E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>
        <w:rPr>
          <w:bCs/>
          <w:sz w:val="28"/>
          <w:szCs w:val="28"/>
        </w:rPr>
        <w:t xml:space="preserve">брезка деревьев породы тополь на «Столб». </w:t>
      </w:r>
      <w:r>
        <w:rPr>
          <w:sz w:val="28"/>
          <w:szCs w:val="28"/>
        </w:rPr>
        <w:t xml:space="preserve">Оптимальное время проведения данного вида работ: октябрь – ноябрь, март – апрель. Работы по обрезке производят </w:t>
      </w:r>
      <w:r>
        <w:rPr>
          <w:sz w:val="28"/>
          <w:szCs w:val="28"/>
        </w:rPr>
        <w:t>с помощью автовышки. Ветви деревьев обрезают постепенно,                 начиная с верхушки. После обрезки срезы замазывают садовым варом                     или масляной краской в день производства работ. Деревья породы тополь               и осина обреза</w:t>
      </w:r>
      <w:r>
        <w:rPr>
          <w:sz w:val="28"/>
          <w:szCs w:val="28"/>
        </w:rPr>
        <w:t>ются на «столб», оставляется основной ствол дерева высотой             4 – 6 метров;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заделка механических повреждений стволиков деревьев в течение сезона. Механические повреждения зачищают до здорового места, а затем покрывают садовым варом;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снос дерев</w:t>
      </w:r>
      <w:r>
        <w:rPr>
          <w:spacing w:val="-4"/>
          <w:sz w:val="28"/>
          <w:szCs w:val="28"/>
        </w:rPr>
        <w:t>ьев. Работы производится при выявлении аварийного состояния.</w:t>
      </w:r>
      <w:r>
        <w:rPr>
          <w:sz w:val="28"/>
          <w:szCs w:val="28"/>
        </w:rPr>
        <w:t xml:space="preserve"> Аварийность деревьев определяется по внешнему виду при наличии </w:t>
      </w:r>
      <w:proofErr w:type="spellStart"/>
      <w:proofErr w:type="gramStart"/>
      <w:r>
        <w:rPr>
          <w:sz w:val="28"/>
          <w:szCs w:val="28"/>
        </w:rPr>
        <w:t>заболе-ваний</w:t>
      </w:r>
      <w:proofErr w:type="spellEnd"/>
      <w:proofErr w:type="gramEnd"/>
      <w:r>
        <w:rPr>
          <w:sz w:val="28"/>
          <w:szCs w:val="28"/>
        </w:rPr>
        <w:t xml:space="preserve">, гнили, трещин, сломов. Также сносу подлежат сухостойные и </w:t>
      </w:r>
      <w:proofErr w:type="spellStart"/>
      <w:proofErr w:type="gramStart"/>
      <w:r>
        <w:rPr>
          <w:sz w:val="28"/>
          <w:szCs w:val="28"/>
        </w:rPr>
        <w:t>пова</w:t>
      </w:r>
      <w:proofErr w:type="spellEnd"/>
      <w:r>
        <w:rPr>
          <w:sz w:val="28"/>
          <w:szCs w:val="28"/>
        </w:rPr>
        <w:t>-ленные</w:t>
      </w:r>
      <w:proofErr w:type="gramEnd"/>
      <w:r>
        <w:rPr>
          <w:sz w:val="28"/>
          <w:szCs w:val="28"/>
        </w:rPr>
        <w:t xml:space="preserve"> деревья. Поваленные деревья должны быть незамедл</w:t>
      </w:r>
      <w:r>
        <w:rPr>
          <w:sz w:val="28"/>
          <w:szCs w:val="28"/>
        </w:rPr>
        <w:t>ительно удалены             с тротуаров, газонов. Порубочные остатки складируются в кучи и вывозятся              на полигон ТБО в день производства работ;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посадка деревьев и кустарников производится в осенний и весенний              периоды.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Весенние по</w:t>
      </w:r>
      <w:r>
        <w:rPr>
          <w:sz w:val="28"/>
          <w:szCs w:val="28"/>
        </w:rPr>
        <w:t>садки производятся после оттаивания и прогревания почвы               до начала активного распускания почек и образования побегов (май).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Осенние посадки производятся с момента опадения листвы до устойчивых заморозков (сентябрь – октябрь). 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Саженцы должны и</w:t>
      </w:r>
      <w:r>
        <w:rPr>
          <w:sz w:val="28"/>
          <w:szCs w:val="28"/>
        </w:rPr>
        <w:t xml:space="preserve">меть симметричную крону, нормально развитую                корневую систему без механических повреждений, а также без признаков                 повреждений вредителями и болезнями. Саженцы после посадки должны быть подвязаны к установленным в ямы кольям и </w:t>
      </w:r>
      <w:r>
        <w:rPr>
          <w:sz w:val="28"/>
          <w:szCs w:val="28"/>
        </w:rPr>
        <w:t>обильно политы водой;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растений от вредителей и болезней проводится по мере             необходимости.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rStyle w:val="a5"/>
          <w:spacing w:val="0"/>
          <w:sz w:val="28"/>
          <w:szCs w:val="28"/>
        </w:rPr>
        <w:t>Требования к выполнению работ по</w:t>
      </w:r>
      <w:r>
        <w:rPr>
          <w:sz w:val="28"/>
          <w:szCs w:val="28"/>
        </w:rPr>
        <w:t xml:space="preserve"> благоустройству объектов озеленения.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sz w:val="28"/>
          <w:szCs w:val="28"/>
        </w:rPr>
        <w:t xml:space="preserve">Благоустройство объектов озеленения включает в себя </w:t>
      </w:r>
      <w:r>
        <w:rPr>
          <w:rStyle w:val="a5"/>
          <w:spacing w:val="0"/>
          <w:sz w:val="28"/>
          <w:szCs w:val="28"/>
        </w:rPr>
        <w:t>создание и соде</w:t>
      </w:r>
      <w:r>
        <w:rPr>
          <w:rStyle w:val="a5"/>
          <w:spacing w:val="0"/>
          <w:sz w:val="28"/>
          <w:szCs w:val="28"/>
        </w:rPr>
        <w:t>ржание цветников на озелененных территориях общего пользования: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закладка посадочного материала (рассады цветочных растений) выполняется с февраля по апрель;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 xml:space="preserve">- оформление цветочной рассадой цветочных фигур, посадка растений             в вазоны элементов </w:t>
      </w:r>
      <w:r>
        <w:rPr>
          <w:rStyle w:val="a5"/>
          <w:spacing w:val="0"/>
          <w:sz w:val="28"/>
          <w:szCs w:val="28"/>
        </w:rPr>
        <w:t>вертикального озеленения производится с апреля по май;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создание цветников выполняется с 20 мая по 30 июня (подготовка почвы, посадка растений, подготовка и установка цветочных фигур, элементов вертикального озеленения, устройство декоративного оформления</w:t>
      </w:r>
      <w:r>
        <w:rPr>
          <w:rStyle w:val="a5"/>
          <w:spacing w:val="0"/>
          <w:sz w:val="28"/>
          <w:szCs w:val="28"/>
        </w:rPr>
        <w:t>);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санитарное содержание цветников, очистка цветников от мусора проводится с 01 мая по 30 сентября;</w:t>
      </w:r>
    </w:p>
    <w:p w:rsidR="00D00B90" w:rsidRDefault="00F659E7">
      <w:pPr>
        <w:ind w:firstLine="567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содержание цветников (полив</w:t>
      </w:r>
      <w:r>
        <w:rPr>
          <w:sz w:val="28"/>
          <w:szCs w:val="28"/>
        </w:rPr>
        <w:t xml:space="preserve"> с использованием метода </w:t>
      </w:r>
      <w:proofErr w:type="gramStart"/>
      <w:r>
        <w:rPr>
          <w:sz w:val="28"/>
          <w:szCs w:val="28"/>
        </w:rPr>
        <w:t>дождевания</w:t>
      </w:r>
      <w:r>
        <w:rPr>
          <w:rStyle w:val="a5"/>
          <w:spacing w:val="0"/>
          <w:sz w:val="28"/>
          <w:szCs w:val="28"/>
        </w:rPr>
        <w:t xml:space="preserve">,   </w:t>
      </w:r>
      <w:proofErr w:type="gramEnd"/>
      <w:r>
        <w:rPr>
          <w:rStyle w:val="a5"/>
          <w:spacing w:val="0"/>
          <w:sz w:val="28"/>
          <w:szCs w:val="28"/>
        </w:rPr>
        <w:t xml:space="preserve">        внесение минеральных удобрений, прополка, рыхление, кошение газона            </w:t>
      </w:r>
      <w:r>
        <w:rPr>
          <w:rStyle w:val="a5"/>
          <w:spacing w:val="0"/>
          <w:sz w:val="28"/>
          <w:szCs w:val="28"/>
        </w:rPr>
        <w:t xml:space="preserve">      на цветниках, прищипка</w:t>
      </w:r>
      <w:r>
        <w:rPr>
          <w:sz w:val="28"/>
          <w:szCs w:val="28"/>
        </w:rPr>
        <w:t xml:space="preserve"> отцветших цветков и соцветий</w:t>
      </w:r>
      <w:r>
        <w:rPr>
          <w:rStyle w:val="a5"/>
          <w:spacing w:val="0"/>
          <w:sz w:val="28"/>
          <w:szCs w:val="28"/>
        </w:rPr>
        <w:t xml:space="preserve">, </w:t>
      </w:r>
      <w:r>
        <w:rPr>
          <w:sz w:val="28"/>
          <w:szCs w:val="28"/>
        </w:rPr>
        <w:t>удаление сухих                  побегов и засохших стеблей</w:t>
      </w:r>
      <w:r>
        <w:rPr>
          <w:rStyle w:val="a5"/>
          <w:spacing w:val="0"/>
          <w:sz w:val="28"/>
          <w:szCs w:val="28"/>
        </w:rPr>
        <w:t>,</w:t>
      </w:r>
      <w:r>
        <w:rPr>
          <w:sz w:val="28"/>
          <w:szCs w:val="28"/>
        </w:rPr>
        <w:t xml:space="preserve"> ремонтные работы по восстановлению </w:t>
      </w:r>
      <w:proofErr w:type="spellStart"/>
      <w:r>
        <w:rPr>
          <w:sz w:val="28"/>
          <w:szCs w:val="28"/>
        </w:rPr>
        <w:t>выса-женной</w:t>
      </w:r>
      <w:proofErr w:type="spellEnd"/>
      <w:r>
        <w:rPr>
          <w:sz w:val="28"/>
          <w:szCs w:val="28"/>
        </w:rPr>
        <w:t xml:space="preserve"> цветочной рассады, обработка растений от вредителей и болезней</w:t>
      </w:r>
      <w:r>
        <w:rPr>
          <w:rStyle w:val="a5"/>
          <w:spacing w:val="0"/>
          <w:sz w:val="28"/>
          <w:szCs w:val="28"/>
        </w:rPr>
        <w:t>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rStyle w:val="a5"/>
          <w:spacing w:val="0"/>
          <w:sz w:val="28"/>
          <w:szCs w:val="28"/>
        </w:rPr>
        <w:t>- у</w:t>
      </w:r>
      <w:r>
        <w:rPr>
          <w:sz w:val="28"/>
          <w:szCs w:val="28"/>
        </w:rPr>
        <w:t>борка цветочных растен</w:t>
      </w:r>
      <w:r>
        <w:rPr>
          <w:sz w:val="28"/>
          <w:szCs w:val="28"/>
        </w:rPr>
        <w:t xml:space="preserve">ий с цветников выполняется по окончании                 сезона </w:t>
      </w:r>
      <w:r>
        <w:rPr>
          <w:rStyle w:val="a5"/>
          <w:spacing w:val="0"/>
          <w:sz w:val="28"/>
          <w:szCs w:val="28"/>
        </w:rPr>
        <w:t>с 01 октября по 15 октября</w:t>
      </w:r>
      <w:r>
        <w:rPr>
          <w:sz w:val="28"/>
          <w:szCs w:val="28"/>
        </w:rPr>
        <w:t>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Требования к выполнению работ по содержанию </w:t>
      </w:r>
      <w:r>
        <w:rPr>
          <w:rStyle w:val="a5"/>
          <w:spacing w:val="0"/>
          <w:sz w:val="28"/>
          <w:szCs w:val="28"/>
        </w:rPr>
        <w:t>объектов монументального искусства.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rStyle w:val="a5"/>
          <w:spacing w:val="0"/>
          <w:sz w:val="28"/>
          <w:szCs w:val="28"/>
        </w:rPr>
        <w:t>объектов монументального искусства</w:t>
      </w:r>
      <w:r>
        <w:rPr>
          <w:sz w:val="28"/>
          <w:szCs w:val="28"/>
        </w:rPr>
        <w:t xml:space="preserve"> включает в себя: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очистку объекта и прилегающей территории от снега в зимний период </w:t>
      </w:r>
      <w:r>
        <w:rPr>
          <w:sz w:val="28"/>
          <w:szCs w:val="28"/>
        </w:rPr>
        <w:br/>
        <w:t>(не менее 1 раза в неделю);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механическую чистку и помывку 1 раз за сезон в весенний период,                 по мере необходимости;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санитарное содержание, уборку от мусора прилегающей </w:t>
      </w:r>
      <w:r>
        <w:rPr>
          <w:sz w:val="28"/>
          <w:szCs w:val="28"/>
        </w:rPr>
        <w:t>территории             объекта в летний период (не реже 6 раз в неделю);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осветительного оборудования в исправном состоянии                (при наличии);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текущий ремонт по мере необходимости (косметический ремонт отдельных</w:t>
      </w:r>
      <w:r>
        <w:rPr>
          <w:sz w:val="28"/>
          <w:szCs w:val="28"/>
        </w:rPr>
        <w:t xml:space="preserve"> элементов);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обсле</w:t>
      </w:r>
      <w:r>
        <w:rPr>
          <w:sz w:val="28"/>
          <w:szCs w:val="28"/>
        </w:rPr>
        <w:t xml:space="preserve">дование объектов </w:t>
      </w:r>
      <w:r>
        <w:rPr>
          <w:rStyle w:val="a5"/>
          <w:spacing w:val="0"/>
          <w:sz w:val="28"/>
          <w:szCs w:val="28"/>
        </w:rPr>
        <w:t>монументального искусства на предмет и целостности и сохранности не реже 1 раза в месяц.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bookmarkStart w:id="3" w:name="sub_2045"/>
      <w:r>
        <w:rPr>
          <w:sz w:val="28"/>
          <w:szCs w:val="28"/>
        </w:rPr>
        <w:t>3.6. Требования к квалификации персонала муниципального учреждения, выполняющего работу.</w:t>
      </w:r>
    </w:p>
    <w:bookmarkEnd w:id="3"/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 xml:space="preserve">3.6.1. Сотрудники муниципального учреждения должны соблюдать </w:t>
      </w:r>
      <w:r>
        <w:rPr>
          <w:rFonts w:eastAsiaTheme="minorHAnsi"/>
          <w:spacing w:val="-4"/>
          <w:sz w:val="28"/>
          <w:szCs w:val="28"/>
          <w:lang w:eastAsia="en-US"/>
        </w:rPr>
        <w:t>правила</w:t>
      </w:r>
      <w:r>
        <w:rPr>
          <w:rFonts w:eastAsiaTheme="minorHAnsi"/>
          <w:sz w:val="28"/>
          <w:szCs w:val="28"/>
          <w:lang w:eastAsia="en-US"/>
        </w:rPr>
        <w:t xml:space="preserve">    охраны труда, техники безопасности и пожарной безопасности. Вся полнота      ответственности при выполнении работы на объекте за соблюдением норм               и правил по технике безопасности и пожарной безопасности возлагается                 </w:t>
      </w:r>
      <w:r>
        <w:rPr>
          <w:rFonts w:eastAsiaTheme="minorHAnsi"/>
          <w:sz w:val="28"/>
          <w:szCs w:val="28"/>
          <w:lang w:eastAsia="en-US"/>
        </w:rPr>
        <w:t xml:space="preserve">   на муниципальное учреждение.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3.6.2. Обязательным условием выполнения работы является соблюдение правил действующего внутреннего распорядка, внутренних положений, инструкций и требований.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3.6.3. Работа должна быть выполнена квалифицированным персоналом.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3.6.4. Персонал, выполняющий работу, должен быть одет в спецодежду             с логотипом муниципального учреждения.</w:t>
      </w:r>
    </w:p>
    <w:p w:rsidR="00D00B90" w:rsidRDefault="00D00B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00B90" w:rsidRDefault="00F659E7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1054"/>
      <w:r>
        <w:rPr>
          <w:rFonts w:ascii="Times New Roman" w:hAnsi="Times New Roman"/>
          <w:b w:val="0"/>
          <w:sz w:val="28"/>
          <w:szCs w:val="28"/>
        </w:rPr>
        <w:t>4. Осуществление контроля за соблюдением стандарта качества муниципальной работы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соблюдением настоящего стандарта качества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>
        <w:rPr>
          <w:rStyle w:val="a3"/>
          <w:color w:val="auto"/>
          <w:sz w:val="28"/>
          <w:szCs w:val="28"/>
        </w:rPr>
        <w:t>от 21.11.2013 № 8480</w:t>
      </w:r>
      <w:r>
        <w:rPr>
          <w:sz w:val="28"/>
          <w:szCs w:val="28"/>
        </w:rPr>
        <w:t>.</w:t>
      </w:r>
    </w:p>
    <w:p w:rsidR="00D00B90" w:rsidRDefault="00D00B90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sub_1007"/>
      <w:bookmarkEnd w:id="5"/>
    </w:p>
    <w:p w:rsidR="00D00B90" w:rsidRDefault="00F659E7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Ответственность за нарушение тр</w:t>
      </w:r>
      <w:r>
        <w:rPr>
          <w:rFonts w:ascii="Times New Roman" w:hAnsi="Times New Roman"/>
          <w:b w:val="0"/>
          <w:sz w:val="28"/>
          <w:szCs w:val="28"/>
        </w:rPr>
        <w:t>ебований стандарта качества муниципальной работы</w:t>
      </w:r>
    </w:p>
    <w:bookmarkEnd w:id="6"/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учреждение, выполняющее работу, несет ответственность за соблюдение требований настоящего стандарта в соответствии с </w:t>
      </w:r>
      <w:proofErr w:type="gramStart"/>
      <w:r>
        <w:rPr>
          <w:sz w:val="28"/>
          <w:szCs w:val="28"/>
        </w:rPr>
        <w:t>действу-</w:t>
      </w:r>
      <w:proofErr w:type="spellStart"/>
      <w:r>
        <w:rPr>
          <w:sz w:val="28"/>
          <w:szCs w:val="28"/>
        </w:rPr>
        <w:t>ющим</w:t>
      </w:r>
      <w:proofErr w:type="spellEnd"/>
      <w:proofErr w:type="gramEnd"/>
      <w:r>
        <w:rPr>
          <w:sz w:val="28"/>
          <w:szCs w:val="28"/>
        </w:rPr>
        <w:t xml:space="preserve"> законодательством.</w:t>
      </w:r>
    </w:p>
    <w:p w:rsidR="00D00B90" w:rsidRDefault="00F65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проверочных действий, организован</w:t>
      </w:r>
      <w:r>
        <w:rPr>
          <w:sz w:val="28"/>
          <w:szCs w:val="28"/>
        </w:rPr>
        <w:t xml:space="preserve">ных и проведенных в соответствии с </w:t>
      </w:r>
      <w:r>
        <w:rPr>
          <w:rStyle w:val="a3"/>
          <w:color w:val="auto"/>
          <w:sz w:val="28"/>
          <w:szCs w:val="28"/>
        </w:rPr>
        <w:t xml:space="preserve">разделом 4 </w:t>
      </w:r>
      <w:r>
        <w:rPr>
          <w:sz w:val="28"/>
          <w:szCs w:val="28"/>
        </w:rPr>
        <w:t xml:space="preserve">настоящего стандарта, учитываются в оценке качества труда руководителя учреждения. Выполнение/невыполнение муниципального задания на выполнение работ учитывается в оценке эффективности </w:t>
      </w:r>
      <w:proofErr w:type="gramStart"/>
      <w:r>
        <w:rPr>
          <w:sz w:val="28"/>
          <w:szCs w:val="28"/>
        </w:rPr>
        <w:t>деятель-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руководителя, работников учреждения.</w:t>
      </w:r>
    </w:p>
    <w:p w:rsidR="00D00B90" w:rsidRDefault="00D00B90">
      <w:pPr>
        <w:ind w:firstLine="567"/>
        <w:jc w:val="both"/>
        <w:rPr>
          <w:sz w:val="28"/>
          <w:szCs w:val="28"/>
        </w:rPr>
      </w:pPr>
      <w:bookmarkStart w:id="7" w:name="sub_1072"/>
    </w:p>
    <w:bookmarkEnd w:id="7"/>
    <w:p w:rsidR="00D00B90" w:rsidRDefault="00F659E7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6. Досудебный (внесудебный) порядок обжалования нарушений требований</w:t>
      </w:r>
      <w:r>
        <w:rPr>
          <w:rFonts w:ascii="Times New Roman" w:hAnsi="Times New Roman"/>
          <w:b w:val="0"/>
          <w:sz w:val="28"/>
          <w:szCs w:val="28"/>
        </w:rPr>
        <w:t xml:space="preserve"> стандарта качества муниципальной работы</w:t>
      </w:r>
    </w:p>
    <w:p w:rsidR="00D00B90" w:rsidRDefault="00F659E7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Получатель работы и/или его законный представитель (далее – заявитель) может обратиться с жалобой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нарушение требований настоящего стандарта </w:t>
      </w:r>
      <w:r>
        <w:rPr>
          <w:bCs/>
          <w:sz w:val="28"/>
          <w:szCs w:val="28"/>
        </w:rPr>
        <w:t>в управление по природопользованию и экологии (далее – управление).</w:t>
      </w:r>
    </w:p>
    <w:p w:rsidR="00D00B90" w:rsidRDefault="00F659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об управлении размещена на официальном портале Администрации города: </w:t>
      </w:r>
      <w:hyperlink r:id="rId9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D00B90" w:rsidRDefault="00F659E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имени</w:t>
      </w:r>
      <w:r>
        <w:rPr>
          <w:sz w:val="28"/>
          <w:szCs w:val="28"/>
        </w:rPr>
        <w:t xml:space="preserve"> заявителя могут выступать иные лица, имеющие право в соответствии с законодательством Российской Федерации либо в силу наделения                их заявителями в порядке, установленном законодательством Российской              Федерации, полномочиями высту</w:t>
      </w:r>
      <w:r>
        <w:rPr>
          <w:sz w:val="28"/>
          <w:szCs w:val="28"/>
        </w:rPr>
        <w:t>пать от их имени.</w:t>
      </w:r>
    </w:p>
    <w:p w:rsidR="00D00B90" w:rsidRDefault="00F659E7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Жалобы </w:t>
      </w:r>
      <w:r>
        <w:rPr>
          <w:sz w:val="28"/>
          <w:szCs w:val="28"/>
        </w:rPr>
        <w:t xml:space="preserve">на нарушение требований настоящего стандарта </w:t>
      </w:r>
      <w:r>
        <w:rPr>
          <w:bCs/>
          <w:sz w:val="28"/>
          <w:szCs w:val="28"/>
        </w:rPr>
        <w:t>подлежат обязательной регистрации и должны быть рассмотрены управлением в установленные сроки. Рассмотрение жалоб управлением осуществляется в порядке, установленном Федеральным зак</w:t>
      </w:r>
      <w:r>
        <w:rPr>
          <w:bCs/>
          <w:sz w:val="28"/>
          <w:szCs w:val="28"/>
        </w:rPr>
        <w:t>оном от 02.05.2006 № 59-ФЗ «О порядке            рассмотрения обращений граждан Российской Федерации».</w:t>
      </w:r>
    </w:p>
    <w:p w:rsidR="00D00B90" w:rsidRDefault="00F659E7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На любой стадии досудебного (внесудебного) обжалования решений           и действий (бездействия) муниципального учреждения, работника учреждения за</w:t>
      </w:r>
      <w:r>
        <w:rPr>
          <w:bCs/>
          <w:sz w:val="28"/>
          <w:szCs w:val="28"/>
        </w:rPr>
        <w:t>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sectPr w:rsidR="00D00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E7" w:rsidRDefault="00F659E7">
      <w:r>
        <w:separator/>
      </w:r>
    </w:p>
  </w:endnote>
  <w:endnote w:type="continuationSeparator" w:id="0">
    <w:p w:rsidR="00F659E7" w:rsidRDefault="00F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E7" w:rsidRDefault="00F659E7">
      <w:r>
        <w:separator/>
      </w:r>
    </w:p>
  </w:footnote>
  <w:footnote w:type="continuationSeparator" w:id="0">
    <w:p w:rsidR="00F659E7" w:rsidRDefault="00F6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9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0B90" w:rsidRDefault="00F659E7">
        <w:pPr>
          <w:pStyle w:val="a7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66A7A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  <w:p w:rsidR="00D00B90" w:rsidRDefault="00D00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90"/>
    <w:rsid w:val="00B465A6"/>
    <w:rsid w:val="00C66A7A"/>
    <w:rsid w:val="00D00B9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34E525-EB80-4CD4-B079-9790B77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Pr>
      <w:color w:val="106BB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5">
    <w:name w:val="Основной текст Знак"/>
    <w:link w:val="a6"/>
    <w:rPr>
      <w:spacing w:val="7"/>
      <w:shd w:val="clear" w:color="auto" w:fill="FFFFFF"/>
    </w:rPr>
  </w:style>
  <w:style w:type="paragraph" w:styleId="a6">
    <w:name w:val="Body Text"/>
    <w:basedOn w:val="a"/>
    <w:link w:val="a5"/>
    <w:pPr>
      <w:widowControl w:val="0"/>
      <w:shd w:val="clear" w:color="auto" w:fill="FFFFFF"/>
      <w:spacing w:after="600" w:line="320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2016-03-24T05:45:00Z</cp:lastPrinted>
  <dcterms:created xsi:type="dcterms:W3CDTF">2016-03-25T10:01:00Z</dcterms:created>
  <dcterms:modified xsi:type="dcterms:W3CDTF">2016-03-25T10:01:00Z</dcterms:modified>
</cp:coreProperties>
</file>