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35"/>
      <w:bookmarkStart w:id="1" w:name="_GoBack"/>
      <w:bookmarkEnd w:id="1"/>
      <w:r w:rsidRPr="001628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8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 к заявлению о постановке на учет граждан, нуждающихся в предоставлении жилых помещений по договорам найма жилых помещений социального использования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28AA" w:rsidRPr="001628AA" w:rsidRDefault="001628AA" w:rsidP="001628AA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628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Заявление о постановке в очередь подписывается всеми совершеннолетними членами семьи заявителя в присутствии специалиста.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28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документов, обязательных для предоставления гражданином самостоятельно: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351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копии документов, удостоверяющих личность гражданина и всех членов его семьи, а также документы, подтверждающие родственные отношения и состав семьи (паспорт, свидетельство о рождении, свидетельство о регистрации заключения (расторжения) брака, решение об усыновлении (удочерении) (паспорта – все заполненные страницы, 14 стр. (семейное положение) даже если пустая);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352"/>
      <w:bookmarkEnd w:id="2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доверенность (в случае представления интересов гражданина его представителем);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копии документов на занимаемое гражданином жилое помещение, а также на жилые помещения, имеющиеся у гражданина и членов его семьи по договору социального найма, по договорам найма жилых помещений жилищного фонда социального использования и (или) в собственности (купля-продажа, мена, приватизация);</w:t>
      </w:r>
    </w:p>
    <w:bookmarkEnd w:id="3"/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сведения органа, осуществляющего техническую инвентаризацию (справки БТИ), подтверждающие наличие или отсутствие жилого помещения в собственности гражданина и членов его семьи на территории Российской Федерации, с предыдущего места жительства в автономном округе или до прибытия в автономный округ (представляются в случае проживания гражданина на территории других субъектов Российской Федерации), в том числе на ранее существовавшее имя в случае его изменения, выданные не позднее чем за 90 дней, предшествующих дате подачи заявления о принятии на учет.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БТИ по городу Сургуту: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г. Сургут, ул. Дзержинского, д. 6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г. Сургут, ул. Островского, 45;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3511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справки об отсутствии (наличии) жилых помещений по договору социального найма, по договорам найма жилых помещений жилищного фонда социального использования у гражданина и (или) членов его семьи с предыдущего места жительства, в том числе на ранее существовавшее имя в случае его изменения (в случае прибытия гражданина и (или) членов его семьи на постоянное место жительства в муниципальное образование из других муниципальных образований автономного округа и (или) с территории других субъектов Российской Федерации), выданные не позднее 3 месяцев, предшествующих дате подачи заявления о принятии на учет (справка предоставляется в Администрации города муниципальных образований или других субъектов РФ);</w:t>
      </w:r>
    </w:p>
    <w:bookmarkEnd w:id="4"/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при наличии льготы документы, подтверждающие право на предоставление жилых помещений по договорам найма жилых помещений жилищного фонда социального использования вне очереди, при наличии оснований (для </w:t>
      </w:r>
      <w:r w:rsidRPr="001628AA">
        <w:rPr>
          <w:rFonts w:ascii="Times New Roman" w:hAnsi="Times New Roman" w:cs="Times New Roman"/>
          <w:sz w:val="24"/>
          <w:szCs w:val="24"/>
        </w:rPr>
        <w:t xml:space="preserve">граждан, жилые помещения которых признаны в установленном </w:t>
      </w:r>
      <w:hyperlink r:id="rId5" w:history="1">
        <w:r w:rsidRPr="001628A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628AA">
        <w:rPr>
          <w:rFonts w:ascii="Times New Roman" w:hAnsi="Times New Roman" w:cs="Times New Roman"/>
          <w:sz w:val="24"/>
          <w:szCs w:val="24"/>
        </w:rPr>
        <w:t xml:space="preserve"> непригодными для проживания и ремонт</w:t>
      </w:r>
      <w:bookmarkStart w:id="5" w:name="sub_57023"/>
      <w:r w:rsidRPr="001628AA">
        <w:rPr>
          <w:rFonts w:ascii="Times New Roman" w:hAnsi="Times New Roman" w:cs="Times New Roman"/>
          <w:sz w:val="24"/>
          <w:szCs w:val="24"/>
        </w:rPr>
        <w:t>у или реконструкции не подлежат, а также граждан, страдающих тяжелыми формами хронических заболеваний</w:t>
      </w:r>
      <w:bookmarkEnd w:id="5"/>
      <w:r w:rsidRPr="001628AA">
        <w:rPr>
          <w:rFonts w:ascii="Times New Roman" w:hAnsi="Times New Roman" w:cs="Times New Roman"/>
          <w:sz w:val="24"/>
          <w:szCs w:val="24"/>
        </w:rPr>
        <w:t>, вставших на учет в качестве нуждающихся в улучшении жилищных условий до 01.03.2015);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7) справки о доходах по месту работы (службы) гражданина и членов его семьи за последние 3 календарных года (36 месяцев), предшествующих началу года подачи заявления о принятии на учет (справки по форме 2-НДФЛ за </w:t>
      </w:r>
      <w:proofErr w:type="gramStart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 с</w:t>
      </w:r>
      <w:proofErr w:type="gramEnd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01.01.2013 по 31.12.2015);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копия трудовой книжки на гражданина и (или) членов его семьи (с предъявлением оригинала либо заверенной по месту работы копии);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9) справки о получении гражданином и членами его семьи стипендии, о размере денежных средств, выплачиваемых опекуну (попечителю) на содержание подопечных детей, о размере алиментов и т.д. </w:t>
      </w:r>
      <w:r w:rsidRPr="001628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(при наличии оснований для выплаты)</w:t>
      </w: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последние 3 календарных года (36 месяцев), предшествующих началу года подачи заявления о принятии на учет (справки за период с 01.01.2013 по 31.12.2015);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3523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10) документы, подтверждающие стоимость недвижимого, движимого имущества (отчет (выписка из отчета) оценки, оформленный в соответствии с законодательством, регулирующим оценочную деятельность в Российской Федерации), в случае наличия имущества у гражданина и (или) членов его семьи:</w:t>
      </w:r>
    </w:p>
    <w:p w:rsidR="001628AA" w:rsidRPr="001628AA" w:rsidRDefault="001628AA" w:rsidP="001628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10.1) </w:t>
      </w:r>
      <w:r w:rsidRPr="00162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квартиры, земельные участки, жилые дома, дачи, гаражи и другие объекты недвижимости предоставляются:</w:t>
      </w:r>
    </w:p>
    <w:p w:rsidR="001628AA" w:rsidRPr="001628AA" w:rsidRDefault="001628AA" w:rsidP="001628A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(договор приватизации, купли-продажи, мены либо иное);</w:t>
      </w:r>
    </w:p>
    <w:p w:rsidR="001628AA" w:rsidRPr="001628AA" w:rsidRDefault="001628AA" w:rsidP="001628A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паспорт;</w:t>
      </w:r>
    </w:p>
    <w:p w:rsidR="001628AA" w:rsidRPr="001628AA" w:rsidRDefault="001628AA" w:rsidP="001628A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независимой экспертной оценочной организации о стоимости объекта. </w:t>
      </w:r>
    </w:p>
    <w:p w:rsidR="001628AA" w:rsidRPr="001628AA" w:rsidRDefault="001628AA" w:rsidP="001628AA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автомобили, автоприцепы, </w:t>
      </w:r>
      <w:proofErr w:type="spellStart"/>
      <w:r w:rsidRPr="001628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мототранспортные</w:t>
      </w:r>
      <w:proofErr w:type="spellEnd"/>
      <w:r w:rsidRPr="0016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 другие транспортные средства (кроме автомобилей, оборудованных для инвалидов и автомобилей, приобретенных через органы социальной защиты) представляются:</w:t>
      </w:r>
    </w:p>
    <w:p w:rsidR="001628AA" w:rsidRPr="001628AA" w:rsidRDefault="001628AA" w:rsidP="001628A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документы;</w:t>
      </w:r>
    </w:p>
    <w:p w:rsidR="001628AA" w:rsidRPr="001628AA" w:rsidRDefault="001628AA" w:rsidP="001628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 независимой экспертной оценочной организации о стоимости транспортного средства.</w:t>
      </w:r>
    </w:p>
    <w:p w:rsidR="001628AA" w:rsidRPr="001628AA" w:rsidRDefault="001628AA" w:rsidP="001628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Копии документов должны быть на формате А4, читаемы, разборчивы, не затемненные, не вырезанные и в аккуратном виде.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6"/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28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документов, который запрашивается Администрацией города либо гражданин вправе предоставить самостоятельно: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353"/>
      <w:bookmarkEnd w:id="0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сведения о регистрации по месту жительства гражданина и всех членов его семьи (справка паспортного стола);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20122"/>
      <w:bookmarkEnd w:id="7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bookmarkStart w:id="9" w:name="sub_357"/>
      <w:bookmarkEnd w:id="8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органа, осуществляющего государственную регистрацию прав на недвижимое имущество и сделок с ним (регистрационная палата), о наличии или отсутствии в собственности у гражданина и членов его семьи жилых помещений на территории Российской Федерации, в том числе на ранее существовавшее имя в случае его изменения, выданные не позднее чем за 90 дней, предшествующих дате подачи заявления о принятии на учет;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359"/>
      <w:bookmarkEnd w:id="9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справки о наличии или отсутствии у гражданина и членов его семьи жилых помещений государственного жилищного фонда автономного округа по договору социального найма, по договорам найма жилых помещений жилищного фонда социального использования, на территории муниципального образования автономного округа, в том числе на ранее существовавшее имя в случае его изменения;</w:t>
      </w:r>
    </w:p>
    <w:bookmarkEnd w:id="10"/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справки о наличии или отсутствии у гражданина и членов его семьи жилых помещений жилищного фонда Российской Федерации по договору социального найма, по договорам найма жилых помещений жилищного фонда социального использования, на территории муниципального образования, в том числе на ранее существовавшее имя в случае его изменения;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3517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справки о выплате пенсии на гражданина и членов его семьи за последние 3 календарных года (36 месяцев), предшествующих началу года подачи заявления о принятии на учет (при наличии оснований для выплаты) </w:t>
      </w:r>
      <w:proofErr w:type="gramStart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 с</w:t>
      </w:r>
      <w:proofErr w:type="gramEnd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01.01.2013 по 31.12.2015;</w:t>
      </w:r>
    </w:p>
    <w:bookmarkEnd w:id="11"/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справки о выплате пособия на гражданина и членов его семьи за последние 3 календарных года (36 месяцев), предшествующих началу года подачи заявления о принятии на учет (при наличии оснований для выплаты) </w:t>
      </w:r>
      <w:proofErr w:type="gramStart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 с</w:t>
      </w:r>
      <w:proofErr w:type="gramEnd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01.01.2013 по 31.12.2015;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7) справки о выплате пособия по безработице на гражданина и членов его семьи за последние 3 календарных года (36 месяцев), предшествующих началу года подачи заявления о принятии на учет (при наличии оснований для выплаты) </w:t>
      </w:r>
      <w:proofErr w:type="gramStart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 с</w:t>
      </w:r>
      <w:proofErr w:type="gramEnd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01.01.2013 по 31.12.2015;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8) справки о наличии либо отсутствии регистрации гражданина и членов его семьи как индивидуальных предпринимателей (на </w:t>
      </w:r>
      <w:proofErr w:type="gramStart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несовершеннолетних  не</w:t>
      </w:r>
      <w:proofErr w:type="gramEnd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требуются);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9) справки о доходах от предпринимательской деятельности за последние 3 календарных года (36 месяцев), предшествующих началу года подачи заявления о принятии на учет (для граждан, осуществляющих предпринимательскую деятельность) </w:t>
      </w:r>
      <w:proofErr w:type="gramStart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 с</w:t>
      </w:r>
      <w:proofErr w:type="gramEnd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01.01.2013 по 31.12.2015;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справки о наличии либо отсутствии у гражданина и членов его семьи зарегистрированного движимого имущества, подлежащего налогообложению;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358"/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11) справка о наличии или отсутствии у гражданина и членов его семьи жилых помещений </w:t>
      </w:r>
      <w:r w:rsidRPr="001628A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муниципального жилищного фонда по договору социального найма, по договорам найма жилых помещений жилищного фонда социального использования, на территории муниципального образования автономного округа по месту принятия на учет (выдается управлением учета и распределения жилья Администрации города).</w:t>
      </w:r>
    </w:p>
    <w:bookmarkEnd w:id="12"/>
    <w:p w:rsidR="001628AA" w:rsidRPr="001628AA" w:rsidRDefault="001628AA" w:rsidP="001628AA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8AA" w:rsidRPr="001628AA" w:rsidRDefault="001628AA" w:rsidP="001628AA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 личное дело гражданина и все содержащиеся в нем документы рассматриваются как конфиденциальная информация.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28AA" w:rsidRPr="001628AA" w:rsidRDefault="001628AA" w:rsidP="0016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Консультации осуществляются в управлении учета и распределения жилья Администрации города Сургута по адресу: </w:t>
      </w:r>
    </w:p>
    <w:p w:rsidR="001628AA" w:rsidRPr="001628AA" w:rsidRDefault="001628AA" w:rsidP="0016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Гагарина, д. 11, </w:t>
      </w:r>
      <w:proofErr w:type="spellStart"/>
      <w:r w:rsidRPr="001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1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121.</w:t>
      </w:r>
    </w:p>
    <w:p w:rsidR="001628AA" w:rsidRPr="001628AA" w:rsidRDefault="001628AA" w:rsidP="0016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52-45-62 </w:t>
      </w:r>
    </w:p>
    <w:p w:rsidR="001628AA" w:rsidRPr="001628AA" w:rsidRDefault="001628AA" w:rsidP="0016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Успенская Марина Васильевна, </w:t>
      </w:r>
    </w:p>
    <w:p w:rsidR="001628AA" w:rsidRPr="001628AA" w:rsidRDefault="001628AA" w:rsidP="0016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Пенская Елена Леонидовна,</w:t>
      </w:r>
    </w:p>
    <w:p w:rsidR="001628AA" w:rsidRPr="001628AA" w:rsidRDefault="001628AA" w:rsidP="0016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Катерли Юлия Владимировна – начальник службы</w:t>
      </w:r>
    </w:p>
    <w:p w:rsidR="001628AA" w:rsidRPr="001628AA" w:rsidRDefault="001628AA" w:rsidP="001628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приема: понедельник, вторник</w:t>
      </w:r>
    </w:p>
    <w:p w:rsidR="001628AA" w:rsidRPr="001628AA" w:rsidRDefault="001628AA" w:rsidP="001628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9-00 до 12-00 и с 14-00 до 17-00.</w:t>
      </w:r>
    </w:p>
    <w:p w:rsidR="001628AA" w:rsidRPr="001628AA" w:rsidRDefault="001628AA" w:rsidP="001628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8AA" w:rsidRPr="001628AA" w:rsidRDefault="001628AA" w:rsidP="001628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размещена на официальном интернет - портале Администрации города Сургута: </w:t>
      </w:r>
      <w:hyperlink r:id="rId6" w:history="1">
        <w:r w:rsidRPr="001628A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 w:eastAsia="ru-RU"/>
          </w:rPr>
          <w:t>www</w:t>
        </w:r>
        <w:r w:rsidRPr="001628A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.</w:t>
        </w:r>
        <w:proofErr w:type="spellStart"/>
        <w:r w:rsidRPr="001628A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 w:eastAsia="ru-RU"/>
          </w:rPr>
          <w:t>admsurgut</w:t>
        </w:r>
        <w:proofErr w:type="spellEnd"/>
        <w:r w:rsidRPr="001628A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.</w:t>
        </w:r>
        <w:proofErr w:type="spellStart"/>
        <w:r w:rsidRPr="001628A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1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28AA" w:rsidRPr="001628AA" w:rsidRDefault="001628AA" w:rsidP="001628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8AA" w:rsidRPr="001628AA" w:rsidRDefault="001628AA" w:rsidP="001628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8AA" w:rsidRPr="001628AA" w:rsidRDefault="001628AA" w:rsidP="001628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Жилые помещения в доме социального использования могут быть предоставлены: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8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 договорам найма жилых помещений жилищного фонда социального использования </w:t>
      </w:r>
      <w:r w:rsidRPr="001628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гражданам,</w:t>
      </w:r>
      <w:r w:rsidRPr="001628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признанным нуждающимися в жилых помещениях, в случае, если: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91311"/>
      <w:r w:rsidRPr="001628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доход гражданина и постоянно проживающих совместно с ним членов его семьи и стоимость подлежащего налогообложению их имущества, которые определяются органами местного самоуправления в порядке, установленном законом субъекта Российской Федерации, не превышают максимальный размер;</w:t>
      </w:r>
    </w:p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91312"/>
      <w:bookmarkEnd w:id="13"/>
      <w:r w:rsidRPr="001628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гражданин не признан и не имеет оснований быть признанным малоимущим в установленном законом соответствующего субъекта Российской Федерации порядке (доход на одного члена семьи должен превышать размер прожиточного минимума – 14 888 руб.)</w:t>
      </w:r>
    </w:p>
    <w:bookmarkEnd w:id="14"/>
    <w:p w:rsidR="001628AA" w:rsidRPr="001628AA" w:rsidRDefault="001628AA" w:rsidP="001628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8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Жилые помещения не предоставляются по договорам найма жилых помещений жилищного фонда социального использования иностранным гражданам, лицам без гражданства.</w:t>
      </w:r>
    </w:p>
    <w:p w:rsidR="001628AA" w:rsidRDefault="001628AA"/>
    <w:sectPr w:rsidR="001628AA" w:rsidSect="004948F2">
      <w:pgSz w:w="11906" w:h="16838"/>
      <w:pgMar w:top="284" w:right="707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11A8C"/>
    <w:multiLevelType w:val="multilevel"/>
    <w:tmpl w:val="258009F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DB21E4C"/>
    <w:multiLevelType w:val="singleLevel"/>
    <w:tmpl w:val="10AABE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80C401C"/>
    <w:multiLevelType w:val="singleLevel"/>
    <w:tmpl w:val="43F2EF3A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5F"/>
    <w:rsid w:val="001628AA"/>
    <w:rsid w:val="004948F2"/>
    <w:rsid w:val="00595C75"/>
    <w:rsid w:val="007F4C95"/>
    <w:rsid w:val="009A0E10"/>
    <w:rsid w:val="009B4FE1"/>
    <w:rsid w:val="00D16C5F"/>
    <w:rsid w:val="00D21FE6"/>
    <w:rsid w:val="00D50A5F"/>
    <w:rsid w:val="00F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51F53-19BA-40F2-9B94-CCF388F1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48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2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urgut.ru" TargetMode="External"/><Relationship Id="rId5" Type="http://schemas.openxmlformats.org/officeDocument/2006/relationships/hyperlink" Target="garantF1://12044695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Гусев Игорь Васильевич</cp:lastModifiedBy>
  <cp:revision>2</cp:revision>
  <cp:lastPrinted>2016-08-31T04:10:00Z</cp:lastPrinted>
  <dcterms:created xsi:type="dcterms:W3CDTF">2016-08-31T05:27:00Z</dcterms:created>
  <dcterms:modified xsi:type="dcterms:W3CDTF">2016-08-31T05:27:00Z</dcterms:modified>
</cp:coreProperties>
</file>