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35" w:rsidRPr="000D5249" w:rsidRDefault="00F52035" w:rsidP="00F52035">
      <w:pPr>
        <w:tabs>
          <w:tab w:val="left" w:pos="709"/>
          <w:tab w:val="left" w:pos="4253"/>
        </w:tabs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0D5249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74A10FA" wp14:editId="4F7A2CDF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249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F52035" w:rsidRPr="000D5249" w:rsidRDefault="00F52035" w:rsidP="00F52035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0D5249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F52035" w:rsidRPr="000D5249" w:rsidRDefault="00F52035" w:rsidP="00F52035">
      <w:pPr>
        <w:tabs>
          <w:tab w:val="left" w:pos="709"/>
        </w:tabs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F52035" w:rsidRPr="000D5249" w:rsidRDefault="00F52035" w:rsidP="00F52035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0D5249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F52035" w:rsidRPr="000D5249" w:rsidRDefault="00F52035" w:rsidP="00F52035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52035" w:rsidRPr="000D5249" w:rsidRDefault="00F52035" w:rsidP="00F52035">
      <w:pPr>
        <w:tabs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ринято на заседании Думы 24 мая</w:t>
      </w:r>
      <w:r w:rsidRPr="000D5249">
        <w:rPr>
          <w:rFonts w:ascii="Times New Roman" w:eastAsia="Calibri" w:hAnsi="Times New Roman" w:cs="Times New Roman"/>
          <w:sz w:val="28"/>
          <w:szCs w:val="28"/>
        </w:rPr>
        <w:t xml:space="preserve"> 2018 года</w:t>
      </w:r>
    </w:p>
    <w:p w:rsidR="00F52035" w:rsidRPr="00682035" w:rsidRDefault="00682035" w:rsidP="00F52035">
      <w:pPr>
        <w:tabs>
          <w:tab w:val="left" w:pos="709"/>
          <w:tab w:val="left" w:pos="4111"/>
          <w:tab w:val="left" w:pos="4253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274-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F52035" w:rsidRPr="000D5249" w:rsidRDefault="00F52035" w:rsidP="00F52035">
      <w:pPr>
        <w:tabs>
          <w:tab w:val="left" w:pos="3544"/>
          <w:tab w:val="left" w:pos="4111"/>
          <w:tab w:val="left" w:pos="4253"/>
        </w:tabs>
        <w:spacing w:after="0" w:line="240" w:lineRule="auto"/>
        <w:ind w:left="-108" w:right="140" w:firstLine="1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2035" w:rsidRPr="00F52035" w:rsidRDefault="00F52035" w:rsidP="00F52035">
      <w:pPr>
        <w:pStyle w:val="a3"/>
        <w:ind w:right="5101"/>
        <w:jc w:val="both"/>
        <w:rPr>
          <w:rFonts w:ascii="Times New Roman" w:hAnsi="Times New Roman"/>
          <w:sz w:val="28"/>
          <w:szCs w:val="28"/>
        </w:rPr>
      </w:pPr>
      <w:r w:rsidRPr="00F5203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 прогнозном плане приватизации</w:t>
      </w:r>
      <w:r w:rsidRPr="00F5203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имущества на 2019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2035">
        <w:rPr>
          <w:rFonts w:ascii="Times New Roman" w:eastAsia="Times New Roman" w:hAnsi="Times New Roman"/>
          <w:sz w:val="28"/>
          <w:szCs w:val="28"/>
          <w:lang w:eastAsia="ru-RU"/>
        </w:rPr>
        <w:t>2020 – 2021 годов</w:t>
      </w:r>
    </w:p>
    <w:p w:rsidR="00F52035" w:rsidRPr="000D5249" w:rsidRDefault="00F52035" w:rsidP="00F5203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5" w:rsidRPr="00F52035" w:rsidRDefault="00F52035" w:rsidP="00F5203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21.12.2001 № 178-ФЗ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приватизации государственного и муниципального имущества»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решением Думы города от 07.10.2009 № 604-I</w:t>
      </w:r>
      <w:r w:rsidRPr="00F520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F52035" w:rsidRPr="00F52035" w:rsidRDefault="00F52035" w:rsidP="00F520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5" w:rsidRPr="00F52035" w:rsidRDefault="00F52035" w:rsidP="00F5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>1. Утвердить прогнозный план приватизации муниципального имущества на 2019 год и плановый период 2020 – 2021 годов согласно приложению.</w:t>
      </w:r>
    </w:p>
    <w:p w:rsidR="00F52035" w:rsidRPr="00F52035" w:rsidRDefault="00F52035" w:rsidP="00F5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Настоящее решение вступает в силу с 01.01.2019 и действует 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31.12.2019.</w:t>
      </w:r>
    </w:p>
    <w:p w:rsidR="00F52035" w:rsidRPr="00F52035" w:rsidRDefault="00F52035" w:rsidP="00F520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Контроль за выполнением настоящего решения возложить 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города, председателя постоянного комитета Думы города по бюджету, налогам, финансам и имуществу Красноярову Н.А.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52035" w:rsidRPr="000D5249" w:rsidRDefault="00F52035" w:rsidP="00F52035">
      <w:pPr>
        <w:tabs>
          <w:tab w:val="left" w:pos="709"/>
          <w:tab w:val="left" w:pos="4253"/>
        </w:tabs>
        <w:spacing w:after="0" w:line="240" w:lineRule="auto"/>
        <w:ind w:right="51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5" w:rsidRPr="000D5249" w:rsidRDefault="00F52035" w:rsidP="00F5203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5" w:rsidRPr="000D5249" w:rsidRDefault="00F52035" w:rsidP="00F52035">
      <w:pPr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5" w:rsidRPr="000D5249" w:rsidRDefault="00F52035" w:rsidP="00F520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249">
        <w:rPr>
          <w:rFonts w:ascii="Times New Roman" w:eastAsia="Calibri" w:hAnsi="Times New Roman" w:cs="Times New Roman"/>
          <w:sz w:val="28"/>
        </w:rPr>
        <w:t>Председатель Думы города</w:t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r w:rsidRPr="000D5249">
        <w:rPr>
          <w:rFonts w:ascii="Times New Roman" w:eastAsia="Calibri" w:hAnsi="Times New Roman" w:cs="Times New Roman"/>
          <w:sz w:val="28"/>
        </w:rPr>
        <w:tab/>
      </w:r>
      <w:proofErr w:type="gramStart"/>
      <w:r w:rsidRPr="000D5249">
        <w:rPr>
          <w:rFonts w:ascii="Times New Roman" w:eastAsia="Calibri" w:hAnsi="Times New Roman" w:cs="Times New Roman"/>
          <w:sz w:val="28"/>
        </w:rPr>
        <w:tab/>
        <w:t xml:space="preserve">  Н.А.</w:t>
      </w:r>
      <w:proofErr w:type="gramEnd"/>
      <w:r w:rsidRPr="000D5249">
        <w:rPr>
          <w:rFonts w:ascii="Times New Roman" w:eastAsia="Calibri" w:hAnsi="Times New Roman" w:cs="Times New Roman"/>
          <w:sz w:val="28"/>
        </w:rPr>
        <w:t xml:space="preserve"> Красноярова</w:t>
      </w:r>
    </w:p>
    <w:p w:rsidR="00F52035" w:rsidRPr="000D5249" w:rsidRDefault="00F52035" w:rsidP="00F520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</w:p>
    <w:p w:rsidR="00F52035" w:rsidRPr="000D5249" w:rsidRDefault="00682035" w:rsidP="00F5203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«</w:t>
      </w:r>
      <w:r>
        <w:rPr>
          <w:rFonts w:ascii="Times New Roman" w:eastAsia="Calibri" w:hAnsi="Times New Roman" w:cs="Times New Roman"/>
          <w:sz w:val="28"/>
          <w:u w:val="single"/>
        </w:rPr>
        <w:t>28</w:t>
      </w:r>
      <w:r>
        <w:rPr>
          <w:rFonts w:ascii="Times New Roman" w:eastAsia="Calibri" w:hAnsi="Times New Roman" w:cs="Times New Roman"/>
          <w:sz w:val="28"/>
        </w:rPr>
        <w:t xml:space="preserve">» </w:t>
      </w:r>
      <w:r>
        <w:rPr>
          <w:rFonts w:ascii="Times New Roman" w:eastAsia="Calibri" w:hAnsi="Times New Roman" w:cs="Times New Roman"/>
          <w:sz w:val="28"/>
          <w:u w:val="single"/>
        </w:rPr>
        <w:t>мая</w:t>
      </w:r>
      <w:r w:rsidR="00F52035" w:rsidRPr="000D5249">
        <w:rPr>
          <w:rFonts w:ascii="Times New Roman" w:eastAsia="Calibri" w:hAnsi="Times New Roman" w:cs="Times New Roman"/>
          <w:sz w:val="28"/>
        </w:rPr>
        <w:t xml:space="preserve"> 2018 г.</w:t>
      </w:r>
    </w:p>
    <w:p w:rsidR="00F52035" w:rsidRPr="000D5249" w:rsidRDefault="00F52035" w:rsidP="00F52035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F52035" w:rsidRDefault="00F52035" w:rsidP="00F52035">
      <w:r>
        <w:br w:type="page"/>
      </w:r>
    </w:p>
    <w:p w:rsidR="00F52035" w:rsidRPr="00EB424B" w:rsidRDefault="00F52035" w:rsidP="00F5203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52035" w:rsidRPr="00EB424B" w:rsidRDefault="00F52035" w:rsidP="00F5203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24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F52035" w:rsidRPr="00682035" w:rsidRDefault="00682035" w:rsidP="00F52035">
      <w:pPr>
        <w:spacing w:after="0" w:line="240" w:lineRule="auto"/>
        <w:ind w:left="60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28.05.2018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274-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F52035" w:rsidRPr="009F0FB7" w:rsidRDefault="00F52035" w:rsidP="00F52035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F52035" w:rsidRPr="00F52035" w:rsidRDefault="00F52035" w:rsidP="00F5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</w:p>
    <w:p w:rsidR="00F52035" w:rsidRPr="00F52035" w:rsidRDefault="00F52035" w:rsidP="00F5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муниципального имущества на 2019 год </w:t>
      </w:r>
    </w:p>
    <w:p w:rsidR="00F52035" w:rsidRPr="00F52035" w:rsidRDefault="00F52035" w:rsidP="00F5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плановый период 2020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годов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2035" w:rsidRPr="00F52035" w:rsidRDefault="00F52035" w:rsidP="00F5203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F52035" w:rsidRPr="00F52035" w:rsidRDefault="00F52035" w:rsidP="00F52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муниципального имущества 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год и плановый период 2020 – 2021 годов разработан в соответствии 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Федеральным законом от 21.12.2001 № 178-ФЗ «О приватизации государственного и муниципального имущества» и п</w:t>
      </w:r>
      <w:r w:rsidRPr="00F52035">
        <w:rPr>
          <w:rFonts w:ascii="TimesNewRomanPSMT" w:eastAsia="Calibri" w:hAnsi="TimesNewRomanPSMT" w:cs="TimesNewRomanPSMT"/>
          <w:sz w:val="28"/>
          <w:szCs w:val="28"/>
        </w:rPr>
        <w:t xml:space="preserve">орядком планирования </w:t>
      </w:r>
      <w:r w:rsidRPr="00F52035">
        <w:rPr>
          <w:rFonts w:ascii="TimesNewRomanPSMT" w:eastAsia="Calibri" w:hAnsi="TimesNewRomanPSMT" w:cs="TimesNewRomanPSMT"/>
          <w:sz w:val="28"/>
          <w:szCs w:val="28"/>
        </w:rPr>
        <w:br/>
        <w:t>и разработки прогнозного плана (программы) приватизации муниципального имущества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ё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>нным постановлением Администрации города Сургута от 09.02.2018 № 972.</w:t>
      </w:r>
    </w:p>
    <w:p w:rsidR="00F52035" w:rsidRPr="00F52035" w:rsidRDefault="00F52035" w:rsidP="00F52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Основными задачами приватизации муниципального имущества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2019 год и плановый период 2020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годов являются:</w:t>
      </w:r>
    </w:p>
    <w:p w:rsidR="00F52035" w:rsidRPr="00F52035" w:rsidRDefault="00F52035" w:rsidP="003942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доходов бюджета городского округа;</w:t>
      </w:r>
    </w:p>
    <w:p w:rsidR="00F52035" w:rsidRPr="00F52035" w:rsidRDefault="00F52035" w:rsidP="003942E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Calibri" w:hAnsi="Times New Roman" w:cs="Times New Roman"/>
          <w:sz w:val="28"/>
          <w:szCs w:val="28"/>
          <w:lang w:eastAsia="ru-RU"/>
        </w:rPr>
        <w:t>оптимизация бюджетных расходов городского округа путём приватизации муниципального имущества, которое не обеспечивает функции и полномочия органов местного самоуправления.</w:t>
      </w:r>
    </w:p>
    <w:p w:rsidR="00F52035" w:rsidRPr="00F52035" w:rsidRDefault="00F52035" w:rsidP="00F52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городской округ город Сургут</w:t>
      </w:r>
      <w:r w:rsidR="001E6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 апреля 2018 года является собственником имущества тринадцати муниципальных унитарных предприятий, одно из которых находятся в стадии ликвидации, акционером десяти акционерных обществ.</w:t>
      </w:r>
    </w:p>
    <w:p w:rsidR="00F52035" w:rsidRPr="00F52035" w:rsidRDefault="00F52035" w:rsidP="00F52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2019 – 2021 годах 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планируется продажа девяти объектов, в том числе двух пакетов акций и семи объектов недвижимого имущества. Продажа объектов будет осуществляться исходя из потребностей формирования доходной части, источников финансирования дефицита местного бюджета, 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числе:</w:t>
      </w:r>
    </w:p>
    <w:p w:rsidR="00F52035" w:rsidRPr="00F52035" w:rsidRDefault="00F52035" w:rsidP="00F52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одного пакета акций и тр</w:t>
      </w:r>
      <w:r w:rsidR="001E6F3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объектов недвижимого имущества;</w:t>
      </w:r>
    </w:p>
    <w:p w:rsidR="00F52035" w:rsidRPr="00F52035" w:rsidRDefault="00F52035" w:rsidP="00F52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одного пакета акций и двух объектов недвижимого имущества;</w:t>
      </w:r>
    </w:p>
    <w:p w:rsidR="00F52035" w:rsidRPr="00F52035" w:rsidRDefault="00F52035" w:rsidP="00F5203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двух объектов недвижимого имущества.</w:t>
      </w:r>
    </w:p>
    <w:p w:rsidR="00F52035" w:rsidRPr="00F52035" w:rsidRDefault="00F52035" w:rsidP="001E6F39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Приложениями к прогнозному плану приватизации муниципального имущества на 2019 год и плановый период 2020 – 2021 годов являются: </w:t>
      </w:r>
    </w:p>
    <w:p w:rsidR="00F52035" w:rsidRPr="00F52035" w:rsidRDefault="00F52035" w:rsidP="001E6F39">
      <w:pPr>
        <w:tabs>
          <w:tab w:val="left" w:pos="560"/>
          <w:tab w:val="left" w:pos="9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акций акционерных обществ, находящихся в муниципальной собственности и планируемых к приватизации в 2019 – 2021 годах (приложение 1 к прогнозному плану приватизации муниципального имущества на 2019 год и плановый период 2020 – 2021 годов);</w:t>
      </w:r>
    </w:p>
    <w:p w:rsidR="00F52035" w:rsidRDefault="00F52035" w:rsidP="001E6F39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52035" w:rsidSect="00F52035">
          <w:footerReference w:type="default" r:id="rId7"/>
          <w:footerReference w:type="firs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F52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иного муниципального имущества, планируемого </w:t>
      </w:r>
      <w:r w:rsidR="001E6F39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F5203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приватизации в 2019 – 2021 годах (приложение 2 к прогнозному плану приватизации муниципального имущества на 2019 год и плановый период 2020 – 2021 годов).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52035" w:rsidRPr="00F52035" w:rsidRDefault="00F52035" w:rsidP="00576E3A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52035" w:rsidRPr="00F52035" w:rsidRDefault="00F52035" w:rsidP="00576E3A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прогнозному плану приватизации </w:t>
      </w:r>
    </w:p>
    <w:p w:rsidR="00F52035" w:rsidRPr="00F52035" w:rsidRDefault="00F52035" w:rsidP="00576E3A">
      <w:pPr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на 2019 год и плановый период 2020</w:t>
      </w:r>
      <w:r w:rsidR="0057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годов</w:t>
      </w:r>
    </w:p>
    <w:p w:rsidR="00F52035" w:rsidRPr="00F52035" w:rsidRDefault="00F52035" w:rsidP="00F52035">
      <w:pPr>
        <w:spacing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5" w:rsidRPr="00F52035" w:rsidRDefault="00F52035" w:rsidP="00F5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акций акционерных обществ, находящихся в муниципальной собственности </w:t>
      </w:r>
    </w:p>
    <w:p w:rsidR="00F52035" w:rsidRPr="00F52035" w:rsidRDefault="00F52035" w:rsidP="00F5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планируемых к приватизации в 2019</w:t>
      </w:r>
      <w:r w:rsidR="0057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годах </w:t>
      </w:r>
    </w:p>
    <w:p w:rsidR="00F52035" w:rsidRPr="003942E8" w:rsidRDefault="00F52035" w:rsidP="00F5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20"/>
        <w:gridCol w:w="2126"/>
        <w:gridCol w:w="2835"/>
        <w:gridCol w:w="2268"/>
        <w:gridCol w:w="1559"/>
      </w:tblGrid>
      <w:tr w:rsidR="00F52035" w:rsidRPr="00F52035" w:rsidTr="003942E8">
        <w:trPr>
          <w:trHeight w:val="892"/>
        </w:trPr>
        <w:tc>
          <w:tcPr>
            <w:tcW w:w="596" w:type="dxa"/>
            <w:vMerge w:val="restart"/>
          </w:tcPr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местонахождение общества</w:t>
            </w:r>
          </w:p>
        </w:tc>
        <w:tc>
          <w:tcPr>
            <w:tcW w:w="2126" w:type="dxa"/>
            <w:vMerge w:val="restart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акций</w:t>
            </w:r>
          </w:p>
        </w:tc>
        <w:tc>
          <w:tcPr>
            <w:tcW w:w="2835" w:type="dxa"/>
            <w:vMerge w:val="restart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принадлежащих муниципальному образованию акций 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общем количестве акций акционерного общества</w:t>
            </w:r>
          </w:p>
        </w:tc>
        <w:tc>
          <w:tcPr>
            <w:tcW w:w="3827" w:type="dxa"/>
            <w:gridSpan w:val="2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акций, подлежащих приватизации</w:t>
            </w:r>
          </w:p>
        </w:tc>
      </w:tr>
      <w:tr w:rsidR="00F52035" w:rsidRPr="00F52035" w:rsidTr="003942E8">
        <w:tc>
          <w:tcPr>
            <w:tcW w:w="596" w:type="dxa"/>
            <w:vMerge/>
          </w:tcPr>
          <w:p w:rsidR="00F52035" w:rsidRPr="00F52035" w:rsidRDefault="00F52035" w:rsidP="00F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F52035" w:rsidRPr="00F52035" w:rsidRDefault="00F52035" w:rsidP="00F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F52035" w:rsidRPr="00F52035" w:rsidRDefault="00F52035" w:rsidP="00F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</w:tcPr>
          <w:p w:rsidR="00F52035" w:rsidRPr="00F52035" w:rsidRDefault="00F52035" w:rsidP="00F52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F52035" w:rsidRPr="00F52035" w:rsidRDefault="00576E3A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2035"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роцентов уставного капитала</w:t>
            </w:r>
          </w:p>
        </w:tc>
      </w:tr>
      <w:tr w:rsidR="00F52035" w:rsidRPr="00F52035" w:rsidTr="003942E8">
        <w:trPr>
          <w:trHeight w:val="420"/>
        </w:trPr>
        <w:tc>
          <w:tcPr>
            <w:tcW w:w="14204" w:type="dxa"/>
            <w:gridSpan w:val="6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Перечень акций акционерных обществ, планируемых к приватизации в 2019 году</w:t>
            </w:r>
          </w:p>
        </w:tc>
      </w:tr>
      <w:tr w:rsidR="00F52035" w:rsidRPr="00F52035" w:rsidTr="003942E8">
        <w:trPr>
          <w:trHeight w:val="420"/>
        </w:trPr>
        <w:tc>
          <w:tcPr>
            <w:tcW w:w="596" w:type="dxa"/>
          </w:tcPr>
          <w:p w:rsidR="00F52035" w:rsidRPr="00F52035" w:rsidRDefault="00576E3A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F52035" w:rsidRPr="00F52035" w:rsidRDefault="00F52035" w:rsidP="00F5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Акционерное общество «Агентство воздушных сообщений»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2035" w:rsidRPr="00F52035" w:rsidRDefault="00F52035" w:rsidP="00F5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Ханты-Мансийский автономный округ – Югра, город Сургут, проспект Ленина, дом 35</w:t>
            </w:r>
          </w:p>
        </w:tc>
        <w:tc>
          <w:tcPr>
            <w:tcW w:w="2126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</w:t>
            </w:r>
          </w:p>
        </w:tc>
        <w:tc>
          <w:tcPr>
            <w:tcW w:w="2835" w:type="dxa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222 600</w:t>
            </w:r>
          </w:p>
        </w:tc>
        <w:tc>
          <w:tcPr>
            <w:tcW w:w="1559" w:type="dxa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52035" w:rsidRPr="00F52035" w:rsidTr="003942E8">
        <w:trPr>
          <w:trHeight w:val="420"/>
        </w:trPr>
        <w:tc>
          <w:tcPr>
            <w:tcW w:w="14204" w:type="dxa"/>
            <w:gridSpan w:val="6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Перечень акций акционерных обществ, планируемых к приватизации в 2020 году</w:t>
            </w:r>
          </w:p>
        </w:tc>
      </w:tr>
      <w:tr w:rsidR="00F52035" w:rsidRPr="00F52035" w:rsidTr="003942E8">
        <w:trPr>
          <w:trHeight w:val="420"/>
        </w:trPr>
        <w:tc>
          <w:tcPr>
            <w:tcW w:w="596" w:type="dxa"/>
          </w:tcPr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</w:tcPr>
          <w:p w:rsidR="00F52035" w:rsidRPr="00F52035" w:rsidRDefault="00F52035" w:rsidP="00F5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Публичное акционерное общество «Сбербанк России»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52035" w:rsidRPr="00F52035" w:rsidRDefault="00F52035" w:rsidP="00F52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Федерация, город Москва, улица Вавилова, дом 19</w:t>
            </w:r>
          </w:p>
        </w:tc>
        <w:tc>
          <w:tcPr>
            <w:tcW w:w="2126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</w:t>
            </w:r>
          </w:p>
        </w:tc>
        <w:tc>
          <w:tcPr>
            <w:tcW w:w="2835" w:type="dxa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0,00015</w:t>
            </w:r>
          </w:p>
        </w:tc>
        <w:tc>
          <w:tcPr>
            <w:tcW w:w="2268" w:type="dxa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35 000</w:t>
            </w:r>
          </w:p>
        </w:tc>
        <w:tc>
          <w:tcPr>
            <w:tcW w:w="1559" w:type="dxa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0,00015</w:t>
            </w:r>
          </w:p>
        </w:tc>
      </w:tr>
    </w:tbl>
    <w:p w:rsidR="00F52035" w:rsidRPr="00F52035" w:rsidRDefault="00F52035" w:rsidP="00F52035">
      <w:pPr>
        <w:spacing w:after="0" w:line="240" w:lineRule="auto"/>
        <w:ind w:left="96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025" w:rsidRDefault="00FD20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52035" w:rsidRPr="00F52035" w:rsidRDefault="00F52035" w:rsidP="00391C93">
      <w:pPr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52035" w:rsidRPr="00F52035" w:rsidRDefault="00F52035" w:rsidP="00391C93">
      <w:pPr>
        <w:spacing w:after="0" w:line="240" w:lineRule="auto"/>
        <w:ind w:left="935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прогнозному плану приватизации муниципального имущества на 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>2019 год и плановый период 2020</w:t>
      </w:r>
      <w:r w:rsidR="00576E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F52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годов </w:t>
      </w:r>
    </w:p>
    <w:p w:rsidR="00F52035" w:rsidRPr="00F52035" w:rsidRDefault="00F52035" w:rsidP="00F5203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035" w:rsidRPr="00F52035" w:rsidRDefault="00F52035" w:rsidP="00F52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иного муниципального имущества, планируемого к приватизации в 2019</w:t>
      </w:r>
      <w:r w:rsidR="0057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F52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годах</w:t>
      </w:r>
    </w:p>
    <w:p w:rsidR="00F52035" w:rsidRPr="003942E8" w:rsidRDefault="00F52035" w:rsidP="00F52035">
      <w:pPr>
        <w:spacing w:after="0" w:line="240" w:lineRule="auto"/>
        <w:ind w:left="494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1987"/>
        <w:gridCol w:w="2977"/>
        <w:gridCol w:w="1985"/>
        <w:gridCol w:w="2693"/>
        <w:gridCol w:w="3827"/>
      </w:tblGrid>
      <w:tr w:rsidR="00F52035" w:rsidRPr="00F52035" w:rsidTr="003942E8">
        <w:trPr>
          <w:trHeight w:val="784"/>
        </w:trPr>
        <w:tc>
          <w:tcPr>
            <w:tcW w:w="730" w:type="dxa"/>
          </w:tcPr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87" w:type="dxa"/>
            <w:shd w:val="clear" w:color="auto" w:fill="auto"/>
            <w:hideMark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shd w:val="clear" w:color="000000" w:fill="FFFFFF"/>
            <w:hideMark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1985" w:type="dxa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2693" w:type="dxa"/>
          </w:tcPr>
          <w:p w:rsidR="00F52035" w:rsidRPr="00F52035" w:rsidRDefault="00576E3A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</w:t>
            </w:r>
          </w:p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52035" w:rsidRPr="00F52035" w:rsidRDefault="00F52035" w:rsidP="00F52035">
            <w:pPr>
              <w:tabs>
                <w:tab w:val="left" w:pos="39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государственной регистрации права собственности объекта недвижимого имущества</w:t>
            </w:r>
          </w:p>
        </w:tc>
      </w:tr>
      <w:tr w:rsidR="00F52035" w:rsidRPr="00F52035" w:rsidTr="003942E8">
        <w:trPr>
          <w:trHeight w:val="511"/>
        </w:trPr>
        <w:tc>
          <w:tcPr>
            <w:tcW w:w="14199" w:type="dxa"/>
            <w:gridSpan w:val="6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Перечень иного муниципального имущества, планируемого к приватизации в 2019 году</w:t>
            </w:r>
          </w:p>
        </w:tc>
      </w:tr>
      <w:tr w:rsidR="00F52035" w:rsidRPr="00F52035" w:rsidTr="003942E8">
        <w:trPr>
          <w:trHeight w:val="945"/>
        </w:trPr>
        <w:tc>
          <w:tcPr>
            <w:tcW w:w="730" w:type="dxa"/>
          </w:tcPr>
          <w:p w:rsidR="00F52035" w:rsidRPr="00F52035" w:rsidRDefault="00576E3A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Встроенное 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Югра, г. Сургут, 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Дзержинского, </w:t>
            </w:r>
            <w:r w:rsidR="0039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7/2, 1 этаж </w:t>
            </w:r>
          </w:p>
        </w:tc>
        <w:tc>
          <w:tcPr>
            <w:tcW w:w="1985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693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86:10:0101018:2522</w:t>
            </w:r>
          </w:p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86-72-22/011/2007-439 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18.06.2007</w:t>
            </w:r>
          </w:p>
        </w:tc>
      </w:tr>
      <w:tr w:rsidR="00F52035" w:rsidRPr="00F52035" w:rsidTr="003942E8">
        <w:trPr>
          <w:trHeight w:val="475"/>
        </w:trPr>
        <w:tc>
          <w:tcPr>
            <w:tcW w:w="730" w:type="dxa"/>
          </w:tcPr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Югра, г. Сургут, 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Набережный, </w:t>
            </w:r>
            <w:r w:rsidR="0039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12/1, 2 этаж</w:t>
            </w:r>
          </w:p>
        </w:tc>
        <w:tc>
          <w:tcPr>
            <w:tcW w:w="1985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693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86:10:0000000:14963</w:t>
            </w:r>
          </w:p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86-86-03/092/2010-599 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10.09.2010</w:t>
            </w:r>
          </w:p>
        </w:tc>
      </w:tr>
      <w:tr w:rsidR="00F52035" w:rsidRPr="00F52035" w:rsidTr="003942E8">
        <w:trPr>
          <w:trHeight w:val="475"/>
        </w:trPr>
        <w:tc>
          <w:tcPr>
            <w:tcW w:w="730" w:type="dxa"/>
            <w:tcBorders>
              <w:right w:val="single" w:sz="4" w:space="0" w:color="auto"/>
            </w:tcBorders>
          </w:tcPr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35" w:rsidRPr="00F52035" w:rsidRDefault="00F52035" w:rsidP="00576E3A">
            <w:pPr>
              <w:spacing w:after="3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35" w:rsidRPr="00F52035" w:rsidRDefault="00F52035" w:rsidP="00576E3A">
            <w:pPr>
              <w:spacing w:after="3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ты-Мансийский автономный округ –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Югра, г. Сургут, ул. Энергетиков, д. 16, 1 этаж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693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86:10:0101200:8930</w:t>
            </w:r>
          </w:p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86-86-03/015/2010-406 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16.03.2010</w:t>
            </w:r>
          </w:p>
        </w:tc>
      </w:tr>
      <w:tr w:rsidR="00F52035" w:rsidRPr="00F52035" w:rsidTr="003942E8">
        <w:trPr>
          <w:trHeight w:val="513"/>
        </w:trPr>
        <w:tc>
          <w:tcPr>
            <w:tcW w:w="14199" w:type="dxa"/>
            <w:gridSpan w:val="6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Перечень иного муниципального имущества, планируемого к приватизации в 2020 году</w:t>
            </w:r>
          </w:p>
        </w:tc>
      </w:tr>
      <w:tr w:rsidR="00F52035" w:rsidRPr="00F52035" w:rsidTr="003942E8">
        <w:trPr>
          <w:trHeight w:val="278"/>
        </w:trPr>
        <w:tc>
          <w:tcPr>
            <w:tcW w:w="730" w:type="dxa"/>
          </w:tcPr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7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Югра, г. Сургут, 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пр.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Набережный, д. 4Б, 2 этаж</w:t>
            </w:r>
          </w:p>
        </w:tc>
        <w:tc>
          <w:tcPr>
            <w:tcW w:w="1985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693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86:10:0000000:15709</w:t>
            </w:r>
          </w:p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86-86-03/107/2010-002 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07.09.2010</w:t>
            </w:r>
          </w:p>
        </w:tc>
      </w:tr>
      <w:tr w:rsidR="00F52035" w:rsidRPr="00F52035" w:rsidTr="003942E8">
        <w:trPr>
          <w:trHeight w:val="278"/>
        </w:trPr>
        <w:tc>
          <w:tcPr>
            <w:tcW w:w="730" w:type="dxa"/>
          </w:tcPr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Ханты-Мансийский автономный округ – Югра, г. Сургут, ул. Пушкина, д. 22, 1 этаж</w:t>
            </w:r>
          </w:p>
        </w:tc>
        <w:tc>
          <w:tcPr>
            <w:tcW w:w="1985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693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86:10:0101005:360</w:t>
            </w:r>
          </w:p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86-86-03/015/2011-284 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14.02.2011</w:t>
            </w:r>
          </w:p>
        </w:tc>
      </w:tr>
      <w:tr w:rsidR="00F52035" w:rsidRPr="00F52035" w:rsidTr="003942E8">
        <w:trPr>
          <w:trHeight w:val="466"/>
        </w:trPr>
        <w:tc>
          <w:tcPr>
            <w:tcW w:w="14199" w:type="dxa"/>
            <w:gridSpan w:val="6"/>
          </w:tcPr>
          <w:p w:rsidR="00F52035" w:rsidRPr="00F52035" w:rsidRDefault="00F52035" w:rsidP="00F52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Перечень иного муниципального имущества, планируемого к приватизации в 2021 году</w:t>
            </w:r>
          </w:p>
        </w:tc>
      </w:tr>
      <w:tr w:rsidR="00F52035" w:rsidRPr="00F52035" w:rsidTr="003942E8">
        <w:trPr>
          <w:trHeight w:val="278"/>
        </w:trPr>
        <w:tc>
          <w:tcPr>
            <w:tcW w:w="730" w:type="dxa"/>
          </w:tcPr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ты-Мансийский автономный округ –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Югра, г. Сургут, пр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Ленина, д. 45, 1 этаж</w:t>
            </w:r>
          </w:p>
        </w:tc>
        <w:tc>
          <w:tcPr>
            <w:tcW w:w="1985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693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86:10:0101010:6185</w:t>
            </w:r>
          </w:p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86-01/09-12/2000-0202/01 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11.04.2000</w:t>
            </w:r>
          </w:p>
        </w:tc>
      </w:tr>
      <w:tr w:rsidR="00F52035" w:rsidRPr="00F52035" w:rsidTr="003942E8">
        <w:trPr>
          <w:trHeight w:val="278"/>
        </w:trPr>
        <w:tc>
          <w:tcPr>
            <w:tcW w:w="730" w:type="dxa"/>
          </w:tcPr>
          <w:p w:rsidR="00F52035" w:rsidRPr="00F52035" w:rsidRDefault="00F52035" w:rsidP="00576E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87" w:type="dxa"/>
            <w:tcBorders>
              <w:top w:val="single" w:sz="4" w:space="0" w:color="auto"/>
            </w:tcBorders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52035" w:rsidRPr="00F52035" w:rsidRDefault="00F52035" w:rsidP="00394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</w:t>
            </w:r>
            <w:r w:rsidR="00576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ты-Мансийский автономный округ –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Югра,</w:t>
            </w:r>
            <w:r w:rsidR="0039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 Сургут, ул. Привокзальная, </w:t>
            </w:r>
            <w:r w:rsidR="003942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16/2, 1 этаж</w:t>
            </w:r>
          </w:p>
        </w:tc>
        <w:tc>
          <w:tcPr>
            <w:tcW w:w="1985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помещение</w:t>
            </w:r>
          </w:p>
        </w:tc>
        <w:tc>
          <w:tcPr>
            <w:tcW w:w="2693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86:10:0101228:4210</w:t>
            </w:r>
          </w:p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52035" w:rsidRPr="00F52035" w:rsidRDefault="00F52035" w:rsidP="00576E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86-72-22/033/2009-446 </w:t>
            </w:r>
            <w:r w:rsidRPr="00F52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24.04.2009</w:t>
            </w:r>
          </w:p>
        </w:tc>
      </w:tr>
    </w:tbl>
    <w:p w:rsidR="004F27F5" w:rsidRDefault="004F27F5" w:rsidP="00F5203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035" w:rsidRDefault="00F52035" w:rsidP="00F5203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52035" w:rsidRDefault="00F52035" w:rsidP="00F52035"/>
    <w:sectPr w:rsidR="00F52035" w:rsidSect="00FD2025">
      <w:pgSz w:w="16838" w:h="11906" w:orient="landscape"/>
      <w:pgMar w:top="1134" w:right="851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55" w:rsidRDefault="00872055" w:rsidP="009F0FB7">
      <w:pPr>
        <w:spacing w:after="0" w:line="240" w:lineRule="auto"/>
      </w:pPr>
      <w:r>
        <w:separator/>
      </w:r>
    </w:p>
  </w:endnote>
  <w:endnote w:type="continuationSeparator" w:id="0">
    <w:p w:rsidR="00872055" w:rsidRDefault="00872055" w:rsidP="009F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423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2025" w:rsidRPr="00FD2025" w:rsidRDefault="00FD2025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D20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202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20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5CF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D202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025" w:rsidRPr="00FD2025" w:rsidRDefault="00FD2025">
    <w:pPr>
      <w:pStyle w:val="a4"/>
      <w:jc w:val="right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55" w:rsidRDefault="00872055" w:rsidP="009F0FB7">
      <w:pPr>
        <w:spacing w:after="0" w:line="240" w:lineRule="auto"/>
      </w:pPr>
      <w:r>
        <w:separator/>
      </w:r>
    </w:p>
  </w:footnote>
  <w:footnote w:type="continuationSeparator" w:id="0">
    <w:p w:rsidR="00872055" w:rsidRDefault="00872055" w:rsidP="009F0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35"/>
    <w:rsid w:val="000A14AF"/>
    <w:rsid w:val="001E6F39"/>
    <w:rsid w:val="002526DB"/>
    <w:rsid w:val="002B5CFB"/>
    <w:rsid w:val="00391C93"/>
    <w:rsid w:val="003942E8"/>
    <w:rsid w:val="00435DB7"/>
    <w:rsid w:val="004F27F5"/>
    <w:rsid w:val="00576E3A"/>
    <w:rsid w:val="005D6749"/>
    <w:rsid w:val="00682035"/>
    <w:rsid w:val="00872055"/>
    <w:rsid w:val="009C2C80"/>
    <w:rsid w:val="009F0FB7"/>
    <w:rsid w:val="00AA4925"/>
    <w:rsid w:val="00EF146F"/>
    <w:rsid w:val="00F52035"/>
    <w:rsid w:val="00FD2025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4405D-5AD8-450B-A5D3-C88C1ADC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0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F52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F52035"/>
  </w:style>
  <w:style w:type="paragraph" w:styleId="a6">
    <w:name w:val="header"/>
    <w:basedOn w:val="a"/>
    <w:link w:val="a7"/>
    <w:uiPriority w:val="99"/>
    <w:unhideWhenUsed/>
    <w:rsid w:val="009F0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11</cp:revision>
  <dcterms:created xsi:type="dcterms:W3CDTF">2018-05-17T07:10:00Z</dcterms:created>
  <dcterms:modified xsi:type="dcterms:W3CDTF">2018-05-29T05:10:00Z</dcterms:modified>
</cp:coreProperties>
</file>