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3D8" w:rsidRPr="00A84397" w:rsidRDefault="00C423D8" w:rsidP="00C423D8">
      <w:pPr>
        <w:spacing w:before="1600" w:after="0" w:line="240" w:lineRule="auto"/>
        <w:ind w:right="-1"/>
        <w:jc w:val="center"/>
        <w:rPr>
          <w:rFonts w:ascii="Times New Roman" w:eastAsia="Calibri" w:hAnsi="Times New Roman" w:cs="Times New Roman"/>
          <w:spacing w:val="9"/>
          <w:sz w:val="27"/>
          <w:szCs w:val="27"/>
        </w:rPr>
      </w:pPr>
      <w:r w:rsidRPr="00A84397">
        <w:rPr>
          <w:rFonts w:ascii="Times New Roman" w:eastAsia="Calibri" w:hAnsi="Times New Roman" w:cs="Times New Roman"/>
          <w:noProof/>
          <w:spacing w:val="15"/>
          <w:sz w:val="26"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 wp14:anchorId="49FA4DE4" wp14:editId="228B017E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1" name="Рисунок 1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397">
        <w:rPr>
          <w:rFonts w:ascii="Times New Roman" w:eastAsia="Calibri" w:hAnsi="Times New Roman" w:cs="Times New Roman"/>
          <w:spacing w:val="9"/>
          <w:sz w:val="27"/>
          <w:szCs w:val="27"/>
        </w:rPr>
        <w:t>МУНИЦИПАЛЬНОЕ ОБРАЗОВАНИЕ</w:t>
      </w:r>
    </w:p>
    <w:p w:rsidR="00C423D8" w:rsidRPr="00A84397" w:rsidRDefault="00C423D8" w:rsidP="00C423D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pacing w:val="14"/>
          <w:sz w:val="27"/>
          <w:szCs w:val="27"/>
        </w:rPr>
      </w:pPr>
      <w:r w:rsidRPr="00A84397">
        <w:rPr>
          <w:rFonts w:ascii="Times New Roman" w:eastAsia="Calibri" w:hAnsi="Times New Roman" w:cs="Times New Roman"/>
          <w:spacing w:val="14"/>
          <w:sz w:val="27"/>
          <w:szCs w:val="27"/>
        </w:rPr>
        <w:t>ГОРОДСКОЙ ОКРУГ ГОРОД СУРГУТ</w:t>
      </w:r>
    </w:p>
    <w:p w:rsidR="00C423D8" w:rsidRPr="00A84397" w:rsidRDefault="00C423D8" w:rsidP="00C423D8">
      <w:pPr>
        <w:spacing w:before="32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16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16"/>
          <w:sz w:val="30"/>
          <w:szCs w:val="30"/>
        </w:rPr>
        <w:t>ДУМА ГОРОДА СУРГУТА</w:t>
      </w:r>
    </w:p>
    <w:p w:rsidR="00C423D8" w:rsidRPr="00A84397" w:rsidRDefault="00C423D8" w:rsidP="00C423D8">
      <w:pPr>
        <w:spacing w:before="200" w:after="0" w:line="240" w:lineRule="auto"/>
        <w:ind w:right="-1"/>
        <w:jc w:val="center"/>
        <w:rPr>
          <w:rFonts w:ascii="Times New Roman" w:eastAsia="Calibri" w:hAnsi="Times New Roman" w:cs="Times New Roman"/>
          <w:b/>
          <w:spacing w:val="20"/>
          <w:sz w:val="30"/>
          <w:szCs w:val="30"/>
        </w:rPr>
      </w:pPr>
      <w:r w:rsidRPr="00A84397">
        <w:rPr>
          <w:rFonts w:ascii="Times New Roman" w:eastAsia="Calibri" w:hAnsi="Times New Roman" w:cs="Times New Roman"/>
          <w:b/>
          <w:spacing w:val="20"/>
          <w:sz w:val="30"/>
          <w:szCs w:val="30"/>
        </w:rPr>
        <w:t>РЕШЕНИЕ</w:t>
      </w:r>
    </w:p>
    <w:p w:rsidR="00C423D8" w:rsidRPr="00A84397" w:rsidRDefault="00C423D8" w:rsidP="00C423D8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423D8" w:rsidRPr="00A84397" w:rsidRDefault="00C423D8" w:rsidP="00C423D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Принято на заседании Думы 21 </w:t>
      </w:r>
      <w:r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</w:p>
    <w:p w:rsidR="00C423D8" w:rsidRPr="005201DE" w:rsidRDefault="00C423D8" w:rsidP="00C423D8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84397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5201DE">
        <w:rPr>
          <w:rFonts w:ascii="Times New Roman" w:eastAsia="Calibri" w:hAnsi="Times New Roman" w:cs="Times New Roman"/>
          <w:sz w:val="28"/>
          <w:szCs w:val="28"/>
          <w:u w:val="single"/>
        </w:rPr>
        <w:t>172-</w:t>
      </w:r>
      <w:r w:rsidR="005201DE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VI</w:t>
      </w:r>
      <w:r w:rsidR="005201D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ДГ</w:t>
      </w:r>
    </w:p>
    <w:p w:rsidR="00C423D8" w:rsidRPr="00A84397" w:rsidRDefault="00C423D8" w:rsidP="00C423D8">
      <w:pPr>
        <w:spacing w:after="0" w:line="240" w:lineRule="auto"/>
        <w:ind w:right="524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3D8" w:rsidRPr="00C423D8" w:rsidRDefault="00C423D8" w:rsidP="00C423D8">
      <w:pPr>
        <w:tabs>
          <w:tab w:val="left" w:pos="4253"/>
        </w:tabs>
        <w:spacing w:after="0" w:line="240" w:lineRule="auto"/>
        <w:ind w:right="524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ведения перечня видов муниципального контроля и органов местного самоуправления города Сургута, уполномоченных на их осуществление</w:t>
      </w:r>
    </w:p>
    <w:bookmarkEnd w:id="0"/>
    <w:p w:rsidR="00C423D8" w:rsidRDefault="00C423D8" w:rsidP="00C423D8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7ABC" w:rsidRPr="00C47ABC" w:rsidRDefault="00C47ABC" w:rsidP="00C423D8">
      <w:pPr>
        <w:tabs>
          <w:tab w:val="left" w:pos="993"/>
        </w:tabs>
        <w:spacing w:after="0" w:line="240" w:lineRule="auto"/>
        <w:ind w:left="927"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23D8" w:rsidRPr="00C423D8" w:rsidRDefault="00C423D8" w:rsidP="00C423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C42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 части 2 статьи 6</w:t>
        </w:r>
      </w:hyperlink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r w:rsidR="00EC0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8" w:history="1">
        <w:r w:rsidRPr="00C42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статьёй 17.1</w:t>
        </w:r>
      </w:hyperlink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 № 131-ФЗ «Об общих принципах организации местного самоуправления </w:t>
      </w:r>
      <w:r w:rsidR="00EC0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hyperlink r:id="rId9" w:history="1">
        <w:r w:rsidRPr="00C42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 город Сургут Ханты-Мансийского автономного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Югры</w:t>
      </w: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города РЕШИЛА:</w:t>
      </w:r>
    </w:p>
    <w:p w:rsidR="00C423D8" w:rsidRPr="00C423D8" w:rsidRDefault="00C423D8" w:rsidP="00C423D8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D8" w:rsidRPr="00C423D8" w:rsidRDefault="00C423D8" w:rsidP="00C423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4" w:history="1">
        <w:r w:rsidRPr="00C423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ведения перечня видов муниципального контроля и органов местного самоуправления города Сургута, уполномоченных на их осуществление, согласно приложению.</w:t>
      </w:r>
    </w:p>
    <w:p w:rsidR="00C423D8" w:rsidRPr="00C423D8" w:rsidRDefault="00C423D8" w:rsidP="00C423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Администрации города Сургута в срок до 01.11.2017:</w:t>
      </w:r>
    </w:p>
    <w:p w:rsidR="00C423D8" w:rsidRPr="00C423D8" w:rsidRDefault="00C423D8" w:rsidP="00C423D8">
      <w:pPr>
        <w:tabs>
          <w:tab w:val="left" w:pos="156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определить структурное подразделение, уполномоченное </w:t>
      </w:r>
      <w:r w:rsidR="00EC0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формирование и ведение перечня видов муниципального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0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города Сургута, уполномоченных на их осуществление;</w:t>
      </w:r>
    </w:p>
    <w:p w:rsidR="00C423D8" w:rsidRPr="00C423D8" w:rsidRDefault="00C423D8" w:rsidP="00C423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принять муниципальные правовые акты, необходимые </w:t>
      </w:r>
      <w:r w:rsidR="00EC01E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настоящего решения.</w:t>
      </w:r>
    </w:p>
    <w:p w:rsidR="00C47ABC" w:rsidRDefault="00C47ABC" w:rsidP="00C423D8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ABC" w:rsidRDefault="00C47ABC" w:rsidP="00C423D8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3D8" w:rsidRPr="00A84397" w:rsidRDefault="00C423D8" w:rsidP="00C423D8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Контроль за выполнением решения возложить на депутата Думы города, председателя постоянного комитета Думы города по нормотворчеству, информационной политике и правопорядку </w:t>
      </w:r>
      <w:proofErr w:type="spellStart"/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Голодюка</w:t>
      </w:r>
      <w:proofErr w:type="spellEnd"/>
      <w:r w:rsidRPr="00C4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В.И.</w:t>
      </w:r>
    </w:p>
    <w:tbl>
      <w:tblPr>
        <w:tblW w:w="9640" w:type="dxa"/>
        <w:tblInd w:w="-147" w:type="dxa"/>
        <w:tblLook w:val="04A0" w:firstRow="1" w:lastRow="0" w:firstColumn="1" w:lastColumn="0" w:noHBand="0" w:noVBand="1"/>
      </w:tblPr>
      <w:tblGrid>
        <w:gridCol w:w="4942"/>
        <w:gridCol w:w="4698"/>
      </w:tblGrid>
      <w:tr w:rsidR="00C423D8" w:rsidRPr="00A84397" w:rsidTr="00C47ABC">
        <w:tc>
          <w:tcPr>
            <w:tcW w:w="4942" w:type="dxa"/>
          </w:tcPr>
          <w:p w:rsidR="00C423D8" w:rsidRPr="00A84397" w:rsidRDefault="00C423D8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423D8" w:rsidRDefault="00C423D8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47ABC" w:rsidRPr="00A84397" w:rsidRDefault="00C47ABC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423D8" w:rsidRPr="00A84397" w:rsidRDefault="00C423D8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 Думы города</w:t>
            </w:r>
          </w:p>
          <w:p w:rsidR="00C423D8" w:rsidRPr="00A84397" w:rsidRDefault="00C423D8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423D8" w:rsidRPr="00A84397" w:rsidRDefault="00C423D8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 Н.А. Красноярова</w:t>
            </w:r>
          </w:p>
          <w:p w:rsidR="00C423D8" w:rsidRPr="00A84397" w:rsidRDefault="00C423D8" w:rsidP="00223F0D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423D8" w:rsidRPr="00A84397" w:rsidRDefault="00C423D8" w:rsidP="00223F0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5201DE">
              <w:rPr>
                <w:rFonts w:ascii="Times New Roman" w:eastAsia="Calibri" w:hAnsi="Times New Roman" w:cs="Times New Roman"/>
                <w:sz w:val="28"/>
                <w:u w:val="single"/>
              </w:rPr>
              <w:t>28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5201DE">
              <w:rPr>
                <w:rFonts w:ascii="Times New Roman" w:eastAsia="Calibri" w:hAnsi="Times New Roman" w:cs="Times New Roman"/>
                <w:sz w:val="28"/>
                <w:u w:val="single"/>
              </w:rPr>
              <w:t>сентября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  <w:tc>
          <w:tcPr>
            <w:tcW w:w="4698" w:type="dxa"/>
          </w:tcPr>
          <w:p w:rsidR="00C423D8" w:rsidRPr="00A84397" w:rsidRDefault="00C423D8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423D8" w:rsidRDefault="00C423D8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47ABC" w:rsidRPr="00A84397" w:rsidRDefault="00C47ABC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423D8" w:rsidRPr="00A84397" w:rsidRDefault="00C423D8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Глава города</w:t>
            </w:r>
          </w:p>
          <w:p w:rsidR="00C423D8" w:rsidRPr="00A84397" w:rsidRDefault="00C423D8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:rsidR="00C423D8" w:rsidRPr="00A84397" w:rsidRDefault="00C423D8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______________ В.Н. Шувалов</w:t>
            </w:r>
          </w:p>
          <w:p w:rsidR="00C423D8" w:rsidRPr="00A84397" w:rsidRDefault="00C423D8" w:rsidP="00223F0D">
            <w:pPr>
              <w:spacing w:after="0" w:line="240" w:lineRule="auto"/>
              <w:ind w:left="742" w:right="-144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423D8" w:rsidRPr="00A84397" w:rsidRDefault="00C423D8" w:rsidP="00223F0D">
            <w:pPr>
              <w:tabs>
                <w:tab w:val="left" w:pos="1276"/>
              </w:tabs>
              <w:spacing w:after="0" w:line="240" w:lineRule="auto"/>
              <w:ind w:left="742" w:right="238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4397">
              <w:rPr>
                <w:rFonts w:ascii="Times New Roman" w:eastAsia="Calibri" w:hAnsi="Times New Roman" w:cs="Times New Roman"/>
                <w:sz w:val="28"/>
              </w:rPr>
              <w:t>«</w:t>
            </w:r>
            <w:r w:rsidR="005201DE">
              <w:rPr>
                <w:rFonts w:ascii="Times New Roman" w:eastAsia="Calibri" w:hAnsi="Times New Roman" w:cs="Times New Roman"/>
                <w:sz w:val="28"/>
                <w:u w:val="single"/>
              </w:rPr>
              <w:t>02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» </w:t>
            </w:r>
            <w:r w:rsidR="005201DE">
              <w:rPr>
                <w:rFonts w:ascii="Times New Roman" w:eastAsia="Calibri" w:hAnsi="Times New Roman" w:cs="Times New Roman"/>
                <w:sz w:val="28"/>
                <w:u w:val="single"/>
              </w:rPr>
              <w:t>октября</w:t>
            </w:r>
            <w:r w:rsidRPr="00A84397">
              <w:rPr>
                <w:rFonts w:ascii="Times New Roman" w:eastAsia="Calibri" w:hAnsi="Times New Roman" w:cs="Times New Roman"/>
                <w:sz w:val="28"/>
              </w:rPr>
              <w:t xml:space="preserve"> 2017 г.</w:t>
            </w:r>
          </w:p>
        </w:tc>
      </w:tr>
    </w:tbl>
    <w:p w:rsidR="00C423D8" w:rsidRPr="00A84397" w:rsidRDefault="00C423D8" w:rsidP="00C423D8">
      <w:pPr>
        <w:tabs>
          <w:tab w:val="right" w:pos="9356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C423D8" w:rsidRDefault="00C423D8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Default="00EC01E0" w:rsidP="00C423D8"/>
    <w:p w:rsidR="00EC01E0" w:rsidRPr="00D631C9" w:rsidRDefault="00EC01E0" w:rsidP="00EC01E0">
      <w:pPr>
        <w:tabs>
          <w:tab w:val="left" w:pos="6096"/>
        </w:tabs>
        <w:spacing w:after="0" w:line="240" w:lineRule="auto"/>
        <w:ind w:left="6379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Приложение</w:t>
      </w:r>
    </w:p>
    <w:p w:rsidR="00EC01E0" w:rsidRPr="00D631C9" w:rsidRDefault="00EC01E0" w:rsidP="00EC01E0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</w:t>
      </w:r>
    </w:p>
    <w:p w:rsidR="00EC01E0" w:rsidRPr="005201DE" w:rsidRDefault="00EC01E0" w:rsidP="00EC01E0">
      <w:pPr>
        <w:spacing w:after="0" w:line="240" w:lineRule="auto"/>
        <w:ind w:left="6096" w:hanging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20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02.10.2017</w:t>
      </w:r>
      <w:r w:rsidRPr="00D63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20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172-</w:t>
      </w:r>
      <w:r w:rsidR="005201DE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u-RU"/>
        </w:rPr>
        <w:t>VI</w:t>
      </w:r>
      <w:r w:rsidR="00520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ДГ</w:t>
      </w:r>
    </w:p>
    <w:p w:rsidR="00EC01E0" w:rsidRPr="00E93745" w:rsidRDefault="00EC01E0" w:rsidP="00EC01E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C01E0" w:rsidRPr="00E93745" w:rsidRDefault="00EC01E0" w:rsidP="00EC0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ведения перечня видов муниципального контроля и органов местного самоуправления города Сургута, уполномоченных на их осуществление</w:t>
      </w: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порядок ведения перечня видов муниципального контроля и органов местного самоуправления города Сургута, уполномоченных на их осуществление (далее – Перечень).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Перечня включает в себя следующие процедуры: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 Перечень сведений с присвоением регистрационного номера;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внесение изменений в сведения, содержащиеся в Перечне;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исключение сведений из Перечня.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Формирование и ведение Перечня осуществляется Администрацией города Сургута в лице уполномоченного структурного подразделения (далее – уполномоченный орган) на основании </w:t>
      </w:r>
      <w:hyperlink w:anchor="P70" w:history="1">
        <w:r w:rsidRPr="00E93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представляемых органами местного самоуправления города Сургута (далее – предложения </w:t>
      </w:r>
      <w:r w:rsidR="0063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актуализации Перечня), содержащих информацию в соответствии </w:t>
      </w:r>
      <w:r w:rsidR="0063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к Порядку. 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одного из видов </w:t>
      </w:r>
      <w:hyperlink w:anchor="P70" w:history="1">
        <w:r w:rsidRPr="00E9374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сведений</w:t>
        </w:r>
      </w:hyperlink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указанных в приложении к Порядку, информация об этом, включая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ответствующее обоснование, пред</w:t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ставляется органами местного самоуправления города Сургута </w:t>
      </w:r>
      <w:r w:rsidR="0063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направлении предложений по актуализации Перечня.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Предложения по актуализации Перечня могут быть направлены на: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в Перечень новых видов муниципального контроля </w:t>
      </w:r>
      <w:r w:rsidR="0063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города Сургута, уполномоченных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их осуществление;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исключение из Перечня внесённых ранее видов муниципального контроля и органов местного самоуправления города Сургута, уполномоченных на их осуществление;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корректировку (изменение, дополнение, исключение) информации, включённой в Перечень, в том числе в части наименования видов муниципального контроля, информации об органах местного самоуправления города Сургута, уполномоченных на их осуществление, и иной включённой </w:t>
      </w:r>
      <w:r w:rsidR="0063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информации.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Предложения по актуализации Перечня направляются органами местного самоуправления города Сургута в уполномоченный орган.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 случае принятия правовых актов Российской Федерации, Ханты-Мансийского автономного округа – Югры, требующих внесения изменений </w:t>
      </w:r>
      <w:r w:rsidR="0063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Перечень, предложения по актуализации Перечня направляются органами </w:t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 города Сургута в уполномоченный орган в срок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15 рабочих дней со дня вступления в силу таких правовых актов.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Предложения по актуализации Перечня должны содержать в себе правовые обоснования предлагаемых изменений со ссылками на конкретные положения правовых актов.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8. Ответственность за своевременность, полноту и достоверность направления предложений по актуализации Перечня несёт орган местного самоуправления города Сургута, осуществляющий муниципальный контроль.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9. Уполномоченный орган в срок не более 15 рабочих дней рассматривает представленные органами местного самоуправления города Сургута предложения по актуализации Перечня и осуществляет соответствующую корректировку Перечня.</w:t>
      </w:r>
    </w:p>
    <w:p w:rsidR="00EC01E0" w:rsidRPr="00E93745" w:rsidRDefault="00EC01E0" w:rsidP="00EC01E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Информация, включённая в Перечень, является общедоступной. Актуальная верси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Перечня подлежит размещению</w:t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уполномоченным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ганом на официальном </w:t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Администрации города Сургута в срок не позднее 5 рабочих дней после корректировк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01E0" w:rsidRPr="00E93745" w:rsidRDefault="00EC01E0" w:rsidP="00EC01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Default="00EC01E0" w:rsidP="00EC01E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1E0" w:rsidRDefault="00EC01E0" w:rsidP="00EC01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C01E0" w:rsidRPr="00E93745" w:rsidRDefault="00EC01E0" w:rsidP="00EC01E0">
      <w:pPr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EC01E0" w:rsidRPr="00E93745" w:rsidRDefault="00EC01E0" w:rsidP="00EC0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70"/>
      <w:bookmarkEnd w:id="1"/>
    </w:p>
    <w:p w:rsidR="00EC01E0" w:rsidRPr="00E93745" w:rsidRDefault="00EC01E0" w:rsidP="00EC01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включаемые в перечень видов муниципального контроля </w:t>
      </w:r>
      <w:r w:rsidR="006317F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3745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органов местного самоуправления города Сургута, уполномоченных на их осуществление</w:t>
      </w:r>
    </w:p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126"/>
        <w:gridCol w:w="2268"/>
        <w:gridCol w:w="2552"/>
      </w:tblGrid>
      <w:tr w:rsidR="00EC01E0" w:rsidRPr="00E93745" w:rsidTr="00AE3217">
        <w:tc>
          <w:tcPr>
            <w:tcW w:w="562" w:type="dxa"/>
            <w:shd w:val="clear" w:color="auto" w:fill="auto"/>
          </w:tcPr>
          <w:p w:rsidR="00EC01E0" w:rsidRPr="0089141F" w:rsidRDefault="00EC01E0" w:rsidP="001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EC01E0" w:rsidRPr="0089141F" w:rsidRDefault="00EC01E0" w:rsidP="001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C01E0" w:rsidRPr="0089141F" w:rsidRDefault="00EC01E0" w:rsidP="001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2126" w:type="dxa"/>
            <w:shd w:val="clear" w:color="auto" w:fill="auto"/>
          </w:tcPr>
          <w:p w:rsidR="00EC01E0" w:rsidRPr="0089141F" w:rsidRDefault="00EC01E0" w:rsidP="001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правовых актов Российской Федерации, Ханты-Мансийского автономного округа – Югры, муниципальных правовых актов города Сургута, регулирующих соответствующий вид муниципального контроля</w:t>
            </w:r>
          </w:p>
        </w:tc>
        <w:tc>
          <w:tcPr>
            <w:tcW w:w="2268" w:type="dxa"/>
            <w:shd w:val="clear" w:color="auto" w:fill="auto"/>
          </w:tcPr>
          <w:p w:rsidR="00EC01E0" w:rsidRPr="0089141F" w:rsidRDefault="00EC01E0" w:rsidP="001E3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 местного самоуправления города Сургута, осуществляющий вид муниципального контроля </w:t>
            </w:r>
            <w:r w:rsid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 указанием структурного подразделения органа местного самоуправления города Сургута, наделённого соответствующими полномочиями)</w:t>
            </w:r>
          </w:p>
        </w:tc>
        <w:tc>
          <w:tcPr>
            <w:tcW w:w="2552" w:type="dxa"/>
            <w:shd w:val="clear" w:color="auto" w:fill="auto"/>
          </w:tcPr>
          <w:p w:rsidR="00EC01E0" w:rsidRPr="0089141F" w:rsidRDefault="00EC01E0" w:rsidP="00DC4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организации (муниципальные учреждения), осуществляющие отдельные полномочия по муниципальному контролю, </w:t>
            </w:r>
            <w:r w:rsid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реквизитов муниципального правового акта города Сургута, предусмат</w:t>
            </w:r>
            <w:r w:rsidR="00DC41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ривающего их участие </w:t>
            </w:r>
            <w:r w:rsid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1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осуществлении вида муниципального контроля</w:t>
            </w:r>
          </w:p>
        </w:tc>
      </w:tr>
      <w:tr w:rsidR="00EC01E0" w:rsidRPr="00E93745" w:rsidTr="00AE3217">
        <w:tc>
          <w:tcPr>
            <w:tcW w:w="562" w:type="dxa"/>
            <w:shd w:val="clear" w:color="auto" w:fill="auto"/>
          </w:tcPr>
          <w:p w:rsidR="00EC01E0" w:rsidRPr="00E93745" w:rsidRDefault="00EC01E0" w:rsidP="001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EC01E0" w:rsidRPr="00E93745" w:rsidRDefault="00EC01E0" w:rsidP="001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EC01E0" w:rsidRPr="00E93745" w:rsidRDefault="00EC01E0" w:rsidP="001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EC01E0" w:rsidRPr="00E93745" w:rsidRDefault="00EC01E0" w:rsidP="001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C01E0" w:rsidRPr="00E93745" w:rsidRDefault="00EC01E0" w:rsidP="001E36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01E0" w:rsidRPr="00E93745" w:rsidRDefault="00EC01E0" w:rsidP="00EC0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1E0" w:rsidRDefault="00EC01E0" w:rsidP="00C423D8"/>
    <w:sectPr w:rsidR="00EC01E0" w:rsidSect="00C47ABC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07E" w:rsidRDefault="00EE407E" w:rsidP="00C47ABC">
      <w:pPr>
        <w:spacing w:after="0" w:line="240" w:lineRule="auto"/>
      </w:pPr>
      <w:r>
        <w:separator/>
      </w:r>
    </w:p>
  </w:endnote>
  <w:endnote w:type="continuationSeparator" w:id="0">
    <w:p w:rsidR="00EE407E" w:rsidRDefault="00EE407E" w:rsidP="00C4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8857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47ABC" w:rsidRPr="00C47ABC" w:rsidRDefault="00C47ABC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C47AB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47AB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47AB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01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47AB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47ABC" w:rsidRDefault="00C47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07E" w:rsidRDefault="00EE407E" w:rsidP="00C47ABC">
      <w:pPr>
        <w:spacing w:after="0" w:line="240" w:lineRule="auto"/>
      </w:pPr>
      <w:r>
        <w:separator/>
      </w:r>
    </w:p>
  </w:footnote>
  <w:footnote w:type="continuationSeparator" w:id="0">
    <w:p w:rsidR="00EE407E" w:rsidRDefault="00EE407E" w:rsidP="00C47A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3D8"/>
    <w:rsid w:val="0012654F"/>
    <w:rsid w:val="001A3C19"/>
    <w:rsid w:val="005201DE"/>
    <w:rsid w:val="006300F0"/>
    <w:rsid w:val="006317F7"/>
    <w:rsid w:val="0089141F"/>
    <w:rsid w:val="00922A0E"/>
    <w:rsid w:val="00927A0C"/>
    <w:rsid w:val="00AE3217"/>
    <w:rsid w:val="00B512A1"/>
    <w:rsid w:val="00B56549"/>
    <w:rsid w:val="00C423D8"/>
    <w:rsid w:val="00C47ABC"/>
    <w:rsid w:val="00CF01C1"/>
    <w:rsid w:val="00DC4144"/>
    <w:rsid w:val="00EC01E0"/>
    <w:rsid w:val="00EE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0488FC-92F2-429C-B048-02A4815F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7ABC"/>
  </w:style>
  <w:style w:type="paragraph" w:styleId="a5">
    <w:name w:val="footer"/>
    <w:basedOn w:val="a"/>
    <w:link w:val="a6"/>
    <w:uiPriority w:val="99"/>
    <w:unhideWhenUsed/>
    <w:rsid w:val="00C47A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7ABC"/>
  </w:style>
  <w:style w:type="paragraph" w:styleId="a7">
    <w:name w:val="Balloon Text"/>
    <w:basedOn w:val="a"/>
    <w:link w:val="a8"/>
    <w:uiPriority w:val="99"/>
    <w:semiHidden/>
    <w:unhideWhenUsed/>
    <w:rsid w:val="00631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1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6AA29149A8C15245F5CF10653096AAC1FDF517850CBA534BE236BF06341B3A97FEC221X2R1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36AA29149A8C15245F5CF10653096AAC1FDF21A830CBA534BE236BF06341B3A97FEC420X2R2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C36AA29149A8C15245EBC206096799AECBA3F9128705EB081EE461E056324E7AD7F89264604F6BE79B13A4X7R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Таран Людмила Равильевна</cp:lastModifiedBy>
  <cp:revision>6</cp:revision>
  <cp:lastPrinted>2017-10-05T08:07:00Z</cp:lastPrinted>
  <dcterms:created xsi:type="dcterms:W3CDTF">2017-09-14T05:36:00Z</dcterms:created>
  <dcterms:modified xsi:type="dcterms:W3CDTF">2017-10-05T08:12:00Z</dcterms:modified>
</cp:coreProperties>
</file>