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73" w:rsidRPr="002E5973" w:rsidRDefault="002E5973" w:rsidP="002E5973">
      <w:pPr>
        <w:pStyle w:val="ConsPlusTitlePage"/>
      </w:pPr>
      <w:r w:rsidRPr="002E5973">
        <w:t>Действующая редакция</w:t>
      </w:r>
    </w:p>
    <w:p w:rsidR="000E2B03" w:rsidRDefault="000E2B03" w:rsidP="000E2B03">
      <w:pPr>
        <w:pStyle w:val="ConsPlusTitlePage"/>
      </w:pPr>
      <w:bookmarkStart w:id="0" w:name="_GoBack"/>
      <w:bookmarkEnd w:id="0"/>
      <w:r>
        <w:br/>
      </w:r>
    </w:p>
    <w:p w:rsidR="000E2B03" w:rsidRDefault="000E2B03">
      <w:pPr>
        <w:pStyle w:val="ConsPlusTitle"/>
        <w:jc w:val="center"/>
        <w:outlineLvl w:val="0"/>
      </w:pPr>
      <w:r>
        <w:t>АДМИНИСТРАЦИЯ ГОРОДА СУРГУТА</w:t>
      </w:r>
    </w:p>
    <w:p w:rsidR="000E2B03" w:rsidRDefault="000E2B03">
      <w:pPr>
        <w:pStyle w:val="ConsPlusTitle"/>
        <w:jc w:val="center"/>
      </w:pPr>
    </w:p>
    <w:p w:rsidR="000E2B03" w:rsidRDefault="000E2B03">
      <w:pPr>
        <w:pStyle w:val="ConsPlusTitle"/>
        <w:jc w:val="center"/>
      </w:pPr>
      <w:r>
        <w:t>РАСПОРЯЖЕНИЕ</w:t>
      </w:r>
    </w:p>
    <w:p w:rsidR="000E2B03" w:rsidRDefault="000E2B03">
      <w:pPr>
        <w:pStyle w:val="ConsPlusTitle"/>
        <w:jc w:val="center"/>
      </w:pPr>
      <w:r>
        <w:t>от 6 июля 2012 г. N 1894</w:t>
      </w:r>
    </w:p>
    <w:p w:rsidR="000E2B03" w:rsidRDefault="000E2B03">
      <w:pPr>
        <w:pStyle w:val="ConsPlusTitle"/>
        <w:jc w:val="center"/>
      </w:pPr>
    </w:p>
    <w:p w:rsidR="000E2B03" w:rsidRDefault="000E2B03">
      <w:pPr>
        <w:pStyle w:val="ConsPlusTitle"/>
        <w:jc w:val="center"/>
      </w:pPr>
      <w:r>
        <w:t>ОБ УТВЕРЖДЕНИИ ПОЛОЖЕНИЯ О ПОРЯДКЕ ВЕДЕНИЯ РЕЕСТРА</w:t>
      </w:r>
    </w:p>
    <w:p w:rsidR="000E2B03" w:rsidRDefault="000E2B03">
      <w:pPr>
        <w:pStyle w:val="ConsPlusTitle"/>
        <w:jc w:val="center"/>
      </w:pPr>
      <w:r>
        <w:t>МУНИЦИПАЛЬНОГО ИМУЩЕСТВА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jc w:val="center"/>
      </w:pPr>
      <w:r>
        <w:t>Список изменяющих документов</w:t>
      </w:r>
    </w:p>
    <w:p w:rsidR="000E2B03" w:rsidRDefault="000E2B03">
      <w:pPr>
        <w:pStyle w:val="ConsPlusNormal"/>
        <w:jc w:val="center"/>
      </w:pPr>
      <w:proofErr w:type="gramStart"/>
      <w:r>
        <w:t xml:space="preserve">(в ред. распоряжений Администрации города Сургута от 05.05.2014 </w:t>
      </w:r>
      <w:hyperlink r:id="rId5" w:history="1">
        <w:r>
          <w:rPr>
            <w:color w:val="0000FF"/>
          </w:rPr>
          <w:t>N 1153</w:t>
        </w:r>
      </w:hyperlink>
      <w:r>
        <w:t>,</w:t>
      </w:r>
      <w:proofErr w:type="gramEnd"/>
    </w:p>
    <w:p w:rsidR="000E2B03" w:rsidRDefault="000E2B03">
      <w:pPr>
        <w:pStyle w:val="ConsPlusNormal"/>
        <w:jc w:val="center"/>
      </w:pPr>
      <w:r>
        <w:t xml:space="preserve">от 02.06.2014 </w:t>
      </w:r>
      <w:hyperlink r:id="rId6" w:history="1">
        <w:r>
          <w:rPr>
            <w:color w:val="0000FF"/>
          </w:rPr>
          <w:t>N 1537</w:t>
        </w:r>
      </w:hyperlink>
      <w:r>
        <w:t xml:space="preserve">, от 23.12.2015 </w:t>
      </w:r>
      <w:hyperlink r:id="rId7" w:history="1">
        <w:r>
          <w:rPr>
            <w:color w:val="0000FF"/>
          </w:rPr>
          <w:t>N 2961</w:t>
        </w:r>
      </w:hyperlink>
      <w:r>
        <w:t xml:space="preserve">, от 21.12.2016 </w:t>
      </w:r>
      <w:hyperlink r:id="rId8" w:history="1">
        <w:r>
          <w:rPr>
            <w:color w:val="0000FF"/>
          </w:rPr>
          <w:t>N 2532</w:t>
        </w:r>
      </w:hyperlink>
      <w:r>
        <w:t>)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9" w:history="1">
        <w:r>
          <w:rPr>
            <w:color w:val="0000FF"/>
          </w:rPr>
          <w:t>ч. 5 ст. 51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имущества", </w:t>
      </w:r>
      <w:hyperlink r:id="rId11" w:history="1">
        <w:r>
          <w:rPr>
            <w:color w:val="0000FF"/>
          </w:rPr>
          <w:t>п. 3 ст. 39</w:t>
        </w:r>
      </w:hyperlink>
      <w:r>
        <w:t xml:space="preserve"> Устава муниципального образования городской округ город Сургут, в соответствии с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порядке управления и</w:t>
      </w:r>
      <w:proofErr w:type="gramEnd"/>
      <w:r>
        <w:t xml:space="preserve"> распоряжения имуществом, находящимся в муниципальной собственности, утвержденным решением Думы города от 07.10.2009 N 604-IV ДГ (с изменениями от 28.05.2012 N 193-V ДГ), в целях </w:t>
      </w:r>
      <w:proofErr w:type="gramStart"/>
      <w:r>
        <w:t>упорядочения ведения реестра муниципального имущества города Сургута</w:t>
      </w:r>
      <w:proofErr w:type="gramEnd"/>
      <w:r>
        <w:t>: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порядке ведения реестра муниципального имущества.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2. Назначить комитет по управлению </w:t>
      </w:r>
      <w:proofErr w:type="gramStart"/>
      <w:r>
        <w:t>имуществом</w:t>
      </w:r>
      <w:proofErr w:type="gramEnd"/>
      <w:r>
        <w:t xml:space="preserve"> уполномоченным структурным подразделением Администрации города за ведение реестра муниципального имущества - реестродержателем.</w:t>
      </w:r>
    </w:p>
    <w:p w:rsidR="000E2B03" w:rsidRDefault="000E2B0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23.12.2015 N 2961)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Администрации города от 08.12.2009 N 3828 "Об утверждении Положения о реестровом учете муниципального имущества".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главы Администрации города </w:t>
      </w:r>
      <w:proofErr w:type="spellStart"/>
      <w:r>
        <w:t>Сурлевича</w:t>
      </w:r>
      <w:proofErr w:type="spellEnd"/>
      <w:r>
        <w:t xml:space="preserve"> А.Ю.</w:t>
      </w:r>
    </w:p>
    <w:p w:rsidR="000E2B03" w:rsidRDefault="000E2B03">
      <w:pPr>
        <w:pStyle w:val="ConsPlusNormal"/>
      </w:pPr>
    </w:p>
    <w:p w:rsidR="000E2B03" w:rsidRDefault="000E2B03">
      <w:pPr>
        <w:pStyle w:val="ConsPlusNormal"/>
        <w:jc w:val="right"/>
      </w:pPr>
      <w:r>
        <w:t>Глава города</w:t>
      </w:r>
    </w:p>
    <w:p w:rsidR="000E2B03" w:rsidRDefault="000E2B03">
      <w:pPr>
        <w:pStyle w:val="ConsPlusNormal"/>
        <w:jc w:val="right"/>
      </w:pPr>
      <w:r>
        <w:t>Д.В.ПОПОВ</w:t>
      </w: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  <w:jc w:val="right"/>
        <w:outlineLvl w:val="0"/>
      </w:pPr>
    </w:p>
    <w:p w:rsidR="000E2B03" w:rsidRDefault="000E2B03">
      <w:pPr>
        <w:pStyle w:val="ConsPlusNormal"/>
        <w:jc w:val="right"/>
        <w:outlineLvl w:val="0"/>
      </w:pPr>
    </w:p>
    <w:p w:rsidR="000E2B03" w:rsidRDefault="000E2B03">
      <w:pPr>
        <w:pStyle w:val="ConsPlusNormal"/>
        <w:jc w:val="right"/>
        <w:outlineLvl w:val="0"/>
      </w:pPr>
    </w:p>
    <w:p w:rsidR="000E2B03" w:rsidRDefault="000E2B03">
      <w:pPr>
        <w:pStyle w:val="ConsPlusNormal"/>
        <w:jc w:val="right"/>
        <w:outlineLvl w:val="0"/>
      </w:pPr>
    </w:p>
    <w:p w:rsidR="000E2B03" w:rsidRDefault="000E2B03">
      <w:pPr>
        <w:pStyle w:val="ConsPlusNormal"/>
        <w:jc w:val="right"/>
        <w:outlineLvl w:val="0"/>
      </w:pPr>
    </w:p>
    <w:p w:rsidR="000E2B03" w:rsidRDefault="000E2B03">
      <w:pPr>
        <w:pStyle w:val="ConsPlusNormal"/>
        <w:jc w:val="right"/>
        <w:outlineLvl w:val="0"/>
      </w:pPr>
    </w:p>
    <w:p w:rsidR="000E2B03" w:rsidRDefault="000E2B03">
      <w:pPr>
        <w:pStyle w:val="ConsPlusNormal"/>
        <w:jc w:val="right"/>
        <w:outlineLvl w:val="0"/>
      </w:pPr>
    </w:p>
    <w:p w:rsidR="000E2B03" w:rsidRDefault="000E2B03">
      <w:pPr>
        <w:pStyle w:val="ConsPlusNormal"/>
        <w:jc w:val="right"/>
        <w:outlineLvl w:val="0"/>
      </w:pPr>
    </w:p>
    <w:p w:rsidR="000E2B03" w:rsidRDefault="000E2B03">
      <w:pPr>
        <w:pStyle w:val="ConsPlusNormal"/>
        <w:jc w:val="right"/>
        <w:outlineLvl w:val="0"/>
      </w:pPr>
    </w:p>
    <w:p w:rsidR="000E2B03" w:rsidRDefault="000E2B03">
      <w:pPr>
        <w:pStyle w:val="ConsPlusNormal"/>
        <w:jc w:val="right"/>
        <w:outlineLvl w:val="0"/>
      </w:pPr>
    </w:p>
    <w:p w:rsidR="000E2B03" w:rsidRDefault="000E2B03">
      <w:pPr>
        <w:pStyle w:val="ConsPlusNormal"/>
        <w:jc w:val="right"/>
        <w:outlineLvl w:val="0"/>
      </w:pPr>
    </w:p>
    <w:p w:rsidR="000E2B03" w:rsidRDefault="000E2B03">
      <w:pPr>
        <w:pStyle w:val="ConsPlusNormal"/>
        <w:jc w:val="right"/>
        <w:outlineLvl w:val="0"/>
      </w:pPr>
      <w:r>
        <w:t>Приложение</w:t>
      </w:r>
    </w:p>
    <w:p w:rsidR="000E2B03" w:rsidRDefault="000E2B03">
      <w:pPr>
        <w:pStyle w:val="ConsPlusNormal"/>
        <w:jc w:val="right"/>
      </w:pPr>
      <w:r>
        <w:t>к распоряжению</w:t>
      </w:r>
    </w:p>
    <w:p w:rsidR="000E2B03" w:rsidRDefault="000E2B03">
      <w:pPr>
        <w:pStyle w:val="ConsPlusNormal"/>
        <w:jc w:val="right"/>
      </w:pPr>
      <w:r>
        <w:t>Администрации города</w:t>
      </w:r>
    </w:p>
    <w:p w:rsidR="000E2B03" w:rsidRDefault="000E2B03">
      <w:pPr>
        <w:pStyle w:val="ConsPlusNormal"/>
        <w:jc w:val="right"/>
      </w:pPr>
      <w:r>
        <w:t>от 06.07.2012 N 1894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Title"/>
        <w:jc w:val="center"/>
      </w:pPr>
      <w:bookmarkStart w:id="1" w:name="P32"/>
      <w:bookmarkEnd w:id="1"/>
      <w:r>
        <w:t>ПОЛОЖЕНИЕ</w:t>
      </w:r>
    </w:p>
    <w:p w:rsidR="000E2B03" w:rsidRDefault="000E2B03">
      <w:pPr>
        <w:pStyle w:val="ConsPlusTitle"/>
        <w:jc w:val="center"/>
      </w:pPr>
      <w:r>
        <w:t>О ПОРЯДКЕ ВЕДЕНИЯ РЕЕСТРА МУНИЦИПАЛЬНОГО ИМУЩЕСТВА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jc w:val="center"/>
      </w:pPr>
      <w:r>
        <w:t>Список изменяющих документов</w:t>
      </w:r>
    </w:p>
    <w:p w:rsidR="000E2B03" w:rsidRDefault="000E2B03">
      <w:pPr>
        <w:pStyle w:val="ConsPlusNormal"/>
        <w:jc w:val="center"/>
      </w:pPr>
      <w:proofErr w:type="gramStart"/>
      <w:r>
        <w:t xml:space="preserve">(в ред. распоряжений Администрации города Сургута от 05.05.2014 </w:t>
      </w:r>
      <w:hyperlink r:id="rId15" w:history="1">
        <w:r>
          <w:rPr>
            <w:color w:val="0000FF"/>
          </w:rPr>
          <w:t>N 1153</w:t>
        </w:r>
      </w:hyperlink>
      <w:r>
        <w:t>,</w:t>
      </w:r>
      <w:proofErr w:type="gramEnd"/>
    </w:p>
    <w:p w:rsidR="000E2B03" w:rsidRDefault="000E2B03">
      <w:pPr>
        <w:pStyle w:val="ConsPlusNormal"/>
        <w:jc w:val="center"/>
      </w:pPr>
      <w:r>
        <w:t xml:space="preserve">от 02.06.2014 </w:t>
      </w:r>
      <w:hyperlink r:id="rId16" w:history="1">
        <w:r>
          <w:rPr>
            <w:color w:val="0000FF"/>
          </w:rPr>
          <w:t>N 1537</w:t>
        </w:r>
      </w:hyperlink>
      <w:r>
        <w:t xml:space="preserve">, от 23.12.2015 </w:t>
      </w:r>
      <w:hyperlink r:id="rId17" w:history="1">
        <w:r>
          <w:rPr>
            <w:color w:val="0000FF"/>
          </w:rPr>
          <w:t>N 2961</w:t>
        </w:r>
      </w:hyperlink>
      <w:r>
        <w:t xml:space="preserve">, от 21.12.2016 </w:t>
      </w:r>
      <w:hyperlink r:id="rId18" w:history="1">
        <w:r>
          <w:rPr>
            <w:color w:val="0000FF"/>
          </w:rPr>
          <w:t>N 2532</w:t>
        </w:r>
      </w:hyperlink>
      <w:r>
        <w:t>)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jc w:val="center"/>
        <w:outlineLvl w:val="1"/>
      </w:pPr>
      <w:r>
        <w:t>1. Общие положения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Настоящее Положение устанавливает порядок ведения реестра муниципального имущества (далее - реестр) муниципального образования городской округ город Сургут (далее - муниципальное образование), в том числе правила внесения сведений об имуществе в реестры, порядок их сбора и обработки, общие требования к порядку предоставления информации из реестров, состав информации о муниципальном имуществе, принадлежащем на вещном праве или в силу закона муниципальному образованию, муниципальным учреждениям, муниципальным</w:t>
      </w:r>
      <w:proofErr w:type="gramEnd"/>
      <w:r>
        <w:t xml:space="preserve"> унитарным предприятиям, иным лицам (далее - правообладатель) и </w:t>
      </w:r>
      <w:proofErr w:type="gramStart"/>
      <w:r>
        <w:t>подлежащем</w:t>
      </w:r>
      <w:proofErr w:type="gramEnd"/>
      <w:r>
        <w:t xml:space="preserve"> учету в реестрах.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1.2. Ведение реестра муниципального имущества осуществляется комитетом по управлению имуществом (далее - комитет), который:</w:t>
      </w:r>
    </w:p>
    <w:p w:rsidR="000E2B03" w:rsidRDefault="000E2B0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23.12.2015 N 2961)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- обеспечивает соблюдение правил ведения реестра и требований, предъявляемых к системе ведения реестра;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- обеспечивает соблюдение прав доступа к реестру и защиту коммерческой тайны;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- осуществляет информационно-справочное сопровождение, выдает выписки из реестра;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- предоставляет муниципальную услугу "Предоставление сведений из реестра муниципального имущества" в порядке и на условиях, утвержденных административным </w:t>
      </w:r>
      <w:hyperlink r:id="rId20" w:history="1">
        <w:r>
          <w:rPr>
            <w:color w:val="0000FF"/>
          </w:rPr>
          <w:t>регламентом</w:t>
        </w:r>
      </w:hyperlink>
      <w:r>
        <w:t xml:space="preserve"> предоставления муниципальной услуги.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1.3. Объектами учета в реестре являются: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-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0E2B03" w:rsidRDefault="000E2B03">
      <w:pPr>
        <w:pStyle w:val="ConsPlusNormal"/>
        <w:spacing w:before="220"/>
        <w:ind w:firstLine="540"/>
        <w:jc w:val="both"/>
      </w:pPr>
      <w:proofErr w:type="gramStart"/>
      <w:r>
        <w:t>- движимое имущество, стоимость которого составляет 200000 рублей и выше, акции, доли (вклады) в уставном (складочном) капитале хозяйственного общества или товарищества, транспортные средства, объекты общей долевой собственности, особо ценное движимое имущество, закрепленное за муниципальными автономными и бюджетными учреждениями, подарки, полученные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</w:t>
      </w:r>
      <w:proofErr w:type="gramEnd"/>
      <w:r>
        <w:t xml:space="preserve"> (должностных) обязанностей;</w:t>
      </w:r>
    </w:p>
    <w:p w:rsidR="000E2B03" w:rsidRDefault="000E2B03">
      <w:pPr>
        <w:pStyle w:val="ConsPlusNormal"/>
        <w:spacing w:before="220"/>
        <w:ind w:firstLine="540"/>
        <w:jc w:val="both"/>
      </w:pPr>
      <w:proofErr w:type="gramStart"/>
      <w: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</w:t>
      </w:r>
      <w:r>
        <w:lastRenderedPageBreak/>
        <w:t>принадлежат муниципальному образованию, иные юридические лица, учредителем (участником) которых является муниципальное образование.</w:t>
      </w:r>
      <w:proofErr w:type="gramEnd"/>
    </w:p>
    <w:p w:rsidR="000E2B03" w:rsidRDefault="000E2B03">
      <w:pPr>
        <w:pStyle w:val="ConsPlusNormal"/>
        <w:jc w:val="both"/>
      </w:pPr>
      <w:r>
        <w:t xml:space="preserve">(п. 1.3 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02.06.2014 N 1537)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jc w:val="center"/>
        <w:outlineLvl w:val="1"/>
      </w:pPr>
      <w:r>
        <w:t>2. Порядок формирования реестра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ind w:firstLine="540"/>
        <w:jc w:val="both"/>
      </w:pPr>
      <w:r>
        <w:t xml:space="preserve">2.1. Муниципальное имущество подлежит </w:t>
      </w:r>
      <w:proofErr w:type="spellStart"/>
      <w:r>
        <w:t>пообъектной</w:t>
      </w:r>
      <w:proofErr w:type="spellEnd"/>
      <w:r>
        <w:t xml:space="preserve"> регистрации в реестре муниципального имущества с присвоением каждому объекту индивидуального (реестрового) номера в соответствии с </w:t>
      </w:r>
      <w:hyperlink w:anchor="P378" w:history="1">
        <w:r>
          <w:rPr>
            <w:color w:val="0000FF"/>
          </w:rPr>
          <w:t>приложением 4</w:t>
        </w:r>
      </w:hyperlink>
      <w:r>
        <w:t xml:space="preserve"> к распоряжению.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2.2. Реестр включает в себя 3 раздела: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2.2.1. В раздел 1 включаются сведения о муниципальном недвижимом имуществе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 согласно </w:t>
      </w:r>
      <w:hyperlink w:anchor="P141" w:history="1">
        <w:r>
          <w:rPr>
            <w:color w:val="0000FF"/>
          </w:rPr>
          <w:t>приложению 1</w:t>
        </w:r>
      </w:hyperlink>
      <w:r>
        <w:t>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>В раздел 2 включаются сведения о муниципальном движимом имуществе, стоимость которого составляет 200000 рублей и выше, акции, доли (вклады) в уставном (складочном) капитале хозяйственного общества или товарищества, транспортные средства, объекты общей долевой собственности, особо ценное движимое имущество, закрепленное за муниципальными автономными и бюджетными учреждениями, подарки, полученные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>
        <w:t xml:space="preserve"> связано с должностным положением или исполнением служебных (должностных) обязанностей согласно </w:t>
      </w:r>
      <w:hyperlink w:anchor="P225" w:history="1">
        <w:r>
          <w:rPr>
            <w:color w:val="0000FF"/>
          </w:rPr>
          <w:t>приложению 2</w:t>
        </w:r>
      </w:hyperlink>
      <w:r>
        <w:t>.</w:t>
      </w:r>
    </w:p>
    <w:p w:rsidR="000E2B03" w:rsidRDefault="000E2B03">
      <w:pPr>
        <w:pStyle w:val="ConsPlusNormal"/>
        <w:jc w:val="both"/>
      </w:pPr>
      <w:r>
        <w:t xml:space="preserve">(п. 2.2.2 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02.06.2014 N 1537)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2.2.3.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 согласно </w:t>
      </w:r>
      <w:hyperlink w:anchor="P326" w:history="1">
        <w:r>
          <w:rPr>
            <w:color w:val="0000FF"/>
          </w:rPr>
          <w:t>приложению 3</w:t>
        </w:r>
      </w:hyperlink>
      <w:r>
        <w:t>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2.2.4. Разделы 1, 2 группируются (формируются) по видам имущества и содержат сведения о сделках с муниципальным имуществом.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2.2.5. </w:t>
      </w:r>
      <w:proofErr w:type="gramStart"/>
      <w:r>
        <w:t>Раздел 3 формируется по предприятиям, учреждениям, хозяйственным обществам, товариществам, акциям, долям (вкладам) в уставном (складочном) капитале которых принадлежит муниципальному образованию, по иным юридическим лицам, в которых муниципальное образование является учредителем (участником).</w:t>
      </w:r>
      <w:proofErr w:type="gramEnd"/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jc w:val="center"/>
        <w:outlineLvl w:val="1"/>
      </w:pPr>
      <w:r>
        <w:t>3. Порядок ведения реестра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ind w:firstLine="540"/>
        <w:jc w:val="both"/>
      </w:pPr>
      <w:r>
        <w:t>3.1. Внесение в реестр сведений об объектах учета и записей об изменении сведений о них осуществляется на основе письменного заявления правообладателя (пользователя)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3.2. Заявление с приложением заверенных копий документов представляется правообладателем в комитет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0E2B03" w:rsidRDefault="000E2B0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23.12.2015 N 2961)</w:t>
      </w:r>
    </w:p>
    <w:p w:rsidR="000E2B03" w:rsidRDefault="000E2B03">
      <w:pPr>
        <w:pStyle w:val="ConsPlusNormal"/>
        <w:spacing w:before="220"/>
        <w:ind w:firstLine="540"/>
        <w:jc w:val="both"/>
      </w:pPr>
      <w:proofErr w:type="gramStart"/>
      <w:r>
        <w:t>В случае отсутствия правоустанавливающих документов на объекты учета по причине их уничтожения в соответствии с законодательством</w:t>
      </w:r>
      <w:proofErr w:type="gramEnd"/>
      <w:r>
        <w:t xml:space="preserve"> правообладатель представляет акт </w:t>
      </w:r>
      <w:r>
        <w:lastRenderedPageBreak/>
        <w:t>муниципальной организации, подтверждающий такое уничтожение. Включение в реестр осуществляется на основании сведений бухгалтерского учета и представленного акта.</w:t>
      </w:r>
    </w:p>
    <w:p w:rsidR="000E2B03" w:rsidRDefault="000E2B03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распоряжением</w:t>
        </w:r>
      </w:hyperlink>
      <w:r>
        <w:t xml:space="preserve"> Администрации города Сургута от 02.06.2014 N 1537)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В случае выявления объекта движимого имущества по итогам проведенной инвентаризации будущий правообладатель представляет:</w:t>
      </w:r>
    </w:p>
    <w:p w:rsidR="000E2B03" w:rsidRDefault="000E2B03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- ведомость учета результатов, выявленных инвентаризацией (акт о результатах инвентаризации </w:t>
      </w:r>
      <w:hyperlink r:id="rId26" w:history="1">
        <w:r>
          <w:rPr>
            <w:color w:val="0000FF"/>
          </w:rPr>
          <w:t>(ф. 0504835)</w:t>
        </w:r>
      </w:hyperlink>
      <w:r>
        <w:t>;</w:t>
      </w:r>
    </w:p>
    <w:p w:rsidR="000E2B03" w:rsidRDefault="000E2B03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распоряжением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- сличительную ведомость результатов инвентаризации (ведомость расхождений по результатам инвентаризации </w:t>
      </w:r>
      <w:hyperlink r:id="rId28" w:history="1">
        <w:r>
          <w:rPr>
            <w:color w:val="0000FF"/>
          </w:rPr>
          <w:t>(ф. 0504092)</w:t>
        </w:r>
      </w:hyperlink>
      <w:r>
        <w:t>;</w:t>
      </w:r>
    </w:p>
    <w:p w:rsidR="000E2B03" w:rsidRDefault="000E2B03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распоряжением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- инвентаризационную опись;</w:t>
      </w:r>
    </w:p>
    <w:p w:rsidR="000E2B03" w:rsidRDefault="000E2B03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- копию приказа об образовании комиссии по инвентаризации;</w:t>
      </w:r>
    </w:p>
    <w:p w:rsidR="000E2B03" w:rsidRDefault="000E2B03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распоряжением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  <w:spacing w:before="220"/>
        <w:ind w:firstLine="540"/>
        <w:jc w:val="both"/>
      </w:pPr>
      <w:proofErr w:type="gramStart"/>
      <w:r>
        <w:t>- документ, подтверждающий стоимость имущества (при определении текущей рыночной стоимости могут быть использованы данные о ценах на аналогичное имущество, полученные в письменной форме от организаций-изготовителей; сведения об уровне цен, имеющиеся у органов государственной статистики, торговых инспекций, а также в средствах массовой информации и специальной литературе; экспертные заключения (оценка) о стоимости имущества).</w:t>
      </w:r>
      <w:proofErr w:type="gramEnd"/>
    </w:p>
    <w:p w:rsidR="000E2B03" w:rsidRDefault="000E2B03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На основании представленных документов имущество включается в реестр.</w:t>
      </w:r>
    </w:p>
    <w:p w:rsidR="000E2B03" w:rsidRDefault="000E2B03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распоряжением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3.3. 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3.4.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представляются в комитет в 2-недельный срок с момента изменения сведений об объектах учета.</w:t>
      </w:r>
    </w:p>
    <w:p w:rsidR="000E2B03" w:rsidRDefault="000E2B0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23.12.2015 N 2961)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3.5. Сведения об объектах учета имущества, составляющего казну муниципального образования, и записи об их изменении вносятся в реестр муниципального имущества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изменение сведений об объектах учета.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Копии указанных документов представляются в комитет (должностному лицу, ответственному за ведение реестра) в 2-недельный срок с момента возникновения, изменения или прекращения права муниципального образования на имущество (изменение сведений об объекте учета):</w:t>
      </w:r>
    </w:p>
    <w:p w:rsidR="000E2B03" w:rsidRDefault="000E2B0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23.12.2015 N 2961)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lastRenderedPageBreak/>
        <w:t>- должностными лицами структурных подразделений Администрации города, которые в соответствии с положением о них могут приобретать, создавать (реконструировать), отчуждать имущество, составляющее казну муниципального образования;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- должностными лицами муниципального казенного учреждения "Казна городского хозяйства", ответственными за формирование соответствующих сведений.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3.6. Разделы 1 и 2 реестра муниципального имущества строятся по отраслевой принадлежности и группируются по видам имущества согласно </w:t>
      </w:r>
      <w:hyperlink w:anchor="P378" w:history="1">
        <w:r>
          <w:rPr>
            <w:color w:val="0000FF"/>
          </w:rPr>
          <w:t>приложению 4</w:t>
        </w:r>
      </w:hyperlink>
      <w:r>
        <w:t xml:space="preserve"> к распоряжению. Присвоение реестровых номеров осуществляется в соответствии с классификацией.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3.7. Раздел 3 группируется по организационно-правовым формам лиц.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3.8.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>В случае, если установлено, что имущество не относится к объектам учета либо имущество не находится в собственности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комитет принимает решение об отказе включения сведений об имуществе в реестр.</w:t>
      </w:r>
      <w:proofErr w:type="gramEnd"/>
    </w:p>
    <w:p w:rsidR="000E2B03" w:rsidRDefault="000E2B0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23.12.2015 N 2961)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3.10. 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3.11. Решение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0E2B03" w:rsidRDefault="000E2B0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23.12.2015 N 2961)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3.12. Сведения об объектах учета, содержащихся в реестре, носят открытый характер и предоставляются любым заинтересованным лицам в виде выписок из реестров.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3.13. Предоставление сведений об объектах учета осуществляется комитетом (должностным лицом, ответственным за ведение реестра) на основании письменных запросов (электронных запросов) в 10-дневный срок со дня поступления запроса.</w:t>
      </w:r>
    </w:p>
    <w:p w:rsidR="000E2B03" w:rsidRDefault="000E2B0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23.12.2015 N 2961)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3.14. </w:t>
      </w:r>
      <w:proofErr w:type="gramStart"/>
      <w:r>
        <w:t>Все структурные подразделения Администрации города, муниципальные унитарные предприятия, муниципальные учреждения, иные юридические лица - пользователи муниципального имущества обязаны предоставлять реестродержателю ежеквартально, до 25 числа месяца, следующего за отчетным кварталом, в электронном виде перечни имущества, находящегося на балансе на данную отчетную дату, по установленной реестродержателем форме и загружать перечни имущества в программный комплекс "Реестр муниципального имущества".</w:t>
      </w:r>
      <w:proofErr w:type="gramEnd"/>
    </w:p>
    <w:p w:rsidR="000E2B03" w:rsidRDefault="000E2B0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  <w:spacing w:before="220"/>
        <w:ind w:firstLine="540"/>
        <w:jc w:val="both"/>
      </w:pPr>
      <w:proofErr w:type="gramStart"/>
      <w:r>
        <w:t>Структурные подразделения Администрации города, осуществляющие функции куратора подведомственных ему муниципальных организаций, и структурное подразделение Администрации города - управление бюджетного учета и отчетности, в случае если куратор муниципального учреждения не обладает статусом юридического лица, обязаны предоставлять реестродержателю ежеквартально до 25 числа месяца, следующего за отчетным кварталом, на бумажном носителе расшифровку о движении муниципального имущества, подписанную руководителем.</w:t>
      </w:r>
      <w:proofErr w:type="gramEnd"/>
    </w:p>
    <w:p w:rsidR="000E2B03" w:rsidRDefault="000E2B03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lastRenderedPageBreak/>
        <w:t>Ответственность за сроки, достоверность и полноту представленных сведений об объектах, находящихся в хозяйственном ведении и оперативном управлении, несут руководители муниципальных предприятий и учреждений.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3.15. Все структурные подразделения Администрации города, муниципальные учреждения обязаны представлять реестродержателю в срок до 10 марта годовую отчетность в следующем составе: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- для структурных подразделений Администрации города, муниципальных казенных учреждений: </w:t>
      </w:r>
      <w:proofErr w:type="gramStart"/>
      <w:r>
        <w:t xml:space="preserve">"Баланс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бюджета" (Код </w:t>
      </w:r>
      <w:hyperlink r:id="rId41" w:history="1">
        <w:r>
          <w:rPr>
            <w:color w:val="0000FF"/>
          </w:rPr>
          <w:t>формы по ОКУД 0503130</w:t>
        </w:r>
      </w:hyperlink>
      <w:r>
        <w:t xml:space="preserve">); "Сведения о движении нефинансовых активов" (Код </w:t>
      </w:r>
      <w:hyperlink r:id="rId42" w:history="1">
        <w:r>
          <w:rPr>
            <w:color w:val="0000FF"/>
          </w:rPr>
          <w:t>формы по ОКУД 0503168</w:t>
        </w:r>
      </w:hyperlink>
      <w:r>
        <w:t>) с расшифровкой обоснования поступления (увеличения) и выбытия (уменьшения) основных средств и перечнем основных средств на отчетную дату;</w:t>
      </w:r>
      <w:proofErr w:type="gramEnd"/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- для муниципальных бюджетных и автономных учреждений: "Баланс государственного (муниципального) учреждения" (Код </w:t>
      </w:r>
      <w:hyperlink r:id="rId43" w:history="1">
        <w:r>
          <w:rPr>
            <w:color w:val="0000FF"/>
          </w:rPr>
          <w:t>формы по ОКУД 0503730</w:t>
        </w:r>
      </w:hyperlink>
      <w:r>
        <w:t xml:space="preserve">); "Сведения о движении нефинансовых активов учреждения" (Код </w:t>
      </w:r>
      <w:hyperlink r:id="rId44" w:history="1">
        <w:r>
          <w:rPr>
            <w:color w:val="0000FF"/>
          </w:rPr>
          <w:t>формы по ОКУД 0503768</w:t>
        </w:r>
      </w:hyperlink>
      <w:r>
        <w:t>) с расшифровкой обоснования поступления (увеличения) и выбытия (уменьшения) основных средств и перечнем основных средств на отчетную дату.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Муниципальные унитарные предприятия обязаны представлять реестродержателю в срок до 10 апреля годовую отчетность в следующем составе: "Бухгалтерский баланс" (Код </w:t>
      </w:r>
      <w:hyperlink r:id="rId45" w:history="1">
        <w:r>
          <w:rPr>
            <w:color w:val="0000FF"/>
          </w:rPr>
          <w:t>формы по ОКУД 0710001</w:t>
        </w:r>
      </w:hyperlink>
      <w:r>
        <w:t>) с расшифровкой обоснования поступления (увеличения) и выбытия (уменьшения) основных средств и перечнем основных средств на отчетную дату.</w:t>
      </w:r>
    </w:p>
    <w:p w:rsidR="000E2B03" w:rsidRDefault="000E2B03">
      <w:pPr>
        <w:pStyle w:val="ConsPlusNormal"/>
        <w:jc w:val="both"/>
      </w:pPr>
      <w:r>
        <w:t xml:space="preserve">(п. 3.15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распоряжением</w:t>
        </w:r>
      </w:hyperlink>
      <w:r>
        <w:t xml:space="preserve"> Администрации города Сургута от 05.05.2014 N 1153)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jc w:val="center"/>
        <w:outlineLvl w:val="1"/>
      </w:pPr>
      <w:r>
        <w:t>4. Материальное обеспечение, техническое оснащение и ведение</w:t>
      </w:r>
    </w:p>
    <w:p w:rsidR="000E2B03" w:rsidRDefault="000E2B03">
      <w:pPr>
        <w:pStyle w:val="ConsPlusNormal"/>
        <w:jc w:val="center"/>
      </w:pPr>
      <w:r>
        <w:t>реестра муниципального имущества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ind w:firstLine="540"/>
        <w:jc w:val="both"/>
      </w:pPr>
      <w:r>
        <w:t>4.1. В целях обеспечения хранения, учета, комплектования и использования информации из реестра муниципального имущества комитет должен быть обеспечен:</w:t>
      </w:r>
    </w:p>
    <w:p w:rsidR="000E2B03" w:rsidRDefault="000E2B0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23.12.2015 N 2961)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- специально отведенным помещением под архив реестра муниципального имущества, которое будет недоступно для посторонних лиц, с соблюдением условий, обеспечивающих предотвращение хищения, утраты, искажения и подделки информации;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- электронно-вычислительной техникой и оборудованием для сканирования документов, а также </w:t>
      </w:r>
      <w:proofErr w:type="gramStart"/>
      <w:r>
        <w:t>обеспечен</w:t>
      </w:r>
      <w:proofErr w:type="gramEnd"/>
      <w:r>
        <w:t xml:space="preserve"> возможностью модернизации и своевременной заменой морально устаревшего оборудования;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- кадрами для ведения реестра муниципального имущества;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- программным комплексом с обеспечением технической поддержки, сопровождения и обучения специалистов.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4.2. Техническое сопровождение включает в себя: обеспечение работы электронно-вычислительной техники, бесперебойного функционирования программного обеспечения, модернизацию программного обеспечения для ведения реестра муниципального имущества в электронном виде, внедрение новых информационных технологий.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Определение исполнителей указанных работ осуществляется отраслевым структурным подразделением Администрации города, в соответствии с положением о нем.</w:t>
      </w:r>
    </w:p>
    <w:p w:rsidR="000E2B03" w:rsidRDefault="000E2B03" w:rsidP="000E2B03">
      <w:pPr>
        <w:pStyle w:val="ConsPlusNormal"/>
        <w:outlineLvl w:val="1"/>
      </w:pPr>
    </w:p>
    <w:p w:rsidR="000E2B03" w:rsidRDefault="000E2B03">
      <w:pPr>
        <w:pStyle w:val="ConsPlusNormal"/>
        <w:jc w:val="right"/>
        <w:outlineLvl w:val="1"/>
      </w:pPr>
      <w:r>
        <w:lastRenderedPageBreak/>
        <w:t>Приложение 1</w:t>
      </w:r>
    </w:p>
    <w:p w:rsidR="000E2B03" w:rsidRDefault="000E2B03">
      <w:pPr>
        <w:pStyle w:val="ConsPlusNormal"/>
        <w:jc w:val="right"/>
      </w:pPr>
      <w:r>
        <w:t>к Положению</w:t>
      </w:r>
    </w:p>
    <w:p w:rsidR="000E2B03" w:rsidRDefault="000E2B03">
      <w:pPr>
        <w:pStyle w:val="ConsPlusNormal"/>
        <w:jc w:val="right"/>
      </w:pPr>
      <w:r>
        <w:t>о порядке ведения реестра</w:t>
      </w:r>
    </w:p>
    <w:p w:rsidR="000E2B03" w:rsidRDefault="000E2B03">
      <w:pPr>
        <w:pStyle w:val="ConsPlusNormal"/>
        <w:jc w:val="right"/>
      </w:pPr>
      <w:r>
        <w:t>муниципального имущества</w:t>
      </w:r>
    </w:p>
    <w:p w:rsidR="000E2B03" w:rsidRDefault="000E2B03">
      <w:pPr>
        <w:pStyle w:val="ConsPlusNormal"/>
      </w:pPr>
    </w:p>
    <w:p w:rsidR="000E2B03" w:rsidRDefault="000E2B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B03" w:rsidRDefault="000E2B03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E2B03" w:rsidRDefault="000E2B03">
      <w:pPr>
        <w:pStyle w:val="ConsPlusNormal"/>
        <w:ind w:firstLine="540"/>
        <w:jc w:val="both"/>
      </w:pPr>
      <w:r>
        <w:rPr>
          <w:color w:val="0A2666"/>
        </w:rPr>
        <w:t>Нумерация подпунктов в разделе II Перечня дана в соответствии с официальным текстом документа.</w:t>
      </w:r>
    </w:p>
    <w:p w:rsidR="000E2B03" w:rsidRDefault="000E2B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B03" w:rsidRDefault="000E2B03">
      <w:pPr>
        <w:pStyle w:val="ConsPlusNonformat"/>
        <w:jc w:val="both"/>
      </w:pPr>
      <w:bookmarkStart w:id="2" w:name="P141"/>
      <w:bookmarkEnd w:id="2"/>
      <w:r>
        <w:t xml:space="preserve">                                 Перечень</w:t>
      </w:r>
    </w:p>
    <w:p w:rsidR="000E2B03" w:rsidRDefault="000E2B03">
      <w:pPr>
        <w:pStyle w:val="ConsPlusNonformat"/>
        <w:jc w:val="both"/>
      </w:pPr>
      <w:r>
        <w:t xml:space="preserve">              сведений о муниципальном недвижимом имуществе,</w:t>
      </w:r>
    </w:p>
    <w:p w:rsidR="000E2B03" w:rsidRDefault="000E2B03">
      <w:pPr>
        <w:pStyle w:val="ConsPlusNonformat"/>
        <w:jc w:val="both"/>
      </w:pPr>
      <w:r>
        <w:t xml:space="preserve">               </w:t>
      </w:r>
      <w:proofErr w:type="gramStart"/>
      <w:r>
        <w:t>необходимых</w:t>
      </w:r>
      <w:proofErr w:type="gramEnd"/>
      <w:r>
        <w:t xml:space="preserve"> для включения в раздел 1 реестра</w:t>
      </w:r>
    </w:p>
    <w:p w:rsidR="000E2B03" w:rsidRDefault="000E2B03">
      <w:pPr>
        <w:pStyle w:val="ConsPlusNonformat"/>
        <w:jc w:val="both"/>
      </w:pPr>
    </w:p>
    <w:p w:rsidR="000E2B03" w:rsidRDefault="000E2B03">
      <w:pPr>
        <w:pStyle w:val="ConsPlusNonformat"/>
        <w:jc w:val="both"/>
      </w:pPr>
      <w:r>
        <w:t xml:space="preserve">    I. Объекты недвижимости (здания, строения, жилые помещения)</w:t>
      </w:r>
    </w:p>
    <w:p w:rsidR="000E2B03" w:rsidRDefault="000E2B03">
      <w:pPr>
        <w:pStyle w:val="ConsPlusNonformat"/>
        <w:jc w:val="both"/>
      </w:pPr>
      <w:r>
        <w:t xml:space="preserve">    1.1. Наименование недвижимого имущества:</w:t>
      </w:r>
    </w:p>
    <w:p w:rsidR="000E2B03" w:rsidRDefault="000E2B03">
      <w:pPr>
        <w:pStyle w:val="ConsPlusNonformat"/>
        <w:jc w:val="both"/>
      </w:pPr>
      <w:r>
        <w:t xml:space="preserve">    1.1.1. Существующее 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1.1.2. Первоначальное 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1.2. Адрес (месторасположение) недвижимого имущества:</w:t>
      </w:r>
    </w:p>
    <w:p w:rsidR="000E2B03" w:rsidRDefault="000E2B03">
      <w:pPr>
        <w:pStyle w:val="ConsPlusNonformat"/>
        <w:jc w:val="both"/>
      </w:pPr>
      <w:r>
        <w:t xml:space="preserve">    1.2.1. Адресная часть для объектов:</w:t>
      </w:r>
    </w:p>
    <w:p w:rsidR="000E2B03" w:rsidRDefault="000E2B03">
      <w:pPr>
        <w:pStyle w:val="ConsPlusNonformat"/>
        <w:jc w:val="both"/>
      </w:pPr>
      <w:r>
        <w:t xml:space="preserve">    Почтовый индекс 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Город 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Улица (поселок) 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Номер дома 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Корпус (строение) 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1.2.2. Для жилых помещений:</w:t>
      </w:r>
    </w:p>
    <w:p w:rsidR="000E2B03" w:rsidRDefault="000E2B03">
      <w:pPr>
        <w:pStyle w:val="ConsPlusNonformat"/>
        <w:jc w:val="both"/>
      </w:pPr>
      <w:r>
        <w:t xml:space="preserve">    </w:t>
      </w:r>
      <w:proofErr w:type="gramStart"/>
      <w:r>
        <w:t>Вид  жилого  помещения  (жилой  дом, часть жилого дома, квартира, часть</w:t>
      </w:r>
      <w:proofErr w:type="gramEnd"/>
    </w:p>
    <w:p w:rsidR="000E2B03" w:rsidRDefault="000E2B03">
      <w:pPr>
        <w:pStyle w:val="ConsPlusNonformat"/>
        <w:jc w:val="both"/>
      </w:pPr>
      <w:r>
        <w:t>квартиры, комната) 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1.2.3. Прежний адрес объекта, если производилась его смена ____________</w:t>
      </w:r>
    </w:p>
    <w:p w:rsidR="000E2B03" w:rsidRDefault="000E2B03">
      <w:pPr>
        <w:pStyle w:val="ConsPlusNonformat"/>
        <w:jc w:val="both"/>
      </w:pPr>
      <w:r>
        <w:t xml:space="preserve">    1.2.4. Основания для изменения адреса (распоряжение, другие  документы)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1.3.    Инвентарный    номер   муниципального   недвижимого   имущества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1.4.  Площадь,  протяженность  и  (или) иные параметры, характеризующие</w:t>
      </w:r>
    </w:p>
    <w:p w:rsidR="000E2B03" w:rsidRDefault="000E2B03">
      <w:pPr>
        <w:pStyle w:val="ConsPlusNonformat"/>
        <w:jc w:val="both"/>
      </w:pPr>
      <w:r>
        <w:t>физические свойства недвижимого имущества _________________________________</w:t>
      </w:r>
    </w:p>
    <w:p w:rsidR="000E2B03" w:rsidRDefault="000E2B03">
      <w:pPr>
        <w:pStyle w:val="ConsPlusNonformat"/>
        <w:jc w:val="both"/>
      </w:pPr>
      <w:r>
        <w:t xml:space="preserve">    1.5.   Сведения   о   балансовой  и  остаточной  стоимости  недвижимого</w:t>
      </w:r>
    </w:p>
    <w:p w:rsidR="000E2B03" w:rsidRDefault="000E2B03">
      <w:pPr>
        <w:pStyle w:val="ConsPlusNonformat"/>
        <w:jc w:val="both"/>
      </w:pPr>
      <w:r>
        <w:t>имущества 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1.6. Даты возникновения и прекращения права муниципальной собственности</w:t>
      </w:r>
    </w:p>
    <w:p w:rsidR="000E2B03" w:rsidRDefault="000E2B03">
      <w:pPr>
        <w:pStyle w:val="ConsPlusNonformat"/>
        <w:jc w:val="both"/>
      </w:pPr>
      <w:r>
        <w:t>на недвижимое имущество 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1.7.  Реквизиты  документов  -  оснований  возникновения  (прекращения)</w:t>
      </w:r>
    </w:p>
    <w:p w:rsidR="000E2B03" w:rsidRDefault="000E2B03">
      <w:pPr>
        <w:pStyle w:val="ConsPlusNonformat"/>
        <w:jc w:val="both"/>
      </w:pPr>
      <w:r>
        <w:t>права муниципальной собственности на недвижимое имущество _________________</w:t>
      </w:r>
    </w:p>
    <w:p w:rsidR="000E2B03" w:rsidRDefault="000E2B03">
      <w:pPr>
        <w:pStyle w:val="ConsPlusNonformat"/>
        <w:jc w:val="both"/>
      </w:pPr>
      <w:r>
        <w:t xml:space="preserve">    1.8.   Сведения   о  государственной  регистрации  права  муниципальной</w:t>
      </w:r>
    </w:p>
    <w:p w:rsidR="000E2B03" w:rsidRDefault="000E2B03">
      <w:pPr>
        <w:pStyle w:val="ConsPlusNonformat"/>
        <w:jc w:val="both"/>
      </w:pPr>
      <w:r>
        <w:t>собственности 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1.9. Сведения о правообладателе муниципального недвижимого имущества.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1.10.  Сведения  о  государственной  регистрации  права  хозяйственного</w:t>
      </w:r>
    </w:p>
    <w:p w:rsidR="000E2B03" w:rsidRDefault="000E2B03">
      <w:pPr>
        <w:pStyle w:val="ConsPlusNonformat"/>
        <w:jc w:val="both"/>
      </w:pPr>
      <w:r>
        <w:t>ведения или  права  оперативного  управления  на  муниципальное   имущество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1.11.  Сведения об </w:t>
      </w:r>
      <w:proofErr w:type="gramStart"/>
      <w:r>
        <w:t>установленных</w:t>
      </w:r>
      <w:proofErr w:type="gramEnd"/>
      <w:r>
        <w:t xml:space="preserve"> в отношении муниципального недвижимого</w:t>
      </w:r>
    </w:p>
    <w:p w:rsidR="000E2B03" w:rsidRDefault="000E2B03">
      <w:pPr>
        <w:pStyle w:val="ConsPlusNonformat"/>
        <w:jc w:val="both"/>
      </w:pPr>
      <w:r>
        <w:t xml:space="preserve">имущества  </w:t>
      </w:r>
      <w:proofErr w:type="gramStart"/>
      <w:r>
        <w:t>ограничениях</w:t>
      </w:r>
      <w:proofErr w:type="gramEnd"/>
      <w:r>
        <w:t xml:space="preserve">  (обременениях)  с  указанием  основания  и даты их</w:t>
      </w:r>
    </w:p>
    <w:p w:rsidR="000E2B03" w:rsidRDefault="000E2B03">
      <w:pPr>
        <w:pStyle w:val="ConsPlusNonformat"/>
        <w:jc w:val="both"/>
      </w:pPr>
      <w:r>
        <w:t>возникновения и прекращения 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1.12.   </w:t>
      </w:r>
      <w:proofErr w:type="gramStart"/>
      <w:r>
        <w:t>Кадастровый</w:t>
      </w:r>
      <w:proofErr w:type="gramEnd"/>
      <w:r>
        <w:t xml:space="preserve">  N  земельного  участка  под  объектом недвижимости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</w:p>
    <w:p w:rsidR="000E2B03" w:rsidRDefault="000E2B03">
      <w:pPr>
        <w:pStyle w:val="ConsPlusNonformat"/>
        <w:jc w:val="both"/>
      </w:pPr>
      <w:r>
        <w:t xml:space="preserve">    II. Земельные участки</w:t>
      </w:r>
    </w:p>
    <w:p w:rsidR="000E2B03" w:rsidRDefault="000E2B03">
      <w:pPr>
        <w:pStyle w:val="ConsPlusNonformat"/>
        <w:jc w:val="both"/>
      </w:pPr>
      <w:r>
        <w:t xml:space="preserve">    2.1. Кадастровый номер земельного участка _____________________________</w:t>
      </w:r>
    </w:p>
    <w:p w:rsidR="000E2B03" w:rsidRDefault="000E2B03">
      <w:pPr>
        <w:pStyle w:val="ConsPlusNonformat"/>
        <w:jc w:val="both"/>
      </w:pPr>
      <w:r>
        <w:t xml:space="preserve">    2.1.2. Предыдущий кадастровый номер земельного участка ________________</w:t>
      </w:r>
    </w:p>
    <w:p w:rsidR="000E2B03" w:rsidRDefault="000E2B03">
      <w:pPr>
        <w:pStyle w:val="ConsPlusNonformat"/>
        <w:jc w:val="both"/>
      </w:pPr>
      <w:r>
        <w:t xml:space="preserve">    2.2. Разрешенное использование земельного участка _____________________</w:t>
      </w:r>
    </w:p>
    <w:p w:rsidR="000E2B03" w:rsidRDefault="000E2B03">
      <w:pPr>
        <w:pStyle w:val="ConsPlusNonformat"/>
        <w:jc w:val="both"/>
      </w:pPr>
      <w:r>
        <w:t xml:space="preserve">    2.3. Адрес (месторасположение) земельного участка _____________________</w:t>
      </w:r>
    </w:p>
    <w:p w:rsidR="000E2B03" w:rsidRDefault="000E2B03">
      <w:pPr>
        <w:pStyle w:val="ConsPlusNonformat"/>
        <w:jc w:val="both"/>
      </w:pPr>
      <w:r>
        <w:t xml:space="preserve">    2.3.1.  Основания для изменения адреса (распоряжение, другие документы)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2.4. Площадь земельного участка _______________________________________</w:t>
      </w:r>
    </w:p>
    <w:p w:rsidR="000E2B03" w:rsidRDefault="000E2B03">
      <w:pPr>
        <w:pStyle w:val="ConsPlusNonformat"/>
        <w:jc w:val="both"/>
      </w:pPr>
      <w:r>
        <w:t xml:space="preserve">    2.5.  Сведения  о  балансовой и остаточной стоимости земельного участка</w:t>
      </w:r>
    </w:p>
    <w:p w:rsidR="000E2B03" w:rsidRDefault="000E2B0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2.6. Кадастровая стоимость земельного участка _________________________</w:t>
      </w:r>
    </w:p>
    <w:p w:rsidR="000E2B03" w:rsidRDefault="000E2B03">
      <w:pPr>
        <w:pStyle w:val="ConsPlusNonformat"/>
        <w:jc w:val="both"/>
      </w:pPr>
      <w:r>
        <w:t xml:space="preserve">    2.7.  Дата возникновения права муниципальной собственности на </w:t>
      </w:r>
      <w:proofErr w:type="gramStart"/>
      <w:r>
        <w:t>земельный</w:t>
      </w:r>
      <w:proofErr w:type="gramEnd"/>
    </w:p>
    <w:p w:rsidR="000E2B03" w:rsidRDefault="000E2B03">
      <w:pPr>
        <w:pStyle w:val="ConsPlusNonformat"/>
        <w:jc w:val="both"/>
      </w:pPr>
      <w:r>
        <w:t>участок 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2.8.  Дата  прекращения  права муниципальной собственности на </w:t>
      </w:r>
      <w:proofErr w:type="gramStart"/>
      <w:r>
        <w:t>земельный</w:t>
      </w:r>
      <w:proofErr w:type="gramEnd"/>
    </w:p>
    <w:p w:rsidR="000E2B03" w:rsidRDefault="000E2B03">
      <w:pPr>
        <w:pStyle w:val="ConsPlusNonformat"/>
        <w:jc w:val="both"/>
      </w:pPr>
      <w:r>
        <w:t>участок 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2.9. Реквизиты документов - оснований возникновения права </w:t>
      </w:r>
      <w:proofErr w:type="gramStart"/>
      <w:r>
        <w:t>муниципальной</w:t>
      </w:r>
      <w:proofErr w:type="gramEnd"/>
    </w:p>
    <w:p w:rsidR="000E2B03" w:rsidRDefault="000E2B03">
      <w:pPr>
        <w:pStyle w:val="ConsPlusNonformat"/>
        <w:jc w:val="both"/>
      </w:pPr>
      <w:r>
        <w:t>собственности на земельный участок 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2.10.  Реквизиты документов - оснований прекращения права </w:t>
      </w:r>
      <w:proofErr w:type="gramStart"/>
      <w:r>
        <w:t>муниципальной</w:t>
      </w:r>
      <w:proofErr w:type="gramEnd"/>
    </w:p>
    <w:p w:rsidR="000E2B03" w:rsidRDefault="000E2B03">
      <w:pPr>
        <w:pStyle w:val="ConsPlusNonformat"/>
        <w:jc w:val="both"/>
      </w:pPr>
      <w:r>
        <w:t>собственности на земельный участок 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2.11. Сведения о правообладателе муниципального земельного участка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2.12.   Сведения   о   государственной  регистрации  права  постоянного</w:t>
      </w:r>
    </w:p>
    <w:p w:rsidR="000E2B03" w:rsidRDefault="000E2B03">
      <w:pPr>
        <w:pStyle w:val="ConsPlusNonformat"/>
        <w:jc w:val="both"/>
      </w:pPr>
      <w:r>
        <w:t>(бессрочного)   пользования,  аренды  на  муниципальные  земельные  участки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2.13.  Сведения  об  </w:t>
      </w:r>
      <w:proofErr w:type="gramStart"/>
      <w:r>
        <w:t>установленных</w:t>
      </w:r>
      <w:proofErr w:type="gramEnd"/>
      <w:r>
        <w:t xml:space="preserve">  в отношении муниципальных земельных</w:t>
      </w:r>
    </w:p>
    <w:p w:rsidR="000E2B03" w:rsidRDefault="000E2B03">
      <w:pPr>
        <w:pStyle w:val="ConsPlusNonformat"/>
        <w:jc w:val="both"/>
      </w:pPr>
      <w:proofErr w:type="gramStart"/>
      <w:r>
        <w:t>участках</w:t>
      </w:r>
      <w:proofErr w:type="gramEnd"/>
      <w:r>
        <w:t xml:space="preserve">  ограничениях  (обременениях)  с  указанием  основания  и  даты их</w:t>
      </w:r>
    </w:p>
    <w:p w:rsidR="000E2B03" w:rsidRDefault="000E2B03">
      <w:pPr>
        <w:pStyle w:val="ConsPlusNonformat"/>
        <w:jc w:val="both"/>
      </w:pPr>
      <w:r>
        <w:t>возникновения и прекращения _______________________________________________</w:t>
      </w:r>
    </w:p>
    <w:p w:rsidR="000E2B03" w:rsidRDefault="000E2B03">
      <w:pPr>
        <w:pStyle w:val="ConsPlusNormal"/>
        <w:jc w:val="right"/>
      </w:pPr>
    </w:p>
    <w:p w:rsidR="000E2B03" w:rsidRDefault="000E2B03">
      <w:pPr>
        <w:pStyle w:val="ConsPlusNormal"/>
        <w:jc w:val="right"/>
      </w:pPr>
    </w:p>
    <w:p w:rsidR="000E2B03" w:rsidRDefault="000E2B03">
      <w:pPr>
        <w:pStyle w:val="ConsPlusNormal"/>
        <w:jc w:val="right"/>
      </w:pPr>
    </w:p>
    <w:p w:rsidR="000E2B03" w:rsidRDefault="000E2B03">
      <w:pPr>
        <w:pStyle w:val="ConsPlusNormal"/>
        <w:jc w:val="right"/>
      </w:pPr>
    </w:p>
    <w:p w:rsidR="000E2B03" w:rsidRDefault="000E2B03">
      <w:pPr>
        <w:pStyle w:val="ConsPlusNormal"/>
        <w:jc w:val="right"/>
      </w:pPr>
    </w:p>
    <w:p w:rsidR="000E2B03" w:rsidRDefault="000E2B03">
      <w:pPr>
        <w:pStyle w:val="ConsPlusNormal"/>
        <w:jc w:val="right"/>
        <w:outlineLvl w:val="1"/>
      </w:pPr>
      <w:r>
        <w:t>Приложение 2</w:t>
      </w:r>
    </w:p>
    <w:p w:rsidR="000E2B03" w:rsidRDefault="000E2B03">
      <w:pPr>
        <w:pStyle w:val="ConsPlusNormal"/>
        <w:jc w:val="right"/>
      </w:pPr>
      <w:r>
        <w:t>к Положению</w:t>
      </w:r>
    </w:p>
    <w:p w:rsidR="000E2B03" w:rsidRDefault="000E2B03">
      <w:pPr>
        <w:pStyle w:val="ConsPlusNormal"/>
        <w:jc w:val="right"/>
      </w:pPr>
      <w:r>
        <w:t>о порядке ведения реестра</w:t>
      </w:r>
    </w:p>
    <w:p w:rsidR="000E2B03" w:rsidRDefault="000E2B03">
      <w:pPr>
        <w:pStyle w:val="ConsPlusNormal"/>
        <w:jc w:val="right"/>
      </w:pPr>
      <w:r>
        <w:t>муниципального имущества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jc w:val="center"/>
      </w:pPr>
      <w:r>
        <w:t>Список изменяющих документов</w:t>
      </w:r>
    </w:p>
    <w:p w:rsidR="000E2B03" w:rsidRDefault="000E2B03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02.06.2014 N 1537)</w:t>
      </w:r>
    </w:p>
    <w:p w:rsidR="000E2B03" w:rsidRDefault="000E2B03">
      <w:pPr>
        <w:pStyle w:val="ConsPlusNormal"/>
      </w:pPr>
    </w:p>
    <w:p w:rsidR="000E2B03" w:rsidRDefault="000E2B03">
      <w:pPr>
        <w:pStyle w:val="ConsPlusNonformat"/>
        <w:jc w:val="both"/>
      </w:pPr>
      <w:bookmarkStart w:id="3" w:name="P225"/>
      <w:bookmarkEnd w:id="3"/>
      <w:r>
        <w:t xml:space="preserve">                                 Перечень</w:t>
      </w:r>
    </w:p>
    <w:p w:rsidR="000E2B03" w:rsidRDefault="000E2B03">
      <w:pPr>
        <w:pStyle w:val="ConsPlusNonformat"/>
        <w:jc w:val="both"/>
      </w:pPr>
      <w:r>
        <w:t xml:space="preserve">               сведений о муниципальном движимом имуществе,</w:t>
      </w:r>
    </w:p>
    <w:p w:rsidR="000E2B03" w:rsidRDefault="000E2B03">
      <w:pPr>
        <w:pStyle w:val="ConsPlusNonformat"/>
        <w:jc w:val="both"/>
      </w:pPr>
      <w:r>
        <w:t xml:space="preserve">               </w:t>
      </w:r>
      <w:proofErr w:type="gramStart"/>
      <w:r>
        <w:t>необходимых</w:t>
      </w:r>
      <w:proofErr w:type="gramEnd"/>
      <w:r>
        <w:t xml:space="preserve"> для включения в раздел 2 реестра</w:t>
      </w:r>
    </w:p>
    <w:p w:rsidR="000E2B03" w:rsidRDefault="000E2B03">
      <w:pPr>
        <w:pStyle w:val="ConsPlusNonformat"/>
        <w:jc w:val="both"/>
      </w:pPr>
    </w:p>
    <w:p w:rsidR="000E2B03" w:rsidRDefault="000E2B03">
      <w:pPr>
        <w:pStyle w:val="ConsPlusNonformat"/>
        <w:jc w:val="both"/>
      </w:pPr>
      <w:r>
        <w:t xml:space="preserve">    I. Движимое имущество (транспорт):</w:t>
      </w:r>
    </w:p>
    <w:p w:rsidR="000E2B03" w:rsidRDefault="000E2B03">
      <w:pPr>
        <w:pStyle w:val="ConsPlusNonformat"/>
        <w:jc w:val="both"/>
      </w:pPr>
      <w:r>
        <w:t xml:space="preserve">    1.1.       Наименование      движимого      имущества      (транспорта)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1.2. Реквизиты документов - оснований возникновения (прекращения) права</w:t>
      </w:r>
    </w:p>
    <w:p w:rsidR="000E2B03" w:rsidRDefault="000E2B03">
      <w:pPr>
        <w:pStyle w:val="ConsPlusNonformat"/>
        <w:jc w:val="both"/>
      </w:pPr>
      <w:proofErr w:type="gramStart"/>
      <w:r>
        <w:t>муниципальной    собственности    на   транспортное     средство   (договор</w:t>
      </w:r>
      <w:proofErr w:type="gramEnd"/>
    </w:p>
    <w:p w:rsidR="000E2B03" w:rsidRDefault="000E2B03">
      <w:pPr>
        <w:pStyle w:val="ConsPlusNonformat"/>
        <w:jc w:val="both"/>
      </w:pPr>
      <w:r>
        <w:t>купли-продажи, N ПТС, год ввода, номер VIN ________________________________</w:t>
      </w:r>
    </w:p>
    <w:p w:rsidR="000E2B03" w:rsidRDefault="000E2B03">
      <w:pPr>
        <w:pStyle w:val="ConsPlusNonformat"/>
        <w:jc w:val="both"/>
      </w:pPr>
    </w:p>
    <w:p w:rsidR="000E2B03" w:rsidRDefault="000E2B03">
      <w:pPr>
        <w:pStyle w:val="ConsPlusNonformat"/>
        <w:jc w:val="both"/>
      </w:pPr>
      <w:r>
        <w:t xml:space="preserve">    1.3.   Сведения  о  балансовой  и  остаточной  стоимости  транспортного</w:t>
      </w:r>
    </w:p>
    <w:p w:rsidR="000E2B03" w:rsidRDefault="000E2B03">
      <w:pPr>
        <w:pStyle w:val="ConsPlusNonformat"/>
        <w:jc w:val="both"/>
      </w:pPr>
      <w:r>
        <w:t>средства 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1.4. Даты возникновения и прекращения права муниципальной собственности</w:t>
      </w:r>
    </w:p>
    <w:p w:rsidR="000E2B03" w:rsidRDefault="000E2B03">
      <w:pPr>
        <w:pStyle w:val="ConsPlusNonformat"/>
        <w:jc w:val="both"/>
      </w:pPr>
      <w:r>
        <w:t>на транспортное средство 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1.5.  Сведения  о  правообладателе  транспортного  средства и реквизиты</w:t>
      </w:r>
    </w:p>
    <w:p w:rsidR="000E2B03" w:rsidRDefault="000E2B03">
      <w:pPr>
        <w:pStyle w:val="ConsPlusNonformat"/>
        <w:jc w:val="both"/>
      </w:pPr>
      <w:r>
        <w:t>документов-оснований о возникновении права ________________________________</w:t>
      </w:r>
    </w:p>
    <w:p w:rsidR="000E2B03" w:rsidRDefault="000E2B03">
      <w:pPr>
        <w:pStyle w:val="ConsPlusNonformat"/>
        <w:jc w:val="both"/>
      </w:pPr>
      <w:r>
        <w:t xml:space="preserve">    1.6.  Сведения  об  </w:t>
      </w:r>
      <w:proofErr w:type="gramStart"/>
      <w:r>
        <w:t>установленных</w:t>
      </w:r>
      <w:proofErr w:type="gramEnd"/>
      <w:r>
        <w:t xml:space="preserve">  в  отношении  транспортного средства</w:t>
      </w:r>
    </w:p>
    <w:p w:rsidR="000E2B03" w:rsidRDefault="000E2B03">
      <w:pPr>
        <w:pStyle w:val="ConsPlusNonformat"/>
        <w:jc w:val="both"/>
      </w:pPr>
      <w:proofErr w:type="gramStart"/>
      <w:r>
        <w:t>ограничениях</w:t>
      </w:r>
      <w:proofErr w:type="gramEnd"/>
      <w:r>
        <w:t xml:space="preserve"> (обременениях) с указанием основания и даты их возникновения и</w:t>
      </w:r>
    </w:p>
    <w:p w:rsidR="000E2B03" w:rsidRDefault="000E2B03">
      <w:pPr>
        <w:pStyle w:val="ConsPlusNonformat"/>
        <w:jc w:val="both"/>
      </w:pPr>
      <w:r>
        <w:t>прекращения _______________________________________________________________</w:t>
      </w:r>
    </w:p>
    <w:p w:rsidR="000E2B03" w:rsidRDefault="000E2B03">
      <w:pPr>
        <w:pStyle w:val="ConsPlusNonformat"/>
        <w:jc w:val="both"/>
      </w:pPr>
    </w:p>
    <w:p w:rsidR="000E2B03" w:rsidRDefault="000E2B03">
      <w:pPr>
        <w:pStyle w:val="ConsPlusNonformat"/>
        <w:jc w:val="both"/>
      </w:pPr>
      <w:r>
        <w:t xml:space="preserve">    II. Движимое имущество, стоимость которого составляет  200000  рублей и</w:t>
      </w:r>
    </w:p>
    <w:p w:rsidR="000E2B03" w:rsidRDefault="000E2B03">
      <w:pPr>
        <w:pStyle w:val="ConsPlusNonformat"/>
        <w:jc w:val="both"/>
      </w:pPr>
      <w:r>
        <w:t>выше:</w:t>
      </w:r>
    </w:p>
    <w:p w:rsidR="000E2B03" w:rsidRDefault="000E2B03">
      <w:pPr>
        <w:pStyle w:val="ConsPlusNonformat"/>
        <w:jc w:val="both"/>
      </w:pPr>
      <w:r>
        <w:t xml:space="preserve">    2.1. Наименование движимого имущества _________________________________</w:t>
      </w:r>
    </w:p>
    <w:p w:rsidR="000E2B03" w:rsidRDefault="000E2B03">
      <w:pPr>
        <w:pStyle w:val="ConsPlusNonformat"/>
        <w:jc w:val="both"/>
      </w:pPr>
      <w:r>
        <w:t xml:space="preserve">    2.2. Реквизиты документов - оснований возникновения (прекращения) права</w:t>
      </w:r>
    </w:p>
    <w:p w:rsidR="000E2B03" w:rsidRDefault="000E2B03">
      <w:pPr>
        <w:pStyle w:val="ConsPlusNonformat"/>
        <w:jc w:val="both"/>
      </w:pPr>
      <w:r>
        <w:t>муниципальной собственности на движимое имущество _________________________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2.3.   Сведения   о   балансовой   и   остаточной  стоимости  движимого</w:t>
      </w:r>
    </w:p>
    <w:p w:rsidR="000E2B03" w:rsidRDefault="000E2B03">
      <w:pPr>
        <w:pStyle w:val="ConsPlusNonformat"/>
        <w:jc w:val="both"/>
      </w:pPr>
      <w:r>
        <w:t>муниципального имущества 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2.4. Даты возникновения и прекращения права муниципальной собственности</w:t>
      </w:r>
    </w:p>
    <w:p w:rsidR="000E2B03" w:rsidRDefault="000E2B03">
      <w:pPr>
        <w:pStyle w:val="ConsPlusNonformat"/>
        <w:jc w:val="both"/>
      </w:pPr>
      <w:r>
        <w:t>на движимое имущество _____________________________________________________</w:t>
      </w:r>
    </w:p>
    <w:p w:rsidR="000E2B03" w:rsidRDefault="000E2B03">
      <w:pPr>
        <w:pStyle w:val="ConsPlusNonformat"/>
        <w:jc w:val="both"/>
      </w:pPr>
      <w:r>
        <w:lastRenderedPageBreak/>
        <w:t xml:space="preserve">    2.5.  Сведения  о  правообладателе муниципального движимого имущества и</w:t>
      </w:r>
    </w:p>
    <w:p w:rsidR="000E2B03" w:rsidRDefault="000E2B03">
      <w:pPr>
        <w:pStyle w:val="ConsPlusNonformat"/>
        <w:jc w:val="both"/>
      </w:pPr>
      <w:r>
        <w:t>реквизиты документов - оснований о возникновении права ____________________</w:t>
      </w:r>
    </w:p>
    <w:p w:rsidR="000E2B03" w:rsidRDefault="000E2B03">
      <w:pPr>
        <w:pStyle w:val="ConsPlusNonformat"/>
        <w:jc w:val="both"/>
      </w:pPr>
      <w:r>
        <w:t xml:space="preserve">    2.6.  Сведения  об  </w:t>
      </w:r>
      <w:proofErr w:type="gramStart"/>
      <w:r>
        <w:t>установленных</w:t>
      </w:r>
      <w:proofErr w:type="gramEnd"/>
      <w:r>
        <w:t xml:space="preserve">  в отношении муниципального движимого</w:t>
      </w:r>
    </w:p>
    <w:p w:rsidR="000E2B03" w:rsidRDefault="000E2B03">
      <w:pPr>
        <w:pStyle w:val="ConsPlusNonformat"/>
        <w:jc w:val="both"/>
      </w:pPr>
      <w:r>
        <w:t xml:space="preserve">имущества  </w:t>
      </w:r>
      <w:proofErr w:type="gramStart"/>
      <w:r>
        <w:t>ограничениях</w:t>
      </w:r>
      <w:proofErr w:type="gramEnd"/>
      <w:r>
        <w:t xml:space="preserve">  (обременениях)  с  указанием  основания  и даты их</w:t>
      </w:r>
    </w:p>
    <w:p w:rsidR="000E2B03" w:rsidRDefault="000E2B03">
      <w:pPr>
        <w:pStyle w:val="ConsPlusNonformat"/>
        <w:jc w:val="both"/>
      </w:pPr>
      <w:r>
        <w:t>возникновения и прекращения _______________________________________________</w:t>
      </w:r>
    </w:p>
    <w:p w:rsidR="000E2B03" w:rsidRDefault="000E2B03">
      <w:pPr>
        <w:pStyle w:val="ConsPlusNonformat"/>
        <w:jc w:val="both"/>
      </w:pPr>
    </w:p>
    <w:p w:rsidR="000E2B03" w:rsidRDefault="000E2B03">
      <w:pPr>
        <w:pStyle w:val="ConsPlusNonformat"/>
        <w:jc w:val="both"/>
      </w:pPr>
      <w:r>
        <w:t xml:space="preserve">    III.  Учет  акций,  долей  (вкладов)  в  уставном (складочном) капитале</w:t>
      </w:r>
    </w:p>
    <w:p w:rsidR="000E2B03" w:rsidRDefault="000E2B03">
      <w:pPr>
        <w:pStyle w:val="ConsPlusNonformat"/>
        <w:jc w:val="both"/>
      </w:pPr>
      <w:r>
        <w:t>хозяйственного общества или товарищества:</w:t>
      </w:r>
    </w:p>
    <w:p w:rsidR="000E2B03" w:rsidRDefault="000E2B03">
      <w:pPr>
        <w:pStyle w:val="ConsPlusNonformat"/>
        <w:jc w:val="both"/>
      </w:pPr>
    </w:p>
    <w:p w:rsidR="000E2B03" w:rsidRDefault="000E2B03">
      <w:pPr>
        <w:pStyle w:val="ConsPlusNonformat"/>
        <w:jc w:val="both"/>
      </w:pPr>
      <w:r>
        <w:t xml:space="preserve">    В отношении акций акционерных обще</w:t>
      </w:r>
      <w:proofErr w:type="gramStart"/>
      <w:r>
        <w:t>ств вкл</w:t>
      </w:r>
      <w:proofErr w:type="gramEnd"/>
      <w:r>
        <w:t>ючаются сведения о:</w:t>
      </w:r>
    </w:p>
    <w:p w:rsidR="000E2B03" w:rsidRDefault="000E2B03">
      <w:pPr>
        <w:pStyle w:val="ConsPlusNonformat"/>
        <w:jc w:val="both"/>
      </w:pPr>
      <w:r>
        <w:t xml:space="preserve">    3.1.  </w:t>
      </w:r>
      <w:proofErr w:type="gramStart"/>
      <w:r>
        <w:t>Наименовании</w:t>
      </w:r>
      <w:proofErr w:type="gramEnd"/>
      <w:r>
        <w:t xml:space="preserve"> акционерного общества-эмитента, его местонахождении,</w:t>
      </w:r>
    </w:p>
    <w:p w:rsidR="000E2B03" w:rsidRDefault="000E2B03">
      <w:pPr>
        <w:pStyle w:val="ConsPlusNonformat"/>
        <w:jc w:val="both"/>
      </w:pPr>
      <w:proofErr w:type="gramStart"/>
      <w:r>
        <w:t>основном</w:t>
      </w:r>
      <w:proofErr w:type="gramEnd"/>
      <w:r>
        <w:t xml:space="preserve">  государственном  регистрационном  номере,  индивидуальном  номере</w:t>
      </w:r>
    </w:p>
    <w:p w:rsidR="000E2B03" w:rsidRDefault="000E2B03">
      <w:pPr>
        <w:pStyle w:val="ConsPlusNonformat"/>
        <w:jc w:val="both"/>
      </w:pPr>
      <w:r>
        <w:t>налогоплательщика (ИНН) 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3.2.   Уставном  </w:t>
      </w:r>
      <w:proofErr w:type="gramStart"/>
      <w:r>
        <w:t>капитале</w:t>
      </w:r>
      <w:proofErr w:type="gramEnd"/>
      <w:r>
        <w:t xml:space="preserve">  акционерного  общества-эмитента,  количестве</w:t>
      </w:r>
    </w:p>
    <w:p w:rsidR="000E2B03" w:rsidRDefault="000E2B03">
      <w:pPr>
        <w:pStyle w:val="ConsPlusNonformat"/>
        <w:jc w:val="both"/>
      </w:pPr>
      <w:proofErr w:type="gramStart"/>
      <w:r>
        <w:t>акций,   выпущенных   акционерным   обществом   (с   указанием   количества</w:t>
      </w:r>
      <w:proofErr w:type="gramEnd"/>
    </w:p>
    <w:p w:rsidR="000E2B03" w:rsidRDefault="000E2B03">
      <w:pPr>
        <w:pStyle w:val="ConsPlusNonformat"/>
        <w:jc w:val="both"/>
      </w:pPr>
      <w:r>
        <w:t xml:space="preserve">привилегированных акций), и </w:t>
      </w:r>
      <w:proofErr w:type="gramStart"/>
      <w:r>
        <w:t>размере</w:t>
      </w:r>
      <w:proofErr w:type="gramEnd"/>
      <w:r>
        <w:t xml:space="preserve"> доли в уставном капитале, принадлежащей</w:t>
      </w:r>
    </w:p>
    <w:p w:rsidR="000E2B03" w:rsidRDefault="000E2B03">
      <w:pPr>
        <w:pStyle w:val="ConsPlusNonformat"/>
        <w:jc w:val="both"/>
      </w:pPr>
      <w:r>
        <w:t>муниципальному образованию в процентах ____________________________________</w:t>
      </w:r>
    </w:p>
    <w:p w:rsidR="000E2B03" w:rsidRDefault="000E2B03">
      <w:pPr>
        <w:pStyle w:val="ConsPlusNonformat"/>
        <w:jc w:val="both"/>
      </w:pPr>
      <w:r>
        <w:t xml:space="preserve">    3.3. Номинальной стоимости акций ______________________________________</w:t>
      </w:r>
    </w:p>
    <w:p w:rsidR="000E2B03" w:rsidRDefault="000E2B03">
      <w:pPr>
        <w:pStyle w:val="ConsPlusNonformat"/>
        <w:jc w:val="both"/>
      </w:pPr>
      <w:r>
        <w:t xml:space="preserve">    3.4.   Количестве,   категории   акций,   принадлежащих  </w:t>
      </w:r>
      <w:proofErr w:type="gramStart"/>
      <w:r>
        <w:t>муниципальному</w:t>
      </w:r>
      <w:proofErr w:type="gramEnd"/>
    </w:p>
    <w:p w:rsidR="000E2B03" w:rsidRDefault="000E2B03">
      <w:pPr>
        <w:pStyle w:val="ConsPlusNonformat"/>
        <w:jc w:val="both"/>
      </w:pPr>
      <w:r>
        <w:t>образованию 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3.5.  </w:t>
      </w:r>
      <w:proofErr w:type="gramStart"/>
      <w:r>
        <w:t>Реквизитах</w:t>
      </w:r>
      <w:proofErr w:type="gramEnd"/>
      <w:r>
        <w:t xml:space="preserve">  документов  -  оснований  возникновения (прекращения)</w:t>
      </w:r>
    </w:p>
    <w:p w:rsidR="000E2B03" w:rsidRDefault="000E2B03">
      <w:pPr>
        <w:pStyle w:val="ConsPlusNonformat"/>
        <w:jc w:val="both"/>
      </w:pPr>
      <w:r>
        <w:t>права муниципальной собственности на ценные бумаги ________________________</w:t>
      </w:r>
    </w:p>
    <w:p w:rsidR="000E2B03" w:rsidRDefault="000E2B03">
      <w:pPr>
        <w:pStyle w:val="ConsPlusNonformat"/>
        <w:jc w:val="both"/>
      </w:pPr>
    </w:p>
    <w:p w:rsidR="000E2B03" w:rsidRDefault="000E2B03">
      <w:pPr>
        <w:pStyle w:val="ConsPlusNonformat"/>
        <w:jc w:val="both"/>
      </w:pPr>
      <w:r>
        <w:t xml:space="preserve">    В   отношении   долей   (вкладов)  в  уставных  (складочных)  капиталах</w:t>
      </w:r>
    </w:p>
    <w:p w:rsidR="000E2B03" w:rsidRDefault="000E2B03">
      <w:pPr>
        <w:pStyle w:val="ConsPlusNonformat"/>
        <w:jc w:val="both"/>
      </w:pPr>
      <w:r>
        <w:t>хозяйственных  обществ  и  товариществ  в раздел 2 реестра также включаются</w:t>
      </w:r>
    </w:p>
    <w:p w:rsidR="000E2B03" w:rsidRDefault="000E2B03">
      <w:pPr>
        <w:pStyle w:val="ConsPlusNonformat"/>
        <w:jc w:val="both"/>
      </w:pPr>
      <w:r>
        <w:t>сведения о:</w:t>
      </w:r>
    </w:p>
    <w:p w:rsidR="000E2B03" w:rsidRDefault="000E2B03">
      <w:pPr>
        <w:pStyle w:val="ConsPlusNonformat"/>
        <w:jc w:val="both"/>
      </w:pPr>
      <w:r>
        <w:t xml:space="preserve">    3.6.  </w:t>
      </w:r>
      <w:proofErr w:type="gramStart"/>
      <w:r>
        <w:t>Наименовании</w:t>
      </w:r>
      <w:proofErr w:type="gramEnd"/>
      <w:r>
        <w:t xml:space="preserve">  хозяйственного общества, товарищества, его основном</w:t>
      </w:r>
    </w:p>
    <w:p w:rsidR="000E2B03" w:rsidRDefault="000E2B03">
      <w:pPr>
        <w:pStyle w:val="ConsPlusNonformat"/>
        <w:jc w:val="both"/>
      </w:pPr>
      <w:r>
        <w:t xml:space="preserve">государственном     регистрационном     </w:t>
      </w:r>
      <w:proofErr w:type="gramStart"/>
      <w:r>
        <w:t>номере</w:t>
      </w:r>
      <w:proofErr w:type="gramEnd"/>
      <w:r>
        <w:t>,    индивидуальном    номере</w:t>
      </w:r>
    </w:p>
    <w:p w:rsidR="000E2B03" w:rsidRDefault="000E2B03">
      <w:pPr>
        <w:pStyle w:val="ConsPlusNonformat"/>
        <w:jc w:val="both"/>
      </w:pPr>
      <w:r>
        <w:t>налогоплательщика (ИНН) 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3.7.  </w:t>
      </w:r>
      <w:proofErr w:type="gramStart"/>
      <w:r>
        <w:t>Размере</w:t>
      </w:r>
      <w:proofErr w:type="gramEnd"/>
      <w:r>
        <w:t xml:space="preserve"> уставного (складочного) капитала хозяйственного общества,</w:t>
      </w:r>
    </w:p>
    <w:p w:rsidR="000E2B03" w:rsidRDefault="000E2B03">
      <w:pPr>
        <w:pStyle w:val="ConsPlusNonformat"/>
        <w:jc w:val="both"/>
      </w:pPr>
      <w:r>
        <w:t xml:space="preserve">товарищества  и  доли  муниципального  образования  в </w:t>
      </w:r>
      <w:proofErr w:type="gramStart"/>
      <w:r>
        <w:t>уставном</w:t>
      </w:r>
      <w:proofErr w:type="gramEnd"/>
      <w:r>
        <w:t xml:space="preserve"> (складочном)</w:t>
      </w:r>
    </w:p>
    <w:p w:rsidR="000E2B03" w:rsidRDefault="000E2B03">
      <w:pPr>
        <w:pStyle w:val="ConsPlusNonformat"/>
        <w:jc w:val="both"/>
      </w:pPr>
      <w:proofErr w:type="gramStart"/>
      <w:r>
        <w:t>капитале</w:t>
      </w:r>
      <w:proofErr w:type="gramEnd"/>
      <w:r>
        <w:t xml:space="preserve"> в процентах ______________________________________________________</w:t>
      </w:r>
    </w:p>
    <w:p w:rsidR="000E2B03" w:rsidRDefault="000E2B03">
      <w:pPr>
        <w:pStyle w:val="ConsPlusNonformat"/>
        <w:jc w:val="both"/>
      </w:pPr>
    </w:p>
    <w:p w:rsidR="000E2B03" w:rsidRDefault="000E2B03">
      <w:pPr>
        <w:pStyle w:val="ConsPlusNonformat"/>
        <w:jc w:val="both"/>
      </w:pPr>
      <w:r>
        <w:t xml:space="preserve">    IV. Особо ценное движимое имущество</w:t>
      </w:r>
    </w:p>
    <w:p w:rsidR="000E2B03" w:rsidRDefault="000E2B03">
      <w:pPr>
        <w:pStyle w:val="ConsPlusNonformat"/>
        <w:jc w:val="both"/>
      </w:pPr>
      <w:r>
        <w:t xml:space="preserve">    4.1. Наименование движимого имущества _________________________________</w:t>
      </w:r>
    </w:p>
    <w:p w:rsidR="000E2B03" w:rsidRDefault="000E2B03">
      <w:pPr>
        <w:pStyle w:val="ConsPlusNonformat"/>
        <w:jc w:val="both"/>
      </w:pPr>
      <w:r>
        <w:t xml:space="preserve">    4.2.  Реквизиты  документов  - оснований для включения в перечень особо</w:t>
      </w:r>
    </w:p>
    <w:p w:rsidR="000E2B03" w:rsidRDefault="000E2B03">
      <w:pPr>
        <w:pStyle w:val="ConsPlusNonformat"/>
        <w:jc w:val="both"/>
      </w:pPr>
      <w:proofErr w:type="gramStart"/>
      <w:r>
        <w:t>ценного</w:t>
      </w:r>
      <w:proofErr w:type="gramEnd"/>
      <w:r>
        <w:t xml:space="preserve"> движимого имущество 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4.3.  Сведения  о  балансовой  и  остаточной  стоимости  особо  ценного</w:t>
      </w:r>
    </w:p>
    <w:p w:rsidR="000E2B03" w:rsidRDefault="000E2B03">
      <w:pPr>
        <w:pStyle w:val="ConsPlusNonformat"/>
        <w:jc w:val="both"/>
      </w:pPr>
      <w:r>
        <w:t>движимого имущества 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4.4.  Реквизиты  документов - оснований для исключения из перечня особо</w:t>
      </w:r>
    </w:p>
    <w:p w:rsidR="000E2B03" w:rsidRDefault="000E2B03">
      <w:pPr>
        <w:pStyle w:val="ConsPlusNonformat"/>
        <w:jc w:val="both"/>
      </w:pPr>
      <w:r>
        <w:t>ценного движимого имущества 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4.5.  Сведения о правообладателе муниципального особо ценного движимого</w:t>
      </w:r>
    </w:p>
    <w:p w:rsidR="000E2B03" w:rsidRDefault="000E2B03">
      <w:pPr>
        <w:pStyle w:val="ConsPlusNonformat"/>
        <w:jc w:val="both"/>
      </w:pPr>
      <w:r>
        <w:t>имущества 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4.6.   Сведения  об  </w:t>
      </w:r>
      <w:proofErr w:type="gramStart"/>
      <w:r>
        <w:t>установленных</w:t>
      </w:r>
      <w:proofErr w:type="gramEnd"/>
      <w:r>
        <w:t xml:space="preserve">  в  отношении  муниципального  особо</w:t>
      </w:r>
    </w:p>
    <w:p w:rsidR="000E2B03" w:rsidRDefault="000E2B03">
      <w:pPr>
        <w:pStyle w:val="ConsPlusNonformat"/>
        <w:jc w:val="both"/>
      </w:pPr>
      <w:r>
        <w:t xml:space="preserve">ценного   движимого   имущества  </w:t>
      </w:r>
      <w:proofErr w:type="gramStart"/>
      <w:r>
        <w:t>ограничениях</w:t>
      </w:r>
      <w:proofErr w:type="gramEnd"/>
      <w:r>
        <w:t xml:space="preserve">  (обременениях)  с  указанием</w:t>
      </w:r>
    </w:p>
    <w:p w:rsidR="000E2B03" w:rsidRDefault="000E2B03">
      <w:pPr>
        <w:pStyle w:val="ConsPlusNonformat"/>
        <w:jc w:val="both"/>
      </w:pPr>
      <w:r>
        <w:t>основания и даты их возникновения и прекращения ___________________________</w:t>
      </w:r>
    </w:p>
    <w:p w:rsidR="000E2B03" w:rsidRDefault="000E2B03">
      <w:pPr>
        <w:pStyle w:val="ConsPlusNonformat"/>
        <w:jc w:val="both"/>
      </w:pPr>
    </w:p>
    <w:p w:rsidR="000E2B03" w:rsidRDefault="000E2B03">
      <w:pPr>
        <w:pStyle w:val="ConsPlusNonformat"/>
        <w:jc w:val="both"/>
      </w:pPr>
      <w:r>
        <w:t xml:space="preserve">    V.   Подарки,   полученные  в  связи  с  протокольными   мероприятиями,</w:t>
      </w:r>
    </w:p>
    <w:p w:rsidR="000E2B03" w:rsidRDefault="000E2B03">
      <w:pPr>
        <w:pStyle w:val="ConsPlusNonformat"/>
        <w:jc w:val="both"/>
      </w:pPr>
      <w:r>
        <w:t xml:space="preserve">служебными  командировками  и другими официальными мероприятиями, участие </w:t>
      </w:r>
      <w:proofErr w:type="gramStart"/>
      <w:r>
        <w:t>в</w:t>
      </w:r>
      <w:proofErr w:type="gramEnd"/>
    </w:p>
    <w:p w:rsidR="000E2B03" w:rsidRDefault="000E2B03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связано   с  должностным  положением  или  исполнением  служебных</w:t>
      </w:r>
    </w:p>
    <w:p w:rsidR="000E2B03" w:rsidRDefault="000E2B03">
      <w:pPr>
        <w:pStyle w:val="ConsPlusNonformat"/>
        <w:jc w:val="both"/>
      </w:pPr>
      <w:r>
        <w:t>(должностных) обязанностей</w:t>
      </w:r>
    </w:p>
    <w:p w:rsidR="000E2B03" w:rsidRDefault="000E2B03">
      <w:pPr>
        <w:pStyle w:val="ConsPlusNonformat"/>
        <w:jc w:val="both"/>
      </w:pPr>
      <w:r>
        <w:t xml:space="preserve">    5.1. Наименование подарка: 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5.2.  Реквизиты  документов  -  оснований  возникновения  (прекращения)</w:t>
      </w:r>
    </w:p>
    <w:p w:rsidR="000E2B03" w:rsidRDefault="000E2B03">
      <w:pPr>
        <w:pStyle w:val="ConsPlusNonformat"/>
        <w:jc w:val="both"/>
      </w:pPr>
      <w:r>
        <w:t>права муниципальной собственности на подарок: _____________________________</w:t>
      </w:r>
    </w:p>
    <w:p w:rsidR="000E2B03" w:rsidRDefault="000E2B03">
      <w:pPr>
        <w:pStyle w:val="ConsPlusNonformat"/>
        <w:jc w:val="both"/>
      </w:pPr>
      <w:r>
        <w:t xml:space="preserve">    5.3.   Сведения   о   балансовой   и   остаточной   стоимости  подарка: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5.4. Сведения о правообладателе подарка: ______________________________</w:t>
      </w:r>
    </w:p>
    <w:p w:rsidR="000E2B03" w:rsidRDefault="000E2B03">
      <w:pPr>
        <w:pStyle w:val="ConsPlusNonformat"/>
        <w:jc w:val="both"/>
      </w:pPr>
      <w:r>
        <w:t xml:space="preserve">    5.5.   Сведения  об  установленных  в  отношении  подарка  ограничениях</w:t>
      </w:r>
    </w:p>
    <w:p w:rsidR="000E2B03" w:rsidRDefault="000E2B03">
      <w:pPr>
        <w:pStyle w:val="ConsPlusNonformat"/>
        <w:jc w:val="both"/>
      </w:pPr>
      <w:r>
        <w:t>(</w:t>
      </w:r>
      <w:proofErr w:type="gramStart"/>
      <w:r>
        <w:t>обременениях</w:t>
      </w:r>
      <w:proofErr w:type="gramEnd"/>
      <w:r>
        <w:t>) с указанием основания и даты их возникновения и прекращения:</w:t>
      </w:r>
    </w:p>
    <w:p w:rsidR="000E2B03" w:rsidRDefault="000E2B03">
      <w:pPr>
        <w:pStyle w:val="ConsPlusNonformat"/>
        <w:jc w:val="both"/>
      </w:pPr>
      <w:r>
        <w:t>___________________________________________________________</w:t>
      </w:r>
    </w:p>
    <w:p w:rsidR="000E2B03" w:rsidRDefault="000E2B03">
      <w:pPr>
        <w:pStyle w:val="ConsPlusNormal"/>
        <w:jc w:val="right"/>
        <w:outlineLvl w:val="1"/>
      </w:pPr>
    </w:p>
    <w:p w:rsidR="000E2B03" w:rsidRDefault="000E2B03">
      <w:pPr>
        <w:pStyle w:val="ConsPlusNormal"/>
        <w:jc w:val="right"/>
        <w:outlineLvl w:val="1"/>
      </w:pPr>
    </w:p>
    <w:p w:rsidR="000E2B03" w:rsidRDefault="000E2B03">
      <w:pPr>
        <w:pStyle w:val="ConsPlusNormal"/>
        <w:jc w:val="right"/>
        <w:outlineLvl w:val="1"/>
      </w:pPr>
    </w:p>
    <w:p w:rsidR="000E2B03" w:rsidRDefault="000E2B03">
      <w:pPr>
        <w:pStyle w:val="ConsPlusNormal"/>
        <w:jc w:val="right"/>
        <w:outlineLvl w:val="1"/>
      </w:pPr>
    </w:p>
    <w:p w:rsidR="000E2B03" w:rsidRDefault="000E2B03">
      <w:pPr>
        <w:pStyle w:val="ConsPlusNormal"/>
        <w:jc w:val="right"/>
        <w:outlineLvl w:val="1"/>
      </w:pPr>
      <w:r>
        <w:lastRenderedPageBreak/>
        <w:t>Приложение 3</w:t>
      </w:r>
    </w:p>
    <w:p w:rsidR="000E2B03" w:rsidRDefault="000E2B03">
      <w:pPr>
        <w:pStyle w:val="ConsPlusNormal"/>
        <w:jc w:val="right"/>
      </w:pPr>
      <w:r>
        <w:t>к Положению</w:t>
      </w:r>
    </w:p>
    <w:p w:rsidR="000E2B03" w:rsidRDefault="000E2B03">
      <w:pPr>
        <w:pStyle w:val="ConsPlusNormal"/>
        <w:jc w:val="right"/>
      </w:pPr>
      <w:r>
        <w:t>о порядке ведения реестра</w:t>
      </w:r>
    </w:p>
    <w:p w:rsidR="000E2B03" w:rsidRDefault="000E2B03">
      <w:pPr>
        <w:pStyle w:val="ConsPlusNormal"/>
        <w:jc w:val="right"/>
      </w:pPr>
      <w:r>
        <w:t>муниципального имущества</w:t>
      </w:r>
    </w:p>
    <w:p w:rsidR="000E2B03" w:rsidRDefault="000E2B03">
      <w:pPr>
        <w:pStyle w:val="ConsPlusNormal"/>
        <w:jc w:val="both"/>
      </w:pPr>
    </w:p>
    <w:p w:rsidR="000E2B03" w:rsidRDefault="000E2B03">
      <w:pPr>
        <w:pStyle w:val="ConsPlusNonformat"/>
        <w:jc w:val="both"/>
      </w:pPr>
      <w:bookmarkStart w:id="4" w:name="P326"/>
      <w:bookmarkEnd w:id="4"/>
      <w:r>
        <w:t xml:space="preserve">                                 Перечень</w:t>
      </w:r>
    </w:p>
    <w:p w:rsidR="000E2B03" w:rsidRDefault="000E2B03">
      <w:pPr>
        <w:pStyle w:val="ConsPlusNonformat"/>
        <w:jc w:val="both"/>
      </w:pPr>
      <w:r>
        <w:t xml:space="preserve">             сведений о муниципальных унитарных предприятиях,</w:t>
      </w:r>
    </w:p>
    <w:p w:rsidR="000E2B03" w:rsidRDefault="000E2B03">
      <w:pPr>
        <w:pStyle w:val="ConsPlusNonformat"/>
        <w:jc w:val="both"/>
      </w:pPr>
      <w:r>
        <w:t xml:space="preserve">            муниципальных </w:t>
      </w:r>
      <w:proofErr w:type="gramStart"/>
      <w:r>
        <w:t>учреждениях</w:t>
      </w:r>
      <w:proofErr w:type="gramEnd"/>
      <w:r>
        <w:t>, хозяйственных обществах,</w:t>
      </w:r>
    </w:p>
    <w:p w:rsidR="000E2B03" w:rsidRDefault="000E2B03">
      <w:pPr>
        <w:pStyle w:val="ConsPlusNonformat"/>
        <w:jc w:val="both"/>
      </w:pPr>
      <w:r>
        <w:t xml:space="preserve">        товариществах, акции, доли (вклады) в </w:t>
      </w:r>
      <w:proofErr w:type="gramStart"/>
      <w:r>
        <w:t>уставном</w:t>
      </w:r>
      <w:proofErr w:type="gramEnd"/>
      <w:r>
        <w:t xml:space="preserve"> (складочном)</w:t>
      </w:r>
    </w:p>
    <w:p w:rsidR="000E2B03" w:rsidRDefault="000E2B03">
      <w:pPr>
        <w:pStyle w:val="ConsPlusNonformat"/>
        <w:jc w:val="both"/>
      </w:pPr>
      <w:r>
        <w:t xml:space="preserve">         </w:t>
      </w:r>
      <w:proofErr w:type="gramStart"/>
      <w:r>
        <w:t>капитале</w:t>
      </w:r>
      <w:proofErr w:type="gramEnd"/>
      <w:r>
        <w:t xml:space="preserve"> которых принадлежат муниципальному образованию,</w:t>
      </w:r>
    </w:p>
    <w:p w:rsidR="000E2B03" w:rsidRDefault="000E2B03">
      <w:pPr>
        <w:pStyle w:val="ConsPlusNonformat"/>
        <w:jc w:val="both"/>
      </w:pPr>
      <w:r>
        <w:t xml:space="preserve">        иных юридических лицах, в которых муниципальное образование</w:t>
      </w:r>
    </w:p>
    <w:p w:rsidR="000E2B03" w:rsidRDefault="000E2B03">
      <w:pPr>
        <w:pStyle w:val="ConsPlusNonformat"/>
        <w:jc w:val="both"/>
      </w:pPr>
      <w:r>
        <w:t xml:space="preserve">       является учредителем (участником), </w:t>
      </w:r>
      <w:proofErr w:type="gramStart"/>
      <w:r>
        <w:t>необходимых</w:t>
      </w:r>
      <w:proofErr w:type="gramEnd"/>
      <w:r>
        <w:t xml:space="preserve"> для включения</w:t>
      </w:r>
    </w:p>
    <w:p w:rsidR="000E2B03" w:rsidRDefault="000E2B03">
      <w:pPr>
        <w:pStyle w:val="ConsPlusNonformat"/>
        <w:jc w:val="both"/>
      </w:pPr>
      <w:r>
        <w:t xml:space="preserve">                            в раздел 3 реестра</w:t>
      </w:r>
    </w:p>
    <w:p w:rsidR="000E2B03" w:rsidRDefault="000E2B03">
      <w:pPr>
        <w:pStyle w:val="ConsPlusNonformat"/>
        <w:jc w:val="both"/>
      </w:pPr>
    </w:p>
    <w:p w:rsidR="000E2B03" w:rsidRDefault="000E2B03">
      <w:pPr>
        <w:pStyle w:val="ConsPlusNonformat"/>
        <w:jc w:val="both"/>
      </w:pPr>
      <w:r>
        <w:t xml:space="preserve">    1.  Полное  наименование  и  организационно-правовая форма </w:t>
      </w:r>
      <w:proofErr w:type="gramStart"/>
      <w:r>
        <w:t>юридического</w:t>
      </w:r>
      <w:proofErr w:type="gramEnd"/>
    </w:p>
    <w:p w:rsidR="000E2B03" w:rsidRDefault="000E2B03">
      <w:pPr>
        <w:pStyle w:val="ConsPlusNonformat"/>
        <w:jc w:val="both"/>
      </w:pPr>
      <w:r>
        <w:t>лица 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2. Адрес (местонахождения) почтовый ___________________________________</w:t>
      </w:r>
    </w:p>
    <w:p w:rsidR="000E2B03" w:rsidRDefault="000E2B03">
      <w:pPr>
        <w:pStyle w:val="ConsPlusNonformat"/>
        <w:jc w:val="both"/>
      </w:pPr>
      <w:r>
        <w:t xml:space="preserve">    2.1. Юридический адрес 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3.   Основной  государственный  регистрационный  номер  (ОГРН)  и  дата</w:t>
      </w:r>
    </w:p>
    <w:p w:rsidR="000E2B03" w:rsidRDefault="000E2B03">
      <w:pPr>
        <w:pStyle w:val="ConsPlusNonformat"/>
        <w:jc w:val="both"/>
      </w:pPr>
      <w:r>
        <w:t>государственной регистрации 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4. </w:t>
      </w:r>
      <w:proofErr w:type="gramStart"/>
      <w:r>
        <w:t>Реквизиты документа - основания  создания юридического лица (участия</w:t>
      </w:r>
      <w:proofErr w:type="gramEnd"/>
    </w:p>
    <w:p w:rsidR="000E2B03" w:rsidRDefault="000E2B03">
      <w:pPr>
        <w:pStyle w:val="ConsPlusNonformat"/>
        <w:jc w:val="both"/>
      </w:pPr>
      <w:r>
        <w:t>муниципального образования  в  создании  (уставном  капитале)  юридического</w:t>
      </w:r>
    </w:p>
    <w:p w:rsidR="000E2B03" w:rsidRDefault="000E2B03">
      <w:pPr>
        <w:pStyle w:val="ConsPlusNonformat"/>
        <w:jc w:val="both"/>
      </w:pPr>
      <w:r>
        <w:t>лица) 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5.  Размер  уставного  фонда  (для муниципальных унитарных предприятий)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6.  Размер  доли,  принадлежащей  муниципальному образованию в </w:t>
      </w:r>
      <w:proofErr w:type="gramStart"/>
      <w:r>
        <w:t>уставном</w:t>
      </w:r>
      <w:proofErr w:type="gramEnd"/>
    </w:p>
    <w:p w:rsidR="000E2B03" w:rsidRDefault="000E2B03">
      <w:pPr>
        <w:pStyle w:val="ConsPlusNonformat"/>
        <w:jc w:val="both"/>
      </w:pPr>
      <w:proofErr w:type="gramStart"/>
      <w:r>
        <w:t>(складочном)   капитале,   в   процентах   (для   хозяйственных  обществ  и</w:t>
      </w:r>
      <w:proofErr w:type="gramEnd"/>
    </w:p>
    <w:p w:rsidR="000E2B03" w:rsidRDefault="000E2B03">
      <w:pPr>
        <w:pStyle w:val="ConsPlusNonformat"/>
        <w:jc w:val="both"/>
      </w:pPr>
      <w:r>
        <w:t>товариществ) 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7. Данные о балансовой и остаточной стоимости основных средств (фондов)</w:t>
      </w:r>
    </w:p>
    <w:p w:rsidR="000E2B03" w:rsidRDefault="000E2B03">
      <w:pPr>
        <w:pStyle w:val="ConsPlusNonformat"/>
        <w:jc w:val="both"/>
      </w:pPr>
      <w:r>
        <w:t>(для муниципальных учреждений и муниципальных унитарных предприятий) ______</w:t>
      </w:r>
    </w:p>
    <w:p w:rsidR="000E2B03" w:rsidRDefault="000E2B03">
      <w:pPr>
        <w:pStyle w:val="ConsPlusNonformat"/>
        <w:jc w:val="both"/>
      </w:pPr>
      <w:r>
        <w:t>___________________________________________________________________________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8. </w:t>
      </w:r>
      <w:proofErr w:type="gramStart"/>
      <w:r>
        <w:t>Среднесписочная численность работников (для муниципальных учреждений</w:t>
      </w:r>
      <w:proofErr w:type="gramEnd"/>
    </w:p>
    <w:p w:rsidR="000E2B03" w:rsidRDefault="000E2B03">
      <w:pPr>
        <w:pStyle w:val="ConsPlusNonformat"/>
        <w:jc w:val="both"/>
      </w:pPr>
      <w:r>
        <w:t>и муниципальных унитарных предприятий) ____________________________________</w:t>
      </w:r>
    </w:p>
    <w:p w:rsidR="000E2B03" w:rsidRDefault="000E2B03">
      <w:pPr>
        <w:pStyle w:val="ConsPlusNonformat"/>
        <w:jc w:val="both"/>
      </w:pPr>
      <w:r>
        <w:t xml:space="preserve">    9. Ф.И.О. руководителя 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10. Телефон/факс _______________ Электронная почта ____________________</w:t>
      </w:r>
    </w:p>
    <w:p w:rsidR="000E2B03" w:rsidRDefault="000E2B03">
      <w:pPr>
        <w:pStyle w:val="ConsPlusNonformat"/>
        <w:jc w:val="both"/>
      </w:pPr>
      <w:r>
        <w:t xml:space="preserve">    11. Куратор____________________________________________________________</w:t>
      </w:r>
    </w:p>
    <w:p w:rsidR="000E2B03" w:rsidRDefault="000E2B03">
      <w:pPr>
        <w:pStyle w:val="ConsPlusNonformat"/>
        <w:jc w:val="both"/>
      </w:pPr>
      <w:r>
        <w:t xml:space="preserve">    12. ИНН _____________ КПП ____________ </w:t>
      </w:r>
      <w:hyperlink r:id="rId49" w:history="1">
        <w:r>
          <w:rPr>
            <w:color w:val="0000FF"/>
          </w:rPr>
          <w:t>ОКОГУ</w:t>
        </w:r>
      </w:hyperlink>
      <w:r>
        <w:t xml:space="preserve"> __________ ОКПО __________</w:t>
      </w:r>
    </w:p>
    <w:p w:rsidR="000E2B03" w:rsidRDefault="000E2B03">
      <w:pPr>
        <w:pStyle w:val="ConsPlusNonformat"/>
        <w:jc w:val="both"/>
      </w:pPr>
      <w:r>
        <w:t xml:space="preserve">    </w:t>
      </w:r>
      <w:hyperlink r:id="rId50" w:history="1">
        <w:r>
          <w:rPr>
            <w:color w:val="0000FF"/>
          </w:rPr>
          <w:t>ОКВЭД</w:t>
        </w:r>
      </w:hyperlink>
      <w:r>
        <w:t xml:space="preserve"> ____________ </w:t>
      </w:r>
      <w:hyperlink r:id="rId51" w:history="1">
        <w:r>
          <w:rPr>
            <w:color w:val="0000FF"/>
          </w:rPr>
          <w:t>ОКАТО</w:t>
        </w:r>
      </w:hyperlink>
      <w:r>
        <w:t xml:space="preserve"> __________ </w:t>
      </w:r>
      <w:hyperlink r:id="rId52" w:history="1">
        <w:r>
          <w:rPr>
            <w:color w:val="0000FF"/>
          </w:rPr>
          <w:t>ОКОПФ</w:t>
        </w:r>
      </w:hyperlink>
      <w:r>
        <w:t xml:space="preserve"> ___________ </w:t>
      </w:r>
      <w:hyperlink r:id="rId53" w:history="1">
        <w:r>
          <w:rPr>
            <w:color w:val="0000FF"/>
          </w:rPr>
          <w:t>ОКФС</w:t>
        </w:r>
      </w:hyperlink>
      <w:r>
        <w:t xml:space="preserve"> ____________</w:t>
      </w:r>
    </w:p>
    <w:p w:rsidR="000E2B03" w:rsidRDefault="000E2B03">
      <w:pPr>
        <w:pStyle w:val="ConsPlusNonformat"/>
        <w:jc w:val="both"/>
      </w:pPr>
      <w:r>
        <w:t xml:space="preserve">    13. Преобразование юридического лица:</w:t>
      </w:r>
    </w:p>
    <w:p w:rsidR="000E2B03" w:rsidRDefault="000E2B03">
      <w:pPr>
        <w:pStyle w:val="ConsPlusNonformat"/>
        <w:jc w:val="both"/>
      </w:pPr>
      <w:r>
        <w:t xml:space="preserve">    13.1. Реорганизация (реквизиты документов оснований) __________________</w:t>
      </w:r>
    </w:p>
    <w:p w:rsidR="000E2B03" w:rsidRDefault="000E2B03">
      <w:pPr>
        <w:pStyle w:val="ConsPlusNonformat"/>
        <w:jc w:val="both"/>
      </w:pPr>
      <w:r>
        <w:t xml:space="preserve">    13.2. Ликвидация (правоустанавливающие документы) _____________________</w:t>
      </w:r>
    </w:p>
    <w:p w:rsidR="000E2B03" w:rsidRDefault="000E2B03">
      <w:pPr>
        <w:pStyle w:val="ConsPlusNonformat"/>
        <w:jc w:val="both"/>
      </w:pPr>
      <w:r>
        <w:t xml:space="preserve">    13.3. Приватизация (правоустанавливающие документы) ___________________</w:t>
      </w:r>
    </w:p>
    <w:p w:rsidR="000E2B03" w:rsidRDefault="000E2B03">
      <w:pPr>
        <w:pStyle w:val="ConsPlusNonformat"/>
        <w:jc w:val="both"/>
      </w:pPr>
      <w:r>
        <w:t xml:space="preserve">    13.4. Банкротство (правоустанавливающие документы) ____________________</w:t>
      </w:r>
    </w:p>
    <w:p w:rsidR="000E2B03" w:rsidRDefault="000E2B03">
      <w:pPr>
        <w:pStyle w:val="ConsPlusNonformat"/>
        <w:jc w:val="both"/>
      </w:pPr>
      <w:r>
        <w:t xml:space="preserve">    14. </w:t>
      </w:r>
      <w:proofErr w:type="gramStart"/>
      <w:r>
        <w:t>Основные средства юридического лица (для муниципальных учреждений и</w:t>
      </w:r>
      <w:proofErr w:type="gramEnd"/>
    </w:p>
    <w:p w:rsidR="000E2B03" w:rsidRDefault="000E2B03">
      <w:pPr>
        <w:pStyle w:val="ConsPlusNonformat"/>
        <w:jc w:val="both"/>
      </w:pPr>
      <w:r>
        <w:t>муниципальных унитарных предприятий) на начало года:</w:t>
      </w:r>
    </w:p>
    <w:p w:rsidR="000E2B03" w:rsidRDefault="000E2B03">
      <w:pPr>
        <w:pStyle w:val="ConsPlusNonformat"/>
        <w:jc w:val="both"/>
      </w:pPr>
      <w:r>
        <w:t xml:space="preserve">    14.1. Балансовая стоимость основных сре</w:t>
      </w:r>
      <w:proofErr w:type="gramStart"/>
      <w:r>
        <w:t>дств в р</w:t>
      </w:r>
      <w:proofErr w:type="gramEnd"/>
      <w:r>
        <w:t>ублях __________________</w:t>
      </w:r>
    </w:p>
    <w:p w:rsidR="000E2B03" w:rsidRDefault="000E2B03">
      <w:pPr>
        <w:pStyle w:val="ConsPlusNonformat"/>
        <w:jc w:val="both"/>
      </w:pPr>
      <w:r>
        <w:t xml:space="preserve">    14.2. Остаточная стоимость основных сре</w:t>
      </w:r>
      <w:proofErr w:type="gramStart"/>
      <w:r>
        <w:t>дств в р</w:t>
      </w:r>
      <w:proofErr w:type="gramEnd"/>
      <w:r>
        <w:t>ублях __________________</w:t>
      </w: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  <w:jc w:val="right"/>
        <w:outlineLvl w:val="1"/>
      </w:pPr>
      <w:r>
        <w:t>Приложение 4</w:t>
      </w:r>
    </w:p>
    <w:p w:rsidR="000E2B03" w:rsidRDefault="000E2B03">
      <w:pPr>
        <w:pStyle w:val="ConsPlusNormal"/>
        <w:jc w:val="right"/>
      </w:pPr>
      <w:r>
        <w:t>к Положению</w:t>
      </w:r>
    </w:p>
    <w:p w:rsidR="000E2B03" w:rsidRDefault="000E2B03">
      <w:pPr>
        <w:pStyle w:val="ConsPlusNormal"/>
        <w:jc w:val="right"/>
      </w:pPr>
      <w:r>
        <w:t>о порядке ведения реестра</w:t>
      </w:r>
    </w:p>
    <w:p w:rsidR="000E2B03" w:rsidRDefault="000E2B03">
      <w:pPr>
        <w:pStyle w:val="ConsPlusNormal"/>
        <w:jc w:val="right"/>
      </w:pPr>
      <w:r>
        <w:t>муниципального имущества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Title"/>
        <w:jc w:val="center"/>
      </w:pPr>
      <w:bookmarkStart w:id="5" w:name="P378"/>
      <w:bookmarkEnd w:id="5"/>
      <w:r>
        <w:t>ИНДЕКСЫ</w:t>
      </w:r>
    </w:p>
    <w:p w:rsidR="000E2B03" w:rsidRDefault="000E2B03">
      <w:pPr>
        <w:pStyle w:val="ConsPlusTitle"/>
        <w:jc w:val="center"/>
      </w:pPr>
      <w:r>
        <w:t>РЕЕСТРОВЫХ НОМЕРОВ</w:t>
      </w:r>
    </w:p>
    <w:p w:rsidR="000E2B03" w:rsidRDefault="000E2B03">
      <w:pPr>
        <w:pStyle w:val="ConsPlusTitle"/>
        <w:jc w:val="center"/>
      </w:pPr>
      <w:r>
        <w:t>ПО СООТВЕТСТВИЮ С ФУНКЦИОНАЛЬНО-ОТРАСЛЕВЫМ НАЗНАЧЕНИЕМ</w:t>
      </w:r>
    </w:p>
    <w:p w:rsidR="000E2B03" w:rsidRDefault="000E2B03">
      <w:pPr>
        <w:pStyle w:val="ConsPlusNormal"/>
        <w:jc w:val="center"/>
      </w:pPr>
    </w:p>
    <w:p w:rsidR="000E2B03" w:rsidRDefault="000E2B03">
      <w:pPr>
        <w:pStyle w:val="ConsPlusNormal"/>
        <w:jc w:val="center"/>
      </w:pPr>
      <w:r>
        <w:t>Список изменяющих документов</w:t>
      </w:r>
    </w:p>
    <w:p w:rsidR="000E2B03" w:rsidRDefault="000E2B03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</w:pPr>
    </w:p>
    <w:p w:rsidR="000E2B03" w:rsidRDefault="000E2B03">
      <w:pPr>
        <w:pStyle w:val="ConsPlusNormal"/>
        <w:ind w:firstLine="540"/>
        <w:jc w:val="both"/>
      </w:pPr>
      <w:r>
        <w:t>00 - имущество, отраслевое назначение которого невозможно определить;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01 - промышленность местная;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02 - строительство;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02/1 - незавершенное строительство;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03/1 - транспорт;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03/2 - связь;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04 - здравоохранение;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5" w:history="1">
        <w:r>
          <w:rPr>
            <w:color w:val="0000FF"/>
          </w:rPr>
          <w:t>Распоряжение</w:t>
        </w:r>
      </w:hyperlink>
      <w:r>
        <w:t xml:space="preserve"> Администрации города Сургута от 21.12.2016 N 2532;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05/1 - клубы, кинотеатры, видеосалоны, библиотеки (культура);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05/2 - детские сады (подсобные помещения при д/садах);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05/3 - школы (объекты при школах);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05/4 - спорт;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06 - бытовое обслуживание;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07 - общепит;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08 - торговля;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09 - оборудование (на балансе предприятий, учреждений, подразделений);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09/1 - дороги города;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09/2 - производственные здания, сооружения, нежилые помещения;</w:t>
      </w:r>
    </w:p>
    <w:p w:rsidR="000E2B03" w:rsidRDefault="000E2B0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распоряжения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09/3 - объекты благоустройства;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10 - гостиницы города;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11 - оптовые базы, торговые склады;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13 - жилые помещения (квартиры, коттеджи, дома);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lastRenderedPageBreak/>
        <w:t>13/05 - временный жилищный фонд;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14 - объекты коммунального назначения (сети канализации, электросети, сети теплоснабжения, сети водоснабжения, ТП, ЦТП);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14/</w:t>
      </w:r>
      <w:proofErr w:type="spellStart"/>
      <w:r>
        <w:t>дв</w:t>
      </w:r>
      <w:proofErr w:type="spellEnd"/>
      <w:r>
        <w:t>. - объекты коммунального назначения движимые;</w:t>
      </w:r>
    </w:p>
    <w:p w:rsidR="000E2B03" w:rsidRDefault="000E2B03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распоряжением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15 - ценные бумаги;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16 - земельные участки;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17 - особо ценное движимое имущество;</w:t>
      </w:r>
    </w:p>
    <w:p w:rsidR="000E2B03" w:rsidRDefault="000E2B03">
      <w:pPr>
        <w:pStyle w:val="ConsPlusNormal"/>
        <w:spacing w:before="220"/>
        <w:ind w:firstLine="540"/>
        <w:jc w:val="both"/>
      </w:pPr>
      <w:r>
        <w:t>18 - подарки.</w:t>
      </w:r>
    </w:p>
    <w:p w:rsidR="000E2B03" w:rsidRDefault="000E2B03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распоряжением</w:t>
        </w:r>
      </w:hyperlink>
      <w:r>
        <w:t xml:space="preserve"> Администрации города Сургута от 21.12.2016 N 2532)</w:t>
      </w:r>
    </w:p>
    <w:p w:rsidR="000E2B03" w:rsidRDefault="000E2B03">
      <w:pPr>
        <w:pStyle w:val="ConsPlusNormal"/>
      </w:pPr>
    </w:p>
    <w:p w:rsidR="000E2B03" w:rsidRDefault="000E2B03">
      <w:pPr>
        <w:pStyle w:val="ConsPlusNormal"/>
      </w:pPr>
    </w:p>
    <w:p w:rsidR="000E2B03" w:rsidRDefault="000E2B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198" w:rsidRDefault="003A2198"/>
    <w:sectPr w:rsidR="003A2198" w:rsidSect="000E2B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3"/>
    <w:rsid w:val="000E2B03"/>
    <w:rsid w:val="00247A9B"/>
    <w:rsid w:val="002E5973"/>
    <w:rsid w:val="003A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2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2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B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2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2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B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BEC97F5566CFDF0CBCB05441569DD8CC17253924DB52594B23FB68395DEDB92496C27406170ACE31CA1E96U2FAG" TargetMode="External"/><Relationship Id="rId18" Type="http://schemas.openxmlformats.org/officeDocument/2006/relationships/hyperlink" Target="consultantplus://offline/ref=BFBEC97F5566CFDF0CBCB05441569DD8CC17253924DD54524F20FB68395DEDB92496C27406170ACE31CA1E96U2FAG" TargetMode="External"/><Relationship Id="rId26" Type="http://schemas.openxmlformats.org/officeDocument/2006/relationships/hyperlink" Target="consultantplus://offline/ref=BFBEC97F5566CFDF0CBCAE59573ACAD7C81C723624DF5C0C1476FD3F660DEBEC64D6C421455104C6U3F1G" TargetMode="External"/><Relationship Id="rId39" Type="http://schemas.openxmlformats.org/officeDocument/2006/relationships/hyperlink" Target="consultantplus://offline/ref=BFBEC97F5566CFDF0CBCB05441569DD8CC17253924DD54524F20FB68395DEDB92496C27406170ACE31CA1E97U2F8G" TargetMode="External"/><Relationship Id="rId21" Type="http://schemas.openxmlformats.org/officeDocument/2006/relationships/hyperlink" Target="consultantplus://offline/ref=BFBEC97F5566CFDF0CBCB05441569DD8CC17253924D8515A4823FB68395DEDB92496C27406170ACE31CA1E96U2FBG" TargetMode="External"/><Relationship Id="rId34" Type="http://schemas.openxmlformats.org/officeDocument/2006/relationships/hyperlink" Target="consultantplus://offline/ref=BFBEC97F5566CFDF0CBCB05441569DD8CC17253924DB52594B23FB68395DEDB92496C27406170ACE31CA1E96U2F4G" TargetMode="External"/><Relationship Id="rId42" Type="http://schemas.openxmlformats.org/officeDocument/2006/relationships/hyperlink" Target="consultantplus://offline/ref=BFBEC97F5566CFDF0CBCAE59573ACAD7C81C723625D15C0C1476FD3F660DEBEC64D6C4244555U0F7G" TargetMode="External"/><Relationship Id="rId47" Type="http://schemas.openxmlformats.org/officeDocument/2006/relationships/hyperlink" Target="consultantplus://offline/ref=BFBEC97F5566CFDF0CBCB05441569DD8CC17253924DB52594B23FB68395DEDB92496C27406170ACE31CA1E96U2F4G" TargetMode="External"/><Relationship Id="rId50" Type="http://schemas.openxmlformats.org/officeDocument/2006/relationships/hyperlink" Target="consultantplus://offline/ref=BFBEC97F5566CFDF0CBCAE59573ACAD7CB1478372CD85C0C1476FD3F660DEBEC64D6C421455307CEU3F2G" TargetMode="External"/><Relationship Id="rId55" Type="http://schemas.openxmlformats.org/officeDocument/2006/relationships/hyperlink" Target="consultantplus://offline/ref=BFBEC97F5566CFDF0CBCB05441569DD8CC17253924DD54524F20FB68395DEDB92496C27406170ACE31CA1E97U2F4G" TargetMode="External"/><Relationship Id="rId7" Type="http://schemas.openxmlformats.org/officeDocument/2006/relationships/hyperlink" Target="consultantplus://offline/ref=BFBEC97F5566CFDF0CBCB05441569DD8CC17253924DB52594B23FB68395DEDB92496C27406170ACE31CA1E96U2F9G" TargetMode="External"/><Relationship Id="rId12" Type="http://schemas.openxmlformats.org/officeDocument/2006/relationships/hyperlink" Target="consultantplus://offline/ref=BFBEC97F5566CFDF0CBCB05441569DD8CC17253924DD505F4124FB68395DEDB92496C27406170ACE31CA1A95U2F8G" TargetMode="External"/><Relationship Id="rId17" Type="http://schemas.openxmlformats.org/officeDocument/2006/relationships/hyperlink" Target="consultantplus://offline/ref=BFBEC97F5566CFDF0CBCB05441569DD8CC17253924DB52594B23FB68395DEDB92496C27406170ACE31CA1E96U2FBG" TargetMode="External"/><Relationship Id="rId25" Type="http://schemas.openxmlformats.org/officeDocument/2006/relationships/hyperlink" Target="consultantplus://offline/ref=BFBEC97F5566CFDF0CBCB05441569DD8CC17253924DD54524F20FB68395DEDB92496C27406170ACE31CA1E96U2FAG" TargetMode="External"/><Relationship Id="rId33" Type="http://schemas.openxmlformats.org/officeDocument/2006/relationships/hyperlink" Target="consultantplus://offline/ref=BFBEC97F5566CFDF0CBCB05441569DD8CC17253924DD54524F20FB68395DEDB92496C27406170ACE31CA1E97U2FFG" TargetMode="External"/><Relationship Id="rId38" Type="http://schemas.openxmlformats.org/officeDocument/2006/relationships/hyperlink" Target="consultantplus://offline/ref=BFBEC97F5566CFDF0CBCB05441569DD8CC17253924DB52594B23FB68395DEDB92496C27406170ACE31CA1E96U2F4G" TargetMode="External"/><Relationship Id="rId46" Type="http://schemas.openxmlformats.org/officeDocument/2006/relationships/hyperlink" Target="consultantplus://offline/ref=BFBEC97F5566CFDF0CBCB05441569DD8CC17253924D8515A4822FB68395DEDB92496C27406170ACE31CA1E96U2F9G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BEC97F5566CFDF0CBCB05441569DD8CC17253924D8515A4823FB68395DEDB92496C27406170ACE31CA1E96U2FAG" TargetMode="External"/><Relationship Id="rId20" Type="http://schemas.openxmlformats.org/officeDocument/2006/relationships/hyperlink" Target="consultantplus://offline/ref=BFBEC97F5566CFDF0CBCB05441569DD8CC17253924DA51524925FB68395DEDB92496C27406170ACE31CA1F95U2F8G" TargetMode="External"/><Relationship Id="rId29" Type="http://schemas.openxmlformats.org/officeDocument/2006/relationships/hyperlink" Target="consultantplus://offline/ref=BFBEC97F5566CFDF0CBCB05441569DD8CC17253924DD54524F20FB68395DEDB92496C27406170ACE31CA1E96U2F5G" TargetMode="External"/><Relationship Id="rId41" Type="http://schemas.openxmlformats.org/officeDocument/2006/relationships/hyperlink" Target="consultantplus://offline/ref=BFBEC97F5566CFDF0CBCAE59573ACAD7C81C723625D15C0C1476FD3F660DEBEC64D6C4214D55U0FFG" TargetMode="External"/><Relationship Id="rId54" Type="http://schemas.openxmlformats.org/officeDocument/2006/relationships/hyperlink" Target="consultantplus://offline/ref=BFBEC97F5566CFDF0CBCB05441569DD8CC17253924DD54524F20FB68395DEDB92496C27406170ACE31CA1E97U2F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EC97F5566CFDF0CBCB05441569DD8CC17253924D8515A4823FB68395DEDB92496C27406170ACE31CA1E96U2F9G" TargetMode="External"/><Relationship Id="rId11" Type="http://schemas.openxmlformats.org/officeDocument/2006/relationships/hyperlink" Target="consultantplus://offline/ref=BFBEC97F5566CFDF0CBCB05441569DD8CC17253924DC535C4C2AFB68395DEDB92496C27406170ACE31CB1A95U2F8G" TargetMode="External"/><Relationship Id="rId24" Type="http://schemas.openxmlformats.org/officeDocument/2006/relationships/hyperlink" Target="consultantplus://offline/ref=BFBEC97F5566CFDF0CBCB05441569DD8CC17253924D8515A4823FB68395DEDB92496C27406170ACE31CA1E97U2F8G" TargetMode="External"/><Relationship Id="rId32" Type="http://schemas.openxmlformats.org/officeDocument/2006/relationships/hyperlink" Target="consultantplus://offline/ref=BFBEC97F5566CFDF0CBCB05441569DD8CC17253924DD54524F20FB68395DEDB92496C27406170ACE31CA1E97U2FEG" TargetMode="External"/><Relationship Id="rId37" Type="http://schemas.openxmlformats.org/officeDocument/2006/relationships/hyperlink" Target="consultantplus://offline/ref=BFBEC97F5566CFDF0CBCB05441569DD8CC17253924DB52594B23FB68395DEDB92496C27406170ACE31CA1E96U2F4G" TargetMode="External"/><Relationship Id="rId40" Type="http://schemas.openxmlformats.org/officeDocument/2006/relationships/hyperlink" Target="consultantplus://offline/ref=BFBEC97F5566CFDF0CBCB05441569DD8CC17253924DD54524F20FB68395DEDB92496C27406170ACE31CA1E97U2FAG" TargetMode="External"/><Relationship Id="rId45" Type="http://schemas.openxmlformats.org/officeDocument/2006/relationships/hyperlink" Target="consultantplus://offline/ref=BFBEC97F5566CFDF0CBCAE59573ACAD7CB1B723624D85C0C1476FD3F660DEBEC64D6C421455307CDU3F7G" TargetMode="External"/><Relationship Id="rId53" Type="http://schemas.openxmlformats.org/officeDocument/2006/relationships/hyperlink" Target="consultantplus://offline/ref=BFBEC97F5566CFDF0CBCAE59573ACAD7CB1F723727DB5C0C1476FD3F660DEBEC64D6C421455307CFU3F9G" TargetMode="External"/><Relationship Id="rId58" Type="http://schemas.openxmlformats.org/officeDocument/2006/relationships/hyperlink" Target="consultantplus://offline/ref=BFBEC97F5566CFDF0CBCB05441569DD8CC17253924DD54524F20FB68395DEDB92496C27406170ACE31CA1E94U2FEG" TargetMode="External"/><Relationship Id="rId5" Type="http://schemas.openxmlformats.org/officeDocument/2006/relationships/hyperlink" Target="consultantplus://offline/ref=BFBEC97F5566CFDF0CBCB05441569DD8CC17253924D8515A4822FB68395DEDB92496C27406170ACE31CA1E96U2F9G" TargetMode="External"/><Relationship Id="rId15" Type="http://schemas.openxmlformats.org/officeDocument/2006/relationships/hyperlink" Target="consultantplus://offline/ref=BFBEC97F5566CFDF0CBCB05441569DD8CC17253924D8515A4822FB68395DEDB92496C27406170ACE31CA1E96U2F9G" TargetMode="External"/><Relationship Id="rId23" Type="http://schemas.openxmlformats.org/officeDocument/2006/relationships/hyperlink" Target="consultantplus://offline/ref=BFBEC97F5566CFDF0CBCB05441569DD8CC17253924DB52594B23FB68395DEDB92496C27406170ACE31CA1E96U2F4G" TargetMode="External"/><Relationship Id="rId28" Type="http://schemas.openxmlformats.org/officeDocument/2006/relationships/hyperlink" Target="consultantplus://offline/ref=BFBEC97F5566CFDF0CBCAE59573ACAD7C81C723624DF5C0C1476FD3F660DEBEC64D6C421455606C7U3F4G" TargetMode="External"/><Relationship Id="rId36" Type="http://schemas.openxmlformats.org/officeDocument/2006/relationships/hyperlink" Target="consultantplus://offline/ref=BFBEC97F5566CFDF0CBCB05441569DD8CC17253924DB52594B23FB68395DEDB92496C27406170ACE31CA1E96U2F4G" TargetMode="External"/><Relationship Id="rId49" Type="http://schemas.openxmlformats.org/officeDocument/2006/relationships/hyperlink" Target="consultantplus://offline/ref=BFBEC97F5566CFDF0CBCAE59573ACAD7C81D7E3D25DC5C0C1476FD3F66U0FDG" TargetMode="External"/><Relationship Id="rId57" Type="http://schemas.openxmlformats.org/officeDocument/2006/relationships/hyperlink" Target="consultantplus://offline/ref=BFBEC97F5566CFDF0CBCB05441569DD8CC17253924DD54524F20FB68395DEDB92496C27406170ACE31CA1E94U2FCG" TargetMode="External"/><Relationship Id="rId10" Type="http://schemas.openxmlformats.org/officeDocument/2006/relationships/hyperlink" Target="consultantplus://offline/ref=BFBEC97F5566CFDF0CBCAE59573ACAD7CB1E783C22D95C0C1476FD3F66U0FDG" TargetMode="External"/><Relationship Id="rId19" Type="http://schemas.openxmlformats.org/officeDocument/2006/relationships/hyperlink" Target="consultantplus://offline/ref=BFBEC97F5566CFDF0CBCB05441569DD8CC17253924DB52594B23FB68395DEDB92496C27406170ACE31CA1E96U2FBG" TargetMode="External"/><Relationship Id="rId31" Type="http://schemas.openxmlformats.org/officeDocument/2006/relationships/hyperlink" Target="consultantplus://offline/ref=BFBEC97F5566CFDF0CBCB05441569DD8CC17253924DD54524F20FB68395DEDB92496C27406170ACE31CA1E97U2FDG" TargetMode="External"/><Relationship Id="rId44" Type="http://schemas.openxmlformats.org/officeDocument/2006/relationships/hyperlink" Target="consultantplus://offline/ref=BFBEC97F5566CFDF0CBCAE59573ACAD7C81C723623D15C0C1476FD3F660DEBEC64D6C42445U5FBG" TargetMode="External"/><Relationship Id="rId52" Type="http://schemas.openxmlformats.org/officeDocument/2006/relationships/hyperlink" Target="consultantplus://offline/ref=BFBEC97F5566CFDF0CBCAE59573ACAD7CB1B723722D95C0C1476FD3F66U0FD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BEC97F5566CFDF0CBCAE59573ACAD7C81E7B3720DB5C0C1476FD3F660DEBEC64D6C4214CU5F1G" TargetMode="External"/><Relationship Id="rId14" Type="http://schemas.openxmlformats.org/officeDocument/2006/relationships/hyperlink" Target="consultantplus://offline/ref=BFBEC97F5566CFDF0CBCB05441569DD8CC17253920DF5E5A4E29A6623104E1BBU2F3G" TargetMode="External"/><Relationship Id="rId22" Type="http://schemas.openxmlformats.org/officeDocument/2006/relationships/hyperlink" Target="consultantplus://offline/ref=BFBEC97F5566CFDF0CBCB05441569DD8CC17253924D8515A4823FB68395DEDB92496C27406170ACE31CA1E97U2FEG" TargetMode="External"/><Relationship Id="rId27" Type="http://schemas.openxmlformats.org/officeDocument/2006/relationships/hyperlink" Target="consultantplus://offline/ref=BFBEC97F5566CFDF0CBCB05441569DD8CC17253924DD54524F20FB68395DEDB92496C27406170ACE31CA1E96U2F4G" TargetMode="External"/><Relationship Id="rId30" Type="http://schemas.openxmlformats.org/officeDocument/2006/relationships/hyperlink" Target="consultantplus://offline/ref=BFBEC97F5566CFDF0CBCB05441569DD8CC17253924DD54524F20FB68395DEDB92496C27406170ACE31CA1E97U2FCG" TargetMode="External"/><Relationship Id="rId35" Type="http://schemas.openxmlformats.org/officeDocument/2006/relationships/hyperlink" Target="consultantplus://offline/ref=BFBEC97F5566CFDF0CBCB05441569DD8CC17253924DB52594B23FB68395DEDB92496C27406170ACE31CA1E96U2F4G" TargetMode="External"/><Relationship Id="rId43" Type="http://schemas.openxmlformats.org/officeDocument/2006/relationships/hyperlink" Target="consultantplus://offline/ref=BFBEC97F5566CFDF0CBCAE59573ACAD7C81C723623D15C0C1476FD3F660DEBEC64D6C421455300CAU3F7G" TargetMode="External"/><Relationship Id="rId48" Type="http://schemas.openxmlformats.org/officeDocument/2006/relationships/hyperlink" Target="consultantplus://offline/ref=BFBEC97F5566CFDF0CBCB05441569DD8CC17253924D8515A4823FB68395DEDB92496C27406170ACE31CA1E97U2FAG" TargetMode="External"/><Relationship Id="rId56" Type="http://schemas.openxmlformats.org/officeDocument/2006/relationships/hyperlink" Target="consultantplus://offline/ref=BFBEC97F5566CFDF0CBCB05441569DD8CC17253924DD54524F20FB68395DEDB92496C27406170ACE31CA1E97U2F5G" TargetMode="External"/><Relationship Id="rId8" Type="http://schemas.openxmlformats.org/officeDocument/2006/relationships/hyperlink" Target="consultantplus://offline/ref=BFBEC97F5566CFDF0CBCB05441569DD8CC17253924DD54524F20FB68395DEDB92496C27406170ACE31CA1E96U2F9G" TargetMode="External"/><Relationship Id="rId51" Type="http://schemas.openxmlformats.org/officeDocument/2006/relationships/hyperlink" Target="consultantplus://offline/ref=BFBEC97F5566CFDF0CBCAE59573ACAD7C81D7E3C22DD5C0C1476FD3F66U0FD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6062</Words>
  <Characters>34555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 Инна Викторовна</dc:creator>
  <cp:lastModifiedBy>Волошин Виталий Васильевич</cp:lastModifiedBy>
  <cp:revision>4</cp:revision>
  <dcterms:created xsi:type="dcterms:W3CDTF">2017-08-03T06:05:00Z</dcterms:created>
  <dcterms:modified xsi:type="dcterms:W3CDTF">2017-08-15T08:05:00Z</dcterms:modified>
</cp:coreProperties>
</file>