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667" w:rsidRDefault="005E3BB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АДМИНИСТРАЦИИ ГОРОДА </w:t>
      </w:r>
    </w:p>
    <w:p w:rsidR="00A93667" w:rsidRDefault="005E3BB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№5090 от 21.07.2015 г.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3B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01.04.2014 </w:t>
      </w:r>
    </w:p>
    <w:p w:rsidR="00A93667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2082 «О проведении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93667" w:rsidRPr="00EE3BC9" w:rsidRDefault="00A93667" w:rsidP="00A93667">
      <w:pPr>
        <w:spacing w:after="0" w:line="240" w:lineRule="auto"/>
        <w:ind w:right="25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 «Лучший совет ТОС»</w:t>
      </w:r>
    </w:p>
    <w:p w:rsidR="00A93667" w:rsidRDefault="00A93667" w:rsidP="00A9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постановлением Администрации города от 19.02.2014                 № 1127 «Об утверждении порядка предоставления грантов в форме субсидий          по результатам городского конкурса «Лучший совет ТОС», проводимого            в рамках реализации муниципальной программы «Развитие гражданского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 w:rsidRPr="00A93667">
        <w:rPr>
          <w:rFonts w:ascii="Times New Roman" w:eastAsia="Calibri" w:hAnsi="Times New Roman" w:cs="Times New Roman"/>
          <w:spacing w:val="-4"/>
          <w:sz w:val="28"/>
          <w:szCs w:val="28"/>
        </w:rPr>
        <w:t>общества в городе Сургуте на 2014 – 2020 годы» (с последующими изменениями):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Администрации города от 01.04.2014 № 2082 </w:t>
      </w:r>
      <w:r w:rsidRPr="00A93667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«О проведении городского конкурса «Лучший Совет ТОС» следующие изменения:</w:t>
      </w:r>
    </w:p>
    <w:p w:rsid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постановлению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В подпункте 1.1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«Развитие граждан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ского общества в городе 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       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Сургуте на 2014</w:t>
      </w:r>
      <w:r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–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2016 годы» заменить словами «Развитие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гражданского общ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ства в городе Сургуте на 2014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020 годы».</w:t>
      </w:r>
    </w:p>
    <w:p w:rsidR="00A93667" w:rsidRPr="00A93667" w:rsidRDefault="00A93667" w:rsidP="00A9366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первый подпункта 5.1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изложить 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93667" w:rsidRPr="00A93667" w:rsidRDefault="00A93667" w:rsidP="00A93667">
      <w:pPr>
        <w:tabs>
          <w:tab w:val="left" w:pos="851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«5.1. МКУ «Наш город» через средства массовой информации (газету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8"/>
        </w:rPr>
        <w:t>«Сургутские ведомости») и официальный интернет-сайт Администрации города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(www.admsurgut.ru, раздел «Новости ТОС») не позднее 14 сентября текущего года публикует информационное сообщение о проведении конкурса»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1.3. В подпункте 5.2.4.2:</w:t>
      </w:r>
    </w:p>
    <w:p w:rsidR="00A93667" w:rsidRPr="00A93667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а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бзац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второй подпункта изложить 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>в следующей редакции:</w:t>
      </w:r>
    </w:p>
    <w:p w:rsidR="00A93667" w:rsidRPr="00A93667" w:rsidRDefault="00A93667" w:rsidP="00A93667">
      <w:pPr>
        <w:tabs>
          <w:tab w:val="num" w:pos="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3667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 xml:space="preserve">- привлечение собственных средств и имущества на осуществление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</w:t>
      </w:r>
      <w:r w:rsidRPr="00A93667">
        <w:rPr>
          <w:rFonts w:ascii="Times New Roman" w:eastAsia="Times New Roman" w:hAnsi="Times New Roman" w:cs="Times New Roman"/>
          <w:spacing w:val="-4"/>
          <w:sz w:val="28"/>
          <w:szCs w:val="24"/>
        </w:rPr>
        <w:t>деятельности ТОС за установленный период времени (с приложением документов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 xml:space="preserve"> (договоров, соглашений, актов приема – передачи), подтверждающих наличие </w:t>
      </w: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у ТОС источников дополнительного фи</w:t>
      </w:r>
      <w:r>
        <w:rPr>
          <w:rFonts w:ascii="Times New Roman" w:eastAsia="Times New Roman" w:hAnsi="Times New Roman" w:cs="Times New Roman"/>
          <w:sz w:val="28"/>
          <w:szCs w:val="24"/>
        </w:rPr>
        <w:t>нансирования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</w:rPr>
        <w:t>)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»</w:t>
      </w:r>
      <w:r>
        <w:rPr>
          <w:rFonts w:ascii="Times New Roman" w:eastAsia="Times New Roman" w:hAnsi="Times New Roman" w:cs="Times New Roman"/>
          <w:sz w:val="28"/>
          <w:szCs w:val="24"/>
        </w:rPr>
        <w:t>;.</w:t>
      </w:r>
      <w:proofErr w:type="gramEnd"/>
    </w:p>
    <w:p w:rsidR="00A93667" w:rsidRPr="00A93667" w:rsidRDefault="00A93667" w:rsidP="00A93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A936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93667">
        <w:rPr>
          <w:rFonts w:ascii="Times New Roman" w:eastAsia="Times New Roman" w:hAnsi="Times New Roman" w:cs="Times New Roman"/>
          <w:sz w:val="28"/>
          <w:szCs w:val="24"/>
        </w:rPr>
        <w:t>дополнить</w:t>
      </w:r>
      <w:r w:rsidRPr="00A93667">
        <w:rPr>
          <w:rFonts w:ascii="Times New Roman" w:eastAsia="Times New Roman" w:hAnsi="Times New Roman" w:cs="Times New Roman"/>
          <w:sz w:val="28"/>
          <w:szCs w:val="28"/>
        </w:rPr>
        <w:t xml:space="preserve"> абзацем следующего содержания:</w:t>
      </w:r>
    </w:p>
    <w:p w:rsidR="00A93667" w:rsidRPr="00A93667" w:rsidRDefault="00A93667" w:rsidP="00A93667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A93667">
        <w:rPr>
          <w:rFonts w:ascii="Times New Roman" w:eastAsia="Times New Roman" w:hAnsi="Times New Roman" w:cs="Times New Roman"/>
          <w:sz w:val="28"/>
          <w:szCs w:val="28"/>
        </w:rPr>
        <w:t>«ТОС, занявшие призовые места, награждаются дипломами (с рамками)  соответствующих степеней».</w:t>
      </w:r>
    </w:p>
    <w:p w:rsidR="00A93667" w:rsidRPr="00EE3BC9" w:rsidRDefault="00A93667" w:rsidP="00A9366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2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. Управлению информационной политики опубликовать настоящее </w:t>
      </w:r>
      <w:proofErr w:type="gramStart"/>
      <w:r w:rsidRPr="00EE3BC9">
        <w:rPr>
          <w:rFonts w:ascii="Times New Roman" w:eastAsia="Calibri" w:hAnsi="Times New Roman" w:cs="Times New Roman"/>
          <w:sz w:val="28"/>
          <w:szCs w:val="28"/>
        </w:rPr>
        <w:t>поста-</w:t>
      </w:r>
      <w:proofErr w:type="spellStart"/>
      <w:r w:rsidRPr="00EE3BC9">
        <w:rPr>
          <w:rFonts w:ascii="Times New Roman" w:eastAsia="Calibri" w:hAnsi="Times New Roman" w:cs="Times New Roman"/>
          <w:sz w:val="28"/>
          <w:szCs w:val="28"/>
        </w:rPr>
        <w:t>новление</w:t>
      </w:r>
      <w:proofErr w:type="spellEnd"/>
      <w:proofErr w:type="gramEnd"/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 в средствах массовой информации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и разместить на официальном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</w:t>
      </w:r>
      <w:r w:rsidRPr="00EE3BC9">
        <w:rPr>
          <w:rFonts w:ascii="Times New Roman" w:eastAsia="Calibri" w:hAnsi="Times New Roman" w:cs="Times New Roman"/>
          <w:sz w:val="28"/>
          <w:szCs w:val="28"/>
        </w:rPr>
        <w:t>интернет-сайте Администрации города.</w:t>
      </w:r>
    </w:p>
    <w:p w:rsidR="00A93667" w:rsidRPr="00EE3BC9" w:rsidRDefault="00A93667" w:rsidP="00A93667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EE3BC9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EE3BC9">
        <w:rPr>
          <w:rFonts w:ascii="Times New Roman" w:eastAsia="Calibri" w:hAnsi="Times New Roman" w:cs="Times New Roman"/>
          <w:sz w:val="28"/>
          <w:szCs w:val="28"/>
        </w:rPr>
        <w:t xml:space="preserve"> выполнением постановления возложить на заместителя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EE3BC9">
        <w:rPr>
          <w:rFonts w:ascii="Times New Roman" w:eastAsia="Calibri" w:hAnsi="Times New Roman" w:cs="Times New Roman"/>
          <w:sz w:val="28"/>
          <w:szCs w:val="28"/>
        </w:rPr>
        <w:t>главы Администрации города Алешкову Н.П.</w:t>
      </w:r>
    </w:p>
    <w:p w:rsidR="00A93667" w:rsidRPr="00EE3BC9" w:rsidRDefault="00A93667" w:rsidP="00A9366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3667" w:rsidRPr="00EE3BC9" w:rsidRDefault="00A93667" w:rsidP="00A9366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101B2" w:rsidRDefault="00A93667" w:rsidP="00A93667">
      <w:pPr>
        <w:spacing w:after="0" w:line="240" w:lineRule="auto"/>
        <w:jc w:val="both"/>
      </w:pP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Глава города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</w:t>
      </w:r>
      <w:r w:rsidRPr="00EE3BC9">
        <w:rPr>
          <w:rFonts w:ascii="Times New Roman" w:eastAsia="Times New Roman" w:hAnsi="Times New Roman" w:cs="Times New Roman"/>
          <w:sz w:val="28"/>
          <w:szCs w:val="20"/>
          <w:lang w:eastAsia="ru-RU"/>
        </w:rPr>
        <w:t>Д.В. Попов</w:t>
      </w:r>
    </w:p>
    <w:sectPr w:rsidR="005101B2" w:rsidSect="00A93667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694AE9"/>
    <w:multiLevelType w:val="hybridMultilevel"/>
    <w:tmpl w:val="FD3C90E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4C8F5F5E"/>
    <w:multiLevelType w:val="multilevel"/>
    <w:tmpl w:val="B554E062"/>
    <w:lvl w:ilvl="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667"/>
    <w:rsid w:val="002646E3"/>
    <w:rsid w:val="003F0839"/>
    <w:rsid w:val="00442A93"/>
    <w:rsid w:val="005101B2"/>
    <w:rsid w:val="005E3BB7"/>
    <w:rsid w:val="00A93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36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36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user</cp:lastModifiedBy>
  <cp:revision>2</cp:revision>
  <cp:lastPrinted>2015-07-21T09:15:00Z</cp:lastPrinted>
  <dcterms:created xsi:type="dcterms:W3CDTF">2015-07-27T08:59:00Z</dcterms:created>
  <dcterms:modified xsi:type="dcterms:W3CDTF">2015-07-27T08:59:00Z</dcterms:modified>
</cp:coreProperties>
</file>