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80" w:rsidRPr="007C6726" w:rsidRDefault="00353B80" w:rsidP="007C6726">
      <w:pPr>
        <w:spacing w:after="0" w:line="240" w:lineRule="auto"/>
        <w:jc w:val="center"/>
        <w:rPr>
          <w:rFonts w:ascii="Times New Roman" w:hAnsi="Times New Roman"/>
          <w:sz w:val="32"/>
          <w:szCs w:val="24"/>
        </w:rPr>
      </w:pPr>
      <w:r w:rsidRPr="007C6726">
        <w:rPr>
          <w:rFonts w:ascii="Times New Roman" w:hAnsi="Times New Roman"/>
          <w:sz w:val="32"/>
          <w:szCs w:val="24"/>
        </w:rPr>
        <w:t>Итоговый аналитический отчёт Территориального общественного самоуправления № 28 за 2017 год.</w:t>
      </w:r>
    </w:p>
    <w:p w:rsidR="00353B80" w:rsidRPr="007C6726" w:rsidRDefault="00353B80" w:rsidP="007C6726">
      <w:pPr>
        <w:spacing w:after="0" w:line="240" w:lineRule="auto"/>
        <w:jc w:val="center"/>
        <w:rPr>
          <w:rFonts w:ascii="Times New Roman" w:hAnsi="Times New Roman"/>
          <w:sz w:val="32"/>
          <w:szCs w:val="24"/>
          <w:u w:val="single"/>
        </w:rPr>
      </w:pPr>
      <w:r w:rsidRPr="007C6726">
        <w:rPr>
          <w:rFonts w:ascii="Times New Roman" w:hAnsi="Times New Roman"/>
          <w:sz w:val="32"/>
          <w:szCs w:val="24"/>
        </w:rPr>
        <w:t xml:space="preserve">Проект: </w:t>
      </w:r>
      <w:r w:rsidRPr="007C6726">
        <w:rPr>
          <w:rFonts w:ascii="Times New Roman" w:hAnsi="Times New Roman"/>
          <w:sz w:val="32"/>
          <w:szCs w:val="24"/>
          <w:u w:val="single"/>
        </w:rPr>
        <w:t>«Мы вместе – это сила»</w:t>
      </w:r>
    </w:p>
    <w:p w:rsidR="007C6726" w:rsidRPr="007C6726" w:rsidRDefault="007C6726" w:rsidP="007C6726">
      <w:pPr>
        <w:spacing w:after="0" w:line="240" w:lineRule="auto"/>
        <w:ind w:firstLine="709"/>
        <w:jc w:val="center"/>
        <w:rPr>
          <w:rFonts w:ascii="Times New Roman" w:hAnsi="Times New Roman"/>
          <w:b/>
          <w:sz w:val="28"/>
          <w:szCs w:val="24"/>
        </w:rPr>
      </w:pPr>
    </w:p>
    <w:p w:rsidR="00353B80" w:rsidRPr="007C6726" w:rsidRDefault="00353B80" w:rsidP="007C6726">
      <w:pPr>
        <w:spacing w:after="0" w:line="240" w:lineRule="auto"/>
        <w:ind w:firstLine="709"/>
        <w:jc w:val="center"/>
        <w:rPr>
          <w:rFonts w:ascii="Times New Roman" w:hAnsi="Times New Roman"/>
          <w:sz w:val="28"/>
          <w:szCs w:val="24"/>
        </w:rPr>
      </w:pPr>
      <w:r w:rsidRPr="007C6726">
        <w:rPr>
          <w:rFonts w:ascii="Times New Roman" w:hAnsi="Times New Roman"/>
          <w:b/>
          <w:sz w:val="28"/>
          <w:szCs w:val="24"/>
          <w:lang w:val="en-US"/>
        </w:rPr>
        <w:t>I</w:t>
      </w:r>
      <w:r w:rsidRPr="007C6726">
        <w:rPr>
          <w:rFonts w:ascii="Times New Roman" w:hAnsi="Times New Roman"/>
          <w:b/>
          <w:sz w:val="28"/>
          <w:szCs w:val="24"/>
        </w:rPr>
        <w:t xml:space="preserve">. Итоговая аналитическая информация по </w:t>
      </w:r>
      <w:r w:rsidRPr="007C6726">
        <w:rPr>
          <w:rFonts w:ascii="Times New Roman" w:hAnsi="Times New Roman"/>
          <w:b/>
          <w:sz w:val="28"/>
          <w:szCs w:val="24"/>
          <w:lang w:eastAsia="ru-RU"/>
        </w:rPr>
        <w:t>мероприятиям</w:t>
      </w:r>
    </w:p>
    <w:p w:rsidR="007C6726" w:rsidRDefault="007C6726" w:rsidP="007C6726">
      <w:pPr>
        <w:spacing w:after="0" w:line="240" w:lineRule="auto"/>
        <w:rPr>
          <w:rFonts w:ascii="Times New Roman" w:hAnsi="Times New Roman"/>
          <w:b/>
          <w:sz w:val="24"/>
          <w:szCs w:val="24"/>
        </w:rPr>
      </w:pPr>
    </w:p>
    <w:p w:rsidR="00353B80" w:rsidRPr="007C6726" w:rsidRDefault="00353B80" w:rsidP="007C6726">
      <w:pPr>
        <w:spacing w:after="0" w:line="240" w:lineRule="auto"/>
        <w:rPr>
          <w:rFonts w:ascii="Times New Roman" w:hAnsi="Times New Roman"/>
          <w:b/>
          <w:sz w:val="24"/>
          <w:szCs w:val="24"/>
        </w:rPr>
      </w:pPr>
      <w:r w:rsidRPr="007C6726">
        <w:rPr>
          <w:rFonts w:ascii="Times New Roman" w:hAnsi="Times New Roman"/>
          <w:b/>
          <w:sz w:val="24"/>
          <w:szCs w:val="24"/>
        </w:rPr>
        <w:t>1. Направление «Привлечение общественности к благоустройству придомовых территорий».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353B80" w:rsidRPr="007C6726" w:rsidTr="00D9562C">
        <w:tc>
          <w:tcPr>
            <w:tcW w:w="9345" w:type="dxa"/>
            <w:gridSpan w:val="2"/>
          </w:tcPr>
          <w:p w:rsidR="00353B80" w:rsidRPr="007C6726" w:rsidRDefault="00353B80" w:rsidP="007C6726">
            <w:pPr>
              <w:spacing w:after="0" w:line="240" w:lineRule="auto"/>
              <w:rPr>
                <w:rFonts w:ascii="Times New Roman" w:hAnsi="Times New Roman"/>
                <w:sz w:val="24"/>
                <w:szCs w:val="24"/>
                <w:lang w:val="en-US"/>
              </w:rPr>
            </w:pPr>
            <w:r w:rsidRPr="007C6726">
              <w:rPr>
                <w:rFonts w:ascii="Times New Roman" w:hAnsi="Times New Roman"/>
                <w:sz w:val="24"/>
                <w:szCs w:val="24"/>
              </w:rPr>
              <w:t>1.1.</w:t>
            </w:r>
            <w:r w:rsidRPr="007C6726">
              <w:rPr>
                <w:rFonts w:ascii="Times New Roman" w:hAnsi="Times New Roman"/>
                <w:bCs/>
                <w:sz w:val="24"/>
                <w:szCs w:val="24"/>
              </w:rPr>
              <w:t xml:space="preserve"> Конкурс "Зелёные дворы»</w:t>
            </w:r>
            <w:r w:rsidRPr="007C6726">
              <w:rPr>
                <w:rFonts w:ascii="Times New Roman" w:hAnsi="Times New Roman"/>
                <w:b/>
                <w:bCs/>
                <w:sz w:val="24"/>
                <w:szCs w:val="24"/>
              </w:rPr>
              <w:t xml:space="preserve"> </w:t>
            </w:r>
          </w:p>
        </w:tc>
      </w:tr>
      <w:tr w:rsidR="00353B80" w:rsidRPr="007C6726" w:rsidTr="00D9562C">
        <w:tc>
          <w:tcPr>
            <w:tcW w:w="5524" w:type="dxa"/>
          </w:tcPr>
          <w:p w:rsidR="00353B80" w:rsidRPr="007C6726" w:rsidRDefault="00353B80" w:rsidP="007C6726">
            <w:pPr>
              <w:spacing w:after="0" w:line="240" w:lineRule="auto"/>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Организаторами мероприятия выступили председатель ТОС, члены Совета ТОС, а также НУ УК «Комфорт», ЖЭУ-1. Мероприятие состоялось в июне </w:t>
            </w:r>
            <w:smartTag w:uri="urn:schemas-microsoft-com:office:smarttags" w:element="metricconverter">
              <w:smartTagPr>
                <w:attr w:name="ProductID" w:val="2016 г"/>
              </w:smartTagPr>
              <w:r w:rsidRPr="007C6726">
                <w:rPr>
                  <w:rFonts w:ascii="Times New Roman" w:hAnsi="Times New Roman"/>
                  <w:sz w:val="24"/>
                  <w:szCs w:val="24"/>
                </w:rPr>
                <w:t>2017 г</w:t>
              </w:r>
            </w:smartTag>
            <w:r w:rsidRPr="007C6726">
              <w:rPr>
                <w:rFonts w:ascii="Times New Roman" w:hAnsi="Times New Roman"/>
                <w:sz w:val="24"/>
                <w:szCs w:val="24"/>
              </w:rPr>
              <w:t>. За счёт средств субсидии приобретена и высажена цветочная рассада (1708 шт.). Завезли рассаду по адресам МКД, запланированных к посадке.</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Разбили 15 клумб цветов во дворах домов по ул. Маяковского 24,26,28,30,32,34; ул. Быстринская 2,6,10,12; ул. Генерала Иванова 3,5/1,3/2,7,7/1 пр-т Мира 40.</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Приняли участие 60 человек, в том числе пенсионеры и подростки.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12-ти активным жителям были вручены призы – кашпо рюмка «Тюльпан».</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 мероприятию привлечено более 60 жителей, а также сотрудники управляющих компаний.</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разбили 15 клумб, посадили 1708 цветов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Награждены 12 самых активных жителей.</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Охвачено 16 придомовых территорий.</w:t>
            </w:r>
          </w:p>
        </w:tc>
      </w:tr>
    </w:tbl>
    <w:p w:rsidR="00353B80" w:rsidRPr="007C6726" w:rsidRDefault="00353B80" w:rsidP="007C6726">
      <w:pPr>
        <w:spacing w:before="120" w:after="0" w:line="240" w:lineRule="auto"/>
        <w:ind w:left="567"/>
        <w:jc w:val="both"/>
        <w:rPr>
          <w:rFonts w:ascii="Times New Roman" w:hAnsi="Times New Roman"/>
          <w:sz w:val="12"/>
          <w:szCs w:val="24"/>
        </w:rPr>
      </w:pPr>
    </w:p>
    <w:p w:rsidR="00353B80" w:rsidRPr="007C6726" w:rsidRDefault="00353B80" w:rsidP="007C6726">
      <w:pPr>
        <w:spacing w:before="120" w:after="0" w:line="240" w:lineRule="auto"/>
        <w:ind w:left="567"/>
        <w:jc w:val="both"/>
        <w:rPr>
          <w:rFonts w:ascii="Times New Roman" w:hAnsi="Times New Roman"/>
          <w:sz w:val="24"/>
          <w:szCs w:val="24"/>
          <w:lang w:eastAsia="en-US"/>
        </w:rPr>
      </w:pPr>
      <w:r w:rsidRPr="007C6726">
        <w:rPr>
          <w:rFonts w:ascii="Times New Roman" w:hAnsi="Times New Roman"/>
          <w:sz w:val="24"/>
          <w:szCs w:val="24"/>
        </w:rPr>
        <w:t xml:space="preserve">Аналитическая оценка </w:t>
      </w:r>
      <w:proofErr w:type="gramStart"/>
      <w:r w:rsidRPr="007C6726">
        <w:rPr>
          <w:rFonts w:ascii="Times New Roman" w:hAnsi="Times New Roman"/>
          <w:sz w:val="24"/>
          <w:szCs w:val="24"/>
        </w:rPr>
        <w:t>результатов</w:t>
      </w:r>
      <w:proofErr w:type="gramEnd"/>
      <w:r w:rsidRPr="007C6726">
        <w:rPr>
          <w:rFonts w:ascii="Times New Roman" w:hAnsi="Times New Roman"/>
          <w:sz w:val="24"/>
          <w:szCs w:val="24"/>
        </w:rPr>
        <w:t xml:space="preserve"> достигнутых по </w:t>
      </w:r>
      <w:r w:rsidRPr="007C6726">
        <w:rPr>
          <w:rFonts w:ascii="Times New Roman" w:hAnsi="Times New Roman"/>
          <w:sz w:val="24"/>
          <w:szCs w:val="24"/>
          <w:lang w:val="en-US"/>
        </w:rPr>
        <w:t>I</w:t>
      </w:r>
      <w:r w:rsidRPr="007C6726">
        <w:rPr>
          <w:rFonts w:ascii="Times New Roman" w:hAnsi="Times New Roman"/>
          <w:sz w:val="24"/>
          <w:szCs w:val="24"/>
        </w:rPr>
        <w:t xml:space="preserve"> направлению проекта.</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 xml:space="preserve">Благодаря использованию средств субсидии данное направление было реализовано в полой мере. ТОС №28 удалось организовать актив жителей указанных домов для привлечения внимания общественности микрорайонов к содержанию придомовой территории, облагораживанию её внешнего вида, а также необходимости бережного отношения «зеленым зонам» дворовых территорий. </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Необходимо дополнить, что благодаря реализации мероприятий по данному направлению в полной мере были закуплены расходные материалы, необходимые для эффективного проведения данных мероприятий. ТОС №28 был получен опыт организации социально-значимых мероприятий в данном направлении, установлено взаимодействие с жителями данных территории, а также привлечено внимание общественности к проблеме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 28 в решении проблем придомовых территорий, получены положительные отзывы жителей о проделанной работе.</w:t>
      </w:r>
    </w:p>
    <w:p w:rsidR="00353B80" w:rsidRPr="007C6726" w:rsidRDefault="00353B80" w:rsidP="007C6726">
      <w:pPr>
        <w:spacing w:after="0" w:line="240" w:lineRule="auto"/>
        <w:jc w:val="both"/>
        <w:rPr>
          <w:rFonts w:ascii="Times New Roman" w:hAnsi="Times New Roman"/>
          <w:b/>
          <w:sz w:val="24"/>
          <w:szCs w:val="24"/>
        </w:rPr>
      </w:pPr>
    </w:p>
    <w:p w:rsidR="00353B80" w:rsidRDefault="00353B80" w:rsidP="007C6726">
      <w:pPr>
        <w:spacing w:after="0" w:line="240" w:lineRule="auto"/>
        <w:jc w:val="both"/>
        <w:rPr>
          <w:rFonts w:ascii="Times New Roman" w:hAnsi="Times New Roman"/>
          <w:b/>
          <w:sz w:val="24"/>
          <w:szCs w:val="24"/>
        </w:rPr>
      </w:pPr>
      <w:r w:rsidRPr="007C6726">
        <w:rPr>
          <w:rFonts w:ascii="Times New Roman" w:hAnsi="Times New Roman"/>
          <w:b/>
          <w:sz w:val="24"/>
          <w:szCs w:val="24"/>
        </w:rPr>
        <w:t>2. Направление «Содействие населению в организации уборки придомовых территорий»</w:t>
      </w:r>
    </w:p>
    <w:p w:rsidR="007C6726" w:rsidRPr="007C6726" w:rsidRDefault="007C6726" w:rsidP="007C6726">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353B80" w:rsidRPr="007C6726" w:rsidTr="00D9562C">
        <w:tc>
          <w:tcPr>
            <w:tcW w:w="9345"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2.1. </w:t>
            </w:r>
            <w:r w:rsidRPr="007C6726">
              <w:rPr>
                <w:rFonts w:ascii="Times New Roman" w:hAnsi="Times New Roman"/>
                <w:bCs/>
                <w:sz w:val="24"/>
                <w:szCs w:val="24"/>
              </w:rPr>
              <w:t>Акция "Чистота-залог здоровья"</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Количественные показатели</w:t>
            </w:r>
          </w:p>
        </w:tc>
      </w:tr>
      <w:tr w:rsidR="007C6726" w:rsidRPr="007C6726" w:rsidTr="00D9562C">
        <w:tc>
          <w:tcPr>
            <w:tcW w:w="5524"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Организаторами мероприятия выступили председатель и члены Совета ТОС. Целью акции являлось наведение порядка на придомовых территориях. За счёт средств субсидии </w:t>
            </w:r>
            <w:r w:rsidRPr="007C6726">
              <w:rPr>
                <w:rFonts w:ascii="Times New Roman" w:hAnsi="Times New Roman"/>
                <w:sz w:val="24"/>
                <w:szCs w:val="24"/>
              </w:rPr>
              <w:lastRenderedPageBreak/>
              <w:t xml:space="preserve">приобретены: перчатки, мешки для мусора, а также проведено информирование жителей территории о проведении предстоящих субботников. Распространены листовки-объявления формата А4 в количестве 170 единиц, об организации и проведении субботников. Проведено 16 субботников в период май-июнь </w:t>
            </w:r>
            <w:smartTag w:uri="urn:schemas-microsoft-com:office:smarttags" w:element="metricconverter">
              <w:smartTagPr>
                <w:attr w:name="ProductID" w:val="2016 г"/>
              </w:smartTagPr>
              <w:r w:rsidRPr="007C6726">
                <w:rPr>
                  <w:rFonts w:ascii="Times New Roman" w:hAnsi="Times New Roman"/>
                  <w:sz w:val="24"/>
                  <w:szCs w:val="24"/>
                </w:rPr>
                <w:t>2017 г</w:t>
              </w:r>
            </w:smartTag>
            <w:r w:rsidRPr="007C6726">
              <w:rPr>
                <w:rFonts w:ascii="Times New Roman" w:hAnsi="Times New Roman"/>
                <w:sz w:val="24"/>
                <w:szCs w:val="24"/>
              </w:rPr>
              <w:t>. На субботники вышло 118 человек, жители домов – ул.</w:t>
            </w:r>
            <w:r w:rsidRPr="007C6726">
              <w:rPr>
                <w:rFonts w:ascii="Times New Roman" w:hAnsi="Times New Roman"/>
                <w:color w:val="000000"/>
                <w:sz w:val="24"/>
                <w:szCs w:val="24"/>
                <w:shd w:val="clear" w:color="auto" w:fill="FFFFFF"/>
              </w:rPr>
              <w:t> </w:t>
            </w:r>
            <w:r w:rsidRPr="007C6726">
              <w:rPr>
                <w:rFonts w:ascii="Times New Roman" w:hAnsi="Times New Roman"/>
                <w:sz w:val="24"/>
                <w:szCs w:val="24"/>
              </w:rPr>
              <w:t>Маяковского 24,26,28,30,34; ул.</w:t>
            </w:r>
            <w:r w:rsidRPr="007C6726">
              <w:rPr>
                <w:rFonts w:ascii="Times New Roman" w:hAnsi="Times New Roman"/>
                <w:color w:val="000000"/>
                <w:sz w:val="24"/>
                <w:szCs w:val="24"/>
                <w:shd w:val="clear" w:color="auto" w:fill="FFFFFF"/>
              </w:rPr>
              <w:t> </w:t>
            </w:r>
            <w:r w:rsidRPr="007C6726">
              <w:rPr>
                <w:rFonts w:ascii="Times New Roman" w:hAnsi="Times New Roman"/>
                <w:sz w:val="24"/>
                <w:szCs w:val="24"/>
              </w:rPr>
              <w:t>Быстринская 2, 4,6,10,12; ул.</w:t>
            </w:r>
            <w:r w:rsidRPr="007C6726">
              <w:rPr>
                <w:rFonts w:ascii="Times New Roman" w:hAnsi="Times New Roman"/>
                <w:color w:val="000000"/>
                <w:sz w:val="24"/>
                <w:szCs w:val="24"/>
                <w:shd w:val="clear" w:color="auto" w:fill="FFFFFF"/>
              </w:rPr>
              <w:t> </w:t>
            </w:r>
            <w:r w:rsidRPr="007C6726">
              <w:rPr>
                <w:rFonts w:ascii="Times New Roman" w:hAnsi="Times New Roman"/>
                <w:sz w:val="24"/>
                <w:szCs w:val="24"/>
              </w:rPr>
              <w:t xml:space="preserve">Генерала Иванова 5,5/1,3,7,7/1; пр-т Мира 55,40. Силами участников субботников были убраны зелёные зоны 150 мешков по </w:t>
            </w:r>
            <w:smartTag w:uri="urn:schemas-microsoft-com:office:smarttags" w:element="metricconverter">
              <w:smartTagPr>
                <w:attr w:name="ProductID" w:val="2016 г"/>
              </w:smartTagPr>
              <w:r w:rsidRPr="007C6726">
                <w:rPr>
                  <w:rFonts w:ascii="Times New Roman" w:hAnsi="Times New Roman"/>
                  <w:sz w:val="24"/>
                  <w:szCs w:val="24"/>
                </w:rPr>
                <w:t>240 л</w:t>
              </w:r>
            </w:smartTag>
            <w:r w:rsidRPr="007C6726">
              <w:rPr>
                <w:rFonts w:ascii="Times New Roman" w:hAnsi="Times New Roman"/>
                <w:sz w:val="24"/>
                <w:szCs w:val="24"/>
              </w:rPr>
              <w:t>. мусора, подготовлены клумбы для посадки цветов. Закуплена фотобумага. По итогам субботника распечатаны и розданы активистам фотографии в количестве 100 шт. Участники мероприятия благодарили председателя и Совет ТОС №28 за организацию субботников, за выделенный хоз. инвентарь, перчатки, мешки.</w:t>
            </w:r>
          </w:p>
        </w:tc>
        <w:tc>
          <w:tcPr>
            <w:tcW w:w="3821"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 xml:space="preserve">За май-июнь </w:t>
            </w:r>
            <w:smartTag w:uri="urn:schemas-microsoft-com:office:smarttags" w:element="metricconverter">
              <w:smartTagPr>
                <w:attr w:name="ProductID" w:val="2016 г"/>
              </w:smartTagPr>
              <w:r w:rsidRPr="007C6726">
                <w:rPr>
                  <w:rFonts w:ascii="Times New Roman" w:hAnsi="Times New Roman"/>
                  <w:sz w:val="24"/>
                  <w:szCs w:val="24"/>
                </w:rPr>
                <w:t>2016 г</w:t>
              </w:r>
            </w:smartTag>
            <w:r w:rsidRPr="007C6726">
              <w:rPr>
                <w:rFonts w:ascii="Times New Roman" w:hAnsi="Times New Roman"/>
                <w:sz w:val="24"/>
                <w:szCs w:val="24"/>
              </w:rPr>
              <w:t>. проведено 16 субботников на 17 придомовых территориях.</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Участие в субботниках приняло </w:t>
            </w:r>
            <w:r w:rsidRPr="007C6726">
              <w:rPr>
                <w:rFonts w:ascii="Times New Roman" w:hAnsi="Times New Roman"/>
                <w:sz w:val="24"/>
                <w:szCs w:val="24"/>
              </w:rPr>
              <w:lastRenderedPageBreak/>
              <w:t>118 человек.</w:t>
            </w:r>
          </w:p>
          <w:p w:rsidR="007C6726" w:rsidRPr="007C6726" w:rsidRDefault="007C6726" w:rsidP="007C6726">
            <w:pPr>
              <w:spacing w:after="0" w:line="240" w:lineRule="auto"/>
              <w:jc w:val="both"/>
              <w:rPr>
                <w:rFonts w:ascii="Times New Roman" w:hAnsi="Times New Roman"/>
                <w:sz w:val="24"/>
                <w:szCs w:val="24"/>
              </w:rPr>
            </w:pPr>
          </w:p>
        </w:tc>
      </w:tr>
    </w:tbl>
    <w:p w:rsidR="00353B80" w:rsidRPr="007C6726" w:rsidRDefault="00353B80" w:rsidP="007C6726">
      <w:pPr>
        <w:spacing w:after="0" w:line="240" w:lineRule="auto"/>
        <w:jc w:val="both"/>
        <w:rPr>
          <w:rFonts w:ascii="Times New Roman" w:hAnsi="Times New Roman"/>
          <w:b/>
          <w:sz w:val="24"/>
          <w:szCs w:val="24"/>
        </w:rPr>
      </w:pPr>
    </w:p>
    <w:p w:rsidR="00353B80" w:rsidRPr="007C6726" w:rsidRDefault="00353B80" w:rsidP="007C6726">
      <w:pPr>
        <w:spacing w:before="120" w:after="0" w:line="240" w:lineRule="auto"/>
        <w:ind w:left="567"/>
        <w:jc w:val="both"/>
        <w:rPr>
          <w:rFonts w:ascii="Times New Roman" w:hAnsi="Times New Roman"/>
          <w:sz w:val="24"/>
          <w:szCs w:val="24"/>
          <w:lang w:eastAsia="en-US"/>
        </w:rPr>
      </w:pPr>
      <w:r w:rsidRPr="007C6726">
        <w:rPr>
          <w:rFonts w:ascii="Times New Roman" w:hAnsi="Times New Roman"/>
          <w:sz w:val="24"/>
          <w:szCs w:val="24"/>
        </w:rPr>
        <w:t xml:space="preserve">Аналитическая оценка результатов достигнутых по </w:t>
      </w:r>
      <w:r w:rsidRPr="007C6726">
        <w:rPr>
          <w:rFonts w:ascii="Times New Roman" w:hAnsi="Times New Roman"/>
          <w:sz w:val="24"/>
          <w:szCs w:val="24"/>
          <w:lang w:val="en-US"/>
        </w:rPr>
        <w:t>II</w:t>
      </w:r>
      <w:r w:rsidRPr="007C6726">
        <w:rPr>
          <w:rFonts w:ascii="Times New Roman" w:hAnsi="Times New Roman"/>
          <w:sz w:val="24"/>
          <w:szCs w:val="24"/>
        </w:rPr>
        <w:t xml:space="preserve"> направлению проекта.</w:t>
      </w:r>
    </w:p>
    <w:p w:rsidR="00353B80" w:rsidRPr="007C6726" w:rsidRDefault="00353B80" w:rsidP="007C6726">
      <w:pPr>
        <w:spacing w:after="0" w:line="240" w:lineRule="auto"/>
        <w:ind w:firstLine="567"/>
        <w:jc w:val="both"/>
        <w:rPr>
          <w:rFonts w:ascii="Times New Roman" w:hAnsi="Times New Roman"/>
          <w:sz w:val="24"/>
          <w:szCs w:val="24"/>
          <w:lang w:eastAsia="ru-RU"/>
        </w:rPr>
      </w:pPr>
      <w:r w:rsidRPr="007C6726">
        <w:rPr>
          <w:rFonts w:ascii="Times New Roman" w:hAnsi="Times New Roman"/>
          <w:sz w:val="24"/>
          <w:szCs w:val="24"/>
          <w:lang w:eastAsia="ru-RU"/>
        </w:rPr>
        <w:t>Благодаря использованию средств субсидии данное направление реализовано в полой мере. ТОС №28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Учитывая, что вопросы благоустройства и уюта подъездов и придомовых территорий не теряют своей актуальности, средства из субсидии для ТОС 28 были направлены так же и на мотивацию собственников в бережном и созидательном отношении к территории собственного проживания. Были выявлены самые активные жители придомовой территории. Был получен опыт организации социально значимых мероприятий в данной сфере, сделан шаг к созданию 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№28 в решении проблем придомовых территорий.</w:t>
      </w:r>
    </w:p>
    <w:p w:rsidR="00353B80" w:rsidRPr="007C6726" w:rsidRDefault="00353B80" w:rsidP="007C6726">
      <w:pPr>
        <w:spacing w:after="0" w:line="240" w:lineRule="auto"/>
        <w:jc w:val="both"/>
        <w:rPr>
          <w:rFonts w:ascii="Times New Roman" w:hAnsi="Times New Roman"/>
          <w:b/>
          <w:sz w:val="24"/>
          <w:szCs w:val="24"/>
        </w:rPr>
      </w:pPr>
    </w:p>
    <w:p w:rsidR="00353B80" w:rsidRPr="007C6726" w:rsidRDefault="00353B80" w:rsidP="007C6726">
      <w:pPr>
        <w:spacing w:after="0" w:line="240" w:lineRule="auto"/>
        <w:jc w:val="both"/>
        <w:rPr>
          <w:rFonts w:ascii="Times New Roman" w:hAnsi="Times New Roman"/>
          <w:b/>
          <w:sz w:val="24"/>
          <w:szCs w:val="24"/>
        </w:rPr>
      </w:pPr>
      <w:r w:rsidRPr="007C6726">
        <w:rPr>
          <w:rFonts w:ascii="Times New Roman" w:hAnsi="Times New Roman"/>
          <w:b/>
          <w:sz w:val="24"/>
          <w:szCs w:val="24"/>
        </w:rPr>
        <w:t>3. Направление «Содействие населению в реализации гражданских инициатив».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5"/>
      </w:tblGrid>
      <w:tr w:rsidR="00353B80" w:rsidRPr="007C6726" w:rsidTr="005F1F96">
        <w:tc>
          <w:tcPr>
            <w:tcW w:w="9349"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3.1. </w:t>
            </w:r>
            <w:r w:rsidRPr="007C6726">
              <w:rPr>
                <w:rFonts w:ascii="Times New Roman" w:hAnsi="Times New Roman"/>
                <w:bCs/>
                <w:sz w:val="24"/>
                <w:szCs w:val="24"/>
              </w:rPr>
              <w:t>«Повышение гражданской активности населения льготной категории, посредством их информирования об актуальных вопросах жизни города».</w:t>
            </w:r>
            <w:r w:rsidRPr="007C6726">
              <w:rPr>
                <w:rFonts w:ascii="Times New Roman" w:hAnsi="Times New Roman"/>
                <w:sz w:val="24"/>
                <w:szCs w:val="24"/>
              </w:rPr>
              <w:t xml:space="preserve"> </w:t>
            </w:r>
          </w:p>
        </w:tc>
      </w:tr>
      <w:tr w:rsidR="00353B80" w:rsidRPr="007C6726" w:rsidTr="005F1F96">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5F1F96">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Заключен договор между ТОС № 28 и филиалом ОАО Издательский дом «Новости Югры» в городе Сургуте. 30 граждан льготной категории проживающие на территории ТОС № 28 стали подписчиками на газету «Сургутская трибуна». Теперь граждане стали получать больше информации об актуальных вопросах жизни города. </w:t>
            </w:r>
            <w:r w:rsidRPr="007C6726">
              <w:rPr>
                <w:rFonts w:ascii="Times New Roman" w:hAnsi="Times New Roman"/>
                <w:bCs/>
                <w:sz w:val="24"/>
                <w:szCs w:val="24"/>
              </w:rPr>
              <w:t xml:space="preserve"> </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Оформлена подписка 30 граждан льготной категории на газету «Сургутская Трибуна».</w:t>
            </w:r>
          </w:p>
          <w:p w:rsidR="00353B80" w:rsidRPr="007C6726" w:rsidRDefault="00353B80" w:rsidP="007C6726">
            <w:pPr>
              <w:spacing w:after="0" w:line="240" w:lineRule="auto"/>
              <w:jc w:val="both"/>
              <w:rPr>
                <w:rFonts w:ascii="Times New Roman" w:hAnsi="Times New Roman"/>
                <w:sz w:val="24"/>
                <w:szCs w:val="24"/>
              </w:rPr>
            </w:pPr>
          </w:p>
        </w:tc>
      </w:tr>
      <w:tr w:rsidR="00353B80" w:rsidRPr="007C6726" w:rsidTr="005F1F96">
        <w:tc>
          <w:tcPr>
            <w:tcW w:w="9349"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3.2. </w:t>
            </w:r>
            <w:r w:rsidRPr="007C6726">
              <w:rPr>
                <w:rFonts w:ascii="Times New Roman" w:hAnsi="Times New Roman"/>
                <w:bCs/>
                <w:sz w:val="24"/>
                <w:szCs w:val="24"/>
              </w:rPr>
              <w:t>Праздничное оформление города к Новогодним праздникам</w:t>
            </w:r>
          </w:p>
        </w:tc>
      </w:tr>
      <w:tr w:rsidR="00353B80" w:rsidRPr="007C6726" w:rsidTr="005F1F96">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5F1F96">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Для создания праздничной новогодней атмосферы силами актива ТОС № 28 и сотрудников УК </w:t>
            </w:r>
            <w:r w:rsidRPr="007C6726">
              <w:rPr>
                <w:rFonts w:ascii="Times New Roman" w:hAnsi="Times New Roman"/>
                <w:sz w:val="24"/>
                <w:szCs w:val="24"/>
              </w:rPr>
              <w:lastRenderedPageBreak/>
              <w:t xml:space="preserve">«Комфорт», УК ЖЭУ-1, были установлены новогодние ели на козырьках домов придомовых территориях   по адресам: ул. Маяковского 28, </w:t>
            </w:r>
            <w:proofErr w:type="spellStart"/>
            <w:r w:rsidRPr="007C6726">
              <w:rPr>
                <w:rFonts w:ascii="Times New Roman" w:hAnsi="Times New Roman"/>
                <w:sz w:val="24"/>
                <w:szCs w:val="24"/>
              </w:rPr>
              <w:t>ул.Быстринская</w:t>
            </w:r>
            <w:proofErr w:type="spellEnd"/>
            <w:r w:rsidRPr="007C6726">
              <w:rPr>
                <w:rFonts w:ascii="Times New Roman" w:hAnsi="Times New Roman"/>
                <w:sz w:val="24"/>
                <w:szCs w:val="24"/>
              </w:rPr>
              <w:t xml:space="preserve"> 12, ул. Генерала Иванова 5, 5/1, пр. Мира 49,53, 55. Установлены новогодние ели на   придомовых территориях   по адресам: </w:t>
            </w:r>
            <w:proofErr w:type="spellStart"/>
            <w:r w:rsidRPr="007C6726">
              <w:rPr>
                <w:rFonts w:ascii="Times New Roman" w:hAnsi="Times New Roman"/>
                <w:sz w:val="24"/>
                <w:szCs w:val="24"/>
              </w:rPr>
              <w:t>пр.Мира</w:t>
            </w:r>
            <w:proofErr w:type="spellEnd"/>
            <w:r w:rsidRPr="007C6726">
              <w:rPr>
                <w:rFonts w:ascii="Times New Roman" w:hAnsi="Times New Roman"/>
                <w:sz w:val="24"/>
                <w:szCs w:val="24"/>
              </w:rPr>
              <w:t xml:space="preserve"> 53,55, Генерала Иванова 7. Ели   украшены гирляндами, новогодними игрушками, различными праздничными украшениями. Так же праздничными гирляндами были украшены фасады домов по ул. </w:t>
            </w:r>
            <w:proofErr w:type="spellStart"/>
            <w:r w:rsidRPr="007C6726">
              <w:rPr>
                <w:rFonts w:ascii="Times New Roman" w:hAnsi="Times New Roman"/>
                <w:sz w:val="24"/>
                <w:szCs w:val="24"/>
              </w:rPr>
              <w:t>Быстринской</w:t>
            </w:r>
            <w:proofErr w:type="spellEnd"/>
            <w:r w:rsidRPr="007C6726">
              <w:rPr>
                <w:rFonts w:ascii="Times New Roman" w:hAnsi="Times New Roman"/>
                <w:sz w:val="24"/>
                <w:szCs w:val="24"/>
              </w:rPr>
              <w:t xml:space="preserve"> 12, ул. Генерала Иванова 5/1, ул. Генерала Иванова 7. Мероприятие проводилось в преддверии Нового Года. В оформлении территории приняло участие 29 человек из числа актива ТОС. Не у всех есть возможность или желание в одиночку заниматься украшением собственного дома. Жители района были благодарны за созданную атмосферу праздника во дворах.</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 xml:space="preserve"> В оформлении территории приняли 29 жителя.</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Украшено 8 придомовых территорий.</w:t>
            </w:r>
          </w:p>
        </w:tc>
      </w:tr>
      <w:tr w:rsidR="00353B80" w:rsidRPr="007C6726" w:rsidTr="005F1F96">
        <w:tc>
          <w:tcPr>
            <w:tcW w:w="9349"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3.3. "Праздник весны и труда"</w:t>
            </w:r>
          </w:p>
        </w:tc>
      </w:tr>
      <w:tr w:rsidR="00353B80" w:rsidRPr="007C6726" w:rsidTr="005F1F96">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5F1F96">
        <w:trPr>
          <w:trHeight w:val="1100"/>
        </w:trPr>
        <w:tc>
          <w:tcPr>
            <w:tcW w:w="5524" w:type="dxa"/>
            <w:tcBorders>
              <w:right w:val="single" w:sz="4" w:space="0" w:color="auto"/>
            </w:tcBorders>
          </w:tcPr>
          <w:p w:rsidR="00353B80" w:rsidRPr="007C6726" w:rsidRDefault="00353B80" w:rsidP="007C6726">
            <w:pPr>
              <w:spacing w:after="0" w:line="240" w:lineRule="auto"/>
              <w:jc w:val="both"/>
              <w:rPr>
                <w:rFonts w:ascii="Times New Roman" w:hAnsi="Times New Roman"/>
                <w:sz w:val="24"/>
                <w:szCs w:val="24"/>
                <w:lang w:eastAsia="ru-RU"/>
              </w:rPr>
            </w:pPr>
            <w:r w:rsidRPr="007C6726">
              <w:rPr>
                <w:rFonts w:ascii="Times New Roman" w:hAnsi="Times New Roman"/>
                <w:sz w:val="24"/>
                <w:szCs w:val="24"/>
                <w:lang w:eastAsia="ru-RU"/>
              </w:rPr>
              <w:t xml:space="preserve"> </w:t>
            </w:r>
            <w:r w:rsidRPr="007C6726">
              <w:rPr>
                <w:rFonts w:ascii="Times New Roman" w:hAnsi="Times New Roman"/>
                <w:sz w:val="24"/>
                <w:szCs w:val="24"/>
              </w:rPr>
              <w:t>За счёт средств субсидии приобретены шары гелевые (50 шт.), флажки РФ маленькие (20 шт.), флаг с золотым гербом (15шт.), флаг РФ (2шт.) георгиевская лента (</w:t>
            </w:r>
            <w:smartTag w:uri="urn:schemas-microsoft-com:office:smarttags" w:element="metricconverter">
              <w:smartTagPr>
                <w:attr w:name="ProductID" w:val="2016 г"/>
              </w:smartTagPr>
              <w:r w:rsidRPr="007C6726">
                <w:rPr>
                  <w:rFonts w:ascii="Times New Roman" w:hAnsi="Times New Roman"/>
                  <w:sz w:val="24"/>
                  <w:szCs w:val="24"/>
                </w:rPr>
                <w:t>50 м</w:t>
              </w:r>
            </w:smartTag>
            <w:r w:rsidRPr="007C6726">
              <w:rPr>
                <w:rFonts w:ascii="Times New Roman" w:hAnsi="Times New Roman"/>
                <w:sz w:val="24"/>
                <w:szCs w:val="24"/>
              </w:rPr>
              <w:t>). На парад 1 мая жителям 34 микрорайона, принимавшим участие в шествии, вручены георгиевские ленты, шары, флажки, флаги. Участие принимали в первомайском шествии от ТОС № 28 принимали 25 человек. Шествие колонны состоялось 1 мая по проспекту Ленина.</w:t>
            </w:r>
          </w:p>
          <w:p w:rsidR="00353B80" w:rsidRPr="007C6726" w:rsidRDefault="00353B80" w:rsidP="007C6726">
            <w:pPr>
              <w:spacing w:after="0" w:line="240" w:lineRule="auto"/>
              <w:jc w:val="both"/>
              <w:rPr>
                <w:rFonts w:ascii="Times New Roman" w:hAnsi="Times New Roman"/>
                <w:sz w:val="24"/>
                <w:szCs w:val="24"/>
              </w:rPr>
            </w:pPr>
          </w:p>
        </w:tc>
        <w:tc>
          <w:tcPr>
            <w:tcW w:w="3825" w:type="dxa"/>
            <w:tcBorders>
              <w:left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Кол-во участников, задействованных в реализации мероприятия – 25 человек.</w:t>
            </w:r>
          </w:p>
        </w:tc>
      </w:tr>
      <w:tr w:rsidR="00353B80" w:rsidRPr="007C6726" w:rsidTr="005F1F96">
        <w:trPr>
          <w:trHeight w:val="124"/>
        </w:trPr>
        <w:tc>
          <w:tcPr>
            <w:tcW w:w="5524" w:type="dxa"/>
            <w:tcBorders>
              <w:right w:val="single" w:sz="4" w:space="0" w:color="auto"/>
            </w:tcBorders>
          </w:tcPr>
          <w:p w:rsidR="00353B80" w:rsidRPr="007C6726" w:rsidRDefault="00353B80" w:rsidP="007C6726">
            <w:pPr>
              <w:spacing w:after="0" w:line="240" w:lineRule="auto"/>
              <w:rPr>
                <w:rFonts w:ascii="Times New Roman" w:hAnsi="Times New Roman"/>
                <w:b/>
                <w:bCs/>
                <w:sz w:val="24"/>
                <w:szCs w:val="24"/>
              </w:rPr>
            </w:pPr>
            <w:r w:rsidRPr="007C6726">
              <w:rPr>
                <w:rFonts w:ascii="Times New Roman" w:hAnsi="Times New Roman"/>
                <w:bCs/>
                <w:sz w:val="24"/>
                <w:szCs w:val="24"/>
              </w:rPr>
              <w:t>3.4. Акция «Свобода во всём мире», приуроченная к празднованию 9 мая (День победы)</w:t>
            </w:r>
          </w:p>
        </w:tc>
        <w:tc>
          <w:tcPr>
            <w:tcW w:w="3825" w:type="dxa"/>
            <w:tcBorders>
              <w:left w:val="single" w:sz="4" w:space="0" w:color="auto"/>
            </w:tcBorders>
          </w:tcPr>
          <w:p w:rsidR="00353B80" w:rsidRPr="007C6726" w:rsidRDefault="00353B80" w:rsidP="007C6726">
            <w:pPr>
              <w:spacing w:after="0" w:line="240" w:lineRule="auto"/>
              <w:rPr>
                <w:rFonts w:ascii="Times New Roman" w:hAnsi="Times New Roman"/>
                <w:b/>
                <w:bCs/>
                <w:sz w:val="24"/>
                <w:szCs w:val="24"/>
              </w:rPr>
            </w:pPr>
          </w:p>
        </w:tc>
      </w:tr>
      <w:tr w:rsidR="00353B80" w:rsidRPr="007C6726" w:rsidTr="005F1F96">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5F1F96">
        <w:trPr>
          <w:trHeight w:val="2757"/>
        </w:trPr>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За счёт средств субсидии приобретены цветы (гвоздики – 20 шт.), флажки флаги (25 ед.), георгиевская лента (</w:t>
            </w:r>
            <w:smartTag w:uri="urn:schemas-microsoft-com:office:smarttags" w:element="metricconverter">
              <w:smartTagPr>
                <w:attr w:name="ProductID" w:val="2016 г"/>
              </w:smartTagPr>
              <w:r w:rsidRPr="007C6726">
                <w:rPr>
                  <w:rFonts w:ascii="Times New Roman" w:hAnsi="Times New Roman"/>
                  <w:sz w:val="24"/>
                  <w:szCs w:val="24"/>
                </w:rPr>
                <w:t>40 м</w:t>
              </w:r>
            </w:smartTag>
            <w:r w:rsidRPr="007C6726">
              <w:rPr>
                <w:rFonts w:ascii="Times New Roman" w:hAnsi="Times New Roman"/>
                <w:sz w:val="24"/>
                <w:szCs w:val="24"/>
              </w:rPr>
              <w:t>.). На парад победы жителям 34 микрорайона вручены георгиевские ленты, флажки флаги. Жители возложили цветы к мемориалу славы.</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Количество участников, задействованных в реализации мероприятия – 29 человек. Люди с благодарностью воспринимали всё, сделанное по мероприятию..</w:t>
            </w:r>
          </w:p>
        </w:tc>
        <w:tc>
          <w:tcPr>
            <w:tcW w:w="3825"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Кол-во участников, задействованных в реализации мероприятия – 29 человек.</w:t>
            </w:r>
          </w:p>
        </w:tc>
      </w:tr>
      <w:tr w:rsidR="00353B80" w:rsidRPr="007C6726" w:rsidTr="00CB23F1">
        <w:trPr>
          <w:trHeight w:val="360"/>
        </w:trPr>
        <w:tc>
          <w:tcPr>
            <w:tcW w:w="5524" w:type="dxa"/>
            <w:tcBorders>
              <w:bottom w:val="single" w:sz="4" w:space="0" w:color="auto"/>
            </w:tcBorders>
          </w:tcPr>
          <w:p w:rsidR="00353B80" w:rsidRPr="007C6726" w:rsidRDefault="00353B80" w:rsidP="007C6726">
            <w:pPr>
              <w:spacing w:after="0" w:line="240" w:lineRule="auto"/>
              <w:rPr>
                <w:rFonts w:ascii="Times New Roman" w:hAnsi="Times New Roman"/>
                <w:sz w:val="24"/>
                <w:szCs w:val="24"/>
              </w:rPr>
            </w:pPr>
            <w:r w:rsidRPr="007C6726">
              <w:rPr>
                <w:rFonts w:ascii="Times New Roman" w:hAnsi="Times New Roman"/>
                <w:sz w:val="24"/>
                <w:szCs w:val="24"/>
              </w:rPr>
              <w:t>3.5.</w:t>
            </w:r>
            <w:r w:rsidRPr="007C6726">
              <w:rPr>
                <w:rFonts w:ascii="Times New Roman" w:hAnsi="Times New Roman"/>
                <w:bCs/>
                <w:sz w:val="24"/>
                <w:szCs w:val="24"/>
              </w:rPr>
              <w:t>Участие ТОС № 28 в мероприятиях, посвященных двадцатилетию ТОС</w:t>
            </w:r>
          </w:p>
        </w:tc>
        <w:tc>
          <w:tcPr>
            <w:tcW w:w="3825" w:type="dxa"/>
            <w:tcBorders>
              <w:bottom w:val="single" w:sz="4" w:space="0" w:color="auto"/>
            </w:tcBorders>
          </w:tcPr>
          <w:p w:rsidR="00353B80" w:rsidRPr="007C6726" w:rsidRDefault="00353B80" w:rsidP="007C6726">
            <w:pPr>
              <w:spacing w:after="0" w:line="240" w:lineRule="auto"/>
              <w:rPr>
                <w:rFonts w:ascii="Times New Roman" w:hAnsi="Times New Roman"/>
                <w:b/>
                <w:bCs/>
                <w:sz w:val="24"/>
                <w:szCs w:val="24"/>
              </w:rPr>
            </w:pPr>
          </w:p>
        </w:tc>
      </w:tr>
      <w:tr w:rsidR="00353B80" w:rsidRPr="007C6726" w:rsidTr="00CB23F1">
        <w:trPr>
          <w:trHeight w:val="255"/>
        </w:trPr>
        <w:tc>
          <w:tcPr>
            <w:tcW w:w="5524" w:type="dxa"/>
            <w:tcBorders>
              <w:top w:val="single" w:sz="4" w:space="0" w:color="auto"/>
              <w:bottom w:val="single" w:sz="4" w:space="0" w:color="auto"/>
              <w:right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5" w:type="dxa"/>
            <w:tcBorders>
              <w:top w:val="single" w:sz="4" w:space="0" w:color="auto"/>
              <w:left w:val="single" w:sz="4" w:space="0" w:color="auto"/>
              <w:bottom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7C6726" w:rsidRPr="007C6726" w:rsidTr="00EE5BAF">
        <w:trPr>
          <w:trHeight w:val="255"/>
        </w:trPr>
        <w:tc>
          <w:tcPr>
            <w:tcW w:w="5524" w:type="dxa"/>
            <w:tcBorders>
              <w:top w:val="single" w:sz="4" w:space="0" w:color="auto"/>
              <w:right w:val="single" w:sz="4" w:space="0" w:color="auto"/>
            </w:tcBorders>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13 – 14 апреля в рамках праздничных мероприятий, приуроченных к двадцатилетию ТОС города Сургута проведён всероссийский форум «Город и гражданин: новый вектор </w:t>
            </w:r>
            <w:r w:rsidRPr="007C6726">
              <w:rPr>
                <w:rFonts w:ascii="Times New Roman" w:hAnsi="Times New Roman"/>
                <w:sz w:val="24"/>
                <w:szCs w:val="24"/>
              </w:rPr>
              <w:lastRenderedPageBreak/>
              <w:t xml:space="preserve">отношений». В мероприятии приняли участие председатели и члены советов ТОС города, горожане, внёсшие свой личный вклад в развитие ТОС города, представители Администрации города, гости из Ханты-Мансийска и Москвы – Юдин З.Г., Сальников А.И., Вагин В.В., </w:t>
            </w:r>
            <w:proofErr w:type="spellStart"/>
            <w:r w:rsidRPr="007C6726">
              <w:rPr>
                <w:rFonts w:ascii="Times New Roman" w:hAnsi="Times New Roman"/>
                <w:sz w:val="24"/>
                <w:szCs w:val="24"/>
              </w:rPr>
              <w:t>Шпектор</w:t>
            </w:r>
            <w:proofErr w:type="spellEnd"/>
            <w:r w:rsidRPr="007C6726">
              <w:rPr>
                <w:rFonts w:ascii="Times New Roman" w:hAnsi="Times New Roman"/>
                <w:sz w:val="24"/>
                <w:szCs w:val="24"/>
              </w:rPr>
              <w:t xml:space="preserve"> И.И. и др.</w:t>
            </w:r>
          </w:p>
          <w:p w:rsidR="007C6726" w:rsidRPr="007C6726" w:rsidRDefault="007C6726" w:rsidP="007C6726">
            <w:pPr>
              <w:spacing w:after="0" w:line="240" w:lineRule="auto"/>
              <w:jc w:val="both"/>
              <w:rPr>
                <w:rFonts w:ascii="Times New Roman" w:hAnsi="Times New Roman"/>
                <w:color w:val="FF0000"/>
                <w:sz w:val="24"/>
                <w:szCs w:val="24"/>
              </w:rPr>
            </w:pPr>
            <w:r w:rsidRPr="007C6726">
              <w:rPr>
                <w:rFonts w:ascii="Times New Roman" w:hAnsi="Times New Roman"/>
                <w:sz w:val="24"/>
                <w:szCs w:val="24"/>
              </w:rPr>
              <w:t>Мероприятие проходило в здании Сургутской филармонии. По результатам проведения мероприятия была составлена резолюция.</w:t>
            </w:r>
          </w:p>
        </w:tc>
        <w:tc>
          <w:tcPr>
            <w:tcW w:w="3825" w:type="dxa"/>
            <w:tcBorders>
              <w:top w:val="single" w:sz="4" w:space="0" w:color="auto"/>
              <w:left w:val="single" w:sz="4" w:space="0" w:color="auto"/>
            </w:tcBorders>
          </w:tcPr>
          <w:p w:rsidR="007C6726" w:rsidRPr="007C6726" w:rsidRDefault="007C6726" w:rsidP="007C6726">
            <w:pPr>
              <w:spacing w:after="0" w:line="240" w:lineRule="auto"/>
              <w:jc w:val="both"/>
              <w:rPr>
                <w:rFonts w:ascii="Times New Roman" w:hAnsi="Times New Roman"/>
                <w:bCs/>
                <w:sz w:val="24"/>
                <w:szCs w:val="24"/>
              </w:rPr>
            </w:pPr>
            <w:r w:rsidRPr="007C6726">
              <w:rPr>
                <w:rFonts w:ascii="Times New Roman" w:hAnsi="Times New Roman"/>
                <w:sz w:val="24"/>
                <w:szCs w:val="24"/>
              </w:rPr>
              <w:lastRenderedPageBreak/>
              <w:t>В мероприятии приняли участие порядка 150 гостей.</w:t>
            </w:r>
          </w:p>
        </w:tc>
      </w:tr>
    </w:tbl>
    <w:p w:rsidR="00353B80" w:rsidRPr="007C6726" w:rsidRDefault="00353B80" w:rsidP="007C6726">
      <w:pPr>
        <w:spacing w:before="120" w:after="0" w:line="240" w:lineRule="auto"/>
        <w:ind w:firstLine="567"/>
        <w:jc w:val="both"/>
        <w:rPr>
          <w:rFonts w:ascii="Times New Roman" w:hAnsi="Times New Roman"/>
          <w:sz w:val="24"/>
          <w:szCs w:val="24"/>
          <w:lang w:eastAsia="en-US"/>
        </w:rPr>
      </w:pPr>
      <w:r w:rsidRPr="007C6726">
        <w:rPr>
          <w:rFonts w:ascii="Times New Roman" w:hAnsi="Times New Roman"/>
          <w:sz w:val="24"/>
          <w:szCs w:val="24"/>
        </w:rPr>
        <w:t xml:space="preserve">Аналитическая оценка результатов достигнутых по </w:t>
      </w:r>
      <w:r w:rsidRPr="007C6726">
        <w:rPr>
          <w:rFonts w:ascii="Times New Roman" w:hAnsi="Times New Roman"/>
          <w:sz w:val="24"/>
          <w:szCs w:val="24"/>
          <w:lang w:val="en-US"/>
        </w:rPr>
        <w:t>III</w:t>
      </w:r>
      <w:r w:rsidRPr="007C6726">
        <w:rPr>
          <w:rFonts w:ascii="Times New Roman" w:hAnsi="Times New Roman"/>
          <w:sz w:val="24"/>
          <w:szCs w:val="24"/>
        </w:rPr>
        <w:t xml:space="preserve"> направлению проекта.</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С учетом использования средств субсидий данное направление реализовано в полной мере. Проведена значительная работа для льготных категорий граждан, для повышения участия данных категорий в социально-значимых мероприятиях. Особое внимание вызвано необходимостью дальнейшей социализации данных категорий, и предоставлению им информации об актуальных вопросах местного значения, о новостных сообщениях города.</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Организация и проведение мероприятий, приуроченных к праздникам, находят наиболее сильный эмоциональный отклик среди жителей микрорайона, что способствует их консолидации и желанию в дальнейшем участвовать в культурно-массовых мероприятиях, объединяет их.</w:t>
      </w:r>
    </w:p>
    <w:p w:rsidR="00353B80" w:rsidRPr="007C6726" w:rsidRDefault="00353B80" w:rsidP="007C6726">
      <w:pPr>
        <w:spacing w:after="0" w:line="240" w:lineRule="auto"/>
        <w:jc w:val="both"/>
        <w:rPr>
          <w:rFonts w:ascii="Times New Roman" w:hAnsi="Times New Roman"/>
          <w:b/>
          <w:sz w:val="24"/>
          <w:szCs w:val="24"/>
        </w:rPr>
      </w:pPr>
    </w:p>
    <w:p w:rsidR="00353B80" w:rsidRPr="007C6726" w:rsidRDefault="00353B80" w:rsidP="007C6726">
      <w:pPr>
        <w:spacing w:after="0" w:line="240" w:lineRule="auto"/>
        <w:jc w:val="both"/>
        <w:rPr>
          <w:rFonts w:ascii="Times New Roman" w:hAnsi="Times New Roman"/>
          <w:b/>
          <w:sz w:val="24"/>
          <w:szCs w:val="24"/>
        </w:rPr>
      </w:pPr>
      <w:r w:rsidRPr="007C6726">
        <w:rPr>
          <w:rFonts w:ascii="Times New Roman" w:hAnsi="Times New Roman"/>
          <w:b/>
          <w:sz w:val="24"/>
          <w:szCs w:val="24"/>
        </w:rPr>
        <w:t>4.Направление «Содействие населению в организации досуга детей и подростков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4"/>
        <w:gridCol w:w="3821"/>
      </w:tblGrid>
      <w:tr w:rsidR="00353B80" w:rsidRPr="007C6726" w:rsidTr="00D9562C">
        <w:tc>
          <w:tcPr>
            <w:tcW w:w="9345"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4.1. Организация и проведение культурно-массового мероприятия «Широкая масленица»</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Мероприятие реализовано в </w:t>
            </w:r>
            <w:r w:rsidRPr="007C6726">
              <w:rPr>
                <w:rFonts w:ascii="Times New Roman" w:hAnsi="Times New Roman"/>
                <w:sz w:val="24"/>
                <w:szCs w:val="24"/>
                <w:lang w:val="en-US"/>
              </w:rPr>
              <w:t>I</w:t>
            </w:r>
            <w:r w:rsidRPr="007C6726">
              <w:rPr>
                <w:rFonts w:ascii="Times New Roman" w:hAnsi="Times New Roman"/>
                <w:sz w:val="24"/>
                <w:szCs w:val="24"/>
              </w:rPr>
              <w:t xml:space="preserve"> квартале 2017 г. 25 февраля совместно с МБОУ СОШ № 5, на территории школы, по адресу ул. Маяковского 34А, было организовано празднование под названием «Широкая Масленица». За счёт средств субсидии оплачены услуги по организации проведения и музыкального сопровождения мероприятия ООО «Светиком», а также подсобные материалы (ткани различных типов) для подготовки «чучела» и «карнавальная карусель».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Были приглашены дети, подростки и взрослое население. Присутствовало более 300 человек. Взрослые и подростки участвовали в различных конкурсах, в хороводах, кружились на красочной карусели.  Подростки получили поощрительные призы - за участие в народных игрищах. Ряженые коробейники угощали всех конфетами, баранками, печеньем, были испечены блины 600 штук и розданы всем участника мероприятия. в/г «Горлица» пели песни под баян, водили хороводы.       </w:t>
            </w:r>
          </w:p>
          <w:p w:rsidR="00353B80" w:rsidRDefault="00353B80" w:rsidP="007C6726">
            <w:pPr>
              <w:spacing w:after="0" w:line="240" w:lineRule="auto"/>
              <w:rPr>
                <w:rFonts w:ascii="Times New Roman" w:hAnsi="Times New Roman"/>
                <w:sz w:val="24"/>
                <w:szCs w:val="24"/>
              </w:rPr>
            </w:pPr>
            <w:r w:rsidRPr="007C6726">
              <w:rPr>
                <w:rFonts w:ascii="Times New Roman" w:hAnsi="Times New Roman"/>
                <w:sz w:val="24"/>
                <w:szCs w:val="24"/>
              </w:rPr>
              <w:t>Жители написали слова благодарности в адрес ТОС за отлично организованный праздник.</w:t>
            </w:r>
          </w:p>
          <w:p w:rsidR="007C6726" w:rsidRDefault="007C6726" w:rsidP="007C6726">
            <w:pPr>
              <w:spacing w:after="0" w:line="240" w:lineRule="auto"/>
              <w:rPr>
                <w:rFonts w:ascii="Times New Roman" w:hAnsi="Times New Roman"/>
                <w:sz w:val="24"/>
                <w:szCs w:val="24"/>
              </w:rPr>
            </w:pPr>
          </w:p>
          <w:p w:rsidR="007C6726" w:rsidRPr="007C6726" w:rsidRDefault="007C6726" w:rsidP="007C6726">
            <w:pPr>
              <w:spacing w:after="0" w:line="240" w:lineRule="auto"/>
              <w:rPr>
                <w:rFonts w:ascii="Times New Roman" w:hAnsi="Times New Roman"/>
                <w:sz w:val="24"/>
                <w:szCs w:val="24"/>
              </w:rPr>
            </w:pP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 участию в мероприятии привлечено более 300 человек.</w:t>
            </w:r>
          </w:p>
        </w:tc>
      </w:tr>
      <w:tr w:rsidR="00353B80" w:rsidRPr="007C6726" w:rsidTr="002F1FEB">
        <w:trPr>
          <w:trHeight w:val="210"/>
        </w:trPr>
        <w:tc>
          <w:tcPr>
            <w:tcW w:w="9345" w:type="dxa"/>
            <w:gridSpan w:val="2"/>
          </w:tcPr>
          <w:p w:rsidR="00353B80" w:rsidRPr="007C6726" w:rsidRDefault="00353B80" w:rsidP="007C6726">
            <w:pPr>
              <w:spacing w:after="0" w:line="240" w:lineRule="auto"/>
              <w:jc w:val="both"/>
              <w:rPr>
                <w:rFonts w:ascii="Times New Roman" w:hAnsi="Times New Roman"/>
                <w:b/>
                <w:bCs/>
                <w:sz w:val="24"/>
                <w:szCs w:val="24"/>
              </w:rPr>
            </w:pPr>
            <w:r w:rsidRPr="007C6726">
              <w:rPr>
                <w:rFonts w:ascii="Times New Roman" w:hAnsi="Times New Roman"/>
                <w:bCs/>
                <w:sz w:val="24"/>
                <w:szCs w:val="24"/>
              </w:rPr>
              <w:lastRenderedPageBreak/>
              <w:t>4.3. Конкурсно-игровая программа "Здравствуй лето", приуроченная ко дню защиты детей</w:t>
            </w:r>
          </w:p>
        </w:tc>
      </w:tr>
      <w:tr w:rsidR="00353B80" w:rsidRPr="007C6726" w:rsidTr="00D9562C">
        <w:trPr>
          <w:trHeight w:val="199"/>
        </w:trPr>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1 июня прошел замечательный праздник </w:t>
            </w:r>
            <w:r w:rsidRPr="007C6726">
              <w:rPr>
                <w:rFonts w:ascii="Times New Roman" w:hAnsi="Times New Roman"/>
                <w:bCs/>
                <w:sz w:val="24"/>
                <w:szCs w:val="24"/>
              </w:rPr>
              <w:t>"Здравствуй лето", приуроченный ко Дню защиты детей.</w:t>
            </w:r>
            <w:r w:rsidRPr="007C6726">
              <w:rPr>
                <w:rFonts w:ascii="Times New Roman" w:hAnsi="Times New Roman"/>
                <w:sz w:val="24"/>
                <w:szCs w:val="24"/>
              </w:rPr>
              <w:t xml:space="preserve"> Мероприятие прошло в два этапа 1 и 2 июня на территории МБОУ СОШ № 5.</w:t>
            </w:r>
            <w:r w:rsidRPr="007C6726">
              <w:rPr>
                <w:rFonts w:ascii="Times New Roman" w:hAnsi="Times New Roman"/>
                <w:bCs/>
                <w:sz w:val="24"/>
                <w:szCs w:val="24"/>
              </w:rPr>
              <w:t xml:space="preserve"> </w:t>
            </w:r>
            <w:r w:rsidRPr="007C6726">
              <w:rPr>
                <w:rFonts w:ascii="Times New Roman" w:hAnsi="Times New Roman"/>
                <w:sz w:val="24"/>
                <w:szCs w:val="24"/>
              </w:rPr>
              <w:t xml:space="preserve">Организаторами мероприятия выступили председатель, совет ТОС № 28, а также руководство МБОУ СОШ № 5. К проведению мероприятия на договорной основе привлечено ООО «Светиком» – оплачены услуги ведущего и музыкальное сопровождение мероприятия, приобретены гелиевые шары (100 шт.), мыльные пузыри (50 шт.), </w:t>
            </w:r>
            <w:r w:rsidRPr="007C6726">
              <w:rPr>
                <w:rFonts w:ascii="Times New Roman" w:hAnsi="Times New Roman"/>
                <w:bCs/>
                <w:sz w:val="24"/>
                <w:szCs w:val="24"/>
              </w:rPr>
              <w:t>Яркие разноцветные шары удивили и порадовали детей. Были организованны различные конкурсы,</w:t>
            </w:r>
            <w:r w:rsidRPr="007C6726">
              <w:rPr>
                <w:rFonts w:ascii="Times New Roman" w:hAnsi="Times New Roman"/>
                <w:sz w:val="24"/>
                <w:szCs w:val="24"/>
              </w:rPr>
              <w:t xml:space="preserve"> участники получили в подарок мыльные пузыри 50 шт. Ребята с пользой провели время, приобрели навыки командной игры, нашли новых знакомых.</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Кол-во участников – более 100 человек.</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Жители написали благодарственные слова в адрес ТОС за отлично организованный праздник.</w:t>
            </w:r>
          </w:p>
          <w:p w:rsidR="00353B80" w:rsidRPr="007C6726" w:rsidRDefault="00353B80" w:rsidP="007C6726">
            <w:pPr>
              <w:spacing w:after="0" w:line="240" w:lineRule="auto"/>
              <w:jc w:val="both"/>
              <w:rPr>
                <w:rFonts w:ascii="Times New Roman" w:hAnsi="Times New Roman"/>
                <w:sz w:val="24"/>
                <w:szCs w:val="24"/>
              </w:rPr>
            </w:pP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 участию в мероприятии привлечено более 100 человек.</w:t>
            </w:r>
          </w:p>
        </w:tc>
      </w:tr>
      <w:tr w:rsidR="00353B80" w:rsidRPr="007C6726" w:rsidTr="000F024D">
        <w:trPr>
          <w:trHeight w:val="537"/>
        </w:trPr>
        <w:tc>
          <w:tcPr>
            <w:tcW w:w="9345" w:type="dxa"/>
            <w:gridSpan w:val="2"/>
          </w:tcPr>
          <w:p w:rsidR="00353B80" w:rsidRPr="007C6726" w:rsidRDefault="00353B80" w:rsidP="007C6726">
            <w:pPr>
              <w:spacing w:after="0" w:line="240" w:lineRule="auto"/>
              <w:jc w:val="both"/>
              <w:rPr>
                <w:rFonts w:ascii="Times New Roman" w:hAnsi="Times New Roman"/>
                <w:b/>
                <w:bCs/>
                <w:sz w:val="24"/>
                <w:szCs w:val="24"/>
              </w:rPr>
            </w:pPr>
            <w:r w:rsidRPr="007C6726">
              <w:rPr>
                <w:rFonts w:ascii="Times New Roman" w:hAnsi="Times New Roman"/>
                <w:bCs/>
                <w:sz w:val="24"/>
                <w:szCs w:val="24"/>
              </w:rPr>
              <w:t>4.4 Организация и проведение новогоднего праздника с конкурсной программой для детей и подростков</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D9562C">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Средства, выделенные на реализацию мероприятия, перемещены в пункт: 4.4.1 (10000</w:t>
            </w:r>
            <w:r w:rsidR="007C6726">
              <w:rPr>
                <w:rFonts w:ascii="Times New Roman" w:hAnsi="Times New Roman"/>
                <w:sz w:val="24"/>
                <w:szCs w:val="24"/>
              </w:rPr>
              <w:t> </w:t>
            </w:r>
            <w:r w:rsidRPr="007C6726">
              <w:rPr>
                <w:rFonts w:ascii="Times New Roman" w:hAnsi="Times New Roman"/>
                <w:sz w:val="24"/>
                <w:szCs w:val="24"/>
              </w:rPr>
              <w:t>руб.), на основании п. 3.4.2. соглашения о предоставлении субсидии №6 от 04.03.2016г. (перемещаемая сумма не превышает 10% общей суммы субсидии).</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03 декабря, 16 детей из неблагополучных и малообеспеченных семей получили новогодние подарки. </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16 детей из неблагополучных и малообеспеченных семей получили новогодние подарки.</w:t>
            </w:r>
          </w:p>
        </w:tc>
      </w:tr>
      <w:tr w:rsidR="00353B80" w:rsidRPr="007C6726" w:rsidTr="00D9562C">
        <w:tc>
          <w:tcPr>
            <w:tcW w:w="9345"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4.5. Организация работы объединения подростков:   "Наши руки не для скуки";  </w:t>
            </w:r>
          </w:p>
        </w:tc>
      </w:tr>
      <w:tr w:rsidR="00353B80" w:rsidRPr="007C6726" w:rsidTr="00D9562C">
        <w:trPr>
          <w:trHeight w:val="70"/>
        </w:trPr>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F226BD">
        <w:trPr>
          <w:trHeight w:val="1035"/>
        </w:trPr>
        <w:tc>
          <w:tcPr>
            <w:tcW w:w="5524" w:type="dxa"/>
            <w:tcBorders>
              <w:bottom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На базе ТОС №28   создан     клуб   "Наши руки не для скуки";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С детьми занимается специалист  </w:t>
            </w:r>
            <w:proofErr w:type="spellStart"/>
            <w:r w:rsidRPr="007C6726">
              <w:rPr>
                <w:rFonts w:ascii="Times New Roman" w:hAnsi="Times New Roman"/>
                <w:sz w:val="24"/>
                <w:szCs w:val="24"/>
              </w:rPr>
              <w:t>Плачинда</w:t>
            </w:r>
            <w:proofErr w:type="spellEnd"/>
            <w:r w:rsidRPr="007C6726">
              <w:rPr>
                <w:rFonts w:ascii="Times New Roman" w:hAnsi="Times New Roman"/>
                <w:sz w:val="24"/>
                <w:szCs w:val="24"/>
              </w:rPr>
              <w:t xml:space="preserve"> Л.П.</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 Занятия клуба «Наши руки не для скуки» 1 раз в неделю по средам. Клуб посещали 13 человек. Для детей проводились занятия кройки и шитья и прикладного народного творчества.   В рамках клуба организовано 64 мероприятия, 6 выставок прикладного искусства, проведено 16 мастер-классов.</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Для работы клубного </w:t>
            </w:r>
            <w:r w:rsidRPr="007C6726">
              <w:rPr>
                <w:rFonts w:ascii="Times New Roman" w:hAnsi="Times New Roman"/>
                <w:bCs/>
                <w:sz w:val="24"/>
                <w:szCs w:val="24"/>
              </w:rPr>
              <w:t>объединения "Наши руки не для скуки" подростков</w:t>
            </w:r>
            <w:r w:rsidRPr="007C6726">
              <w:rPr>
                <w:rFonts w:ascii="Times New Roman" w:hAnsi="Times New Roman"/>
                <w:sz w:val="24"/>
                <w:szCs w:val="24"/>
              </w:rPr>
              <w:t xml:space="preserve"> были закуплены необходимые подсобные материалы (</w:t>
            </w:r>
            <w:proofErr w:type="spellStart"/>
            <w:r w:rsidRPr="007C6726">
              <w:rPr>
                <w:rFonts w:ascii="Times New Roman" w:hAnsi="Times New Roman"/>
                <w:sz w:val="24"/>
                <w:szCs w:val="24"/>
              </w:rPr>
              <w:t>пайетки</w:t>
            </w:r>
            <w:proofErr w:type="spellEnd"/>
            <w:r w:rsidRPr="007C6726">
              <w:rPr>
                <w:rFonts w:ascii="Times New Roman" w:hAnsi="Times New Roman"/>
                <w:sz w:val="24"/>
                <w:szCs w:val="24"/>
              </w:rPr>
              <w:t xml:space="preserve">, лента атласная, тесьма </w:t>
            </w:r>
            <w:proofErr w:type="spellStart"/>
            <w:r w:rsidRPr="007C6726">
              <w:rPr>
                <w:rFonts w:ascii="Times New Roman" w:hAnsi="Times New Roman"/>
                <w:sz w:val="24"/>
                <w:szCs w:val="24"/>
              </w:rPr>
              <w:t>пайетки</w:t>
            </w:r>
            <w:proofErr w:type="spellEnd"/>
            <w:r w:rsidRPr="007C6726">
              <w:rPr>
                <w:rFonts w:ascii="Times New Roman" w:hAnsi="Times New Roman"/>
                <w:sz w:val="24"/>
                <w:szCs w:val="24"/>
              </w:rPr>
              <w:t xml:space="preserve"> голограмма, косая бейка атласная, бусина жемчуг, паутинка </w:t>
            </w:r>
            <w:r w:rsidRPr="007C6726">
              <w:rPr>
                <w:rFonts w:ascii="Times New Roman" w:hAnsi="Times New Roman"/>
                <w:sz w:val="24"/>
                <w:szCs w:val="24"/>
              </w:rPr>
              <w:lastRenderedPageBreak/>
              <w:t xml:space="preserve">подкладочная, креп атлас, гипюр, тесьма люрекс, пакет, набор декоративной бумаги, глина для лепки, гуашь "Классика", бумага для </w:t>
            </w:r>
            <w:proofErr w:type="spellStart"/>
            <w:r w:rsidRPr="007C6726">
              <w:rPr>
                <w:rFonts w:ascii="Times New Roman" w:hAnsi="Times New Roman"/>
                <w:sz w:val="24"/>
                <w:szCs w:val="24"/>
              </w:rPr>
              <w:t>декупажа</w:t>
            </w:r>
            <w:proofErr w:type="spellEnd"/>
            <w:r w:rsidRPr="007C6726">
              <w:rPr>
                <w:rFonts w:ascii="Times New Roman" w:hAnsi="Times New Roman"/>
                <w:sz w:val="24"/>
                <w:szCs w:val="24"/>
              </w:rPr>
              <w:t xml:space="preserve">).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Канцелярские товары (зажим, бумага А4, ручка шариковая, клей карандаш.)</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необходимые для организации работы клуба. </w:t>
            </w:r>
          </w:p>
          <w:p w:rsidR="00353B80" w:rsidRPr="007C6726" w:rsidRDefault="00353B80" w:rsidP="007C6726">
            <w:pPr>
              <w:spacing w:after="0" w:line="240" w:lineRule="auto"/>
              <w:jc w:val="both"/>
              <w:rPr>
                <w:rFonts w:ascii="Times New Roman" w:hAnsi="Times New Roman"/>
                <w:bCs/>
                <w:color w:val="000000"/>
                <w:sz w:val="24"/>
                <w:szCs w:val="24"/>
              </w:rPr>
            </w:pPr>
            <w:r w:rsidRPr="007C6726">
              <w:rPr>
                <w:rFonts w:ascii="Times New Roman" w:hAnsi="Times New Roman"/>
                <w:color w:val="000000"/>
                <w:sz w:val="24"/>
                <w:szCs w:val="24"/>
              </w:rPr>
              <w:t>Проведены мастер-классы: мягкая игрушка, обереги, сувениры, вышивка лентами, бисером, пошив фартуков, сердечек, прихваток, роспись по стеклу и ткани и многое другое.</w:t>
            </w:r>
            <w:r w:rsidRPr="007C6726">
              <w:rPr>
                <w:rFonts w:ascii="Times New Roman" w:hAnsi="Times New Roman"/>
                <w:bCs/>
                <w:color w:val="000000"/>
                <w:sz w:val="24"/>
                <w:szCs w:val="24"/>
              </w:rPr>
              <w:t xml:space="preserve"> </w:t>
            </w:r>
          </w:p>
          <w:p w:rsidR="00353B80" w:rsidRPr="007C6726" w:rsidRDefault="00353B80" w:rsidP="007C6726">
            <w:pPr>
              <w:spacing w:after="0" w:line="240" w:lineRule="auto"/>
              <w:jc w:val="both"/>
              <w:rPr>
                <w:rFonts w:ascii="Times New Roman" w:hAnsi="Times New Roman"/>
                <w:bCs/>
                <w:color w:val="000000"/>
                <w:sz w:val="24"/>
                <w:szCs w:val="24"/>
              </w:rPr>
            </w:pPr>
            <w:r w:rsidRPr="007C6726">
              <w:rPr>
                <w:rFonts w:ascii="Times New Roman" w:hAnsi="Times New Roman"/>
                <w:bCs/>
                <w:color w:val="000000"/>
                <w:sz w:val="24"/>
                <w:szCs w:val="24"/>
              </w:rPr>
              <w:t>Провели конкурсы рисунка, посвященные Дню Единства   и Дню матери   В каждом конкурсе приняло участие 20 человек. Конкурсы прошли в помещении ТОС 28.</w:t>
            </w:r>
          </w:p>
          <w:p w:rsidR="00353B80" w:rsidRPr="007C6726" w:rsidRDefault="00353B80" w:rsidP="007C6726">
            <w:pPr>
              <w:spacing w:after="0" w:line="240" w:lineRule="auto"/>
              <w:jc w:val="both"/>
              <w:rPr>
                <w:rFonts w:ascii="Times New Roman" w:hAnsi="Times New Roman"/>
                <w:bCs/>
                <w:color w:val="000000"/>
                <w:sz w:val="24"/>
                <w:szCs w:val="24"/>
              </w:rPr>
            </w:pPr>
            <w:r w:rsidRPr="007C6726">
              <w:rPr>
                <w:rFonts w:ascii="Times New Roman" w:hAnsi="Times New Roman"/>
                <w:sz w:val="24"/>
                <w:szCs w:val="24"/>
              </w:rPr>
              <w:t xml:space="preserve">Работы участников клуба представлены на выставке, проводимой в пункте по работе с населением № 28, выставках приуроченной ко Дню пожилого человека, ко Дню учителя, участвовали в ярмарке прикладников на городском празднике «Урожай 2017», принимали участие в мероприятии проводимом в посёлке Снежном «Золотая </w:t>
            </w:r>
            <w:proofErr w:type="spellStart"/>
            <w:r w:rsidRPr="007C6726">
              <w:rPr>
                <w:rFonts w:ascii="Times New Roman" w:hAnsi="Times New Roman"/>
                <w:sz w:val="24"/>
                <w:szCs w:val="24"/>
              </w:rPr>
              <w:t>осень».Занятия</w:t>
            </w:r>
            <w:proofErr w:type="spellEnd"/>
            <w:r w:rsidRPr="007C6726">
              <w:rPr>
                <w:rFonts w:ascii="Times New Roman" w:hAnsi="Times New Roman"/>
                <w:sz w:val="24"/>
                <w:szCs w:val="24"/>
              </w:rPr>
              <w:t xml:space="preserve"> клуба "Наши руки не для скуки" проходили по средам: общее количество участников от 10до13 человек.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Распространено </w:t>
            </w:r>
            <w:r w:rsidRPr="007C6726">
              <w:rPr>
                <w:rFonts w:ascii="Times New Roman" w:hAnsi="Times New Roman"/>
                <w:bCs/>
                <w:sz w:val="24"/>
                <w:szCs w:val="24"/>
              </w:rPr>
              <w:t>250</w:t>
            </w:r>
            <w:r w:rsidRPr="007C6726">
              <w:rPr>
                <w:rFonts w:ascii="Times New Roman" w:hAnsi="Times New Roman"/>
                <w:b/>
                <w:bCs/>
                <w:sz w:val="24"/>
                <w:szCs w:val="24"/>
              </w:rPr>
              <w:t xml:space="preserve"> </w:t>
            </w:r>
            <w:r w:rsidRPr="007C6726">
              <w:rPr>
                <w:rFonts w:ascii="Times New Roman" w:hAnsi="Times New Roman"/>
                <w:sz w:val="24"/>
                <w:szCs w:val="24"/>
              </w:rPr>
              <w:t>объявлений о работе клуба, а также объявления в газете «Сургутская трибуна»</w:t>
            </w:r>
          </w:p>
          <w:p w:rsidR="00353B80" w:rsidRPr="007C6726" w:rsidRDefault="00353B80" w:rsidP="007C6726">
            <w:pPr>
              <w:spacing w:after="0" w:line="240" w:lineRule="auto"/>
              <w:jc w:val="both"/>
              <w:rPr>
                <w:rFonts w:ascii="Times New Roman" w:hAnsi="Times New Roman"/>
                <w:color w:val="000000"/>
                <w:sz w:val="24"/>
                <w:szCs w:val="24"/>
              </w:rPr>
            </w:pPr>
            <w:r w:rsidRPr="007C6726">
              <w:rPr>
                <w:rFonts w:ascii="Times New Roman" w:hAnsi="Times New Roman"/>
                <w:color w:val="000000"/>
                <w:sz w:val="24"/>
                <w:szCs w:val="24"/>
              </w:rPr>
              <w:t xml:space="preserve"> </w:t>
            </w:r>
            <w:r w:rsidRPr="007C6726">
              <w:rPr>
                <w:rFonts w:ascii="Times New Roman" w:hAnsi="Times New Roman"/>
                <w:sz w:val="24"/>
                <w:szCs w:val="24"/>
              </w:rPr>
              <w:t>Организаторам мероприятий удалось положительно повлиять на уровень межличностного общения, пробудить осознание необходимости поддержания народных традиций, укрепить коммуникативные связи между разными поколениями. Ребята с удовольствием посещали заседания клубов, кроме того, свою благодарность за занятия выражали и родители детей. Так же родителями была отмечена различная направленность занятий клубных объединений.</w:t>
            </w:r>
          </w:p>
        </w:tc>
        <w:tc>
          <w:tcPr>
            <w:tcW w:w="3821" w:type="dxa"/>
            <w:tcBorders>
              <w:bottom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 xml:space="preserve">На базе ТОС № 28 работает клуб   "Наши руки не для скуки" кройки и шитья и прикладного народного творчества.  </w:t>
            </w:r>
          </w:p>
          <w:p w:rsidR="00353B80" w:rsidRPr="007C6726" w:rsidRDefault="00353B80" w:rsidP="007C6726">
            <w:pPr>
              <w:spacing w:after="0" w:line="240" w:lineRule="auto"/>
              <w:jc w:val="both"/>
              <w:rPr>
                <w:rFonts w:ascii="Times New Roman" w:hAnsi="Times New Roman"/>
                <w:sz w:val="24"/>
                <w:szCs w:val="24"/>
              </w:rPr>
            </w:pP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Количество посетителей по каждому клубу – от 12 до 14 человек.</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В рамках клуба организовано 64 мероприятия, 6 выставок прикладного искусства, проведено 16 мастер-классов.</w:t>
            </w:r>
          </w:p>
          <w:p w:rsidR="00353B80" w:rsidRPr="007C6726" w:rsidRDefault="00353B80" w:rsidP="007C6726">
            <w:pPr>
              <w:spacing w:after="0" w:line="240" w:lineRule="auto"/>
              <w:rPr>
                <w:rFonts w:ascii="Times New Roman" w:hAnsi="Times New Roman"/>
                <w:sz w:val="24"/>
                <w:szCs w:val="24"/>
              </w:rPr>
            </w:pPr>
          </w:p>
        </w:tc>
      </w:tr>
      <w:tr w:rsidR="00353B80" w:rsidRPr="007C6726" w:rsidTr="006D2B66">
        <w:trPr>
          <w:trHeight w:val="244"/>
        </w:trPr>
        <w:tc>
          <w:tcPr>
            <w:tcW w:w="9345" w:type="dxa"/>
            <w:gridSpan w:val="2"/>
            <w:tcBorders>
              <w:top w:val="single" w:sz="4" w:space="0" w:color="auto"/>
              <w:bottom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4.6. Спортивные соревнования "Чемпионы нашего двора"</w:t>
            </w:r>
          </w:p>
        </w:tc>
      </w:tr>
      <w:tr w:rsidR="00353B80" w:rsidRPr="007C6726" w:rsidTr="006D2B66">
        <w:trPr>
          <w:trHeight w:val="207"/>
        </w:trPr>
        <w:tc>
          <w:tcPr>
            <w:tcW w:w="552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82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F226BD">
        <w:trPr>
          <w:trHeight w:val="1619"/>
        </w:trPr>
        <w:tc>
          <w:tcPr>
            <w:tcW w:w="5524" w:type="dxa"/>
            <w:tcBorders>
              <w:top w:val="single" w:sz="4" w:space="0" w:color="auto"/>
            </w:tcBorders>
          </w:tcPr>
          <w:p w:rsidR="00353B80" w:rsidRPr="007C6726" w:rsidRDefault="00353B80" w:rsidP="007C6726">
            <w:pPr>
              <w:spacing w:after="0" w:line="240" w:lineRule="auto"/>
              <w:jc w:val="both"/>
              <w:rPr>
                <w:rFonts w:ascii="Times New Roman" w:hAnsi="Times New Roman"/>
                <w:sz w:val="24"/>
                <w:szCs w:val="24"/>
                <w:lang w:eastAsia="en-US"/>
              </w:rPr>
            </w:pPr>
            <w:r w:rsidRPr="007C6726">
              <w:rPr>
                <w:rFonts w:ascii="Times New Roman" w:hAnsi="Times New Roman"/>
                <w:sz w:val="24"/>
                <w:szCs w:val="24"/>
                <w:lang w:eastAsia="en-US"/>
              </w:rPr>
              <w:t xml:space="preserve"> Соревнования проводились председателями советов ТОС города Сургута под эгидой Региональной Ассоциации ТОС ХМАО-Югры. Активное участие в подготовке команд и организации турнира «Чемпионы нашего двора» принял ТОС № 28. Целью и задачей проведения турнира стала популяризация и развитие мини-футбола среди детей и подростков, формирование общественной активности в сфере занятий физической культуры и спортом, пропаганда здорового образа жизни, организация досуга детей и подростков.</w:t>
            </w:r>
          </w:p>
          <w:p w:rsidR="00353B80" w:rsidRPr="007C6726" w:rsidRDefault="00353B80" w:rsidP="007C6726">
            <w:pPr>
              <w:spacing w:after="0" w:line="240" w:lineRule="auto"/>
              <w:jc w:val="both"/>
              <w:rPr>
                <w:rFonts w:ascii="Times New Roman" w:hAnsi="Times New Roman"/>
                <w:sz w:val="24"/>
                <w:szCs w:val="24"/>
                <w:lang w:eastAsia="en-US"/>
              </w:rPr>
            </w:pPr>
            <w:r w:rsidRPr="007C6726">
              <w:rPr>
                <w:rFonts w:ascii="Times New Roman" w:hAnsi="Times New Roman"/>
                <w:sz w:val="24"/>
                <w:szCs w:val="24"/>
              </w:rPr>
              <w:t>Проведена работа по информированию населения о соревнованиях (приобретена бумага, клей, маркер – распространено 250 объявлений).</w:t>
            </w:r>
          </w:p>
          <w:p w:rsidR="00353B80" w:rsidRPr="007C6726" w:rsidRDefault="00353B80" w:rsidP="007C6726">
            <w:pPr>
              <w:spacing w:after="0" w:line="240" w:lineRule="auto"/>
              <w:jc w:val="both"/>
              <w:rPr>
                <w:rFonts w:ascii="Times New Roman" w:hAnsi="Times New Roman"/>
                <w:sz w:val="24"/>
                <w:szCs w:val="24"/>
                <w:lang w:eastAsia="en-US"/>
              </w:rPr>
            </w:pPr>
            <w:r w:rsidRPr="007C6726">
              <w:rPr>
                <w:rFonts w:ascii="Times New Roman" w:hAnsi="Times New Roman"/>
                <w:sz w:val="24"/>
                <w:szCs w:val="24"/>
                <w:lang w:eastAsia="en-US"/>
              </w:rPr>
              <w:lastRenderedPageBreak/>
              <w:t xml:space="preserve">Игры проходили на спортивном корте, расположенном во дворах домов по адресу: </w:t>
            </w:r>
          </w:p>
          <w:p w:rsidR="00353B80" w:rsidRPr="007C6726" w:rsidRDefault="00353B80" w:rsidP="007C6726">
            <w:pPr>
              <w:spacing w:after="0" w:line="240" w:lineRule="auto"/>
              <w:jc w:val="both"/>
              <w:rPr>
                <w:rFonts w:ascii="Times New Roman" w:hAnsi="Times New Roman"/>
                <w:sz w:val="24"/>
                <w:szCs w:val="24"/>
                <w:lang w:eastAsia="en-US"/>
              </w:rPr>
            </w:pPr>
            <w:r w:rsidRPr="007C6726">
              <w:rPr>
                <w:rFonts w:ascii="Times New Roman" w:hAnsi="Times New Roman"/>
                <w:sz w:val="24"/>
                <w:szCs w:val="24"/>
                <w:lang w:eastAsia="en-US"/>
              </w:rPr>
              <w:t>ул. Лермонтова 4/1, 4/2, 4/3.</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ТОС № 28 для проведения турнира за счет средств субсидии приобретены призы для награждения участников соревнований (</w:t>
            </w:r>
            <w:r w:rsidRPr="007C6726">
              <w:rPr>
                <w:rFonts w:ascii="Times New Roman" w:hAnsi="Times New Roman"/>
                <w:sz w:val="24"/>
                <w:szCs w:val="24"/>
              </w:rPr>
              <w:t xml:space="preserve">грамоты, пластиковые рамки, </w:t>
            </w:r>
            <w:proofErr w:type="spellStart"/>
            <w:r w:rsidRPr="007C6726">
              <w:rPr>
                <w:rFonts w:ascii="Times New Roman" w:hAnsi="Times New Roman"/>
                <w:sz w:val="24"/>
                <w:szCs w:val="24"/>
              </w:rPr>
              <w:t>флеш</w:t>
            </w:r>
            <w:proofErr w:type="spellEnd"/>
            <w:r w:rsidRPr="007C6726">
              <w:rPr>
                <w:rFonts w:ascii="Times New Roman" w:hAnsi="Times New Roman"/>
                <w:sz w:val="24"/>
                <w:szCs w:val="24"/>
              </w:rPr>
              <w:t xml:space="preserve"> диски размером 8 </w:t>
            </w:r>
            <w:r w:rsidRPr="007C6726">
              <w:rPr>
                <w:rFonts w:ascii="Times New Roman" w:hAnsi="Times New Roman"/>
                <w:sz w:val="24"/>
                <w:szCs w:val="24"/>
                <w:lang w:val="en-US"/>
              </w:rPr>
              <w:t>Gb</w:t>
            </w:r>
            <w:r w:rsidRPr="007C6726">
              <w:rPr>
                <w:rFonts w:ascii="Times New Roman" w:hAnsi="Times New Roman"/>
                <w:sz w:val="24"/>
                <w:szCs w:val="24"/>
              </w:rPr>
              <w:t>.</w:t>
            </w:r>
            <w:r w:rsidRPr="007C6726">
              <w:rPr>
                <w:rFonts w:ascii="Times New Roman" w:hAnsi="Times New Roman"/>
                <w:sz w:val="24"/>
                <w:szCs w:val="24"/>
                <w:lang w:eastAsia="en-US"/>
              </w:rPr>
              <w:t>). Предварительно п</w:t>
            </w:r>
            <w:r w:rsidRPr="007C6726">
              <w:rPr>
                <w:rFonts w:ascii="Times New Roman" w:hAnsi="Times New Roman"/>
                <w:sz w:val="24"/>
                <w:szCs w:val="24"/>
              </w:rPr>
              <w:t>роведены отборочные матчи для отбора ребят в команду на чемпионат. Приобретен спортивный инвентарь (</w:t>
            </w:r>
            <w:r w:rsidRPr="007C6726">
              <w:rPr>
                <w:rFonts w:ascii="Times New Roman" w:hAnsi="Times New Roman"/>
                <w:sz w:val="24"/>
                <w:szCs w:val="24"/>
                <w:lang w:eastAsia="en-US"/>
              </w:rPr>
              <w:t>мячи футбольные – 5 шт.</w:t>
            </w:r>
            <w:r w:rsidRPr="007C6726">
              <w:rPr>
                <w:rFonts w:ascii="Times New Roman" w:hAnsi="Times New Roman"/>
                <w:sz w:val="24"/>
                <w:szCs w:val="24"/>
              </w:rPr>
              <w:t>) и обеспечен питьевой режим участникам соревнований. Всего участие приняли 98 юношей, состоящих в 14 футбольных командах, представляющих 14 ТОС. От ТОС № 28 в турнире участвовала команда «Вершина» в составе 8 человек. Проведено 8 игр. Все участники команд получили утешительные призы.</w:t>
            </w:r>
          </w:p>
        </w:tc>
        <w:tc>
          <w:tcPr>
            <w:tcW w:w="3821" w:type="dxa"/>
            <w:tcBorders>
              <w:top w:val="single" w:sz="4" w:space="0" w:color="auto"/>
            </w:tcBorders>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lastRenderedPageBreak/>
              <w:t xml:space="preserve">Общее количество участников – 98 юношей, </w:t>
            </w:r>
            <w:r w:rsidRPr="007C6726">
              <w:rPr>
                <w:rFonts w:ascii="Times New Roman" w:hAnsi="Times New Roman"/>
                <w:sz w:val="24"/>
                <w:szCs w:val="24"/>
              </w:rPr>
              <w:t>состоящих в 14 футбольных командах, представляющих 14 ТОС. От ТОС № 28 в турнире участвовала команда «Вершина» в составе 8 человек. Проведено 8 игр.</w:t>
            </w:r>
          </w:p>
        </w:tc>
      </w:tr>
    </w:tbl>
    <w:p w:rsidR="00353B80" w:rsidRPr="007C6726" w:rsidRDefault="00353B80" w:rsidP="007C6726">
      <w:pPr>
        <w:spacing w:before="120" w:after="0" w:line="240" w:lineRule="auto"/>
        <w:jc w:val="both"/>
        <w:rPr>
          <w:rFonts w:ascii="Times New Roman" w:hAnsi="Times New Roman"/>
          <w:sz w:val="24"/>
          <w:szCs w:val="24"/>
        </w:rPr>
      </w:pPr>
    </w:p>
    <w:p w:rsidR="00353B80" w:rsidRPr="007C6726" w:rsidRDefault="00353B80" w:rsidP="007C6726">
      <w:pPr>
        <w:spacing w:before="120" w:after="0" w:line="240" w:lineRule="auto"/>
        <w:ind w:firstLine="567"/>
        <w:jc w:val="both"/>
        <w:rPr>
          <w:rFonts w:ascii="Times New Roman" w:hAnsi="Times New Roman"/>
          <w:sz w:val="24"/>
          <w:szCs w:val="24"/>
          <w:lang w:eastAsia="en-US"/>
        </w:rPr>
      </w:pPr>
      <w:r w:rsidRPr="007C6726">
        <w:rPr>
          <w:rFonts w:ascii="Times New Roman" w:hAnsi="Times New Roman"/>
          <w:sz w:val="24"/>
          <w:szCs w:val="24"/>
        </w:rPr>
        <w:t xml:space="preserve">Аналитическая оценка результатов достигнутых по </w:t>
      </w:r>
      <w:r w:rsidRPr="007C6726">
        <w:rPr>
          <w:rFonts w:ascii="Times New Roman" w:hAnsi="Times New Roman"/>
          <w:sz w:val="24"/>
          <w:szCs w:val="24"/>
          <w:lang w:val="en-US"/>
        </w:rPr>
        <w:t>IV</w:t>
      </w:r>
      <w:r w:rsidRPr="007C6726">
        <w:rPr>
          <w:rFonts w:ascii="Times New Roman" w:hAnsi="Times New Roman"/>
          <w:sz w:val="24"/>
          <w:szCs w:val="24"/>
        </w:rPr>
        <w:t xml:space="preserve"> направлению проекта.</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Благодаря использованию средств субсидии данное направление было реализовано в полной мере. ТОС № 28 удалось провести крупные культурно-массовые мероприятия с привлечением большого числа детей школьного и дошкольного возраста. В рамках данного направления удалось провести массовые гуляния, конкурсы по озеленению территории, организовать проведение заседаний клубов различной направленности, осуществлена выдача поощрительных призов участникам конкурсов и соревнований. В помещениях ТОС № 28 организован досуг нескольких десятков детей школьного и дошкольного возрастов. По итогам проведения мероприятий возрос уровень активности участия детей и подростков в мероприятиях ТОС № 28, улучшена эмоциональная обстановка. Благодаря средствам субсидии удалось обеспечить организацию работы клубов по интересам необходимым расходными материалами, что очень позитивно повлияло на качество работы клубов, что вызывало наибольший интерес среди детей и подростков. Демонстрация подготовленных работ в рамках работы клубов помогла для установления наиболее дружеских межличностных отношений среди участников клубов.</w:t>
      </w:r>
    </w:p>
    <w:p w:rsidR="00353B80" w:rsidRPr="007C6726" w:rsidRDefault="00353B80" w:rsidP="007C6726">
      <w:pPr>
        <w:spacing w:after="0" w:line="240" w:lineRule="auto"/>
        <w:jc w:val="both"/>
        <w:rPr>
          <w:rFonts w:ascii="Times New Roman" w:hAnsi="Times New Roman"/>
          <w:b/>
          <w:sz w:val="24"/>
          <w:szCs w:val="24"/>
        </w:rPr>
      </w:pPr>
    </w:p>
    <w:p w:rsidR="00353B80" w:rsidRPr="007C6726" w:rsidRDefault="00353B80" w:rsidP="007C6726">
      <w:pPr>
        <w:spacing w:after="0" w:line="240" w:lineRule="auto"/>
        <w:jc w:val="both"/>
        <w:rPr>
          <w:rFonts w:ascii="Times New Roman" w:hAnsi="Times New Roman"/>
          <w:b/>
          <w:sz w:val="24"/>
          <w:szCs w:val="24"/>
        </w:rPr>
      </w:pPr>
      <w:r w:rsidRPr="007C6726">
        <w:rPr>
          <w:rFonts w:ascii="Times New Roman" w:hAnsi="Times New Roman"/>
          <w:b/>
          <w:sz w:val="24"/>
          <w:szCs w:val="24"/>
        </w:rPr>
        <w:t>5. Направление: «Содействие населению в организации досуга граждан пожилого возраста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4"/>
        <w:gridCol w:w="3141"/>
      </w:tblGrid>
      <w:tr w:rsidR="00353B80" w:rsidRPr="007C6726" w:rsidTr="00D9562C">
        <w:tc>
          <w:tcPr>
            <w:tcW w:w="9345"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5.1. Организация работы хорового коллектива "Горлица", хора ветеранов «Гармония»</w:t>
            </w:r>
          </w:p>
        </w:tc>
      </w:tr>
      <w:tr w:rsidR="00353B80" w:rsidRPr="007C6726" w:rsidTr="007C6726">
        <w:tc>
          <w:tcPr>
            <w:tcW w:w="620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14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7C6726">
        <w:tc>
          <w:tcPr>
            <w:tcW w:w="620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В хоровом коллективе «Горлица» приняло участие 12 человек. Занятия проводились два раза в неделю по 1,5 часа с членами хорового коллектива, музыкальным руководителем и аккомпаниатором (баянистом).  Прошло 80 репетиций хора «Горлица»    Хоровой коллектив «Горлица» принял участие </w:t>
            </w:r>
            <w:r w:rsidRPr="007C6726">
              <w:rPr>
                <w:rFonts w:ascii="Times New Roman" w:hAnsi="Times New Roman"/>
                <w:bCs/>
                <w:sz w:val="24"/>
                <w:szCs w:val="24"/>
              </w:rPr>
              <w:t xml:space="preserve">в выездных праздничных концертах в рамках мероприятий «Урожай 2017», Первомайские праздники, ко дню День защиты </w:t>
            </w:r>
            <w:proofErr w:type="spellStart"/>
            <w:r w:rsidRPr="007C6726">
              <w:rPr>
                <w:rFonts w:ascii="Times New Roman" w:hAnsi="Times New Roman"/>
                <w:bCs/>
                <w:sz w:val="24"/>
                <w:szCs w:val="24"/>
              </w:rPr>
              <w:t>детей,«Золотая</w:t>
            </w:r>
            <w:proofErr w:type="spellEnd"/>
            <w:r w:rsidRPr="007C6726">
              <w:rPr>
                <w:rFonts w:ascii="Times New Roman" w:hAnsi="Times New Roman"/>
                <w:bCs/>
                <w:sz w:val="24"/>
                <w:szCs w:val="24"/>
              </w:rPr>
              <w:t xml:space="preserve"> осень» в п. Снежный, День пожилого человека, выступления в УВСИНГ и «Сургутнефтегаз», в кафе «Собеседник», на открытии дворовой площадки по ул. Энергетиков д.53.Городской фестиваль «С песней по </w:t>
            </w:r>
            <w:proofErr w:type="spellStart"/>
            <w:r w:rsidRPr="007C6726">
              <w:rPr>
                <w:rFonts w:ascii="Times New Roman" w:hAnsi="Times New Roman"/>
                <w:bCs/>
                <w:sz w:val="24"/>
                <w:szCs w:val="24"/>
              </w:rPr>
              <w:t>жизни»,Праздник</w:t>
            </w:r>
            <w:proofErr w:type="spellEnd"/>
            <w:r w:rsidRPr="007C6726">
              <w:rPr>
                <w:rFonts w:ascii="Times New Roman" w:hAnsi="Times New Roman"/>
                <w:bCs/>
                <w:sz w:val="24"/>
                <w:szCs w:val="24"/>
              </w:rPr>
              <w:t xml:space="preserve"> Российского флага(выступление во дворах)Геронтологический центр, Центре помощи </w:t>
            </w:r>
            <w:r w:rsidRPr="007C6726">
              <w:rPr>
                <w:rFonts w:ascii="Times New Roman" w:hAnsi="Times New Roman"/>
                <w:bCs/>
                <w:sz w:val="24"/>
                <w:szCs w:val="24"/>
              </w:rPr>
              <w:lastRenderedPageBreak/>
              <w:t>женщинам, попавшим в трудную жизненную ситуацию «Апрель»,</w:t>
            </w:r>
            <w:proofErr w:type="spellStart"/>
            <w:r w:rsidRPr="007C6726">
              <w:rPr>
                <w:rFonts w:ascii="Times New Roman" w:hAnsi="Times New Roman"/>
                <w:bCs/>
                <w:sz w:val="24"/>
                <w:szCs w:val="24"/>
              </w:rPr>
              <w:t>п.Кедровый</w:t>
            </w:r>
            <w:proofErr w:type="spellEnd"/>
            <w:r w:rsidRPr="007C6726">
              <w:rPr>
                <w:rFonts w:ascii="Times New Roman" w:hAnsi="Times New Roman"/>
                <w:bCs/>
                <w:sz w:val="24"/>
                <w:szCs w:val="24"/>
              </w:rPr>
              <w:t>, День Пожилого человека.</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w:t>
            </w:r>
            <w:r w:rsidRPr="007C6726">
              <w:rPr>
                <w:rFonts w:ascii="Times New Roman" w:hAnsi="Times New Roman"/>
                <w:bCs/>
                <w:sz w:val="24"/>
                <w:szCs w:val="24"/>
              </w:rPr>
              <w:t xml:space="preserve">  </w:t>
            </w:r>
            <w:r w:rsidRPr="007C6726">
              <w:rPr>
                <w:rFonts w:ascii="Times New Roman" w:hAnsi="Times New Roman"/>
                <w:sz w:val="24"/>
                <w:szCs w:val="24"/>
              </w:rPr>
              <w:t xml:space="preserve">В хоровом коллективе «Гармония» приняло участие 23 человек. Занятия проводились два раза в неделю по 1,5 часа с членами хорового коллектива, музыкальным руководителем и аккомпаниатором (баянистом).  Прошло 80 репетиций хора   «Гармония».  </w:t>
            </w:r>
            <w:r w:rsidRPr="007C6726">
              <w:rPr>
                <w:rFonts w:ascii="Times New Roman" w:hAnsi="Times New Roman"/>
                <w:bCs/>
                <w:sz w:val="24"/>
                <w:szCs w:val="24"/>
              </w:rPr>
              <w:t xml:space="preserve">  </w:t>
            </w:r>
            <w:r w:rsidRPr="007C6726">
              <w:rPr>
                <w:rFonts w:ascii="Times New Roman" w:hAnsi="Times New Roman"/>
                <w:sz w:val="24"/>
                <w:szCs w:val="24"/>
              </w:rPr>
              <w:t>Хоровой</w:t>
            </w:r>
            <w:r w:rsidRPr="007C6726">
              <w:rPr>
                <w:rFonts w:ascii="Times New Roman" w:hAnsi="Times New Roman"/>
                <w:bCs/>
                <w:sz w:val="24"/>
                <w:szCs w:val="24"/>
              </w:rPr>
              <w:t xml:space="preserve"> коллектив</w:t>
            </w:r>
            <w:r w:rsidRPr="007C6726">
              <w:rPr>
                <w:rFonts w:ascii="Times New Roman" w:hAnsi="Times New Roman"/>
                <w:sz w:val="24"/>
                <w:szCs w:val="24"/>
              </w:rPr>
              <w:t xml:space="preserve"> «Гармония» принял участие </w:t>
            </w:r>
            <w:r w:rsidRPr="007C6726">
              <w:rPr>
                <w:rFonts w:ascii="Times New Roman" w:hAnsi="Times New Roman"/>
                <w:bCs/>
                <w:sz w:val="24"/>
                <w:szCs w:val="24"/>
              </w:rPr>
              <w:t>в  праздничном мероприятии Новый год в 25 школе .в музее «</w:t>
            </w:r>
            <w:proofErr w:type="spellStart"/>
            <w:r w:rsidRPr="007C6726">
              <w:rPr>
                <w:rFonts w:ascii="Times New Roman" w:hAnsi="Times New Roman"/>
                <w:bCs/>
                <w:sz w:val="24"/>
                <w:szCs w:val="24"/>
              </w:rPr>
              <w:t>Просвещения»,ко</w:t>
            </w:r>
            <w:proofErr w:type="spellEnd"/>
            <w:r w:rsidRPr="007C6726">
              <w:rPr>
                <w:rFonts w:ascii="Times New Roman" w:hAnsi="Times New Roman"/>
                <w:bCs/>
                <w:sz w:val="24"/>
                <w:szCs w:val="24"/>
              </w:rPr>
              <w:t xml:space="preserve"> Дню учителя в школе №34.,в д/саду Гвоздика, на День защиты отечества в шк.37,26, 8 марта в шк.37,8 марта в геронтологическом центре, встреча с песней по жизни в шк.4, 9 мая гимназия Салахова, Городской фестиваль «С песней по </w:t>
            </w:r>
            <w:proofErr w:type="spellStart"/>
            <w:r w:rsidRPr="007C6726">
              <w:rPr>
                <w:rFonts w:ascii="Times New Roman" w:hAnsi="Times New Roman"/>
                <w:bCs/>
                <w:sz w:val="24"/>
                <w:szCs w:val="24"/>
              </w:rPr>
              <w:t>жизни»,фестивале</w:t>
            </w:r>
            <w:proofErr w:type="spellEnd"/>
            <w:r w:rsidRPr="007C6726">
              <w:rPr>
                <w:rFonts w:ascii="Times New Roman" w:hAnsi="Times New Roman"/>
                <w:bCs/>
                <w:sz w:val="24"/>
                <w:szCs w:val="24"/>
              </w:rPr>
              <w:t xml:space="preserve"> Гармония»</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Укрепились социальные связи, жители стали чаще общаться между собой, проводить свободное время с пользой. Выступления хора подарили его слушателям массу тёплых и позитивных эмоций. Выступления хоровых коллективов дают возможность подопечным социальных учреждений разнообразить свой досуг и свои интересы.</w:t>
            </w:r>
          </w:p>
        </w:tc>
        <w:tc>
          <w:tcPr>
            <w:tcW w:w="314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Участниками хорового коллектива «Горлица» являются 12 человек.</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За год проведено 80 репетиций хора.</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За отчётный период проведено 17 концертов. </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Участниками хорового коллектива «Гармония» являются 23 человек.</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За год проведено 80 репетиций хора.</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За отчётный период проведено 16 концертов.</w:t>
            </w:r>
          </w:p>
        </w:tc>
      </w:tr>
      <w:tr w:rsidR="00353B80" w:rsidRPr="007C6726" w:rsidTr="00D9562C">
        <w:tc>
          <w:tcPr>
            <w:tcW w:w="9345"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5.2. Содействие в организации работы объединения жителей народно-прикладного творчества "МИР"</w:t>
            </w:r>
          </w:p>
        </w:tc>
      </w:tr>
      <w:tr w:rsidR="00353B80" w:rsidRPr="007C6726" w:rsidTr="007C6726">
        <w:tc>
          <w:tcPr>
            <w:tcW w:w="620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14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353B80" w:rsidRPr="007C6726" w:rsidTr="007C6726">
        <w:tc>
          <w:tcPr>
            <w:tcW w:w="620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Клуб организован председателем и членами Совета ТОС №28. Занятия проходят по средам с 16 до 18 часов, количество участников – 12 человек.   Для работы клубного </w:t>
            </w:r>
            <w:r w:rsidRPr="007C6726">
              <w:rPr>
                <w:rFonts w:ascii="Times New Roman" w:hAnsi="Times New Roman"/>
                <w:bCs/>
                <w:sz w:val="24"/>
                <w:szCs w:val="24"/>
              </w:rPr>
              <w:t xml:space="preserve">объединения </w:t>
            </w:r>
            <w:r w:rsidRPr="007C6726">
              <w:rPr>
                <w:rFonts w:ascii="Times New Roman" w:hAnsi="Times New Roman"/>
                <w:sz w:val="24"/>
                <w:szCs w:val="24"/>
              </w:rPr>
              <w:t xml:space="preserve">были закуплены необходимые расходные материалы (фломастеры 24 </w:t>
            </w:r>
            <w:proofErr w:type="spellStart"/>
            <w:r w:rsidRPr="007C6726">
              <w:rPr>
                <w:rFonts w:ascii="Times New Roman" w:hAnsi="Times New Roman"/>
                <w:sz w:val="24"/>
                <w:szCs w:val="24"/>
              </w:rPr>
              <w:t>цв</w:t>
            </w:r>
            <w:proofErr w:type="spellEnd"/>
            <w:r w:rsidRPr="007C6726">
              <w:rPr>
                <w:rFonts w:ascii="Times New Roman" w:hAnsi="Times New Roman"/>
                <w:sz w:val="24"/>
                <w:szCs w:val="24"/>
              </w:rPr>
              <w:t xml:space="preserve">., фломастеры30 </w:t>
            </w:r>
            <w:proofErr w:type="spellStart"/>
            <w:r w:rsidRPr="007C6726">
              <w:rPr>
                <w:rFonts w:ascii="Times New Roman" w:hAnsi="Times New Roman"/>
                <w:sz w:val="24"/>
                <w:szCs w:val="24"/>
              </w:rPr>
              <w:t>цв</w:t>
            </w:r>
            <w:proofErr w:type="spellEnd"/>
            <w:r w:rsidRPr="007C6726">
              <w:rPr>
                <w:rFonts w:ascii="Times New Roman" w:hAnsi="Times New Roman"/>
                <w:sz w:val="24"/>
                <w:szCs w:val="24"/>
              </w:rPr>
              <w:t xml:space="preserve">., краски акварельные 24 </w:t>
            </w:r>
            <w:proofErr w:type="spellStart"/>
            <w:r w:rsidRPr="007C6726">
              <w:rPr>
                <w:rFonts w:ascii="Times New Roman" w:hAnsi="Times New Roman"/>
                <w:sz w:val="24"/>
                <w:szCs w:val="24"/>
              </w:rPr>
              <w:t>цв</w:t>
            </w:r>
            <w:proofErr w:type="spellEnd"/>
            <w:r w:rsidRPr="007C6726">
              <w:rPr>
                <w:rFonts w:ascii="Times New Roman" w:hAnsi="Times New Roman"/>
                <w:sz w:val="24"/>
                <w:szCs w:val="24"/>
              </w:rPr>
              <w:t xml:space="preserve">. медовые, краски масляные 12 </w:t>
            </w:r>
            <w:proofErr w:type="spellStart"/>
            <w:r w:rsidRPr="007C6726">
              <w:rPr>
                <w:rFonts w:ascii="Times New Roman" w:hAnsi="Times New Roman"/>
                <w:sz w:val="24"/>
                <w:szCs w:val="24"/>
              </w:rPr>
              <w:t>цв</w:t>
            </w:r>
            <w:proofErr w:type="spellEnd"/>
            <w:r w:rsidRPr="007C6726">
              <w:rPr>
                <w:rFonts w:ascii="Times New Roman" w:hAnsi="Times New Roman"/>
                <w:sz w:val="24"/>
                <w:szCs w:val="24"/>
              </w:rPr>
              <w:t xml:space="preserve">., карандаши цветные, наборы для творчества Бумага </w:t>
            </w:r>
            <w:proofErr w:type="spellStart"/>
            <w:r w:rsidRPr="007C6726">
              <w:rPr>
                <w:rFonts w:ascii="Times New Roman" w:hAnsi="Times New Roman"/>
                <w:sz w:val="24"/>
                <w:szCs w:val="24"/>
              </w:rPr>
              <w:t>цв</w:t>
            </w:r>
            <w:proofErr w:type="spellEnd"/>
            <w:r w:rsidRPr="007C6726">
              <w:rPr>
                <w:rFonts w:ascii="Times New Roman" w:hAnsi="Times New Roman"/>
                <w:sz w:val="24"/>
                <w:szCs w:val="24"/>
              </w:rPr>
              <w:t xml:space="preserve">. желтый, бумага </w:t>
            </w:r>
            <w:proofErr w:type="spellStart"/>
            <w:r w:rsidRPr="007C6726">
              <w:rPr>
                <w:rFonts w:ascii="Times New Roman" w:hAnsi="Times New Roman"/>
                <w:sz w:val="24"/>
                <w:szCs w:val="24"/>
              </w:rPr>
              <w:t>цв</w:t>
            </w:r>
            <w:proofErr w:type="spellEnd"/>
            <w:r w:rsidRPr="007C6726">
              <w:rPr>
                <w:rFonts w:ascii="Times New Roman" w:hAnsi="Times New Roman"/>
                <w:sz w:val="24"/>
                <w:szCs w:val="24"/>
              </w:rPr>
              <w:t>. синий, набор для творчества «Собачка», Краска акриловая.) (плёнка самоклеящаяся, фломастеры, краски, маркеры, карандаши, картон).</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Работы участников клуба представлены на выставке, проводимой в помещении МКУ «Наш город», к 23 февраля, 8 марта ,к 9 мая.</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Жители проводят с пользой свободное время, учатся чему-то новому, готовятся к выставкам, обмениваются опытом между собой.</w:t>
            </w:r>
          </w:p>
          <w:p w:rsidR="00353B80" w:rsidRPr="007C6726" w:rsidRDefault="00353B80" w:rsidP="007C6726">
            <w:pPr>
              <w:spacing w:after="0" w:line="240" w:lineRule="auto"/>
              <w:jc w:val="both"/>
              <w:rPr>
                <w:rFonts w:ascii="Times New Roman" w:hAnsi="Times New Roman"/>
                <w:color w:val="000000"/>
                <w:sz w:val="24"/>
                <w:szCs w:val="24"/>
              </w:rPr>
            </w:pPr>
            <w:r w:rsidRPr="007C6726">
              <w:rPr>
                <w:rFonts w:ascii="Times New Roman" w:hAnsi="Times New Roman"/>
                <w:color w:val="000000"/>
                <w:sz w:val="24"/>
                <w:szCs w:val="24"/>
              </w:rPr>
              <w:t>В объединении «МИР» существуют свои традиции, создается индивидуальная культура общения, питательный микроклимат познания и творчества.</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Участники клуба благодарили ТОС №28 за предоставленную возможность реализации собственных талантов.</w:t>
            </w:r>
          </w:p>
        </w:tc>
        <w:tc>
          <w:tcPr>
            <w:tcW w:w="314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Занятия клуба посещают 12 человек.</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В рамках работы клуба проведены  48 занятий,12 мастер-классов.</w:t>
            </w:r>
          </w:p>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Организовано 4 выставки работ участников.</w:t>
            </w:r>
          </w:p>
          <w:p w:rsidR="00353B80" w:rsidRPr="007C6726" w:rsidRDefault="00353B80" w:rsidP="007C6726">
            <w:pPr>
              <w:spacing w:after="0" w:line="240" w:lineRule="auto"/>
              <w:rPr>
                <w:rFonts w:ascii="Times New Roman" w:hAnsi="Times New Roman"/>
                <w:sz w:val="24"/>
                <w:szCs w:val="24"/>
              </w:rPr>
            </w:pPr>
            <w:r w:rsidRPr="007C6726">
              <w:rPr>
                <w:rFonts w:ascii="Times New Roman" w:hAnsi="Times New Roman"/>
                <w:sz w:val="24"/>
                <w:szCs w:val="24"/>
              </w:rPr>
              <w:t xml:space="preserve"> </w:t>
            </w:r>
          </w:p>
          <w:p w:rsidR="00353B80" w:rsidRPr="007C6726" w:rsidRDefault="00353B80" w:rsidP="007C6726">
            <w:pPr>
              <w:spacing w:after="0" w:line="240" w:lineRule="auto"/>
              <w:rPr>
                <w:rFonts w:ascii="Times New Roman" w:hAnsi="Times New Roman"/>
                <w:sz w:val="24"/>
                <w:szCs w:val="24"/>
              </w:rPr>
            </w:pPr>
            <w:r w:rsidRPr="007C6726">
              <w:rPr>
                <w:rFonts w:ascii="Times New Roman" w:hAnsi="Times New Roman"/>
                <w:sz w:val="24"/>
                <w:szCs w:val="24"/>
              </w:rPr>
              <w:t xml:space="preserve"> </w:t>
            </w:r>
          </w:p>
        </w:tc>
      </w:tr>
      <w:tr w:rsidR="00353B80" w:rsidRPr="007C6726" w:rsidTr="00D9562C">
        <w:tc>
          <w:tcPr>
            <w:tcW w:w="9345" w:type="dxa"/>
            <w:gridSpan w:val="2"/>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5.3. Организация работы социальной лавки</w:t>
            </w:r>
          </w:p>
        </w:tc>
      </w:tr>
      <w:tr w:rsidR="00353B80" w:rsidRPr="007C6726" w:rsidTr="007C6726">
        <w:trPr>
          <w:trHeight w:val="70"/>
        </w:trPr>
        <w:tc>
          <w:tcPr>
            <w:tcW w:w="6204"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141" w:type="dxa"/>
          </w:tcPr>
          <w:p w:rsidR="00353B80" w:rsidRPr="007C6726" w:rsidRDefault="00353B80"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7C6726" w:rsidRPr="007C6726" w:rsidTr="007C6726">
        <w:trPr>
          <w:trHeight w:val="70"/>
        </w:trPr>
        <w:tc>
          <w:tcPr>
            <w:tcW w:w="6204" w:type="dxa"/>
          </w:tcPr>
          <w:p w:rsidR="007C6726" w:rsidRPr="007C6726" w:rsidRDefault="007C6726" w:rsidP="007C6726">
            <w:pPr>
              <w:shd w:val="clear" w:color="auto" w:fill="FFFFFF"/>
              <w:spacing w:after="0" w:line="240" w:lineRule="auto"/>
              <w:jc w:val="both"/>
              <w:rPr>
                <w:rFonts w:ascii="Times New Roman" w:hAnsi="Times New Roman"/>
                <w:color w:val="000000"/>
                <w:sz w:val="24"/>
                <w:szCs w:val="24"/>
                <w:shd w:val="clear" w:color="auto" w:fill="FFFFFF"/>
              </w:rPr>
            </w:pPr>
            <w:r w:rsidRPr="007C6726">
              <w:rPr>
                <w:rFonts w:ascii="Times New Roman" w:hAnsi="Times New Roman"/>
                <w:color w:val="000000"/>
                <w:sz w:val="24"/>
                <w:szCs w:val="24"/>
              </w:rPr>
              <w:t xml:space="preserve">Социальная лавка - это место где можно выбрать и взять для себя вещи бесплатно. Для реализации мероприятия приобретены: перчатки, порошок стиральный, моющие средства, средства для мойки стёкол, мешки для мусора. </w:t>
            </w:r>
            <w:r w:rsidRPr="007C6726">
              <w:rPr>
                <w:rFonts w:ascii="Times New Roman" w:hAnsi="Times New Roman"/>
                <w:color w:val="000000"/>
                <w:sz w:val="24"/>
                <w:szCs w:val="24"/>
              </w:rPr>
              <w:lastRenderedPageBreak/>
              <w:t xml:space="preserve">полотенце бумажные. ТОС </w:t>
            </w:r>
            <w:r w:rsidRPr="007C6726">
              <w:rPr>
                <w:rFonts w:ascii="Times New Roman" w:hAnsi="Times New Roman"/>
                <w:color w:val="000000"/>
                <w:sz w:val="24"/>
                <w:szCs w:val="24"/>
                <w:shd w:val="clear" w:color="auto" w:fill="FFFFFF"/>
              </w:rPr>
              <w:t xml:space="preserve">ведет прием от населения 34 </w:t>
            </w:r>
            <w:proofErr w:type="spellStart"/>
            <w:r w:rsidRPr="007C6726">
              <w:rPr>
                <w:rFonts w:ascii="Times New Roman" w:hAnsi="Times New Roman"/>
                <w:color w:val="000000"/>
                <w:sz w:val="24"/>
                <w:szCs w:val="24"/>
                <w:shd w:val="clear" w:color="auto" w:fill="FFFFFF"/>
              </w:rPr>
              <w:t>мкр</w:t>
            </w:r>
            <w:proofErr w:type="spellEnd"/>
            <w:r w:rsidRPr="007C6726">
              <w:rPr>
                <w:rFonts w:ascii="Times New Roman" w:hAnsi="Times New Roman"/>
                <w:color w:val="000000"/>
                <w:sz w:val="24"/>
                <w:szCs w:val="24"/>
                <w:shd w:val="clear" w:color="auto" w:fill="FFFFFF"/>
              </w:rPr>
              <w:t>. вещей, бывших в употреблении годных к использованию стирает их и моет: одежда, обувь, мелкая бытовая техника, книги, школьно-письменные принадлежности, детские игрушки.</w:t>
            </w:r>
          </w:p>
          <w:p w:rsidR="007C6726" w:rsidRPr="007C6726" w:rsidRDefault="007C6726" w:rsidP="007C6726">
            <w:pPr>
              <w:shd w:val="clear" w:color="auto" w:fill="FFFFFF"/>
              <w:spacing w:after="0" w:line="240" w:lineRule="auto"/>
              <w:jc w:val="both"/>
              <w:rPr>
                <w:rFonts w:ascii="Times New Roman" w:hAnsi="Times New Roman"/>
                <w:color w:val="000000"/>
                <w:sz w:val="24"/>
                <w:szCs w:val="24"/>
                <w:shd w:val="clear" w:color="auto" w:fill="FFFFFF"/>
              </w:rPr>
            </w:pPr>
            <w:r w:rsidRPr="007C6726">
              <w:rPr>
                <w:rFonts w:ascii="Times New Roman" w:hAnsi="Times New Roman"/>
                <w:color w:val="000000"/>
                <w:sz w:val="24"/>
                <w:szCs w:val="24"/>
                <w:shd w:val="clear" w:color="auto" w:fill="FFFFFF"/>
              </w:rPr>
              <w:t>Волонтеры стирают, гладят вещи и только потом раздают нуждающимся.</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За счёт средств субсидии приобретены перчатки, полотенце, мыло, чистящие средства, перчатки латексные, мешки для мусора, ср-во универсальное моющее, щетка для пола, салфетка универсальная,   ср-во для дезинфекции, полотенца бумажные,   перчатки резиновые, ср-во для стекол, полотенце махровое, ср-во для мытья полов.</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В </w:t>
            </w:r>
            <w:r w:rsidRPr="007C6726">
              <w:rPr>
                <w:rFonts w:ascii="Times New Roman" w:hAnsi="Times New Roman"/>
                <w:sz w:val="24"/>
                <w:szCs w:val="24"/>
                <w:lang w:val="en-US"/>
              </w:rPr>
              <w:t>I</w:t>
            </w:r>
            <w:r w:rsidRPr="007C6726">
              <w:rPr>
                <w:rFonts w:ascii="Times New Roman" w:hAnsi="Times New Roman"/>
                <w:sz w:val="24"/>
                <w:szCs w:val="24"/>
              </w:rPr>
              <w:t xml:space="preserve"> квартале выданы вещи Б/У 3-м нуждающимся малообеспеченным жителям.</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Подстрижено бесплатно – 6 пенсионеров-инвалидов, 1- многодетная мать.</w:t>
            </w:r>
            <w:r w:rsidRPr="007C6726">
              <w:rPr>
                <w:rFonts w:ascii="Times New Roman" w:hAnsi="Times New Roman"/>
                <w:color w:val="000000"/>
                <w:sz w:val="24"/>
                <w:szCs w:val="24"/>
                <w:shd w:val="clear" w:color="auto" w:fill="FFFFFF"/>
              </w:rPr>
              <w:t xml:space="preserve"> </w:t>
            </w:r>
            <w:r w:rsidRPr="007C6726">
              <w:rPr>
                <w:rFonts w:ascii="Times New Roman" w:hAnsi="Times New Roman"/>
                <w:sz w:val="24"/>
                <w:szCs w:val="24"/>
              </w:rPr>
              <w:t xml:space="preserve">За счёт средств субсидии приобретены перчатки, мешки, чистящие средства. </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Во </w:t>
            </w:r>
            <w:r w:rsidRPr="007C6726">
              <w:rPr>
                <w:rFonts w:ascii="Times New Roman" w:hAnsi="Times New Roman"/>
                <w:sz w:val="24"/>
                <w:szCs w:val="24"/>
                <w:lang w:val="en-US"/>
              </w:rPr>
              <w:t>II</w:t>
            </w:r>
            <w:r w:rsidRPr="007C6726">
              <w:rPr>
                <w:rFonts w:ascii="Times New Roman" w:hAnsi="Times New Roman"/>
                <w:sz w:val="24"/>
                <w:szCs w:val="24"/>
              </w:rPr>
              <w:t xml:space="preserve"> квартале выданы вещи Б/У 8-ми нуждающимся малообеспеченным жителям. Подстрижено бесплатно 8 пенсионеров-инвалидов, две многодетные матери.</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В </w:t>
            </w:r>
            <w:r w:rsidRPr="007C6726">
              <w:rPr>
                <w:rFonts w:ascii="Times New Roman" w:hAnsi="Times New Roman"/>
                <w:sz w:val="24"/>
                <w:szCs w:val="24"/>
                <w:lang w:val="en-US"/>
              </w:rPr>
              <w:t>III</w:t>
            </w:r>
            <w:r w:rsidRPr="007C6726">
              <w:rPr>
                <w:rFonts w:ascii="Times New Roman" w:hAnsi="Times New Roman"/>
                <w:sz w:val="24"/>
                <w:szCs w:val="24"/>
              </w:rPr>
              <w:t xml:space="preserve"> квартале выданы вещи Б/У 10-и нуждающимся малообеспеченным жителям.</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Подстрижено бесплатно 11 пенсионеров-инвалидов,3 многодетных матери.</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В </w:t>
            </w:r>
            <w:r w:rsidRPr="007C6726">
              <w:rPr>
                <w:rFonts w:ascii="Times New Roman" w:hAnsi="Times New Roman"/>
                <w:sz w:val="24"/>
                <w:szCs w:val="24"/>
                <w:lang w:val="en-US"/>
              </w:rPr>
              <w:t>IV</w:t>
            </w:r>
            <w:r w:rsidRPr="007C6726">
              <w:rPr>
                <w:rFonts w:ascii="Times New Roman" w:hAnsi="Times New Roman"/>
                <w:sz w:val="24"/>
                <w:szCs w:val="24"/>
              </w:rPr>
              <w:t xml:space="preserve"> квартале выданы вещи Б/У 9-и нуждающимся малообеспеченным жителям.</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Подстрижено бесплатно 12 пенсионеров-инвалидов,2 многодетных матери.</w:t>
            </w:r>
          </w:p>
        </w:tc>
        <w:tc>
          <w:tcPr>
            <w:tcW w:w="3141" w:type="dxa"/>
          </w:tcPr>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rPr>
              <w:lastRenderedPageBreak/>
              <w:t xml:space="preserve"> </w:t>
            </w:r>
            <w:r w:rsidRPr="007C6726">
              <w:rPr>
                <w:rFonts w:ascii="Times New Roman" w:hAnsi="Times New Roman"/>
                <w:sz w:val="24"/>
                <w:szCs w:val="24"/>
                <w:shd w:val="clear" w:color="auto" w:fill="FFFFFF"/>
              </w:rPr>
              <w:t xml:space="preserve">Выданы вещи Б/У </w:t>
            </w:r>
            <w:r w:rsidRPr="007C6726">
              <w:rPr>
                <w:rFonts w:ascii="Times New Roman" w:hAnsi="Times New Roman"/>
                <w:sz w:val="24"/>
                <w:szCs w:val="24"/>
              </w:rPr>
              <w:t xml:space="preserve">   30 нуждающимся малообеспеченным жителям, инвалидам, </w:t>
            </w:r>
            <w:r w:rsidRPr="007C6726">
              <w:rPr>
                <w:rFonts w:ascii="Times New Roman" w:hAnsi="Times New Roman"/>
                <w:sz w:val="24"/>
                <w:szCs w:val="24"/>
              </w:rPr>
              <w:lastRenderedPageBreak/>
              <w:t>ветеранам ВОВ.</w:t>
            </w:r>
          </w:p>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rPr>
              <w:t xml:space="preserve"> </w:t>
            </w:r>
          </w:p>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shd w:val="clear" w:color="auto" w:fill="FFFFFF"/>
              </w:rPr>
              <w:t>Предоставлены безвозмездные услуги по стрижке  -45 социально не защищенным слоям населения.</w:t>
            </w:r>
          </w:p>
        </w:tc>
      </w:tr>
      <w:tr w:rsidR="007C6726" w:rsidRPr="007C6726" w:rsidTr="00D9562C">
        <w:tc>
          <w:tcPr>
            <w:tcW w:w="9345" w:type="dxa"/>
            <w:gridSpan w:val="2"/>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5.4. Организация и проведение праздничных культурно-массовых мероприятий для граждан пожилого возраста (День победы, день пожилого человека)</w:t>
            </w:r>
          </w:p>
        </w:tc>
      </w:tr>
      <w:tr w:rsidR="007C6726" w:rsidRPr="007C6726" w:rsidTr="007C6726">
        <w:tc>
          <w:tcPr>
            <w:tcW w:w="6204"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141"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Количественные показатели</w:t>
            </w:r>
          </w:p>
        </w:tc>
      </w:tr>
      <w:tr w:rsidR="007C6726" w:rsidRPr="007C6726" w:rsidTr="007C6726">
        <w:tc>
          <w:tcPr>
            <w:tcW w:w="6204"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Праздничное мероприятие, приуроченное к 9 мая, прошло 08.05.2017 г. в помещении ресторана «Ермак» где приняли участие 87 человек.</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8 мая активистами ТОС были закуплены и вручены подарки 10-ти труженикам тыла на праздничном вечере и 6 на дому.</w:t>
            </w:r>
          </w:p>
          <w:p w:rsidR="007C6726" w:rsidRPr="007C6726" w:rsidRDefault="007C6726" w:rsidP="007C6726">
            <w:pPr>
              <w:spacing w:after="0" w:line="240" w:lineRule="auto"/>
              <w:jc w:val="both"/>
              <w:rPr>
                <w:rFonts w:ascii="Times New Roman" w:hAnsi="Times New Roman"/>
                <w:bCs/>
                <w:sz w:val="24"/>
                <w:szCs w:val="24"/>
              </w:rPr>
            </w:pPr>
            <w:r w:rsidRPr="007C6726">
              <w:rPr>
                <w:rFonts w:ascii="Times New Roman" w:hAnsi="Times New Roman"/>
                <w:sz w:val="24"/>
                <w:szCs w:val="24"/>
              </w:rPr>
              <w:t xml:space="preserve"> На данном мероприятии был задействован хоровой коллектив «Горлица»,</w:t>
            </w:r>
            <w:r w:rsidRPr="007C6726">
              <w:rPr>
                <w:rFonts w:ascii="Times New Roman" w:hAnsi="Times New Roman"/>
                <w:bCs/>
                <w:sz w:val="24"/>
                <w:szCs w:val="24"/>
              </w:rPr>
              <w:t xml:space="preserve"> Хор ветеранов «Гармония», танцевальный коллектив «Красные сапожки», аккордеонисты – Анисимов Д., </w:t>
            </w:r>
            <w:proofErr w:type="spellStart"/>
            <w:r w:rsidRPr="007C6726">
              <w:rPr>
                <w:rFonts w:ascii="Times New Roman" w:hAnsi="Times New Roman"/>
                <w:bCs/>
                <w:sz w:val="24"/>
                <w:szCs w:val="24"/>
              </w:rPr>
              <w:t>Кушникова</w:t>
            </w:r>
            <w:proofErr w:type="spellEnd"/>
            <w:r w:rsidRPr="007C6726">
              <w:rPr>
                <w:rFonts w:ascii="Times New Roman" w:hAnsi="Times New Roman"/>
                <w:bCs/>
                <w:sz w:val="24"/>
                <w:szCs w:val="24"/>
              </w:rPr>
              <w:t xml:space="preserve"> М.А. </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Выступающие наполнили вечер веселой атмосферой. Также в рамках субсидии была закуплена праздничная атрибутика, которая позволила почувствовать гражданам пожилого возраста всю атмосферу созданного для них праздника (приобретены: гелиевые шары) жители написали благодарственные слова в адрес ТОС за организацию праздника</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За счёт средств субсидии приобретены товары для праздничного оформления зала (воздушные шары), подарки гражданам пожилого возраста (одеяло, платки). </w:t>
            </w:r>
          </w:p>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rPr>
              <w:lastRenderedPageBreak/>
              <w:t xml:space="preserve">  3 декабря    2017 </w:t>
            </w:r>
            <w:proofErr w:type="spellStart"/>
            <w:r w:rsidRPr="007C6726">
              <w:rPr>
                <w:rFonts w:ascii="Times New Roman" w:hAnsi="Times New Roman"/>
                <w:sz w:val="24"/>
                <w:szCs w:val="24"/>
              </w:rPr>
              <w:t>г..в</w:t>
            </w:r>
            <w:proofErr w:type="spellEnd"/>
            <w:r w:rsidRPr="007C6726">
              <w:rPr>
                <w:rFonts w:ascii="Times New Roman" w:hAnsi="Times New Roman"/>
                <w:sz w:val="24"/>
                <w:szCs w:val="24"/>
              </w:rPr>
              <w:t xml:space="preserve"> празднично оформленном зале  кафе «Белые ночи» прошли два мероприятия День матери и День пожилого человека. Эти два веселых и задорных праздника, где люди   говорили  не о проблемах, болезнях и лечении, а веселились от души, с огоньком и юмором.</w:t>
            </w:r>
          </w:p>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rPr>
              <w:t xml:space="preserve"> На всех   мероприятиях эмоциональным украшением становятся выступления в/г «Горлица». Они  не давали скучать ни кому, радовали гостей стихами и песнями. Приглашенная солистка Кузьмина Татьяна,  подарила душевные песни о маме.   На празднике вручались призы сделанные участниками клубов «МИР» и «Наши руки не для скуки» за активное участие в конкурсах. </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За счёт средств субсидии закуплены глеевые шары в кол-ве 100 шт. для тематического оформления зала,    В мероприятии приняло участие 60 человек, розданы призы   активным участникам конкурсов.    Все говорили, слова благодарности за праздник.   Люди горячо благодарили за проявленное внимание и заботу, а также за возможность общения с другими ровесниками.</w:t>
            </w:r>
          </w:p>
        </w:tc>
        <w:tc>
          <w:tcPr>
            <w:tcW w:w="3141"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lastRenderedPageBreak/>
              <w:t>В мероприятиях в общей сложности приняло участие 147 человек.</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10 человек поздравлено на дому.</w:t>
            </w:r>
          </w:p>
        </w:tc>
      </w:tr>
      <w:tr w:rsidR="007C6726" w:rsidRPr="007C6726" w:rsidTr="00D9562C">
        <w:tc>
          <w:tcPr>
            <w:tcW w:w="9345" w:type="dxa"/>
            <w:gridSpan w:val="2"/>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bCs/>
                <w:sz w:val="24"/>
                <w:szCs w:val="24"/>
              </w:rPr>
              <w:t>5.5. Организация компьютерных курсов для граждан пожилого возраста «С компьютером на "Ты»</w:t>
            </w:r>
          </w:p>
        </w:tc>
      </w:tr>
      <w:tr w:rsidR="007C6726" w:rsidRPr="007C6726" w:rsidTr="007C6726">
        <w:tc>
          <w:tcPr>
            <w:tcW w:w="6204"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lang w:eastAsia="en-US"/>
              </w:rPr>
              <w:t>Информация по мероприятию</w:t>
            </w:r>
          </w:p>
        </w:tc>
        <w:tc>
          <w:tcPr>
            <w:tcW w:w="3141"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 Количественные показатели</w:t>
            </w:r>
          </w:p>
        </w:tc>
      </w:tr>
      <w:tr w:rsidR="007C6726" w:rsidRPr="007C6726" w:rsidTr="007C6726">
        <w:trPr>
          <w:trHeight w:val="1956"/>
        </w:trPr>
        <w:tc>
          <w:tcPr>
            <w:tcW w:w="6204"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 xml:space="preserve">Силами председателя и совета ТОС 28 организованны компьютерные курсы для жителей 34 микрорайона. </w:t>
            </w:r>
          </w:p>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rPr>
              <w:t xml:space="preserve">В 2017 </w:t>
            </w:r>
            <w:proofErr w:type="spellStart"/>
            <w:r w:rsidRPr="007C6726">
              <w:rPr>
                <w:rFonts w:ascii="Times New Roman" w:hAnsi="Times New Roman"/>
                <w:sz w:val="24"/>
                <w:szCs w:val="24"/>
              </w:rPr>
              <w:t>г.произведена</w:t>
            </w:r>
            <w:proofErr w:type="spellEnd"/>
            <w:r w:rsidRPr="007C6726">
              <w:rPr>
                <w:rFonts w:ascii="Times New Roman" w:hAnsi="Times New Roman"/>
                <w:sz w:val="24"/>
                <w:szCs w:val="24"/>
              </w:rPr>
              <w:t xml:space="preserve"> оплата услуг руководителю компьютерных курсов. </w:t>
            </w:r>
            <w:r w:rsidRPr="007C6726">
              <w:rPr>
                <w:rFonts w:ascii="Times New Roman" w:hAnsi="Times New Roman"/>
                <w:sz w:val="24"/>
                <w:szCs w:val="24"/>
                <w:lang w:eastAsia="ru-RU"/>
              </w:rPr>
              <w:t>Изготовлено , распечатано  расклеены 350 объявлений по набору жителей для обучения компьютерной грамотности.</w:t>
            </w:r>
            <w:r w:rsidRPr="007C6726">
              <w:rPr>
                <w:rFonts w:ascii="Times New Roman" w:hAnsi="Times New Roman"/>
                <w:sz w:val="24"/>
                <w:szCs w:val="24"/>
              </w:rPr>
              <w:t xml:space="preserve"> . Закуплены товары для информирования населения о проведении курсов (бумага А4, клей карандаш, </w:t>
            </w:r>
            <w:r w:rsidRPr="007C6726">
              <w:rPr>
                <w:rFonts w:ascii="Times New Roman" w:hAnsi="Times New Roman"/>
                <w:color w:val="000000"/>
                <w:sz w:val="24"/>
                <w:szCs w:val="24"/>
              </w:rPr>
              <w:t>маркеры набор.).  .</w:t>
            </w:r>
            <w:r w:rsidRPr="007C6726">
              <w:rPr>
                <w:rFonts w:ascii="Times New Roman" w:hAnsi="Times New Roman"/>
                <w:sz w:val="24"/>
                <w:szCs w:val="24"/>
              </w:rPr>
              <w:t xml:space="preserve"> Также за счёт средств субсидии приобретено 3 ноутбука и 3 комплекта ПО Стандарт Антивирус ПО+Offece365.</w:t>
            </w:r>
          </w:p>
          <w:p w:rsidR="007C6726" w:rsidRPr="007C6726" w:rsidRDefault="007C6726" w:rsidP="007C6726">
            <w:pPr>
              <w:spacing w:after="0" w:line="240" w:lineRule="auto"/>
              <w:rPr>
                <w:rFonts w:ascii="Times New Roman" w:hAnsi="Times New Roman"/>
                <w:sz w:val="24"/>
                <w:szCs w:val="24"/>
              </w:rPr>
            </w:pPr>
            <w:r w:rsidRPr="007C6726">
              <w:rPr>
                <w:rFonts w:ascii="Times New Roman" w:hAnsi="Times New Roman"/>
                <w:sz w:val="24"/>
                <w:szCs w:val="24"/>
              </w:rPr>
              <w:t xml:space="preserve"> Занятия проходили по понедельникам и четвергам по 1,5 часа. Всего проведено 80 занятий. Компьютерной грамотности обучено 40 человек (пенсионеров). Жители очень благодарны за столь полезное обучающее мероприятие</w:t>
            </w:r>
          </w:p>
          <w:p w:rsidR="007C6726" w:rsidRPr="007C6726" w:rsidRDefault="007C6726" w:rsidP="007C6726">
            <w:pPr>
              <w:spacing w:after="0" w:line="240" w:lineRule="auto"/>
              <w:jc w:val="both"/>
              <w:rPr>
                <w:rFonts w:ascii="Times New Roman" w:hAnsi="Times New Roman"/>
                <w:sz w:val="24"/>
                <w:szCs w:val="24"/>
              </w:rPr>
            </w:pPr>
          </w:p>
        </w:tc>
        <w:tc>
          <w:tcPr>
            <w:tcW w:w="3141" w:type="dxa"/>
          </w:tcPr>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Всего проведено 80 занятия.</w:t>
            </w:r>
          </w:p>
          <w:p w:rsidR="007C6726" w:rsidRPr="007C6726" w:rsidRDefault="007C6726" w:rsidP="007C6726">
            <w:pPr>
              <w:spacing w:after="0" w:line="240" w:lineRule="auto"/>
              <w:jc w:val="both"/>
              <w:rPr>
                <w:rFonts w:ascii="Times New Roman" w:hAnsi="Times New Roman"/>
                <w:sz w:val="24"/>
                <w:szCs w:val="24"/>
              </w:rPr>
            </w:pPr>
            <w:r w:rsidRPr="007C6726">
              <w:rPr>
                <w:rFonts w:ascii="Times New Roman" w:hAnsi="Times New Roman"/>
                <w:sz w:val="24"/>
                <w:szCs w:val="24"/>
              </w:rPr>
              <w:t>Обучение компьютерной грамоте прошли 40 человек.</w:t>
            </w:r>
          </w:p>
        </w:tc>
      </w:tr>
    </w:tbl>
    <w:p w:rsidR="00353B80" w:rsidRPr="007C6726" w:rsidRDefault="00353B80" w:rsidP="007C6726">
      <w:pPr>
        <w:spacing w:before="120" w:after="0" w:line="240" w:lineRule="auto"/>
        <w:ind w:firstLine="567"/>
        <w:jc w:val="both"/>
        <w:rPr>
          <w:rFonts w:ascii="Times New Roman" w:hAnsi="Times New Roman"/>
          <w:sz w:val="24"/>
          <w:szCs w:val="24"/>
        </w:rPr>
      </w:pPr>
    </w:p>
    <w:p w:rsidR="00353B80" w:rsidRPr="007C6726" w:rsidRDefault="00353B80" w:rsidP="007C6726">
      <w:pPr>
        <w:spacing w:before="120" w:after="0" w:line="240" w:lineRule="auto"/>
        <w:ind w:firstLine="567"/>
        <w:jc w:val="both"/>
        <w:rPr>
          <w:rFonts w:ascii="Times New Roman" w:hAnsi="Times New Roman"/>
          <w:sz w:val="24"/>
          <w:szCs w:val="24"/>
          <w:lang w:eastAsia="en-US"/>
        </w:rPr>
      </w:pPr>
      <w:r w:rsidRPr="007C6726">
        <w:rPr>
          <w:rFonts w:ascii="Times New Roman" w:hAnsi="Times New Roman"/>
          <w:sz w:val="24"/>
          <w:szCs w:val="24"/>
        </w:rPr>
        <w:t xml:space="preserve">Аналитическая оценка результатов достигнутых по </w:t>
      </w:r>
      <w:r w:rsidRPr="007C6726">
        <w:rPr>
          <w:rFonts w:ascii="Times New Roman" w:hAnsi="Times New Roman"/>
          <w:sz w:val="24"/>
          <w:szCs w:val="24"/>
          <w:lang w:val="en-US"/>
        </w:rPr>
        <w:t>V</w:t>
      </w:r>
      <w:r w:rsidRPr="007C6726">
        <w:rPr>
          <w:rFonts w:ascii="Times New Roman" w:hAnsi="Times New Roman"/>
          <w:sz w:val="24"/>
          <w:szCs w:val="24"/>
        </w:rPr>
        <w:t xml:space="preserve"> направлению проекта.</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 xml:space="preserve">Благодаря использованию средств субсидии данное направление было реализовано в полной мере. Творческие коллективы, принимающие активное участие в общегородских мероприятиях,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этих коллективов. Клубы по интересам помогают старшему поколению раскрыть в себе новые способности для саморазвития, для этого им доступны все необходимые средства. Благодаря средствам субсидии были закуплены все инструменты и оборудование необходимое для реализации деятельности объединений. С момента оказания клубам материальной поддержки, количество участников увеличилось. Представилась возможность показать свои достижения и талант многим участникам клубов и обмениваться опытом с другими </w:t>
      </w:r>
      <w:r w:rsidRPr="007C6726">
        <w:rPr>
          <w:rFonts w:ascii="Times New Roman" w:hAnsi="Times New Roman"/>
          <w:sz w:val="24"/>
          <w:szCs w:val="24"/>
        </w:rPr>
        <w:lastRenderedPageBreak/>
        <w:t xml:space="preserve">клубами. Постоянная забота о ветеранах ВОВ, встречи с их участием помогают им чувствовать тепло и заботу молодого поколения. Реализация мероприятий в данном направлении на территории ТОС № 28 </w:t>
      </w:r>
      <w:r w:rsidRPr="007C6726">
        <w:rPr>
          <w:rFonts w:ascii="Times New Roman" w:hAnsi="Times New Roman"/>
          <w:sz w:val="24"/>
          <w:szCs w:val="24"/>
          <w:shd w:val="clear" w:color="auto" w:fill="FFFFFF"/>
        </w:rPr>
        <w:t>послужило улучшению добрососедских отношений, стала одним из эффективных способов в борьбе с одиночеством и изоляцией, а также простимулировало большее живое общение.</w:t>
      </w:r>
    </w:p>
    <w:p w:rsidR="00353B80" w:rsidRPr="007C6726" w:rsidRDefault="00353B80" w:rsidP="007C6726">
      <w:pPr>
        <w:spacing w:after="0" w:line="240" w:lineRule="auto"/>
        <w:ind w:firstLine="709"/>
        <w:jc w:val="both"/>
        <w:rPr>
          <w:rFonts w:ascii="Times New Roman" w:hAnsi="Times New Roman"/>
          <w:b/>
          <w:sz w:val="24"/>
          <w:szCs w:val="24"/>
        </w:rPr>
      </w:pPr>
    </w:p>
    <w:p w:rsidR="00353B80" w:rsidRDefault="00353B80" w:rsidP="007C6726">
      <w:pPr>
        <w:spacing w:after="0" w:line="240" w:lineRule="auto"/>
        <w:ind w:firstLine="567"/>
        <w:jc w:val="both"/>
        <w:rPr>
          <w:rFonts w:ascii="Times New Roman" w:hAnsi="Times New Roman"/>
          <w:b/>
          <w:sz w:val="24"/>
          <w:szCs w:val="24"/>
          <w:lang w:eastAsia="ru-RU"/>
        </w:rPr>
      </w:pPr>
      <w:r w:rsidRPr="007C6726">
        <w:rPr>
          <w:rFonts w:ascii="Times New Roman" w:hAnsi="Times New Roman"/>
          <w:b/>
          <w:sz w:val="24"/>
          <w:szCs w:val="24"/>
          <w:lang w:val="en-US"/>
        </w:rPr>
        <w:t>II</w:t>
      </w:r>
      <w:r w:rsidRPr="007C6726">
        <w:rPr>
          <w:rFonts w:ascii="Times New Roman" w:hAnsi="Times New Roman"/>
          <w:b/>
          <w:sz w:val="24"/>
          <w:szCs w:val="24"/>
        </w:rPr>
        <w:t xml:space="preserve">. </w:t>
      </w:r>
      <w:r w:rsidRPr="007C6726">
        <w:rPr>
          <w:rFonts w:ascii="Times New Roman" w:hAnsi="Times New Roman"/>
          <w:b/>
          <w:sz w:val="24"/>
          <w:szCs w:val="24"/>
          <w:lang w:eastAsia="ru-RU"/>
        </w:rPr>
        <w:t>Обобщённая информация о реализации проекта и перспектив его дальнейшего развития.</w:t>
      </w:r>
    </w:p>
    <w:p w:rsidR="007C6726" w:rsidRPr="007C6726" w:rsidRDefault="007C6726" w:rsidP="007C6726">
      <w:pPr>
        <w:spacing w:after="0" w:line="240" w:lineRule="auto"/>
        <w:ind w:firstLine="567"/>
        <w:jc w:val="both"/>
        <w:rPr>
          <w:rFonts w:ascii="Times New Roman" w:hAnsi="Times New Roman"/>
          <w:b/>
          <w:sz w:val="24"/>
          <w:szCs w:val="24"/>
          <w:lang w:eastAsia="ru-RU"/>
        </w:rPr>
      </w:pP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 xml:space="preserve">За 2017 г. ТОС № 28 было реализовано 20 крупных мероприятий различной направленности, в том числе и 5 культурно-массовых мероприятий. В данных мероприятиях было задействовано более 986 человек, в числе которых более 500 человек – это дети школьного и дошкольного возрастов. За подотчётный период в рамках деятельности ТОС № 28   проведено 80 занятий в каждом хоровом коллективе, организовано 33 выступления. Кроме того, проведено 16 субботников по уборке мусора на 17 придомовых территориях. В рамках мероприятия по озеленению высажено 1708 цветочной рассады.  Также проведено 80 занятий по компьютерной грамотности. Организовано 10 выставок, а также 28 мастер-классов по различным видам прикладного искусства. Соисполнителями проекта стали: МБОУ СОШ № 5; кафе «Белые ночи», «Ермак», УК «ЖЭУ-1», «Уют», «Комфорт», «Престиж»,  СГМУП «Тепловик». </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Основной целью деятельности территориального общественного самоуправления № 28 в 2017 году стало создание условий для реализации конституционного права граждан на участие в осуществлении местного самоуправления и реализации собственных инициатив.</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Благодаря активному участию граждан и средствам субсидии, комплексному проведению мероприятий была выполнена главная цель проекта, для реализации которой выполнены соответствующие задачи. За указанный период организовано и проведены культурно-массовые мероприятия для граждан старшей возрастной категории, организована работа клубных объединений, проведены компьютерные курсы по обучению компьютерной грамотности, что позволило гражданам проявить свой творческий потенциал, разнообразить досуг, укрепить межличностные связи, приобщить к работе с компьютерной техникой, научить основам компьютерной грамотности. Оказано содействие жителям в реализации инициатив, направленных на организацию досуга детей и подростков по месту жительства. Это проведение занятий клубных формирований, организация культурно-массовых мероприятий, проведение развлекательных программ, приобщение подростков к озеленению и привлечение к участию в субботниках, что позволяет формировать бережное отношение к окружающей среде и внимательное отношение к природе. Особое внимание уделено льготным категориям граждан, их вовлечению в организацию и проведение значимых мероприятий, а также дальнейшее приобщение к деятельности ТОС № 28.</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 xml:space="preserve"> </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Одной из наиболее важных задач стало реализация инициатив по благоустройству и озеленению территории, поддержанию чистоты и порядка. Проведена обширная работа с жителями, большое количество жителей приняли участие в данных мероприятиях, что способствовало привлечению внимания общественности к основным проблемам придомовых территорий, необходимости поддержания порядка, сплочённости жителей и пониманию коллективной ответственности за состояние придомовых территорий. Работы по уборке и озеленению проводились на 16 придомовых территориях в границах ТОС.</w:t>
      </w:r>
    </w:p>
    <w:p w:rsidR="00353B80" w:rsidRPr="007C6726" w:rsidRDefault="00353B80" w:rsidP="007C6726">
      <w:pPr>
        <w:tabs>
          <w:tab w:val="left" w:pos="6237"/>
        </w:tabs>
        <w:spacing w:after="0" w:line="240" w:lineRule="auto"/>
        <w:ind w:firstLine="567"/>
        <w:jc w:val="both"/>
        <w:rPr>
          <w:rFonts w:ascii="Times New Roman" w:hAnsi="Times New Roman"/>
          <w:sz w:val="24"/>
          <w:szCs w:val="24"/>
        </w:rPr>
      </w:pPr>
      <w:r w:rsidRPr="007C6726">
        <w:rPr>
          <w:rFonts w:ascii="Times New Roman" w:hAnsi="Times New Roman"/>
          <w:sz w:val="24"/>
          <w:szCs w:val="24"/>
        </w:rPr>
        <w:t xml:space="preserve">На протяжении данного периода активно функционировали хоровые коллективы, проведено множество выступлений и мероприятий при их участии, что стало «визитной карточкой» ТОС № 28. Многочисленные выступления помогают творческому развитию коллективов, а также всегда находят положительный отклик у слушателей.  Общее </w:t>
      </w:r>
      <w:r w:rsidRPr="007C6726">
        <w:rPr>
          <w:rFonts w:ascii="Times New Roman" w:hAnsi="Times New Roman"/>
          <w:sz w:val="24"/>
          <w:szCs w:val="24"/>
        </w:rPr>
        <w:lastRenderedPageBreak/>
        <w:t>количество выступлений коллективов – 33, в том числе и выступления на мероприятиях общегородского уровня.</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Также ТОС 28 принял участие в общегородском мероприятии «Чемпионы нашего двора». Мероприятия по празднованию масленицы и Дня защиты детей в рамках проведения общегородских мероприятий, оказались очень массовыми и востребованными.</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Таким образом, благодаря ТОС существенно укрепляются социальные связи в результате совместной деятельности. Вследствие участия граждан в инициативе в виде реализации проекта ТОС «Наш двор – наш дом», происходит рост активности. У жителей появляется опыт решения различных проблем и потребность в дальнейшей социальной деятельности, то есть к гражданам приходит реальное представление о том, какие механизмы необходимы для решения конкретных проблем. Кроме того, и у самого совета ТОС № 28 появляется опыт при планировании и решении поставленных задач. Проект «Мы вместе- это сила» показал свою жизнеспособность и необходимости дальнейшего продолжения.</w:t>
      </w:r>
    </w:p>
    <w:p w:rsidR="00353B80" w:rsidRPr="007C6726" w:rsidRDefault="00353B80" w:rsidP="007C6726">
      <w:pPr>
        <w:spacing w:after="0" w:line="240" w:lineRule="auto"/>
        <w:ind w:firstLine="567"/>
        <w:jc w:val="both"/>
        <w:rPr>
          <w:rFonts w:ascii="Times New Roman" w:hAnsi="Times New Roman"/>
          <w:sz w:val="24"/>
          <w:szCs w:val="24"/>
        </w:rPr>
      </w:pPr>
      <w:r w:rsidRPr="007C6726">
        <w:rPr>
          <w:rFonts w:ascii="Times New Roman" w:hAnsi="Times New Roman"/>
          <w:sz w:val="24"/>
          <w:szCs w:val="24"/>
        </w:rPr>
        <w:t xml:space="preserve">На сегодняшний день получено множество положительных отзывов о деятельности ТОС № 28 и необходимости и важности проведения данных мероприятий. Участие населения в реализации проекта ТОС формирует в людях навыки самоорганизации, сотрудничества и социально ответственного поведения. Граждане, участвующие в деятельности такой организации, становятся активными субъектами общественной жизни. </w:t>
      </w:r>
    </w:p>
    <w:p w:rsidR="00353B80" w:rsidRPr="007C6726" w:rsidRDefault="00353B80" w:rsidP="007C6726">
      <w:pPr>
        <w:spacing w:after="0" w:line="240" w:lineRule="auto"/>
        <w:ind w:left="6237" w:firstLine="567"/>
        <w:jc w:val="center"/>
        <w:rPr>
          <w:rFonts w:ascii="Times New Roman" w:hAnsi="Times New Roman"/>
          <w:sz w:val="24"/>
          <w:szCs w:val="24"/>
        </w:rPr>
      </w:pPr>
    </w:p>
    <w:p w:rsidR="00353B80" w:rsidRPr="007C6726" w:rsidRDefault="00353B80" w:rsidP="007C6726">
      <w:pPr>
        <w:spacing w:after="0" w:line="240" w:lineRule="auto"/>
        <w:ind w:left="6237"/>
        <w:jc w:val="center"/>
        <w:rPr>
          <w:rFonts w:ascii="Times New Roman" w:hAnsi="Times New Roman"/>
          <w:sz w:val="24"/>
          <w:szCs w:val="24"/>
        </w:rPr>
      </w:pPr>
    </w:p>
    <w:p w:rsidR="00353B80" w:rsidRDefault="00353B80"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bookmarkStart w:id="0" w:name="_GoBack"/>
      <w:bookmarkEnd w:id="0"/>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Default="007C6726" w:rsidP="007C6726">
      <w:pPr>
        <w:spacing w:after="0" w:line="240" w:lineRule="auto"/>
        <w:ind w:left="6237"/>
        <w:jc w:val="center"/>
        <w:rPr>
          <w:rFonts w:ascii="Times New Roman" w:hAnsi="Times New Roman"/>
          <w:sz w:val="24"/>
          <w:szCs w:val="24"/>
        </w:rPr>
      </w:pPr>
    </w:p>
    <w:p w:rsidR="007C6726" w:rsidRPr="007C6726" w:rsidRDefault="007C6726" w:rsidP="007C6726">
      <w:pPr>
        <w:spacing w:after="0" w:line="240" w:lineRule="auto"/>
        <w:ind w:left="6237"/>
        <w:jc w:val="center"/>
        <w:rPr>
          <w:rFonts w:ascii="Times New Roman" w:hAnsi="Times New Roman"/>
          <w:sz w:val="24"/>
          <w:szCs w:val="24"/>
        </w:rPr>
      </w:pPr>
    </w:p>
    <w:tbl>
      <w:tblPr>
        <w:tblW w:w="9412" w:type="dxa"/>
        <w:tblCellSpacing w:w="15" w:type="dxa"/>
        <w:tblInd w:w="30" w:type="dxa"/>
        <w:tblCellMar>
          <w:top w:w="15" w:type="dxa"/>
          <w:left w:w="15" w:type="dxa"/>
          <w:bottom w:w="15" w:type="dxa"/>
          <w:right w:w="15" w:type="dxa"/>
        </w:tblCellMar>
        <w:tblLook w:val="04A0" w:firstRow="1" w:lastRow="0" w:firstColumn="1" w:lastColumn="0" w:noHBand="0" w:noVBand="1"/>
      </w:tblPr>
      <w:tblGrid>
        <w:gridCol w:w="4110"/>
        <w:gridCol w:w="1191"/>
        <w:gridCol w:w="4111"/>
      </w:tblGrid>
      <w:tr w:rsidR="007C6726" w:rsidRPr="007C6726" w:rsidTr="00A57629">
        <w:trPr>
          <w:tblCellSpacing w:w="15" w:type="dxa"/>
        </w:trPr>
        <w:tc>
          <w:tcPr>
            <w:tcW w:w="4065"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Сдал:</w:t>
            </w:r>
          </w:p>
        </w:tc>
        <w:tc>
          <w:tcPr>
            <w:tcW w:w="1161"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w:t>
            </w:r>
          </w:p>
        </w:tc>
        <w:tc>
          <w:tcPr>
            <w:tcW w:w="4066"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Принял:</w:t>
            </w:r>
          </w:p>
        </w:tc>
      </w:tr>
      <w:tr w:rsidR="007C6726" w:rsidRPr="007C6726" w:rsidTr="00A57629">
        <w:trPr>
          <w:tblCellSpacing w:w="15" w:type="dxa"/>
        </w:trPr>
        <w:tc>
          <w:tcPr>
            <w:tcW w:w="4065"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Председатель совета ТОС № ___</w:t>
            </w:r>
          </w:p>
        </w:tc>
        <w:tc>
          <w:tcPr>
            <w:tcW w:w="1161"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w:t>
            </w:r>
          </w:p>
        </w:tc>
        <w:tc>
          <w:tcPr>
            <w:tcW w:w="4066"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Директор МКУ "Наш город"</w:t>
            </w:r>
          </w:p>
        </w:tc>
      </w:tr>
      <w:tr w:rsidR="007C6726" w:rsidRPr="007C6726" w:rsidTr="00A57629">
        <w:trPr>
          <w:tblCellSpacing w:w="15" w:type="dxa"/>
        </w:trPr>
        <w:tc>
          <w:tcPr>
            <w:tcW w:w="4065" w:type="dxa"/>
            <w:hideMark/>
          </w:tcPr>
          <w:p w:rsidR="007C6726" w:rsidRPr="007C6726" w:rsidRDefault="009934C0" w:rsidP="007C6726">
            <w:pPr>
              <w:spacing w:before="240" w:after="0" w:line="240" w:lineRule="auto"/>
              <w:rPr>
                <w:rFonts w:ascii="Times New Roman" w:hAnsi="Times New Roman"/>
                <w:sz w:val="26"/>
                <w:szCs w:val="26"/>
                <w:lang w:eastAsia="ru-RU"/>
              </w:rPr>
            </w:pPr>
            <w:r>
              <w:rPr>
                <w:rFonts w:ascii="Times New Roman" w:hAnsi="Times New Roman"/>
                <w:sz w:val="26"/>
                <w:szCs w:val="26"/>
                <w:lang w:eastAsia="ru-RU"/>
              </w:rPr>
              <w:t>Нургатина Л.А.</w:t>
            </w:r>
            <w:r w:rsidR="007C6726" w:rsidRPr="007C6726">
              <w:rPr>
                <w:rFonts w:ascii="Times New Roman" w:hAnsi="Times New Roman"/>
                <w:sz w:val="26"/>
                <w:szCs w:val="26"/>
                <w:lang w:eastAsia="ru-RU"/>
              </w:rPr>
              <w:t xml:space="preserve"> _________________</w:t>
            </w:r>
          </w:p>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xml:space="preserve">                        </w:t>
            </w:r>
            <w:r w:rsidR="009934C0">
              <w:rPr>
                <w:rFonts w:ascii="Times New Roman" w:hAnsi="Times New Roman"/>
                <w:sz w:val="26"/>
                <w:szCs w:val="26"/>
                <w:lang w:eastAsia="ru-RU"/>
              </w:rPr>
              <w:t xml:space="preserve">         </w:t>
            </w:r>
            <w:r w:rsidRPr="007C6726">
              <w:rPr>
                <w:rFonts w:ascii="Times New Roman" w:hAnsi="Times New Roman"/>
                <w:sz w:val="26"/>
                <w:szCs w:val="26"/>
                <w:lang w:eastAsia="ru-RU"/>
              </w:rPr>
              <w:t xml:space="preserve">  (подпись)</w:t>
            </w:r>
          </w:p>
        </w:tc>
        <w:tc>
          <w:tcPr>
            <w:tcW w:w="1161"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w:t>
            </w:r>
          </w:p>
        </w:tc>
        <w:tc>
          <w:tcPr>
            <w:tcW w:w="4066" w:type="dxa"/>
            <w:hideMark/>
          </w:tcPr>
          <w:p w:rsidR="007C6726" w:rsidRPr="007C6726" w:rsidRDefault="009934C0" w:rsidP="007C6726">
            <w:pPr>
              <w:spacing w:before="240" w:after="0" w:line="240" w:lineRule="auto"/>
              <w:rPr>
                <w:rFonts w:ascii="Times New Roman" w:hAnsi="Times New Roman"/>
                <w:sz w:val="26"/>
                <w:szCs w:val="26"/>
                <w:lang w:eastAsia="ru-RU"/>
              </w:rPr>
            </w:pPr>
            <w:r>
              <w:rPr>
                <w:rFonts w:ascii="Times New Roman" w:hAnsi="Times New Roman"/>
                <w:sz w:val="26"/>
                <w:szCs w:val="26"/>
                <w:lang w:eastAsia="ru-RU"/>
              </w:rPr>
              <w:t>Семенова О.В.</w:t>
            </w:r>
            <w:r w:rsidR="007C6726" w:rsidRPr="007C6726">
              <w:rPr>
                <w:rFonts w:ascii="Times New Roman" w:hAnsi="Times New Roman"/>
                <w:sz w:val="26"/>
                <w:szCs w:val="26"/>
                <w:lang w:eastAsia="ru-RU"/>
              </w:rPr>
              <w:t xml:space="preserve"> </w:t>
            </w:r>
            <w:r>
              <w:rPr>
                <w:rFonts w:ascii="Times New Roman" w:hAnsi="Times New Roman"/>
                <w:sz w:val="26"/>
                <w:szCs w:val="26"/>
                <w:lang w:eastAsia="ru-RU"/>
              </w:rPr>
              <w:t xml:space="preserve"> </w:t>
            </w:r>
            <w:r w:rsidR="007C6726" w:rsidRPr="007C6726">
              <w:rPr>
                <w:rFonts w:ascii="Times New Roman" w:hAnsi="Times New Roman"/>
                <w:sz w:val="26"/>
                <w:szCs w:val="26"/>
                <w:lang w:eastAsia="ru-RU"/>
              </w:rPr>
              <w:t>_________________</w:t>
            </w:r>
          </w:p>
          <w:p w:rsidR="007C6726" w:rsidRPr="007C6726" w:rsidRDefault="007C6726" w:rsidP="007C6726">
            <w:pPr>
              <w:spacing w:after="0" w:line="240" w:lineRule="auto"/>
              <w:jc w:val="center"/>
              <w:rPr>
                <w:rFonts w:ascii="Times New Roman" w:hAnsi="Times New Roman"/>
                <w:sz w:val="26"/>
                <w:szCs w:val="26"/>
                <w:lang w:eastAsia="ru-RU"/>
              </w:rPr>
            </w:pPr>
            <w:r w:rsidRPr="007C6726">
              <w:rPr>
                <w:rFonts w:ascii="Times New Roman" w:hAnsi="Times New Roman"/>
                <w:sz w:val="26"/>
                <w:szCs w:val="26"/>
                <w:lang w:eastAsia="ru-RU"/>
              </w:rPr>
              <w:t xml:space="preserve">      </w:t>
            </w:r>
            <w:r w:rsidR="009934C0">
              <w:rPr>
                <w:rFonts w:ascii="Times New Roman" w:hAnsi="Times New Roman"/>
                <w:sz w:val="26"/>
                <w:szCs w:val="26"/>
                <w:lang w:eastAsia="ru-RU"/>
              </w:rPr>
              <w:t xml:space="preserve">                    </w:t>
            </w:r>
            <w:r w:rsidRPr="007C6726">
              <w:rPr>
                <w:rFonts w:ascii="Times New Roman" w:hAnsi="Times New Roman"/>
                <w:sz w:val="26"/>
                <w:szCs w:val="26"/>
                <w:lang w:eastAsia="ru-RU"/>
              </w:rPr>
              <w:t>(подпись)</w:t>
            </w:r>
          </w:p>
        </w:tc>
      </w:tr>
      <w:tr w:rsidR="007C6726" w:rsidRPr="007C6726" w:rsidTr="00A57629">
        <w:trPr>
          <w:tblCellSpacing w:w="15" w:type="dxa"/>
        </w:trPr>
        <w:tc>
          <w:tcPr>
            <w:tcW w:w="4065"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"___" ____________ 20__ г.</w:t>
            </w:r>
          </w:p>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xml:space="preserve">                  М.П.</w:t>
            </w:r>
          </w:p>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w:t>
            </w:r>
          </w:p>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Исполнитель:</w:t>
            </w:r>
          </w:p>
          <w:p w:rsidR="009934C0" w:rsidRPr="007C6726" w:rsidRDefault="009934C0" w:rsidP="009934C0">
            <w:pPr>
              <w:spacing w:before="240" w:after="0" w:line="240" w:lineRule="auto"/>
              <w:rPr>
                <w:rFonts w:ascii="Times New Roman" w:hAnsi="Times New Roman"/>
                <w:sz w:val="26"/>
                <w:szCs w:val="26"/>
                <w:lang w:eastAsia="ru-RU"/>
              </w:rPr>
            </w:pPr>
            <w:r>
              <w:rPr>
                <w:rFonts w:ascii="Times New Roman" w:hAnsi="Times New Roman"/>
                <w:sz w:val="26"/>
                <w:szCs w:val="26"/>
                <w:lang w:eastAsia="ru-RU"/>
              </w:rPr>
              <w:t>Нургатина Л.А.</w:t>
            </w:r>
            <w:r w:rsidRPr="007C6726">
              <w:rPr>
                <w:rFonts w:ascii="Times New Roman" w:hAnsi="Times New Roman"/>
                <w:sz w:val="26"/>
                <w:szCs w:val="26"/>
                <w:lang w:eastAsia="ru-RU"/>
              </w:rPr>
              <w:t xml:space="preserve"> _________________</w:t>
            </w:r>
          </w:p>
          <w:p w:rsidR="007C6726" w:rsidRPr="007C6726" w:rsidRDefault="009934C0" w:rsidP="009934C0">
            <w:pPr>
              <w:spacing w:after="0" w:line="240" w:lineRule="auto"/>
              <w:jc w:val="center"/>
              <w:rPr>
                <w:rFonts w:ascii="Times New Roman" w:hAnsi="Times New Roman"/>
                <w:sz w:val="26"/>
                <w:szCs w:val="26"/>
                <w:lang w:eastAsia="ru-RU"/>
              </w:rPr>
            </w:pPr>
            <w:r w:rsidRPr="007C6726">
              <w:rPr>
                <w:rFonts w:ascii="Times New Roman" w:hAnsi="Times New Roman"/>
                <w:sz w:val="26"/>
                <w:szCs w:val="26"/>
                <w:lang w:eastAsia="ru-RU"/>
              </w:rPr>
              <w:t xml:space="preserve"> </w:t>
            </w:r>
            <w:r>
              <w:rPr>
                <w:rFonts w:ascii="Times New Roman" w:hAnsi="Times New Roman"/>
                <w:sz w:val="26"/>
                <w:szCs w:val="26"/>
                <w:lang w:eastAsia="ru-RU"/>
              </w:rPr>
              <w:t xml:space="preserve">                         </w:t>
            </w:r>
            <w:r w:rsidR="007C6726" w:rsidRPr="007C6726">
              <w:rPr>
                <w:rFonts w:ascii="Times New Roman" w:hAnsi="Times New Roman"/>
                <w:sz w:val="26"/>
                <w:szCs w:val="26"/>
                <w:lang w:eastAsia="ru-RU"/>
              </w:rPr>
              <w:t>(подпись)</w:t>
            </w:r>
          </w:p>
          <w:p w:rsidR="007C6726" w:rsidRPr="007C6726" w:rsidRDefault="007C6726" w:rsidP="007C6726">
            <w:pPr>
              <w:spacing w:after="0" w:line="240" w:lineRule="auto"/>
              <w:rPr>
                <w:rFonts w:ascii="Times New Roman" w:hAnsi="Times New Roman"/>
                <w:sz w:val="26"/>
                <w:szCs w:val="26"/>
                <w:lang w:eastAsia="ru-RU"/>
              </w:rPr>
            </w:pPr>
          </w:p>
        </w:tc>
        <w:tc>
          <w:tcPr>
            <w:tcW w:w="1161"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w:t>
            </w:r>
          </w:p>
        </w:tc>
        <w:tc>
          <w:tcPr>
            <w:tcW w:w="4066" w:type="dxa"/>
            <w:hideMark/>
          </w:tcPr>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"___" ____________ 20__ г.</w:t>
            </w:r>
          </w:p>
          <w:p w:rsidR="007C6726" w:rsidRPr="007C6726" w:rsidRDefault="007C6726" w:rsidP="007C6726">
            <w:pPr>
              <w:spacing w:after="0" w:line="240" w:lineRule="auto"/>
              <w:rPr>
                <w:rFonts w:ascii="Times New Roman" w:hAnsi="Times New Roman"/>
                <w:sz w:val="26"/>
                <w:szCs w:val="26"/>
                <w:lang w:eastAsia="ru-RU"/>
              </w:rPr>
            </w:pPr>
            <w:r w:rsidRPr="007C6726">
              <w:rPr>
                <w:rFonts w:ascii="Times New Roman" w:hAnsi="Times New Roman"/>
                <w:sz w:val="26"/>
                <w:szCs w:val="26"/>
                <w:lang w:eastAsia="ru-RU"/>
              </w:rPr>
              <w:t xml:space="preserve">                  М.П.</w:t>
            </w:r>
          </w:p>
          <w:p w:rsidR="007C6726" w:rsidRPr="007C6726" w:rsidRDefault="007C6726" w:rsidP="007C6726">
            <w:pPr>
              <w:spacing w:after="0" w:line="240" w:lineRule="auto"/>
              <w:rPr>
                <w:rFonts w:ascii="Times New Roman" w:hAnsi="Times New Roman"/>
                <w:sz w:val="26"/>
                <w:szCs w:val="26"/>
                <w:lang w:eastAsia="ru-RU"/>
              </w:rPr>
            </w:pPr>
          </w:p>
        </w:tc>
      </w:tr>
    </w:tbl>
    <w:p w:rsidR="00353B80" w:rsidRPr="007C6726" w:rsidRDefault="00353B80" w:rsidP="007C6726">
      <w:pPr>
        <w:spacing w:after="0" w:line="240" w:lineRule="auto"/>
        <w:rPr>
          <w:rFonts w:ascii="Times New Roman" w:hAnsi="Times New Roman"/>
          <w:sz w:val="24"/>
          <w:szCs w:val="24"/>
        </w:rPr>
      </w:pPr>
    </w:p>
    <w:sectPr w:rsidR="00353B80" w:rsidRPr="007C6726" w:rsidSect="0068447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E042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24A5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EE7A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7A75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9E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F2C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121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2E3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C4FE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0E5A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E50"/>
    <w:rsid w:val="0001271F"/>
    <w:rsid w:val="00020EE9"/>
    <w:rsid w:val="000226CD"/>
    <w:rsid w:val="000238E7"/>
    <w:rsid w:val="00034E0B"/>
    <w:rsid w:val="000352F8"/>
    <w:rsid w:val="00044D5A"/>
    <w:rsid w:val="000455D7"/>
    <w:rsid w:val="00051FD9"/>
    <w:rsid w:val="00055241"/>
    <w:rsid w:val="00061B9C"/>
    <w:rsid w:val="00093188"/>
    <w:rsid w:val="00093CB5"/>
    <w:rsid w:val="000B19BB"/>
    <w:rsid w:val="000C5062"/>
    <w:rsid w:val="000F024D"/>
    <w:rsid w:val="000F121C"/>
    <w:rsid w:val="001214CC"/>
    <w:rsid w:val="00122A0B"/>
    <w:rsid w:val="00126CD0"/>
    <w:rsid w:val="0013026F"/>
    <w:rsid w:val="00134673"/>
    <w:rsid w:val="0013554A"/>
    <w:rsid w:val="00153A2A"/>
    <w:rsid w:val="00173B43"/>
    <w:rsid w:val="00183BEB"/>
    <w:rsid w:val="00197121"/>
    <w:rsid w:val="001B0796"/>
    <w:rsid w:val="001B14E0"/>
    <w:rsid w:val="001B494D"/>
    <w:rsid w:val="001E02EC"/>
    <w:rsid w:val="001E46D6"/>
    <w:rsid w:val="00234FAD"/>
    <w:rsid w:val="00242373"/>
    <w:rsid w:val="0025714B"/>
    <w:rsid w:val="00262E14"/>
    <w:rsid w:val="002641CB"/>
    <w:rsid w:val="00282AB1"/>
    <w:rsid w:val="002834E2"/>
    <w:rsid w:val="002850F5"/>
    <w:rsid w:val="0029707C"/>
    <w:rsid w:val="002A1CA2"/>
    <w:rsid w:val="002A3067"/>
    <w:rsid w:val="002A58E5"/>
    <w:rsid w:val="002B3F17"/>
    <w:rsid w:val="002D5FA3"/>
    <w:rsid w:val="002E0E37"/>
    <w:rsid w:val="002E3695"/>
    <w:rsid w:val="002F1FEB"/>
    <w:rsid w:val="002F66A5"/>
    <w:rsid w:val="003065AC"/>
    <w:rsid w:val="00314E77"/>
    <w:rsid w:val="00316AB3"/>
    <w:rsid w:val="0032585F"/>
    <w:rsid w:val="00326D74"/>
    <w:rsid w:val="00336D0E"/>
    <w:rsid w:val="00344EE4"/>
    <w:rsid w:val="00346426"/>
    <w:rsid w:val="00353B80"/>
    <w:rsid w:val="003540AE"/>
    <w:rsid w:val="003551CC"/>
    <w:rsid w:val="003571F2"/>
    <w:rsid w:val="00373B8A"/>
    <w:rsid w:val="00384E9C"/>
    <w:rsid w:val="00387490"/>
    <w:rsid w:val="003922D5"/>
    <w:rsid w:val="00395A3E"/>
    <w:rsid w:val="003B0915"/>
    <w:rsid w:val="003B0B39"/>
    <w:rsid w:val="003B7C5A"/>
    <w:rsid w:val="003E5ADD"/>
    <w:rsid w:val="00407C71"/>
    <w:rsid w:val="004124CA"/>
    <w:rsid w:val="004323DB"/>
    <w:rsid w:val="00460754"/>
    <w:rsid w:val="00465430"/>
    <w:rsid w:val="00487FC2"/>
    <w:rsid w:val="00493849"/>
    <w:rsid w:val="004A2524"/>
    <w:rsid w:val="004C132B"/>
    <w:rsid w:val="004E29E8"/>
    <w:rsid w:val="0050070A"/>
    <w:rsid w:val="005108C7"/>
    <w:rsid w:val="005217AA"/>
    <w:rsid w:val="00522A4D"/>
    <w:rsid w:val="00527BA0"/>
    <w:rsid w:val="005372C9"/>
    <w:rsid w:val="005645A7"/>
    <w:rsid w:val="00565AFA"/>
    <w:rsid w:val="005704D6"/>
    <w:rsid w:val="00576EA0"/>
    <w:rsid w:val="0058575E"/>
    <w:rsid w:val="00586202"/>
    <w:rsid w:val="005863F6"/>
    <w:rsid w:val="00586F0C"/>
    <w:rsid w:val="005B1235"/>
    <w:rsid w:val="005D715C"/>
    <w:rsid w:val="005E3EF5"/>
    <w:rsid w:val="005E4C93"/>
    <w:rsid w:val="005E6134"/>
    <w:rsid w:val="005F1F96"/>
    <w:rsid w:val="00602344"/>
    <w:rsid w:val="00667BD2"/>
    <w:rsid w:val="0068079B"/>
    <w:rsid w:val="0068447A"/>
    <w:rsid w:val="0068471A"/>
    <w:rsid w:val="006874B1"/>
    <w:rsid w:val="006A5785"/>
    <w:rsid w:val="006B0223"/>
    <w:rsid w:val="006B0685"/>
    <w:rsid w:val="006B5080"/>
    <w:rsid w:val="006B791A"/>
    <w:rsid w:val="006C07C1"/>
    <w:rsid w:val="006D2B66"/>
    <w:rsid w:val="006E04B3"/>
    <w:rsid w:val="006E0CAE"/>
    <w:rsid w:val="006E0CFD"/>
    <w:rsid w:val="006F2276"/>
    <w:rsid w:val="00704459"/>
    <w:rsid w:val="00712FDD"/>
    <w:rsid w:val="00721F5F"/>
    <w:rsid w:val="00724247"/>
    <w:rsid w:val="00742348"/>
    <w:rsid w:val="00761439"/>
    <w:rsid w:val="00761BBA"/>
    <w:rsid w:val="00762A7D"/>
    <w:rsid w:val="00765F08"/>
    <w:rsid w:val="00766F67"/>
    <w:rsid w:val="00772B1A"/>
    <w:rsid w:val="007737FE"/>
    <w:rsid w:val="00774DD3"/>
    <w:rsid w:val="00776877"/>
    <w:rsid w:val="007938E5"/>
    <w:rsid w:val="007941BE"/>
    <w:rsid w:val="007A2E50"/>
    <w:rsid w:val="007C6726"/>
    <w:rsid w:val="007E7E35"/>
    <w:rsid w:val="007F0CC2"/>
    <w:rsid w:val="00817054"/>
    <w:rsid w:val="00817D15"/>
    <w:rsid w:val="008203E3"/>
    <w:rsid w:val="00822DFE"/>
    <w:rsid w:val="0083157F"/>
    <w:rsid w:val="00852FBE"/>
    <w:rsid w:val="00897234"/>
    <w:rsid w:val="008A27F3"/>
    <w:rsid w:val="008C58AD"/>
    <w:rsid w:val="008D345C"/>
    <w:rsid w:val="008D57F8"/>
    <w:rsid w:val="00901C7B"/>
    <w:rsid w:val="00913421"/>
    <w:rsid w:val="00923517"/>
    <w:rsid w:val="00935330"/>
    <w:rsid w:val="0094212F"/>
    <w:rsid w:val="0094513D"/>
    <w:rsid w:val="009471E9"/>
    <w:rsid w:val="00950FA1"/>
    <w:rsid w:val="00952F97"/>
    <w:rsid w:val="00953CE4"/>
    <w:rsid w:val="009730C1"/>
    <w:rsid w:val="00990951"/>
    <w:rsid w:val="009934C0"/>
    <w:rsid w:val="009B6C22"/>
    <w:rsid w:val="009C2B92"/>
    <w:rsid w:val="009C5CD9"/>
    <w:rsid w:val="009D2DE3"/>
    <w:rsid w:val="009E3157"/>
    <w:rsid w:val="009E4FAD"/>
    <w:rsid w:val="00A21F8D"/>
    <w:rsid w:val="00A36475"/>
    <w:rsid w:val="00A41D30"/>
    <w:rsid w:val="00A705A1"/>
    <w:rsid w:val="00A83D53"/>
    <w:rsid w:val="00A85E36"/>
    <w:rsid w:val="00A966B2"/>
    <w:rsid w:val="00AA1881"/>
    <w:rsid w:val="00AA1F93"/>
    <w:rsid w:val="00AB6442"/>
    <w:rsid w:val="00AB65E7"/>
    <w:rsid w:val="00AC064F"/>
    <w:rsid w:val="00AC20E8"/>
    <w:rsid w:val="00AC3C5F"/>
    <w:rsid w:val="00AF59D6"/>
    <w:rsid w:val="00AF716E"/>
    <w:rsid w:val="00B10827"/>
    <w:rsid w:val="00B11980"/>
    <w:rsid w:val="00B20E3B"/>
    <w:rsid w:val="00B2199E"/>
    <w:rsid w:val="00B52541"/>
    <w:rsid w:val="00B56B78"/>
    <w:rsid w:val="00B614E9"/>
    <w:rsid w:val="00B85010"/>
    <w:rsid w:val="00B85F98"/>
    <w:rsid w:val="00B86A3B"/>
    <w:rsid w:val="00BA130E"/>
    <w:rsid w:val="00BA1373"/>
    <w:rsid w:val="00BB16E7"/>
    <w:rsid w:val="00BB19A0"/>
    <w:rsid w:val="00BB74F5"/>
    <w:rsid w:val="00BC478B"/>
    <w:rsid w:val="00BD201A"/>
    <w:rsid w:val="00BE2779"/>
    <w:rsid w:val="00BE6AFC"/>
    <w:rsid w:val="00BE6E9C"/>
    <w:rsid w:val="00C14286"/>
    <w:rsid w:val="00C1528E"/>
    <w:rsid w:val="00C16FB6"/>
    <w:rsid w:val="00C25325"/>
    <w:rsid w:val="00C26448"/>
    <w:rsid w:val="00C309CE"/>
    <w:rsid w:val="00C50F22"/>
    <w:rsid w:val="00C5594B"/>
    <w:rsid w:val="00C55E96"/>
    <w:rsid w:val="00C65B39"/>
    <w:rsid w:val="00C76230"/>
    <w:rsid w:val="00C81D53"/>
    <w:rsid w:val="00C82671"/>
    <w:rsid w:val="00C8364A"/>
    <w:rsid w:val="00C950D1"/>
    <w:rsid w:val="00CA13F7"/>
    <w:rsid w:val="00CB23F1"/>
    <w:rsid w:val="00CC4812"/>
    <w:rsid w:val="00CD10B5"/>
    <w:rsid w:val="00CD1D27"/>
    <w:rsid w:val="00CD37EF"/>
    <w:rsid w:val="00D02DD0"/>
    <w:rsid w:val="00D03A15"/>
    <w:rsid w:val="00D140DC"/>
    <w:rsid w:val="00D232F2"/>
    <w:rsid w:val="00D27B6C"/>
    <w:rsid w:val="00D47718"/>
    <w:rsid w:val="00D57618"/>
    <w:rsid w:val="00D717C0"/>
    <w:rsid w:val="00D85E24"/>
    <w:rsid w:val="00D862B3"/>
    <w:rsid w:val="00D917C4"/>
    <w:rsid w:val="00D9562C"/>
    <w:rsid w:val="00D96EE4"/>
    <w:rsid w:val="00DA4488"/>
    <w:rsid w:val="00DA4CF3"/>
    <w:rsid w:val="00DE7F53"/>
    <w:rsid w:val="00DF5360"/>
    <w:rsid w:val="00E00D5A"/>
    <w:rsid w:val="00E01D2B"/>
    <w:rsid w:val="00E047AF"/>
    <w:rsid w:val="00E123D8"/>
    <w:rsid w:val="00E14D4C"/>
    <w:rsid w:val="00E46A25"/>
    <w:rsid w:val="00E60DF5"/>
    <w:rsid w:val="00E6489B"/>
    <w:rsid w:val="00E70274"/>
    <w:rsid w:val="00E718F5"/>
    <w:rsid w:val="00E83423"/>
    <w:rsid w:val="00E9628B"/>
    <w:rsid w:val="00EB6767"/>
    <w:rsid w:val="00EC3CB5"/>
    <w:rsid w:val="00ED3B1F"/>
    <w:rsid w:val="00EE2C91"/>
    <w:rsid w:val="00F00DA3"/>
    <w:rsid w:val="00F032CB"/>
    <w:rsid w:val="00F20EE2"/>
    <w:rsid w:val="00F226BD"/>
    <w:rsid w:val="00F261C4"/>
    <w:rsid w:val="00F31563"/>
    <w:rsid w:val="00F32CF2"/>
    <w:rsid w:val="00F4213B"/>
    <w:rsid w:val="00F438C4"/>
    <w:rsid w:val="00F5546B"/>
    <w:rsid w:val="00F570A0"/>
    <w:rsid w:val="00F715C1"/>
    <w:rsid w:val="00F82006"/>
    <w:rsid w:val="00F9093C"/>
    <w:rsid w:val="00F914F9"/>
    <w:rsid w:val="00F9154D"/>
    <w:rsid w:val="00F93049"/>
    <w:rsid w:val="00FA7470"/>
    <w:rsid w:val="00FB4E4D"/>
    <w:rsid w:val="00FC5780"/>
    <w:rsid w:val="00FD3D8F"/>
    <w:rsid w:val="00FD434C"/>
    <w:rsid w:val="00FE4CDB"/>
    <w:rsid w:val="00FF2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ED58660-A5D7-448E-8F2A-22E402EF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17"/>
    <w:pPr>
      <w:spacing w:after="200" w:line="276" w:lineRule="auto"/>
    </w:pPr>
    <w:rPr>
      <w:sz w:val="22"/>
      <w:szCs w:val="22"/>
      <w:lang w:eastAsia="ii-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2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C6726"/>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C6726"/>
    <w:rPr>
      <w:rFonts w:ascii="Segoe UI" w:hAnsi="Segoe UI" w:cs="Segoe UI"/>
      <w:sz w:val="18"/>
      <w:szCs w:val="18"/>
      <w:lang w:eastAsia="ii-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73170">
      <w:marLeft w:val="0"/>
      <w:marRight w:val="0"/>
      <w:marTop w:val="0"/>
      <w:marBottom w:val="0"/>
      <w:divBdr>
        <w:top w:val="none" w:sz="0" w:space="0" w:color="auto"/>
        <w:left w:val="none" w:sz="0" w:space="0" w:color="auto"/>
        <w:bottom w:val="none" w:sz="0" w:space="0" w:color="auto"/>
        <w:right w:val="none" w:sz="0" w:space="0" w:color="auto"/>
      </w:divBdr>
    </w:div>
    <w:div w:id="1775973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2018-05-17T06:07:00Z</cp:lastPrinted>
  <dcterms:created xsi:type="dcterms:W3CDTF">2017-01-16T05:10:00Z</dcterms:created>
  <dcterms:modified xsi:type="dcterms:W3CDTF">2018-05-17T06:08:00Z</dcterms:modified>
</cp:coreProperties>
</file>