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5E" w:rsidRPr="00C24B75" w:rsidRDefault="0023045E" w:rsidP="0023045E">
      <w:pPr>
        <w:autoSpaceDE w:val="0"/>
        <w:autoSpaceDN w:val="0"/>
        <w:adjustRightInd w:val="0"/>
        <w:spacing w:before="108"/>
        <w:jc w:val="center"/>
        <w:outlineLvl w:val="0"/>
        <w:rPr>
          <w:rFonts w:eastAsiaTheme="minorHAnsi"/>
          <w:b/>
          <w:bCs/>
          <w:color w:val="26282F"/>
          <w:lang w:eastAsia="en-US"/>
        </w:rPr>
      </w:pPr>
      <w:bookmarkStart w:id="0" w:name="_GoBack"/>
      <w:r w:rsidRPr="00C24B75">
        <w:rPr>
          <w:rFonts w:eastAsiaTheme="minorHAnsi"/>
          <w:b/>
          <w:bCs/>
          <w:color w:val="26282F"/>
          <w:lang w:eastAsia="en-US"/>
        </w:rPr>
        <w:t xml:space="preserve">Закон Ханты-Мансийского АО - Югры от 2 марта 2009 г. N 5-оз </w:t>
      </w:r>
      <w:bookmarkEnd w:id="0"/>
      <w:r w:rsidRPr="00C24B75">
        <w:rPr>
          <w:rFonts w:eastAsiaTheme="minorHAnsi"/>
          <w:b/>
          <w:bCs/>
          <w:color w:val="26282F"/>
          <w:lang w:eastAsia="en-US"/>
        </w:rPr>
        <w:br/>
        <w:t xml:space="preserve">"Об административных комиссиях </w:t>
      </w:r>
      <w:proofErr w:type="gramStart"/>
      <w:r w:rsidRPr="00C24B75">
        <w:rPr>
          <w:rFonts w:eastAsiaTheme="minorHAnsi"/>
          <w:b/>
          <w:bCs/>
          <w:color w:val="26282F"/>
          <w:lang w:eastAsia="en-US"/>
        </w:rPr>
        <w:t>в</w:t>
      </w:r>
      <w:proofErr w:type="gramEnd"/>
      <w:r w:rsidRPr="00C24B75">
        <w:rPr>
          <w:rFonts w:eastAsiaTheme="minorHAnsi"/>
          <w:b/>
          <w:bCs/>
          <w:color w:val="26282F"/>
          <w:lang w:eastAsia="en-US"/>
        </w:rPr>
        <w:t xml:space="preserve"> </w:t>
      </w:r>
      <w:proofErr w:type="gramStart"/>
      <w:r w:rsidRPr="00C24B75">
        <w:rPr>
          <w:rFonts w:eastAsiaTheme="minorHAnsi"/>
          <w:b/>
          <w:bCs/>
          <w:color w:val="26282F"/>
          <w:lang w:eastAsia="en-US"/>
        </w:rPr>
        <w:t>Ханты-Мансийском</w:t>
      </w:r>
      <w:proofErr w:type="gramEnd"/>
      <w:r w:rsidRPr="00C24B75">
        <w:rPr>
          <w:rFonts w:eastAsiaTheme="minorHAnsi"/>
          <w:b/>
          <w:bCs/>
          <w:color w:val="26282F"/>
          <w:lang w:eastAsia="en-US"/>
        </w:rPr>
        <w:t xml:space="preserve"> автономном округе - Югре"</w:t>
      </w:r>
    </w:p>
    <w:p w:rsidR="0023045E" w:rsidRPr="00C24B75" w:rsidRDefault="0023045E" w:rsidP="0023045E">
      <w:pPr>
        <w:autoSpaceDE w:val="0"/>
        <w:autoSpaceDN w:val="0"/>
        <w:adjustRightInd w:val="0"/>
        <w:ind w:firstLine="720"/>
        <w:jc w:val="both"/>
        <w:rPr>
          <w:rFonts w:eastAsiaTheme="minorHAnsi"/>
          <w:lang w:eastAsia="en-US"/>
        </w:rPr>
      </w:pPr>
      <w:proofErr w:type="gramStart"/>
      <w:r w:rsidRPr="00C24B75">
        <w:rPr>
          <w:rFonts w:eastAsiaTheme="minorHAnsi"/>
          <w:b/>
          <w:bCs/>
          <w:color w:val="26282F"/>
          <w:lang w:eastAsia="en-US"/>
        </w:rPr>
        <w:t>Принят</w:t>
      </w:r>
      <w:proofErr w:type="gramEnd"/>
      <w:r w:rsidRPr="00C24B75">
        <w:rPr>
          <w:rFonts w:eastAsiaTheme="minorHAnsi"/>
          <w:b/>
          <w:bCs/>
          <w:color w:val="26282F"/>
          <w:lang w:eastAsia="en-US"/>
        </w:rPr>
        <w:t xml:space="preserve"> Думой Ханты-Мансийского автономного округа - Югры 20 февраля 2009 года</w:t>
      </w:r>
    </w:p>
    <w:p w:rsidR="0023045E" w:rsidRDefault="0023045E" w:rsidP="0023045E">
      <w:pPr>
        <w:autoSpaceDE w:val="0"/>
        <w:autoSpaceDN w:val="0"/>
        <w:adjustRightInd w:val="0"/>
        <w:ind w:firstLine="720"/>
        <w:jc w:val="both"/>
        <w:rPr>
          <w:rFonts w:eastAsiaTheme="minorHAnsi"/>
          <w:lang w:eastAsia="en-US"/>
        </w:rPr>
      </w:pPr>
    </w:p>
    <w:p w:rsidR="0023045E" w:rsidRPr="00C24B75" w:rsidRDefault="0023045E" w:rsidP="0023045E">
      <w:pPr>
        <w:autoSpaceDE w:val="0"/>
        <w:autoSpaceDN w:val="0"/>
        <w:adjustRightInd w:val="0"/>
        <w:ind w:firstLine="720"/>
        <w:jc w:val="both"/>
        <w:rPr>
          <w:rFonts w:eastAsiaTheme="minorHAnsi"/>
          <w:lang w:eastAsia="en-US"/>
        </w:rPr>
      </w:pPr>
      <w:proofErr w:type="gramStart"/>
      <w:r w:rsidRPr="00C24B75">
        <w:rPr>
          <w:rFonts w:eastAsiaTheme="minorHAnsi"/>
          <w:lang w:eastAsia="en-US"/>
        </w:rPr>
        <w:t xml:space="preserve">Настоящий Закон определяет порядок создания и деятельности административных комиссий в Ханты-Мансийском автономном округе - Югре (далее также - административные комиссии) и наделяет органы местного самоуправления муниципальных образований Ханты-Мансийского автономного округа - Югры (далее также - органы местного самоуправления, муниципальные образования) отдельными государственными полномочиями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5" w:history="1">
        <w:r w:rsidRPr="00C24B75">
          <w:rPr>
            <w:rFonts w:eastAsiaTheme="minorHAnsi"/>
            <w:color w:val="106BBE"/>
            <w:lang w:eastAsia="en-US"/>
          </w:rPr>
          <w:t>пунктом 2</w:t>
        </w:r>
        <w:proofErr w:type="gramEnd"/>
        <w:r w:rsidRPr="00C24B75">
          <w:rPr>
            <w:rFonts w:eastAsiaTheme="minorHAnsi"/>
            <w:color w:val="106BBE"/>
            <w:lang w:eastAsia="en-US"/>
          </w:rPr>
          <w:t xml:space="preserve"> статьи 48</w:t>
        </w:r>
      </w:hyperlink>
      <w:r w:rsidRPr="00C24B75">
        <w:rPr>
          <w:rFonts w:eastAsiaTheme="minorHAnsi"/>
          <w:lang w:eastAsia="en-US"/>
        </w:rPr>
        <w:t xml:space="preserve"> Закона Ханты-Мансийского автономного округа - Югры "Об административных правонарушениях" (далее также - отдельные государственные полномочия).</w:t>
      </w:r>
    </w:p>
    <w:p w:rsidR="0023045E" w:rsidRPr="00C24B75" w:rsidRDefault="0023045E" w:rsidP="0023045E">
      <w:pPr>
        <w:autoSpaceDE w:val="0"/>
        <w:autoSpaceDN w:val="0"/>
        <w:adjustRightInd w:val="0"/>
        <w:spacing w:before="108" w:after="108"/>
        <w:jc w:val="center"/>
        <w:outlineLvl w:val="0"/>
        <w:rPr>
          <w:rFonts w:eastAsiaTheme="minorHAnsi"/>
          <w:b/>
          <w:bCs/>
          <w:color w:val="26282F"/>
          <w:lang w:eastAsia="en-US"/>
        </w:rPr>
      </w:pPr>
      <w:bookmarkStart w:id="1" w:name="sub_1"/>
      <w:r w:rsidRPr="00C24B75">
        <w:rPr>
          <w:rFonts w:eastAsiaTheme="minorHAnsi"/>
          <w:b/>
          <w:bCs/>
          <w:color w:val="26282F"/>
          <w:lang w:eastAsia="en-US"/>
        </w:rPr>
        <w:t xml:space="preserve">Глава I. Общие положения </w:t>
      </w:r>
    </w:p>
    <w:bookmarkEnd w:id="1"/>
    <w:p w:rsidR="0023045E" w:rsidRPr="00C24B75" w:rsidRDefault="0023045E" w:rsidP="0023045E">
      <w:pPr>
        <w:autoSpaceDE w:val="0"/>
        <w:autoSpaceDN w:val="0"/>
        <w:adjustRightInd w:val="0"/>
        <w:ind w:firstLine="720"/>
        <w:jc w:val="both"/>
        <w:rPr>
          <w:rFonts w:eastAsiaTheme="minorHAnsi"/>
          <w:lang w:eastAsia="en-US"/>
        </w:rPr>
      </w:pPr>
    </w:p>
    <w:p w:rsidR="0023045E" w:rsidRPr="00C24B75" w:rsidRDefault="0023045E" w:rsidP="0023045E">
      <w:pPr>
        <w:autoSpaceDE w:val="0"/>
        <w:autoSpaceDN w:val="0"/>
        <w:adjustRightInd w:val="0"/>
        <w:ind w:left="1612" w:hanging="892"/>
        <w:jc w:val="both"/>
        <w:rPr>
          <w:rFonts w:eastAsiaTheme="minorHAnsi"/>
          <w:lang w:eastAsia="en-US"/>
        </w:rPr>
      </w:pPr>
      <w:bookmarkStart w:id="2" w:name="sub_11"/>
      <w:r w:rsidRPr="00C24B75">
        <w:rPr>
          <w:rFonts w:eastAsiaTheme="minorHAnsi"/>
          <w:b/>
          <w:bCs/>
          <w:color w:val="26282F"/>
          <w:lang w:eastAsia="en-US"/>
        </w:rPr>
        <w:t>Статья 1</w:t>
      </w:r>
      <w:r w:rsidRPr="00C24B75">
        <w:rPr>
          <w:rFonts w:eastAsiaTheme="minorHAnsi"/>
          <w:lang w:eastAsia="en-US"/>
        </w:rPr>
        <w:t>. Правовой статус административной комиссии</w:t>
      </w:r>
    </w:p>
    <w:p w:rsidR="0023045E" w:rsidRPr="00C24B75" w:rsidRDefault="0023045E" w:rsidP="0023045E">
      <w:pPr>
        <w:autoSpaceDE w:val="0"/>
        <w:autoSpaceDN w:val="0"/>
        <w:adjustRightInd w:val="0"/>
        <w:ind w:firstLine="720"/>
        <w:jc w:val="both"/>
        <w:rPr>
          <w:rFonts w:eastAsiaTheme="minorHAnsi"/>
          <w:lang w:eastAsia="en-US"/>
        </w:rPr>
      </w:pPr>
      <w:bookmarkStart w:id="3" w:name="sub_111"/>
      <w:bookmarkEnd w:id="2"/>
      <w:r w:rsidRPr="00C24B75">
        <w:rPr>
          <w:rFonts w:eastAsiaTheme="minorHAnsi"/>
          <w:lang w:eastAsia="en-US"/>
        </w:rPr>
        <w:t xml:space="preserve">1. Административная комиссия </w:t>
      </w:r>
      <w:proofErr w:type="gramStart"/>
      <w:r w:rsidRPr="00C24B75">
        <w:rPr>
          <w:rFonts w:eastAsiaTheme="minorHAnsi"/>
          <w:lang w:eastAsia="en-US"/>
        </w:rPr>
        <w:t>в</w:t>
      </w:r>
      <w:proofErr w:type="gramEnd"/>
      <w:r w:rsidRPr="00C24B75">
        <w:rPr>
          <w:rFonts w:eastAsiaTheme="minorHAnsi"/>
          <w:lang w:eastAsia="en-US"/>
        </w:rPr>
        <w:t xml:space="preserve"> </w:t>
      </w:r>
      <w:proofErr w:type="gramStart"/>
      <w:r w:rsidRPr="00C24B75">
        <w:rPr>
          <w:rFonts w:eastAsiaTheme="minorHAnsi"/>
          <w:lang w:eastAsia="en-US"/>
        </w:rPr>
        <w:t>Ханты-Мансийском</w:t>
      </w:r>
      <w:proofErr w:type="gramEnd"/>
      <w:r w:rsidRPr="00C24B75">
        <w:rPr>
          <w:rFonts w:eastAsiaTheme="minorHAnsi"/>
          <w:lang w:eastAsia="en-US"/>
        </w:rPr>
        <w:t xml:space="preserve"> автономном округе - Югре (далее также - автономный округ) является коллегиальным органом, уполномоченным рассматривать дела об административных правонарушениях в соответствии с подведомственностью дел, предусмотренной </w:t>
      </w:r>
      <w:hyperlink r:id="rId6" w:history="1">
        <w:r w:rsidRPr="00C24B75">
          <w:rPr>
            <w:rFonts w:eastAsiaTheme="minorHAnsi"/>
            <w:color w:val="106BBE"/>
            <w:lang w:eastAsia="en-US"/>
          </w:rPr>
          <w:t>законодательством</w:t>
        </w:r>
      </w:hyperlink>
      <w:r w:rsidRPr="00C24B75">
        <w:rPr>
          <w:rFonts w:eastAsiaTheme="minorHAnsi"/>
          <w:lang w:eastAsia="en-US"/>
        </w:rPr>
        <w:t xml:space="preserve"> об административных правонарушениях.</w:t>
      </w:r>
    </w:p>
    <w:p w:rsidR="0023045E" w:rsidRPr="00C24B75" w:rsidRDefault="0023045E" w:rsidP="0023045E">
      <w:pPr>
        <w:autoSpaceDE w:val="0"/>
        <w:autoSpaceDN w:val="0"/>
        <w:adjustRightInd w:val="0"/>
        <w:ind w:firstLine="720"/>
        <w:jc w:val="both"/>
        <w:rPr>
          <w:rFonts w:eastAsiaTheme="minorHAnsi"/>
          <w:lang w:eastAsia="en-US"/>
        </w:rPr>
      </w:pPr>
      <w:bookmarkStart w:id="4" w:name="sub_112"/>
      <w:bookmarkEnd w:id="3"/>
      <w:r w:rsidRPr="00C24B75">
        <w:rPr>
          <w:rFonts w:eastAsiaTheme="minorHAnsi"/>
          <w:lang w:eastAsia="en-US"/>
        </w:rPr>
        <w:t>2. Административная комиссия имеет круглую печать со своим наименованием, штампы и бланки. Административная комиссия не является юридическим лицом.</w:t>
      </w:r>
    </w:p>
    <w:p w:rsidR="0023045E" w:rsidRPr="00C24B75" w:rsidRDefault="0023045E" w:rsidP="0023045E">
      <w:pPr>
        <w:autoSpaceDE w:val="0"/>
        <w:autoSpaceDN w:val="0"/>
        <w:adjustRightInd w:val="0"/>
        <w:ind w:firstLine="720"/>
        <w:jc w:val="both"/>
        <w:rPr>
          <w:rFonts w:eastAsiaTheme="minorHAnsi"/>
          <w:lang w:eastAsia="en-US"/>
        </w:rPr>
      </w:pPr>
      <w:bookmarkStart w:id="5" w:name="sub_113"/>
      <w:bookmarkEnd w:id="4"/>
      <w:r w:rsidRPr="00C24B75">
        <w:rPr>
          <w:rFonts w:eastAsiaTheme="minorHAnsi"/>
          <w:lang w:eastAsia="en-US"/>
        </w:rPr>
        <w:t>3. Членом административной комиссии может быть гражданин Российской Федерации, достигший возраста 21 года, проживающий на территории соответствующего муниципального образования, имеющий высшее или среднее профессиональное образование, выразивший в письменной форме свое согласие на включение в состав административной комиссии.</w:t>
      </w:r>
    </w:p>
    <w:bookmarkEnd w:id="5"/>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Членом административной комиссии не может быть гражданин, признанный решением суда недееспособным или ограниченно дееспособным, имеющий не снятую или не погашенную в установленном законом порядке судимость.</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4. Административная комиссия действует в составе председателя, заместителя (заместителей) председателя, секретаря административной комиссии и других членов комиссии.</w:t>
      </w:r>
    </w:p>
    <w:p w:rsidR="0023045E" w:rsidRPr="00C24B75" w:rsidRDefault="0023045E" w:rsidP="0023045E">
      <w:pPr>
        <w:autoSpaceDE w:val="0"/>
        <w:autoSpaceDN w:val="0"/>
        <w:adjustRightInd w:val="0"/>
        <w:ind w:firstLine="720"/>
        <w:jc w:val="both"/>
        <w:rPr>
          <w:rFonts w:eastAsiaTheme="minorHAnsi"/>
          <w:lang w:eastAsia="en-US"/>
        </w:rPr>
      </w:pPr>
      <w:bookmarkStart w:id="6" w:name="sub_1142"/>
      <w:r w:rsidRPr="00C24B75">
        <w:rPr>
          <w:rFonts w:eastAsiaTheme="minorHAnsi"/>
          <w:lang w:eastAsia="en-US"/>
        </w:rPr>
        <w:t>Территориальная подведомственность административной комиссии (в случае создания нескольких административных комиссий в одном муниципальном образовании), персональный состав и положение об административной комиссии утверждаются постановлением местной администрации (исполнительно-распорядительного органа муниципального образования).</w:t>
      </w:r>
    </w:p>
    <w:bookmarkEnd w:id="6"/>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Члены административной комиссии, за исключением ее секретаря, осуществляют свою деятельность на общественных началах.</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Полномочия секретаря административной комиссии исполняет муниципальный служащий, имеющий высшее образование.</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Количественный состав административной комиссии не может быть менее пяти человек и должен составлять нечетное число.</w:t>
      </w:r>
    </w:p>
    <w:p w:rsidR="0023045E" w:rsidRPr="00C24B75" w:rsidRDefault="0023045E" w:rsidP="0023045E">
      <w:pPr>
        <w:autoSpaceDE w:val="0"/>
        <w:autoSpaceDN w:val="0"/>
        <w:adjustRightInd w:val="0"/>
        <w:ind w:left="1612" w:hanging="892"/>
        <w:jc w:val="both"/>
        <w:rPr>
          <w:rFonts w:eastAsiaTheme="minorHAnsi"/>
          <w:lang w:eastAsia="en-US"/>
        </w:rPr>
      </w:pPr>
      <w:bookmarkStart w:id="7" w:name="sub_12"/>
      <w:r w:rsidRPr="00C24B75">
        <w:rPr>
          <w:rFonts w:eastAsiaTheme="minorHAnsi"/>
          <w:b/>
          <w:bCs/>
          <w:color w:val="26282F"/>
          <w:lang w:eastAsia="en-US"/>
        </w:rPr>
        <w:t>Статья 2</w:t>
      </w:r>
      <w:r w:rsidRPr="00C24B75">
        <w:rPr>
          <w:rFonts w:eastAsiaTheme="minorHAnsi"/>
          <w:lang w:eastAsia="en-US"/>
        </w:rPr>
        <w:t>. Порядок деятельности административной комиссии</w:t>
      </w:r>
    </w:p>
    <w:bookmarkEnd w:id="7"/>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lastRenderedPageBreak/>
        <w:t xml:space="preserve">1. </w:t>
      </w:r>
      <w:proofErr w:type="gramStart"/>
      <w:r w:rsidRPr="00C24B75">
        <w:rPr>
          <w:rFonts w:eastAsiaTheme="minorHAnsi"/>
          <w:lang w:eastAsia="en-US"/>
        </w:rPr>
        <w:t xml:space="preserve">Порядок созыва и проведения заседаний административной комиссии, распределение обязанностей между председателем, заместителем (заместителями) председателя, секретарем и другими членами административной комиссии, в том числе по составлению протоколов об административных правонарушениях, предусмотренных </w:t>
      </w:r>
      <w:hyperlink r:id="rId7" w:history="1">
        <w:r w:rsidRPr="00C24B75">
          <w:rPr>
            <w:rFonts w:eastAsiaTheme="minorHAnsi"/>
            <w:color w:val="106BBE"/>
            <w:lang w:eastAsia="en-US"/>
          </w:rPr>
          <w:t>частью 1 статьи 20.25</w:t>
        </w:r>
      </w:hyperlink>
      <w:r w:rsidRPr="00C24B75">
        <w:rPr>
          <w:rFonts w:eastAsiaTheme="minorHAnsi"/>
          <w:lang w:eastAsia="en-US"/>
        </w:rPr>
        <w:t xml:space="preserve"> Кодекса Российской Федерации об административных правонарушениях за неуплату административного штрафа, наложенного административной комиссией, а также иные вопросы, касающиеся порядка деятельности административной комиссии, определяются положением об административной</w:t>
      </w:r>
      <w:proofErr w:type="gramEnd"/>
      <w:r w:rsidRPr="00C24B75">
        <w:rPr>
          <w:rFonts w:eastAsiaTheme="minorHAnsi"/>
          <w:lang w:eastAsia="en-US"/>
        </w:rPr>
        <w:t xml:space="preserve"> комиссии.</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1.1. В </w:t>
      </w:r>
      <w:proofErr w:type="gramStart"/>
      <w:r w:rsidRPr="00C24B75">
        <w:rPr>
          <w:rFonts w:eastAsiaTheme="minorHAnsi"/>
          <w:lang w:eastAsia="en-US"/>
        </w:rPr>
        <w:t>случае</w:t>
      </w:r>
      <w:proofErr w:type="gramEnd"/>
      <w:r w:rsidRPr="00C24B75">
        <w:rPr>
          <w:rFonts w:eastAsiaTheme="minorHAnsi"/>
          <w:lang w:eastAsia="en-US"/>
        </w:rPr>
        <w:t xml:space="preserve"> отсутствия на заседании секретаря административной комиссии административная комиссия вправе своим решением на время проведения заседания возложить полномочия секретаря заседания административной комиссии на одного из присутствующих членов административной комиссии.</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1.2. Решение административной комиссии считается правомочным, если на ее заседании присутствует более половины лиц от установленного персонального состава административной комиссии.</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2. Решения административной комиссии принимаются простым большинством голосов от числа голосов лиц, присутствующих на заседании комиссии и входящих в ее персональный состав.</w:t>
      </w:r>
    </w:p>
    <w:p w:rsidR="0023045E" w:rsidRPr="00C24B75" w:rsidRDefault="0023045E" w:rsidP="0023045E">
      <w:pPr>
        <w:autoSpaceDE w:val="0"/>
        <w:autoSpaceDN w:val="0"/>
        <w:adjustRightInd w:val="0"/>
        <w:ind w:firstLine="720"/>
        <w:jc w:val="both"/>
        <w:rPr>
          <w:rFonts w:eastAsiaTheme="minorHAnsi"/>
          <w:lang w:eastAsia="en-US"/>
        </w:rPr>
      </w:pPr>
      <w:bookmarkStart w:id="8" w:name="sub_123"/>
      <w:r w:rsidRPr="00C24B75">
        <w:rPr>
          <w:rFonts w:eastAsiaTheme="minorHAnsi"/>
          <w:lang w:eastAsia="en-US"/>
        </w:rPr>
        <w:t>3. При осуществлении своей деятельности административные комиссии вправе взаимодействовать с общественными объединениями, организациями, органами местного самоуправления, правоохранительными органами, иными органами государственной власти.</w:t>
      </w:r>
    </w:p>
    <w:p w:rsidR="0023045E" w:rsidRPr="00C24B75" w:rsidRDefault="0023045E" w:rsidP="0023045E">
      <w:pPr>
        <w:autoSpaceDE w:val="0"/>
        <w:autoSpaceDN w:val="0"/>
        <w:adjustRightInd w:val="0"/>
        <w:ind w:left="1612" w:hanging="892"/>
        <w:jc w:val="both"/>
        <w:rPr>
          <w:rFonts w:eastAsiaTheme="minorHAnsi"/>
          <w:lang w:eastAsia="en-US"/>
        </w:rPr>
      </w:pPr>
      <w:bookmarkStart w:id="9" w:name="sub_13"/>
      <w:bookmarkEnd w:id="8"/>
      <w:r w:rsidRPr="00C24B75">
        <w:rPr>
          <w:rFonts w:eastAsiaTheme="minorHAnsi"/>
          <w:b/>
          <w:bCs/>
          <w:color w:val="26282F"/>
          <w:lang w:eastAsia="en-US"/>
        </w:rPr>
        <w:t>Статья 3</w:t>
      </w:r>
      <w:r w:rsidRPr="00C24B75">
        <w:rPr>
          <w:rFonts w:eastAsiaTheme="minorHAnsi"/>
          <w:lang w:eastAsia="en-US"/>
        </w:rPr>
        <w:t>. Производство по делам об административных правонарушениях и исполнение постановлений о назначении административных наказаний</w:t>
      </w:r>
    </w:p>
    <w:bookmarkEnd w:id="9"/>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Производство по делам об административных правонарушениях и исполнение постановлений административной комиссии о назначении административных наказаний осуществляются в порядке, установленном </w:t>
      </w:r>
      <w:hyperlink r:id="rId8" w:history="1">
        <w:r w:rsidRPr="00C24B75">
          <w:rPr>
            <w:rFonts w:eastAsiaTheme="minorHAnsi"/>
            <w:color w:val="106BBE"/>
            <w:lang w:eastAsia="en-US"/>
          </w:rPr>
          <w:t>Кодексом</w:t>
        </w:r>
      </w:hyperlink>
      <w:r w:rsidRPr="00C24B75">
        <w:rPr>
          <w:rFonts w:eastAsiaTheme="minorHAnsi"/>
          <w:lang w:eastAsia="en-US"/>
        </w:rPr>
        <w:t xml:space="preserve"> Российской Федерации об административных правонарушениях.</w:t>
      </w:r>
    </w:p>
    <w:p w:rsidR="0023045E" w:rsidRPr="00C24B75" w:rsidRDefault="0023045E" w:rsidP="0023045E">
      <w:pPr>
        <w:autoSpaceDE w:val="0"/>
        <w:autoSpaceDN w:val="0"/>
        <w:adjustRightInd w:val="0"/>
        <w:ind w:firstLine="720"/>
        <w:jc w:val="both"/>
        <w:rPr>
          <w:rFonts w:eastAsiaTheme="minorHAnsi"/>
          <w:lang w:eastAsia="en-US"/>
        </w:rPr>
      </w:pPr>
    </w:p>
    <w:p w:rsidR="0023045E" w:rsidRPr="00C24B75" w:rsidRDefault="0023045E" w:rsidP="0023045E">
      <w:pPr>
        <w:autoSpaceDE w:val="0"/>
        <w:autoSpaceDN w:val="0"/>
        <w:adjustRightInd w:val="0"/>
        <w:spacing w:before="108" w:after="108"/>
        <w:jc w:val="center"/>
        <w:outlineLvl w:val="0"/>
        <w:rPr>
          <w:rFonts w:eastAsiaTheme="minorHAnsi"/>
          <w:b/>
          <w:bCs/>
          <w:color w:val="26282F"/>
          <w:lang w:eastAsia="en-US"/>
        </w:rPr>
      </w:pPr>
      <w:r w:rsidRPr="00C24B75">
        <w:rPr>
          <w:rFonts w:eastAsiaTheme="minorHAnsi"/>
          <w:b/>
          <w:bCs/>
          <w:color w:val="26282F"/>
          <w:lang w:eastAsia="en-US"/>
        </w:rPr>
        <w:t xml:space="preserve">Глава II. Наделение органов местного самоуправления отдельными </w:t>
      </w:r>
      <w:r w:rsidRPr="00C24B75">
        <w:rPr>
          <w:rFonts w:eastAsiaTheme="minorHAnsi"/>
          <w:b/>
          <w:bCs/>
          <w:color w:val="26282F"/>
          <w:lang w:eastAsia="en-US"/>
        </w:rPr>
        <w:br/>
        <w:t xml:space="preserve">государственными полномочиями по созданию административных комиссий </w:t>
      </w:r>
      <w:r w:rsidRPr="00C24B75">
        <w:rPr>
          <w:rFonts w:eastAsiaTheme="minorHAnsi"/>
          <w:b/>
          <w:bCs/>
          <w:color w:val="26282F"/>
          <w:lang w:eastAsia="en-US"/>
        </w:rPr>
        <w:br/>
        <w:t>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"Об административных правонарушениях"</w:t>
      </w:r>
    </w:p>
    <w:p w:rsidR="0023045E" w:rsidRPr="00C24B75" w:rsidRDefault="0023045E" w:rsidP="0023045E">
      <w:pPr>
        <w:autoSpaceDE w:val="0"/>
        <w:autoSpaceDN w:val="0"/>
        <w:adjustRightInd w:val="0"/>
        <w:ind w:firstLine="720"/>
        <w:jc w:val="both"/>
        <w:rPr>
          <w:rFonts w:eastAsiaTheme="minorHAnsi"/>
          <w:lang w:eastAsia="en-US"/>
        </w:rPr>
      </w:pPr>
    </w:p>
    <w:p w:rsidR="0023045E" w:rsidRPr="00C24B75" w:rsidRDefault="0023045E" w:rsidP="0023045E">
      <w:pPr>
        <w:autoSpaceDE w:val="0"/>
        <w:autoSpaceDN w:val="0"/>
        <w:adjustRightInd w:val="0"/>
        <w:ind w:left="1612" w:hanging="892"/>
        <w:jc w:val="both"/>
        <w:rPr>
          <w:rFonts w:eastAsiaTheme="minorHAnsi"/>
          <w:lang w:eastAsia="en-US"/>
        </w:rPr>
      </w:pPr>
      <w:bookmarkStart w:id="10" w:name="sub_14"/>
      <w:r w:rsidRPr="00C24B75">
        <w:rPr>
          <w:rFonts w:eastAsiaTheme="minorHAnsi"/>
          <w:b/>
          <w:bCs/>
          <w:color w:val="26282F"/>
          <w:lang w:eastAsia="en-US"/>
        </w:rPr>
        <w:t>Статья 4</w:t>
      </w:r>
      <w:r w:rsidRPr="00C24B75">
        <w:rPr>
          <w:rFonts w:eastAsiaTheme="minorHAnsi"/>
          <w:lang w:eastAsia="en-US"/>
        </w:rPr>
        <w:t>. Органы местного самоуправления, наделяемые отдельными государственными полномочиями</w:t>
      </w:r>
    </w:p>
    <w:bookmarkEnd w:id="10"/>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1. Органы местного самоуправления на неограниченный срок наделяются отдельными государственными полномочиями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9" w:history="1">
        <w:r w:rsidRPr="00C24B75">
          <w:rPr>
            <w:rFonts w:eastAsiaTheme="minorHAnsi"/>
            <w:color w:val="106BBE"/>
            <w:lang w:eastAsia="en-US"/>
          </w:rPr>
          <w:t>пунктом 2 статьи 48</w:t>
        </w:r>
      </w:hyperlink>
      <w:r w:rsidRPr="00C24B75">
        <w:rPr>
          <w:rFonts w:eastAsiaTheme="minorHAnsi"/>
          <w:lang w:eastAsia="en-US"/>
        </w:rPr>
        <w:t xml:space="preserve"> Закона Ханты-Мансийского автономного округа - Югры "Об административных правонарушениях".</w:t>
      </w:r>
    </w:p>
    <w:p w:rsidR="0023045E" w:rsidRPr="00C24B75" w:rsidRDefault="0023045E" w:rsidP="0023045E">
      <w:pPr>
        <w:autoSpaceDE w:val="0"/>
        <w:autoSpaceDN w:val="0"/>
        <w:adjustRightInd w:val="0"/>
        <w:ind w:firstLine="720"/>
        <w:jc w:val="both"/>
        <w:rPr>
          <w:rFonts w:eastAsiaTheme="minorHAnsi"/>
          <w:lang w:eastAsia="en-US"/>
        </w:rPr>
      </w:pPr>
      <w:bookmarkStart w:id="11" w:name="sub_142"/>
      <w:r w:rsidRPr="00C24B75">
        <w:rPr>
          <w:rFonts w:eastAsiaTheme="minorHAnsi"/>
          <w:lang w:eastAsia="en-US"/>
        </w:rPr>
        <w:t>2. Отдельными государственными полномочиями, предусмотренными в пункте 1 настоящей статьи, наделяются органы местного самоуправления следующих муниципальных образований:</w:t>
      </w:r>
    </w:p>
    <w:bookmarkEnd w:id="11"/>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1) Белоярский район;</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2) Березовский район;</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3) </w:t>
      </w:r>
      <w:proofErr w:type="spellStart"/>
      <w:r w:rsidRPr="00C24B75">
        <w:rPr>
          <w:rFonts w:eastAsiaTheme="minorHAnsi"/>
          <w:lang w:eastAsia="en-US"/>
        </w:rPr>
        <w:t>Кондинский</w:t>
      </w:r>
      <w:proofErr w:type="spellEnd"/>
      <w:r w:rsidRPr="00C24B75">
        <w:rPr>
          <w:rFonts w:eastAsiaTheme="minorHAnsi"/>
          <w:lang w:eastAsia="en-US"/>
        </w:rPr>
        <w:t xml:space="preserve"> район;</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4) </w:t>
      </w:r>
      <w:proofErr w:type="spellStart"/>
      <w:r w:rsidRPr="00C24B75">
        <w:rPr>
          <w:rFonts w:eastAsiaTheme="minorHAnsi"/>
          <w:lang w:eastAsia="en-US"/>
        </w:rPr>
        <w:t>Нефтеюганский</w:t>
      </w:r>
      <w:proofErr w:type="spellEnd"/>
      <w:r w:rsidRPr="00C24B75">
        <w:rPr>
          <w:rFonts w:eastAsiaTheme="minorHAnsi"/>
          <w:lang w:eastAsia="en-US"/>
        </w:rPr>
        <w:t xml:space="preserve"> район;</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5) </w:t>
      </w:r>
      <w:proofErr w:type="spellStart"/>
      <w:r w:rsidRPr="00C24B75">
        <w:rPr>
          <w:rFonts w:eastAsiaTheme="minorHAnsi"/>
          <w:lang w:eastAsia="en-US"/>
        </w:rPr>
        <w:t>Нижневартовский</w:t>
      </w:r>
      <w:proofErr w:type="spellEnd"/>
      <w:r w:rsidRPr="00C24B75">
        <w:rPr>
          <w:rFonts w:eastAsiaTheme="minorHAnsi"/>
          <w:lang w:eastAsia="en-US"/>
        </w:rPr>
        <w:t xml:space="preserve"> район;</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lastRenderedPageBreak/>
        <w:t>6) Октябрьский район;</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7) Советский район;</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8) Сургутский район;</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9) Ханты-Мансийский район;</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10) город Когалым;</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11) город </w:t>
      </w:r>
      <w:proofErr w:type="spellStart"/>
      <w:r w:rsidRPr="00C24B75">
        <w:rPr>
          <w:rFonts w:eastAsiaTheme="minorHAnsi"/>
          <w:lang w:eastAsia="en-US"/>
        </w:rPr>
        <w:t>Лангепас</w:t>
      </w:r>
      <w:proofErr w:type="spellEnd"/>
      <w:r w:rsidRPr="00C24B75">
        <w:rPr>
          <w:rFonts w:eastAsiaTheme="minorHAnsi"/>
          <w:lang w:eastAsia="en-US"/>
        </w:rPr>
        <w:t>;</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12) город </w:t>
      </w:r>
      <w:proofErr w:type="spellStart"/>
      <w:r w:rsidRPr="00C24B75">
        <w:rPr>
          <w:rFonts w:eastAsiaTheme="minorHAnsi"/>
          <w:lang w:eastAsia="en-US"/>
        </w:rPr>
        <w:t>Мегион</w:t>
      </w:r>
      <w:proofErr w:type="spellEnd"/>
      <w:r w:rsidRPr="00C24B75">
        <w:rPr>
          <w:rFonts w:eastAsiaTheme="minorHAnsi"/>
          <w:lang w:eastAsia="en-US"/>
        </w:rPr>
        <w:t>;</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13) город Нефтеюганск;</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14) город Нижневартовск;</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15) город </w:t>
      </w:r>
      <w:proofErr w:type="spellStart"/>
      <w:r w:rsidRPr="00C24B75">
        <w:rPr>
          <w:rFonts w:eastAsiaTheme="minorHAnsi"/>
          <w:lang w:eastAsia="en-US"/>
        </w:rPr>
        <w:t>Нягань</w:t>
      </w:r>
      <w:proofErr w:type="spellEnd"/>
      <w:r w:rsidRPr="00C24B75">
        <w:rPr>
          <w:rFonts w:eastAsiaTheme="minorHAnsi"/>
          <w:lang w:eastAsia="en-US"/>
        </w:rPr>
        <w:t>;</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16) город </w:t>
      </w:r>
      <w:proofErr w:type="spellStart"/>
      <w:r w:rsidRPr="00C24B75">
        <w:rPr>
          <w:rFonts w:eastAsiaTheme="minorHAnsi"/>
          <w:lang w:eastAsia="en-US"/>
        </w:rPr>
        <w:t>Покачи</w:t>
      </w:r>
      <w:proofErr w:type="spellEnd"/>
      <w:r w:rsidRPr="00C24B75">
        <w:rPr>
          <w:rFonts w:eastAsiaTheme="minorHAnsi"/>
          <w:lang w:eastAsia="en-US"/>
        </w:rPr>
        <w:t>;</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17) город </w:t>
      </w:r>
      <w:proofErr w:type="spellStart"/>
      <w:r w:rsidRPr="00C24B75">
        <w:rPr>
          <w:rFonts w:eastAsiaTheme="minorHAnsi"/>
          <w:lang w:eastAsia="en-US"/>
        </w:rPr>
        <w:t>Пыть-Ях</w:t>
      </w:r>
      <w:proofErr w:type="spellEnd"/>
      <w:r w:rsidRPr="00C24B75">
        <w:rPr>
          <w:rFonts w:eastAsiaTheme="minorHAnsi"/>
          <w:lang w:eastAsia="en-US"/>
        </w:rPr>
        <w:t>;</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18) город Радужный;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19) город Сургут;</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20) город </w:t>
      </w:r>
      <w:proofErr w:type="spellStart"/>
      <w:r w:rsidRPr="00C24B75">
        <w:rPr>
          <w:rFonts w:eastAsiaTheme="minorHAnsi"/>
          <w:lang w:eastAsia="en-US"/>
        </w:rPr>
        <w:t>Урай</w:t>
      </w:r>
      <w:proofErr w:type="spellEnd"/>
      <w:r w:rsidRPr="00C24B75">
        <w:rPr>
          <w:rFonts w:eastAsiaTheme="minorHAnsi"/>
          <w:lang w:eastAsia="en-US"/>
        </w:rPr>
        <w:t>;</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21) город Ханты-Мансийск;</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22) город </w:t>
      </w:r>
      <w:proofErr w:type="spellStart"/>
      <w:r w:rsidRPr="00C24B75">
        <w:rPr>
          <w:rFonts w:eastAsiaTheme="minorHAnsi"/>
          <w:lang w:eastAsia="en-US"/>
        </w:rPr>
        <w:t>Югорск</w:t>
      </w:r>
      <w:proofErr w:type="spellEnd"/>
      <w:r w:rsidRPr="00C24B75">
        <w:rPr>
          <w:rFonts w:eastAsiaTheme="minorHAnsi"/>
          <w:lang w:eastAsia="en-US"/>
        </w:rPr>
        <w:t>.</w:t>
      </w:r>
    </w:p>
    <w:p w:rsidR="0023045E" w:rsidRPr="00C24B75" w:rsidRDefault="0023045E" w:rsidP="0023045E">
      <w:pPr>
        <w:autoSpaceDE w:val="0"/>
        <w:autoSpaceDN w:val="0"/>
        <w:adjustRightInd w:val="0"/>
        <w:ind w:left="1612" w:hanging="892"/>
        <w:jc w:val="both"/>
        <w:rPr>
          <w:rFonts w:eastAsiaTheme="minorHAnsi"/>
          <w:lang w:eastAsia="en-US"/>
        </w:rPr>
      </w:pPr>
      <w:bookmarkStart w:id="12" w:name="sub_15"/>
      <w:r w:rsidRPr="00C24B75">
        <w:rPr>
          <w:rFonts w:eastAsiaTheme="minorHAnsi"/>
          <w:b/>
          <w:bCs/>
          <w:color w:val="26282F"/>
          <w:lang w:eastAsia="en-US"/>
        </w:rPr>
        <w:t>Статья 5</w:t>
      </w:r>
      <w:r w:rsidRPr="00C24B75">
        <w:rPr>
          <w:rFonts w:eastAsiaTheme="minorHAnsi"/>
          <w:lang w:eastAsia="en-US"/>
        </w:rPr>
        <w:t>. Финансирование расходов, связанных с реализацией настоящего Закона</w:t>
      </w:r>
    </w:p>
    <w:bookmarkEnd w:id="12"/>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Финансирование расходов, связанных с реализацией настоящего Закона, осуществляется в виде субвенций в объеме, предусмотренном законом о бюджете автономного округа на очередной финансовый год и на плановый период.</w:t>
      </w:r>
    </w:p>
    <w:p w:rsidR="0023045E" w:rsidRPr="00C24B75" w:rsidRDefault="0023045E" w:rsidP="0023045E">
      <w:pPr>
        <w:autoSpaceDE w:val="0"/>
        <w:autoSpaceDN w:val="0"/>
        <w:adjustRightInd w:val="0"/>
        <w:ind w:left="1612" w:hanging="892"/>
        <w:jc w:val="both"/>
        <w:rPr>
          <w:rFonts w:eastAsiaTheme="minorHAnsi"/>
          <w:lang w:eastAsia="en-US"/>
        </w:rPr>
      </w:pPr>
      <w:bookmarkStart w:id="13" w:name="sub_16"/>
      <w:r w:rsidRPr="00C24B75">
        <w:rPr>
          <w:rFonts w:eastAsiaTheme="minorHAnsi"/>
          <w:b/>
          <w:bCs/>
          <w:color w:val="26282F"/>
          <w:lang w:eastAsia="en-US"/>
        </w:rPr>
        <w:t>Статья 6.</w:t>
      </w:r>
      <w:r w:rsidRPr="00C24B75">
        <w:rPr>
          <w:rFonts w:eastAsiaTheme="minorHAnsi"/>
          <w:lang w:eastAsia="en-US"/>
        </w:rPr>
        <w:t xml:space="preserve"> Методика расчета нормативов для определения общего объема субвенций, предоставляемых бюджетам муниципальных образований из бюджета автономного округа для осуществления органами местного самоуправления отдельных государственных полномочий</w:t>
      </w:r>
    </w:p>
    <w:bookmarkEnd w:id="13"/>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1. Расчет нормативов для определения общего объема субвенций, предоставляемых бюджетам муниципальных образований из бюджета автономного округа для осуществления органами местного самоуправления отдельных государственных полномочий, производится по следующей формуле:</w:t>
      </w:r>
    </w:p>
    <w:p w:rsidR="0023045E" w:rsidRPr="00C24B75" w:rsidRDefault="0023045E" w:rsidP="0023045E">
      <w:pPr>
        <w:autoSpaceDE w:val="0"/>
        <w:autoSpaceDN w:val="0"/>
        <w:adjustRightInd w:val="0"/>
        <w:ind w:firstLine="698"/>
        <w:jc w:val="center"/>
        <w:rPr>
          <w:rFonts w:eastAsiaTheme="minorHAnsi"/>
          <w:lang w:val="en-US" w:eastAsia="en-US"/>
        </w:rPr>
      </w:pPr>
      <w:proofErr w:type="spellStart"/>
      <w:r w:rsidRPr="00C24B75">
        <w:rPr>
          <w:rFonts w:eastAsiaTheme="minorHAnsi"/>
          <w:lang w:eastAsia="en-US"/>
        </w:rPr>
        <w:t>Осуб</w:t>
      </w:r>
      <w:proofErr w:type="spellEnd"/>
      <w:r w:rsidRPr="00C24B75">
        <w:rPr>
          <w:rFonts w:eastAsiaTheme="minorHAnsi"/>
          <w:lang w:val="en-US" w:eastAsia="en-US"/>
        </w:rPr>
        <w:t xml:space="preserve"> </w:t>
      </w:r>
      <w:proofErr w:type="spellStart"/>
      <w:r w:rsidRPr="00C24B75">
        <w:rPr>
          <w:rFonts w:eastAsiaTheme="minorHAnsi"/>
          <w:lang w:val="en-US" w:eastAsia="en-US"/>
        </w:rPr>
        <w:t>i</w:t>
      </w:r>
      <w:proofErr w:type="spellEnd"/>
      <w:r w:rsidRPr="00C24B75">
        <w:rPr>
          <w:rFonts w:eastAsiaTheme="minorHAnsi"/>
          <w:lang w:val="en-US" w:eastAsia="en-US"/>
        </w:rPr>
        <w:t xml:space="preserve"> = </w:t>
      </w:r>
      <w:proofErr w:type="spellStart"/>
      <w:r w:rsidRPr="00C24B75">
        <w:rPr>
          <w:rFonts w:eastAsiaTheme="minorHAnsi"/>
          <w:lang w:eastAsia="en-US"/>
        </w:rPr>
        <w:t>Рдс</w:t>
      </w:r>
      <w:proofErr w:type="spellEnd"/>
      <w:r w:rsidRPr="00C24B75">
        <w:rPr>
          <w:rFonts w:eastAsiaTheme="minorHAnsi"/>
          <w:lang w:val="en-US" w:eastAsia="en-US"/>
        </w:rPr>
        <w:t xml:space="preserve"> </w:t>
      </w:r>
      <w:proofErr w:type="spellStart"/>
      <w:r w:rsidRPr="00C24B75">
        <w:rPr>
          <w:rFonts w:eastAsiaTheme="minorHAnsi"/>
          <w:lang w:val="en-US" w:eastAsia="en-US"/>
        </w:rPr>
        <w:t>i</w:t>
      </w:r>
      <w:proofErr w:type="spellEnd"/>
      <w:r w:rsidRPr="00C24B75">
        <w:rPr>
          <w:rFonts w:eastAsiaTheme="minorHAnsi"/>
          <w:lang w:val="en-US" w:eastAsia="en-US"/>
        </w:rPr>
        <w:t xml:space="preserve"> + </w:t>
      </w:r>
      <w:proofErr w:type="spellStart"/>
      <w:r w:rsidRPr="00C24B75">
        <w:rPr>
          <w:rFonts w:eastAsiaTheme="minorHAnsi"/>
          <w:lang w:eastAsia="en-US"/>
        </w:rPr>
        <w:t>Мз</w:t>
      </w:r>
      <w:proofErr w:type="spellEnd"/>
      <w:r w:rsidRPr="00C24B75">
        <w:rPr>
          <w:rFonts w:eastAsiaTheme="minorHAnsi"/>
          <w:lang w:val="en-US" w:eastAsia="en-US"/>
        </w:rPr>
        <w:t xml:space="preserve"> </w:t>
      </w:r>
      <w:proofErr w:type="spellStart"/>
      <w:r w:rsidRPr="00C24B75">
        <w:rPr>
          <w:rFonts w:eastAsiaTheme="minorHAnsi"/>
          <w:lang w:val="en-US" w:eastAsia="en-US"/>
        </w:rPr>
        <w:t>i</w:t>
      </w:r>
      <w:proofErr w:type="spellEnd"/>
      <w:r w:rsidRPr="00C24B75">
        <w:rPr>
          <w:rFonts w:eastAsiaTheme="minorHAnsi"/>
          <w:lang w:val="en-US" w:eastAsia="en-US"/>
        </w:rPr>
        <w:t xml:space="preserve">, </w:t>
      </w:r>
      <w:r w:rsidRPr="00C24B75">
        <w:rPr>
          <w:rFonts w:eastAsiaTheme="minorHAnsi"/>
          <w:lang w:eastAsia="en-US"/>
        </w:rPr>
        <w:t>где</w:t>
      </w:r>
      <w:r w:rsidRPr="00C24B75">
        <w:rPr>
          <w:rFonts w:eastAsiaTheme="minorHAnsi"/>
          <w:lang w:val="en-US" w:eastAsia="en-US"/>
        </w:rPr>
        <w:t>:</w:t>
      </w:r>
    </w:p>
    <w:p w:rsidR="0023045E" w:rsidRPr="00C24B75" w:rsidRDefault="0023045E" w:rsidP="0023045E">
      <w:pPr>
        <w:autoSpaceDE w:val="0"/>
        <w:autoSpaceDN w:val="0"/>
        <w:adjustRightInd w:val="0"/>
        <w:ind w:firstLine="720"/>
        <w:jc w:val="both"/>
        <w:rPr>
          <w:rFonts w:eastAsiaTheme="minorHAnsi"/>
          <w:lang w:eastAsia="en-US"/>
        </w:rPr>
      </w:pPr>
      <w:proofErr w:type="spellStart"/>
      <w:r w:rsidRPr="00C24B75">
        <w:rPr>
          <w:rFonts w:eastAsiaTheme="minorHAnsi"/>
          <w:lang w:eastAsia="en-US"/>
        </w:rPr>
        <w:t>Осуб</w:t>
      </w:r>
      <w:proofErr w:type="spellEnd"/>
      <w:r w:rsidRPr="00C24B75">
        <w:rPr>
          <w:rFonts w:eastAsiaTheme="minorHAnsi"/>
          <w:lang w:eastAsia="en-US"/>
        </w:rPr>
        <w:t xml:space="preserve"> i - объем средств, предоставляемых бюджету i-</w:t>
      </w:r>
      <w:proofErr w:type="spellStart"/>
      <w:r w:rsidRPr="00C24B75">
        <w:rPr>
          <w:rFonts w:eastAsiaTheme="minorHAnsi"/>
          <w:lang w:eastAsia="en-US"/>
        </w:rPr>
        <w:t>го</w:t>
      </w:r>
      <w:proofErr w:type="spellEnd"/>
      <w:r w:rsidRPr="00C24B75">
        <w:rPr>
          <w:rFonts w:eastAsiaTheme="minorHAnsi"/>
          <w:lang w:eastAsia="en-US"/>
        </w:rPr>
        <w:t xml:space="preserve"> муниципального образования из бюджета автономного округа для осуществления отдельных государственных полномочий на один финансовый год;</w:t>
      </w:r>
    </w:p>
    <w:p w:rsidR="0023045E" w:rsidRPr="00C24B75" w:rsidRDefault="0023045E" w:rsidP="0023045E">
      <w:pPr>
        <w:autoSpaceDE w:val="0"/>
        <w:autoSpaceDN w:val="0"/>
        <w:adjustRightInd w:val="0"/>
        <w:ind w:firstLine="720"/>
        <w:jc w:val="both"/>
        <w:rPr>
          <w:rFonts w:eastAsiaTheme="minorHAnsi"/>
          <w:lang w:eastAsia="en-US"/>
        </w:rPr>
      </w:pPr>
      <w:proofErr w:type="spellStart"/>
      <w:proofErr w:type="gramStart"/>
      <w:r w:rsidRPr="00C24B75">
        <w:rPr>
          <w:rFonts w:eastAsiaTheme="minorHAnsi"/>
          <w:lang w:eastAsia="en-US"/>
        </w:rPr>
        <w:t>Рдс</w:t>
      </w:r>
      <w:proofErr w:type="spellEnd"/>
      <w:r w:rsidRPr="00C24B75">
        <w:rPr>
          <w:rFonts w:eastAsiaTheme="minorHAnsi"/>
          <w:lang w:eastAsia="en-US"/>
        </w:rPr>
        <w:t xml:space="preserve"> i - объем субвенций на выполнение муниципальным служащим (муниципальными служащими) полномочий секретаря (секретарей) административной комиссии (административных комиссий), рассчитываемый исходя из объема денежного содержания (включая начисления на денежное содержание), установленного для должности секретаря комиссии, предусмотренной Реестром должностей муниципальной службы в Ханты-Мансийском автономном округе - Югре, с учетом нормативной численности муниципальных служащих, осуществляющих переданные органам местного самоуправления отдельные государственные полномочия, определяемой в зависимости</w:t>
      </w:r>
      <w:proofErr w:type="gramEnd"/>
      <w:r w:rsidRPr="00C24B75">
        <w:rPr>
          <w:rFonts w:eastAsiaTheme="minorHAnsi"/>
          <w:lang w:eastAsia="en-US"/>
        </w:rPr>
        <w:t xml:space="preserve"> от численности населения муниципального образования, а именно:</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до 20 тысяч человек - 0,5 штатной единицы;</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от 20 до 30 тысяч человек - 0,75 штатной единицы;</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от 30 до 65 тысяч человек - 1 штатная единица;</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от 65 до 120 тысяч человек - 2 штатных единицы;</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от 120 до 200 тысяч человек - 2,5 штатной единицы;</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от 200 до 280 тысяч человек - 3 штатных единицы;</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свыше 280 тысяч человек - 5 штатных единиц;</w:t>
      </w:r>
    </w:p>
    <w:p w:rsidR="0023045E" w:rsidRPr="00C24B75" w:rsidRDefault="0023045E" w:rsidP="0023045E">
      <w:pPr>
        <w:autoSpaceDE w:val="0"/>
        <w:autoSpaceDN w:val="0"/>
        <w:adjustRightInd w:val="0"/>
        <w:ind w:firstLine="720"/>
        <w:jc w:val="both"/>
        <w:rPr>
          <w:rFonts w:eastAsiaTheme="minorHAnsi"/>
          <w:lang w:eastAsia="en-US"/>
        </w:rPr>
      </w:pPr>
      <w:proofErr w:type="spellStart"/>
      <w:r w:rsidRPr="00C24B75">
        <w:rPr>
          <w:rFonts w:eastAsiaTheme="minorHAnsi"/>
          <w:lang w:eastAsia="en-US"/>
        </w:rPr>
        <w:t>Мз</w:t>
      </w:r>
      <w:proofErr w:type="spellEnd"/>
      <w:r w:rsidRPr="00C24B75">
        <w:rPr>
          <w:rFonts w:eastAsiaTheme="minorHAnsi"/>
          <w:lang w:eastAsia="en-US"/>
        </w:rPr>
        <w:t xml:space="preserve"> i - материальные затраты на осуществление отдельных государственных полномочий, рассчитываемые по следующей формуле:</w:t>
      </w:r>
    </w:p>
    <w:p w:rsidR="0023045E" w:rsidRPr="00C24B75" w:rsidRDefault="0023045E" w:rsidP="0023045E">
      <w:pPr>
        <w:autoSpaceDE w:val="0"/>
        <w:autoSpaceDN w:val="0"/>
        <w:adjustRightInd w:val="0"/>
        <w:ind w:firstLine="698"/>
        <w:jc w:val="center"/>
        <w:rPr>
          <w:rFonts w:eastAsiaTheme="minorHAnsi"/>
          <w:lang w:eastAsia="en-US"/>
        </w:rPr>
      </w:pPr>
      <w:proofErr w:type="spellStart"/>
      <w:r w:rsidRPr="00C24B75">
        <w:rPr>
          <w:rFonts w:eastAsiaTheme="minorHAnsi"/>
          <w:lang w:eastAsia="en-US"/>
        </w:rPr>
        <w:t>Мз</w:t>
      </w:r>
      <w:proofErr w:type="spellEnd"/>
      <w:r w:rsidRPr="00C24B75">
        <w:rPr>
          <w:rFonts w:eastAsiaTheme="minorHAnsi"/>
          <w:lang w:eastAsia="en-US"/>
        </w:rPr>
        <w:t xml:space="preserve"> i = </w:t>
      </w:r>
      <w:proofErr w:type="spellStart"/>
      <w:r w:rsidRPr="00C24B75">
        <w:rPr>
          <w:rFonts w:eastAsiaTheme="minorHAnsi"/>
          <w:lang w:eastAsia="en-US"/>
        </w:rPr>
        <w:t>Рдс</w:t>
      </w:r>
      <w:proofErr w:type="spellEnd"/>
      <w:r w:rsidRPr="00C24B75">
        <w:rPr>
          <w:rFonts w:eastAsiaTheme="minorHAnsi"/>
          <w:lang w:eastAsia="en-US"/>
        </w:rPr>
        <w:t xml:space="preserve"> i х 6 %.</w:t>
      </w:r>
    </w:p>
    <w:p w:rsidR="0023045E" w:rsidRPr="00C24B75" w:rsidRDefault="0023045E" w:rsidP="0023045E">
      <w:pPr>
        <w:autoSpaceDE w:val="0"/>
        <w:autoSpaceDN w:val="0"/>
        <w:adjustRightInd w:val="0"/>
        <w:ind w:left="1612" w:hanging="892"/>
        <w:jc w:val="both"/>
        <w:rPr>
          <w:rFonts w:eastAsiaTheme="minorHAnsi"/>
          <w:lang w:eastAsia="en-US"/>
        </w:rPr>
      </w:pPr>
      <w:bookmarkStart w:id="14" w:name="sub_17"/>
      <w:r w:rsidRPr="00C24B75">
        <w:rPr>
          <w:rFonts w:eastAsiaTheme="minorHAnsi"/>
          <w:b/>
          <w:bCs/>
          <w:color w:val="26282F"/>
          <w:lang w:eastAsia="en-US"/>
        </w:rPr>
        <w:lastRenderedPageBreak/>
        <w:t>Статья 7.</w:t>
      </w:r>
      <w:r w:rsidRPr="00C24B75">
        <w:rPr>
          <w:rFonts w:eastAsiaTheme="minorHAnsi"/>
          <w:lang w:eastAsia="en-US"/>
        </w:rPr>
        <w:t xml:space="preserve"> Права и обязанности органов местного самоуправлении при осуществлении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bookmarkStart w:id="15" w:name="sub_171"/>
      <w:bookmarkEnd w:id="14"/>
      <w:r w:rsidRPr="00C24B75">
        <w:rPr>
          <w:rFonts w:eastAsiaTheme="minorHAnsi"/>
          <w:lang w:eastAsia="en-US"/>
        </w:rPr>
        <w:t>1. Органы местного самоуправления при осуществлении переданных им отдельных государственных полномочий имеют право:</w:t>
      </w:r>
    </w:p>
    <w:bookmarkEnd w:id="15"/>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1) получать средства из бюджета автономного округа, предназначенные для финансирования переданных им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2) получать разъяснения и методические рекомендации от уполномоченных органов государственной власти автономного </w:t>
      </w:r>
      <w:proofErr w:type="gramStart"/>
      <w:r w:rsidRPr="00C24B75">
        <w:rPr>
          <w:rFonts w:eastAsiaTheme="minorHAnsi"/>
          <w:lang w:eastAsia="en-US"/>
        </w:rPr>
        <w:t>округа</w:t>
      </w:r>
      <w:proofErr w:type="gramEnd"/>
      <w:r w:rsidRPr="00C24B75">
        <w:rPr>
          <w:rFonts w:eastAsiaTheme="minorHAnsi"/>
          <w:lang w:eastAsia="en-US"/>
        </w:rPr>
        <w:t xml:space="preserve"> по вопросам осуществления переданных им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3) вносить предложения в органы государственной власти автономного округа о внесении изменений в нормативные правовые акты автономного округа в части уточнения соответствующего норматива, связанного с исполнением переданных им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4)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5) в пределах своих полномочий принимать муниципальные правовые акты по вопросам, связанным с осуществлением переданных им отдельных государственных полномочий, и осуществлять </w:t>
      </w:r>
      <w:proofErr w:type="gramStart"/>
      <w:r w:rsidRPr="00C24B75">
        <w:rPr>
          <w:rFonts w:eastAsiaTheme="minorHAnsi"/>
          <w:lang w:eastAsia="en-US"/>
        </w:rPr>
        <w:t>контроль за</w:t>
      </w:r>
      <w:proofErr w:type="gramEnd"/>
      <w:r w:rsidRPr="00C24B75">
        <w:rPr>
          <w:rFonts w:eastAsiaTheme="minorHAnsi"/>
          <w:lang w:eastAsia="en-US"/>
        </w:rPr>
        <w:t xml:space="preserve"> их исполнением;</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6) обжаловать в судебном порядке письменные предписания уполномоченных органов государственной власти автономного округа по устранению нарушений, допущенных при осуществлении переданных им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bookmarkStart w:id="16" w:name="sub_172"/>
      <w:r w:rsidRPr="00C24B75">
        <w:rPr>
          <w:rFonts w:eastAsiaTheme="minorHAnsi"/>
          <w:lang w:eastAsia="en-US"/>
        </w:rPr>
        <w:t>2. Органы местного самоуправления при осуществлении переданных им отдельных государственных полномочий обязаны:</w:t>
      </w:r>
    </w:p>
    <w:bookmarkEnd w:id="16"/>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1) осуществлять переданные им отдельные государственные полномочия в соответствии с законодательством Российской Федерации и Ханты-Мансийского автономного округа - Югры;</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2)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пределах предоставленных субвенций;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3) представлять уполномоченным органам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4) обеспечивать представление уполномоченным органам государственной власти автономного округа по их письменному запросу документов и другой информации об осуществлении переданных им отдельных государственных полномочий в установленный в запросе срок;</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5) обеспечивать условия для беспрепятственного проведения уполномоченными органами государственной власти автономного округа проверок осуществления переданных им отдельных государственных полномочий и использования предоставленных субвенций;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6) исправлять недостатки, выявленные при проведении </w:t>
      </w:r>
      <w:proofErr w:type="gramStart"/>
      <w:r w:rsidRPr="00C24B75">
        <w:rPr>
          <w:rFonts w:eastAsiaTheme="minorHAnsi"/>
          <w:lang w:eastAsia="en-US"/>
        </w:rPr>
        <w:t>контроля за</w:t>
      </w:r>
      <w:proofErr w:type="gramEnd"/>
      <w:r w:rsidRPr="00C24B75">
        <w:rPr>
          <w:rFonts w:eastAsiaTheme="minorHAnsi"/>
          <w:lang w:eastAsia="en-US"/>
        </w:rPr>
        <w:t xml:space="preserve"> осуществлением переданных им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7) в случае прекращения осуществления переданных им отдельных государственных полномочий возвратить неиспользованные финансовые средства.</w:t>
      </w:r>
    </w:p>
    <w:p w:rsidR="0023045E" w:rsidRPr="00C24B75" w:rsidRDefault="0023045E" w:rsidP="0023045E">
      <w:pPr>
        <w:autoSpaceDE w:val="0"/>
        <w:autoSpaceDN w:val="0"/>
        <w:adjustRightInd w:val="0"/>
        <w:ind w:left="1612" w:hanging="892"/>
        <w:jc w:val="both"/>
        <w:rPr>
          <w:rFonts w:eastAsiaTheme="minorHAnsi"/>
          <w:lang w:eastAsia="en-US"/>
        </w:rPr>
      </w:pPr>
      <w:bookmarkStart w:id="17" w:name="sub_18"/>
      <w:r w:rsidRPr="00C24B75">
        <w:rPr>
          <w:rFonts w:eastAsiaTheme="minorHAnsi"/>
          <w:b/>
          <w:bCs/>
          <w:color w:val="26282F"/>
          <w:lang w:eastAsia="en-US"/>
        </w:rPr>
        <w:t>Статья 8</w:t>
      </w:r>
      <w:r w:rsidRPr="00C24B75">
        <w:rPr>
          <w:rFonts w:eastAsiaTheme="minorHAnsi"/>
          <w:lang w:eastAsia="en-US"/>
        </w:rPr>
        <w:t>. Права и обязанности органов государственной власти автономного округа при осуществлении органами местного самоуправления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bookmarkStart w:id="18" w:name="sub_181"/>
      <w:bookmarkEnd w:id="17"/>
      <w:r w:rsidRPr="00C24B75">
        <w:rPr>
          <w:rFonts w:eastAsiaTheme="minorHAnsi"/>
          <w:lang w:eastAsia="en-US"/>
        </w:rPr>
        <w:t>1. Органы государственной власти автономного округа имеют право:</w:t>
      </w:r>
    </w:p>
    <w:p w:rsidR="0023045E" w:rsidRPr="00C24B75" w:rsidRDefault="0023045E" w:rsidP="0023045E">
      <w:pPr>
        <w:autoSpaceDE w:val="0"/>
        <w:autoSpaceDN w:val="0"/>
        <w:adjustRightInd w:val="0"/>
        <w:ind w:firstLine="720"/>
        <w:jc w:val="both"/>
        <w:rPr>
          <w:rFonts w:eastAsiaTheme="minorHAnsi"/>
          <w:lang w:eastAsia="en-US"/>
        </w:rPr>
      </w:pPr>
      <w:bookmarkStart w:id="19" w:name="sub_811"/>
      <w:bookmarkEnd w:id="18"/>
      <w:r w:rsidRPr="00C24B75">
        <w:rPr>
          <w:rFonts w:eastAsiaTheme="minorHAnsi"/>
          <w:lang w:eastAsia="en-US"/>
        </w:rPr>
        <w:t xml:space="preserve">1) в пределах своей компетенции издавать обязательные для исполнения нормативные правовые акты по вопросам осуществления органами местного </w:t>
      </w:r>
      <w:r w:rsidRPr="00C24B75">
        <w:rPr>
          <w:rFonts w:eastAsiaTheme="minorHAnsi"/>
          <w:lang w:eastAsia="en-US"/>
        </w:rPr>
        <w:lastRenderedPageBreak/>
        <w:t>самоуправления переданных им отдельных государственных полномочий и контролировать их выполнение;</w:t>
      </w:r>
    </w:p>
    <w:bookmarkEnd w:id="19"/>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2) давать обязательные к исполнению указания, оценивать решения органов местного </w:t>
      </w:r>
      <w:proofErr w:type="gramStart"/>
      <w:r w:rsidRPr="00C24B75">
        <w:rPr>
          <w:rFonts w:eastAsiaTheme="minorHAnsi"/>
          <w:lang w:eastAsia="en-US"/>
        </w:rPr>
        <w:t>самоуправления</w:t>
      </w:r>
      <w:proofErr w:type="gramEnd"/>
      <w:r w:rsidRPr="00C24B75">
        <w:rPr>
          <w:rFonts w:eastAsiaTheme="minorHAnsi"/>
          <w:lang w:eastAsia="en-US"/>
        </w:rPr>
        <w:t xml:space="preserve"> по осуществлению переданных им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bookmarkStart w:id="20" w:name="sub_813"/>
      <w:r w:rsidRPr="00C24B75">
        <w:rPr>
          <w:rFonts w:eastAsiaTheme="minorHAnsi"/>
          <w:lang w:eastAsia="en-US"/>
        </w:rPr>
        <w:t xml:space="preserve">3) устанавливать форму и сроки отчетов органов местного </w:t>
      </w:r>
      <w:proofErr w:type="gramStart"/>
      <w:r w:rsidRPr="00C24B75">
        <w:rPr>
          <w:rFonts w:eastAsiaTheme="minorHAnsi"/>
          <w:lang w:eastAsia="en-US"/>
        </w:rPr>
        <w:t>самоуправления</w:t>
      </w:r>
      <w:proofErr w:type="gramEnd"/>
      <w:r w:rsidRPr="00C24B75">
        <w:rPr>
          <w:rFonts w:eastAsiaTheme="minorHAnsi"/>
          <w:lang w:eastAsia="en-US"/>
        </w:rPr>
        <w:t xml:space="preserve"> об осуществлении переданных им отдельных государственных полномочий и использовании предоставленных субвенций;</w:t>
      </w:r>
    </w:p>
    <w:bookmarkEnd w:id="20"/>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4) заслушивать отчеты должностных лиц и руководителей органов местного самоуправления, запрашивать устные и письменные объяснения об осуществлении ими переданных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5) взыскивать в установленном порядке использованные не по целевому назначению средства, предоставленные для осуществления переданных органам местного самоуправления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6) давать письменные предписания по устранению выявленных нарушений при осуществлении органами местного самоуправления переданных им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7) изучать, обобщать, распространять опыт работы органов местного </w:t>
      </w:r>
      <w:proofErr w:type="gramStart"/>
      <w:r w:rsidRPr="00C24B75">
        <w:rPr>
          <w:rFonts w:eastAsiaTheme="minorHAnsi"/>
          <w:lang w:eastAsia="en-US"/>
        </w:rPr>
        <w:t>самоуправления</w:t>
      </w:r>
      <w:proofErr w:type="gramEnd"/>
      <w:r w:rsidRPr="00C24B75">
        <w:rPr>
          <w:rFonts w:eastAsiaTheme="minorHAnsi"/>
          <w:lang w:eastAsia="en-US"/>
        </w:rPr>
        <w:t xml:space="preserve"> по осуществлению переданных им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8) осуществлять иные действия в соответствии с действующим законодательством.</w:t>
      </w:r>
    </w:p>
    <w:p w:rsidR="0023045E" w:rsidRPr="00C24B75" w:rsidRDefault="0023045E" w:rsidP="0023045E">
      <w:pPr>
        <w:autoSpaceDE w:val="0"/>
        <w:autoSpaceDN w:val="0"/>
        <w:adjustRightInd w:val="0"/>
        <w:ind w:firstLine="720"/>
        <w:jc w:val="both"/>
        <w:rPr>
          <w:rFonts w:eastAsiaTheme="minorHAnsi"/>
          <w:lang w:eastAsia="en-US"/>
        </w:rPr>
      </w:pPr>
      <w:bookmarkStart w:id="21" w:name="sub_182"/>
      <w:r w:rsidRPr="00C24B75">
        <w:rPr>
          <w:rFonts w:eastAsiaTheme="minorHAnsi"/>
          <w:lang w:eastAsia="en-US"/>
        </w:rPr>
        <w:t>2. Органы государственной власти автономного округа обязаны:</w:t>
      </w:r>
    </w:p>
    <w:bookmarkEnd w:id="21"/>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1) обеспечивать </w:t>
      </w:r>
      <w:proofErr w:type="gramStart"/>
      <w:r w:rsidRPr="00C24B75">
        <w:rPr>
          <w:rFonts w:eastAsiaTheme="minorHAnsi"/>
          <w:lang w:eastAsia="en-US"/>
        </w:rPr>
        <w:t>контроль за</w:t>
      </w:r>
      <w:proofErr w:type="gramEnd"/>
      <w:r w:rsidRPr="00C24B75">
        <w:rPr>
          <w:rFonts w:eastAsiaTheme="minorHAnsi"/>
          <w:lang w:eastAsia="en-US"/>
        </w:rPr>
        <w:t xml:space="preserve"> осуществлением переданных органам местного самоуправления отдельных государственных полномочий и целевым использованием предоставленных субвенций;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2) оказывать организационно-методическую помощь органам местного самоуправления по вопросам осуществления переданных им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3) представлять органам местного самоуправления по их запросам необходимые информацию, материалы и документы, связанные с осуществлением переданных им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4) осуществлять иные действия в соответствии с действующим законодательством.</w:t>
      </w:r>
    </w:p>
    <w:p w:rsidR="0023045E" w:rsidRPr="00C24B75" w:rsidRDefault="0023045E" w:rsidP="0023045E">
      <w:pPr>
        <w:autoSpaceDE w:val="0"/>
        <w:autoSpaceDN w:val="0"/>
        <w:adjustRightInd w:val="0"/>
        <w:ind w:left="1612" w:hanging="892"/>
        <w:jc w:val="both"/>
        <w:rPr>
          <w:rFonts w:eastAsiaTheme="minorHAnsi"/>
          <w:lang w:eastAsia="en-US"/>
        </w:rPr>
      </w:pPr>
      <w:bookmarkStart w:id="22" w:name="sub_19"/>
      <w:r w:rsidRPr="00C24B75">
        <w:rPr>
          <w:rFonts w:eastAsiaTheme="minorHAnsi"/>
          <w:b/>
          <w:bCs/>
          <w:color w:val="26282F"/>
          <w:lang w:eastAsia="en-US"/>
        </w:rPr>
        <w:t>Статья 9</w:t>
      </w:r>
      <w:r w:rsidRPr="00C24B75">
        <w:rPr>
          <w:rFonts w:eastAsiaTheme="minorHAnsi"/>
          <w:lang w:eastAsia="en-US"/>
        </w:rPr>
        <w:t xml:space="preserve">. </w:t>
      </w:r>
      <w:proofErr w:type="gramStart"/>
      <w:r w:rsidRPr="00C24B75">
        <w:rPr>
          <w:rFonts w:eastAsiaTheme="minorHAnsi"/>
          <w:lang w:eastAsia="en-US"/>
        </w:rPr>
        <w:t>Контроль за</w:t>
      </w:r>
      <w:proofErr w:type="gramEnd"/>
      <w:r w:rsidRPr="00C24B75">
        <w:rPr>
          <w:rFonts w:eastAsiaTheme="minorHAnsi"/>
          <w:lang w:eastAsia="en-US"/>
        </w:rPr>
        <w:t xml:space="preserve"> осуществлением переданных органам местного самоуправления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bookmarkStart w:id="23" w:name="sub_191"/>
      <w:bookmarkEnd w:id="22"/>
      <w:r w:rsidRPr="00C24B75">
        <w:rPr>
          <w:rFonts w:eastAsiaTheme="minorHAnsi"/>
          <w:lang w:eastAsia="en-US"/>
        </w:rPr>
        <w:t xml:space="preserve">1. Целью </w:t>
      </w:r>
      <w:proofErr w:type="gramStart"/>
      <w:r w:rsidRPr="00C24B75">
        <w:rPr>
          <w:rFonts w:eastAsiaTheme="minorHAnsi"/>
          <w:lang w:eastAsia="en-US"/>
        </w:rPr>
        <w:t>контроля за</w:t>
      </w:r>
      <w:proofErr w:type="gramEnd"/>
      <w:r w:rsidRPr="00C24B75">
        <w:rPr>
          <w:rFonts w:eastAsiaTheme="minorHAnsi"/>
          <w:lang w:eastAsia="en-US"/>
        </w:rPr>
        <w:t xml:space="preserve"> осуществлением переданных органам местного самоуправления отдельных государственных полномочий является обеспечение соблюдения органами местного самоуправления требований законодательства Российской Федерации и Ханты-Мансийского автономного округа - Югры.</w:t>
      </w:r>
    </w:p>
    <w:p w:rsidR="0023045E" w:rsidRPr="00C24B75" w:rsidRDefault="0023045E" w:rsidP="0023045E">
      <w:pPr>
        <w:autoSpaceDE w:val="0"/>
        <w:autoSpaceDN w:val="0"/>
        <w:adjustRightInd w:val="0"/>
        <w:ind w:firstLine="720"/>
        <w:jc w:val="both"/>
        <w:rPr>
          <w:rFonts w:eastAsiaTheme="minorHAnsi"/>
          <w:lang w:eastAsia="en-US"/>
        </w:rPr>
      </w:pPr>
      <w:bookmarkStart w:id="24" w:name="sub_192"/>
      <w:bookmarkEnd w:id="23"/>
      <w:r w:rsidRPr="00C24B75">
        <w:rPr>
          <w:rFonts w:eastAsiaTheme="minorHAnsi"/>
          <w:lang w:eastAsia="en-US"/>
        </w:rPr>
        <w:t>2. Контроль осуществляется:</w:t>
      </w:r>
    </w:p>
    <w:bookmarkEnd w:id="24"/>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1) органами, контролирующими исполнение бюджета автономного округа, - за целевым использованием органами местного самоуправления финансовых средств, предоставленных для осуществления ими переданных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2) уполномоченным органом - за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3) иными органами - в случаях и порядке, установленных действующим законодательством Российской Федерации и Ханты-Мансийского автономного округа - Югры.</w:t>
      </w:r>
    </w:p>
    <w:p w:rsidR="0023045E" w:rsidRPr="00C24B75" w:rsidRDefault="0023045E" w:rsidP="0023045E">
      <w:pPr>
        <w:autoSpaceDE w:val="0"/>
        <w:autoSpaceDN w:val="0"/>
        <w:adjustRightInd w:val="0"/>
        <w:ind w:firstLine="720"/>
        <w:jc w:val="both"/>
        <w:rPr>
          <w:rFonts w:eastAsiaTheme="minorHAnsi"/>
          <w:lang w:eastAsia="en-US"/>
        </w:rPr>
      </w:pPr>
      <w:bookmarkStart w:id="25" w:name="sub_193"/>
      <w:r w:rsidRPr="00C24B75">
        <w:rPr>
          <w:rFonts w:eastAsiaTheme="minorHAnsi"/>
          <w:lang w:eastAsia="en-US"/>
        </w:rPr>
        <w:t>3. Контроль осуществляется в следующих формах:</w:t>
      </w:r>
    </w:p>
    <w:bookmarkEnd w:id="25"/>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lastRenderedPageBreak/>
        <w:t xml:space="preserve">1) заслушивание руководителей и иных должностных лиц органов местного </w:t>
      </w:r>
      <w:proofErr w:type="gramStart"/>
      <w:r w:rsidRPr="00C24B75">
        <w:rPr>
          <w:rFonts w:eastAsiaTheme="minorHAnsi"/>
          <w:lang w:eastAsia="en-US"/>
        </w:rPr>
        <w:t>самоуправления</w:t>
      </w:r>
      <w:proofErr w:type="gramEnd"/>
      <w:r w:rsidRPr="00C24B75">
        <w:rPr>
          <w:rFonts w:eastAsiaTheme="minorHAnsi"/>
          <w:lang w:eastAsia="en-US"/>
        </w:rPr>
        <w:t xml:space="preserve"> по вопросам осуществления переданных им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2) проведение проверок деятельности органов местного </w:t>
      </w:r>
      <w:proofErr w:type="gramStart"/>
      <w:r w:rsidRPr="00C24B75">
        <w:rPr>
          <w:rFonts w:eastAsiaTheme="minorHAnsi"/>
          <w:lang w:eastAsia="en-US"/>
        </w:rPr>
        <w:t>самоуправления</w:t>
      </w:r>
      <w:proofErr w:type="gramEnd"/>
      <w:r w:rsidRPr="00C24B75">
        <w:rPr>
          <w:rFonts w:eastAsiaTheme="minorHAnsi"/>
          <w:lang w:eastAsia="en-US"/>
        </w:rPr>
        <w:t xml:space="preserve"> по осуществлению переданных им отдельных государственных полномочий, в том числе проверок целевого использования финансовых средств, переданных для осуществления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3) вынесение письменных предписаний по устранению выявленных нарушений требований </w:t>
      </w:r>
      <w:proofErr w:type="gramStart"/>
      <w:r w:rsidRPr="00C24B75">
        <w:rPr>
          <w:rFonts w:eastAsiaTheme="minorHAnsi"/>
          <w:lang w:eastAsia="en-US"/>
        </w:rPr>
        <w:t>законов по вопросам</w:t>
      </w:r>
      <w:proofErr w:type="gramEnd"/>
      <w:r w:rsidRPr="00C24B75">
        <w:rPr>
          <w:rFonts w:eastAsiaTheme="minorHAnsi"/>
          <w:lang w:eastAsia="en-US"/>
        </w:rPr>
        <w:t xml:space="preserve"> осуществления органами местного самоуправления переданных им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4) анализ отчетов, представляемых органами местного самоуправления;</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5) в иных формах, установленных действующим законодательством.</w:t>
      </w:r>
    </w:p>
    <w:p w:rsidR="0023045E" w:rsidRPr="00C24B75" w:rsidRDefault="0023045E" w:rsidP="0023045E">
      <w:pPr>
        <w:autoSpaceDE w:val="0"/>
        <w:autoSpaceDN w:val="0"/>
        <w:adjustRightInd w:val="0"/>
        <w:ind w:left="1612" w:hanging="892"/>
        <w:jc w:val="both"/>
        <w:rPr>
          <w:rFonts w:eastAsiaTheme="minorHAnsi"/>
          <w:lang w:eastAsia="en-US"/>
        </w:rPr>
      </w:pPr>
      <w:bookmarkStart w:id="26" w:name="sub_20"/>
      <w:r w:rsidRPr="00C24B75">
        <w:rPr>
          <w:rFonts w:eastAsiaTheme="minorHAnsi"/>
          <w:b/>
          <w:bCs/>
          <w:color w:val="26282F"/>
          <w:lang w:eastAsia="en-US"/>
        </w:rPr>
        <w:t>Статья 10</w:t>
      </w:r>
      <w:r w:rsidRPr="00C24B75">
        <w:rPr>
          <w:rFonts w:eastAsiaTheme="minorHAnsi"/>
          <w:lang w:eastAsia="en-US"/>
        </w:rPr>
        <w:t>. Условия и порядок прекращения осуществления органами местного самоуправления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bookmarkStart w:id="27" w:name="sub_201"/>
      <w:bookmarkEnd w:id="26"/>
      <w:r w:rsidRPr="00C24B75">
        <w:rPr>
          <w:rFonts w:eastAsiaTheme="minorHAnsi"/>
          <w:lang w:eastAsia="en-US"/>
        </w:rPr>
        <w:t>1. Осуществление органами местного самоуправления переданных им отдельных государственных полномочий прекращается:</w:t>
      </w:r>
    </w:p>
    <w:bookmarkEnd w:id="27"/>
    <w:p w:rsidR="0023045E" w:rsidRPr="00C24B75" w:rsidRDefault="0023045E" w:rsidP="0023045E">
      <w:pPr>
        <w:autoSpaceDE w:val="0"/>
        <w:autoSpaceDN w:val="0"/>
        <w:adjustRightInd w:val="0"/>
        <w:ind w:firstLine="720"/>
        <w:jc w:val="both"/>
        <w:rPr>
          <w:rFonts w:eastAsiaTheme="minorHAnsi"/>
          <w:lang w:eastAsia="en-US"/>
        </w:rPr>
      </w:pPr>
      <w:proofErr w:type="gramStart"/>
      <w:r w:rsidRPr="00C24B75">
        <w:rPr>
          <w:rFonts w:eastAsiaTheme="minorHAnsi"/>
          <w:lang w:eastAsia="en-US"/>
        </w:rPr>
        <w:t>1) если данные полномочия исключены из полномочий автономного округа;</w:t>
      </w:r>
      <w:proofErr w:type="gramEnd"/>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2) в случае изъятия данных полномочий при выявлении факта ненадлежащего исполнения органами местного самоуправления переданных им отдельных государственных полномочий либо использования переданных финансовых средств не по целевому назначению;</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3)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переданных им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bookmarkStart w:id="28" w:name="sub_202"/>
      <w:r w:rsidRPr="00C24B75">
        <w:rPr>
          <w:rFonts w:eastAsiaTheme="minorHAnsi"/>
          <w:lang w:eastAsia="en-US"/>
        </w:rPr>
        <w:t>2. Прекращение осуществления переданных органам местного самоуправления отдельных государственных полномочий производится соответствующим законом автономного округа или путем внесения изменения в настоящий Закон.</w:t>
      </w:r>
    </w:p>
    <w:p w:rsidR="0023045E" w:rsidRPr="00C24B75" w:rsidRDefault="0023045E" w:rsidP="0023045E">
      <w:pPr>
        <w:autoSpaceDE w:val="0"/>
        <w:autoSpaceDN w:val="0"/>
        <w:adjustRightInd w:val="0"/>
        <w:ind w:left="1612" w:hanging="892"/>
        <w:jc w:val="both"/>
        <w:rPr>
          <w:rFonts w:eastAsiaTheme="minorHAnsi"/>
          <w:lang w:eastAsia="en-US"/>
        </w:rPr>
      </w:pPr>
      <w:bookmarkStart w:id="29" w:name="sub_21"/>
      <w:bookmarkEnd w:id="28"/>
      <w:r w:rsidRPr="00C24B75">
        <w:rPr>
          <w:rFonts w:eastAsiaTheme="minorHAnsi"/>
          <w:b/>
          <w:bCs/>
          <w:color w:val="26282F"/>
          <w:lang w:eastAsia="en-US"/>
        </w:rPr>
        <w:t>Статья 11</w:t>
      </w:r>
      <w:r w:rsidRPr="00C24B75">
        <w:rPr>
          <w:rFonts w:eastAsiaTheme="minorHAnsi"/>
          <w:lang w:eastAsia="en-US"/>
        </w:rPr>
        <w:t>. Ответственность органов местного самоуправления и их должностных лиц за неисполнение или ненадлежащее исполнение отдельных государственных полномочий</w:t>
      </w:r>
    </w:p>
    <w:bookmarkEnd w:id="29"/>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Органы местного самоуправления и их должностные лица несут установленную законодательством ответственность за неисполнение или ненадлежащее исполнение переданных им отдельных государственных полномочий.</w:t>
      </w:r>
    </w:p>
    <w:p w:rsidR="0023045E" w:rsidRPr="00C24B75" w:rsidRDefault="0023045E" w:rsidP="0023045E">
      <w:pPr>
        <w:autoSpaceDE w:val="0"/>
        <w:autoSpaceDN w:val="0"/>
        <w:adjustRightInd w:val="0"/>
        <w:ind w:firstLine="720"/>
        <w:jc w:val="both"/>
        <w:rPr>
          <w:rFonts w:eastAsiaTheme="minorHAnsi"/>
          <w:lang w:eastAsia="en-US"/>
        </w:rPr>
      </w:pPr>
    </w:p>
    <w:p w:rsidR="0023045E" w:rsidRPr="00C24B75" w:rsidRDefault="0023045E" w:rsidP="0023045E">
      <w:pPr>
        <w:autoSpaceDE w:val="0"/>
        <w:autoSpaceDN w:val="0"/>
        <w:adjustRightInd w:val="0"/>
        <w:spacing w:before="108" w:after="108"/>
        <w:jc w:val="center"/>
        <w:outlineLvl w:val="0"/>
        <w:rPr>
          <w:rFonts w:eastAsiaTheme="minorHAnsi"/>
          <w:b/>
          <w:bCs/>
          <w:color w:val="26282F"/>
          <w:lang w:eastAsia="en-US"/>
        </w:rPr>
      </w:pPr>
      <w:bookmarkStart w:id="30" w:name="sub_3"/>
      <w:r w:rsidRPr="00C24B75">
        <w:rPr>
          <w:rFonts w:eastAsiaTheme="minorHAnsi"/>
          <w:b/>
          <w:bCs/>
          <w:color w:val="26282F"/>
          <w:lang w:eastAsia="en-US"/>
        </w:rPr>
        <w:t>Глава III. Заключительные и переходные положения</w:t>
      </w:r>
    </w:p>
    <w:p w:rsidR="0023045E" w:rsidRPr="00C24B75" w:rsidRDefault="0023045E" w:rsidP="0023045E">
      <w:pPr>
        <w:autoSpaceDE w:val="0"/>
        <w:autoSpaceDN w:val="0"/>
        <w:adjustRightInd w:val="0"/>
        <w:ind w:left="1612" w:hanging="892"/>
        <w:jc w:val="both"/>
        <w:rPr>
          <w:rFonts w:eastAsiaTheme="minorHAnsi"/>
          <w:lang w:eastAsia="en-US"/>
        </w:rPr>
      </w:pPr>
      <w:bookmarkStart w:id="31" w:name="sub_22"/>
      <w:bookmarkEnd w:id="30"/>
      <w:r w:rsidRPr="00C24B75">
        <w:rPr>
          <w:rFonts w:eastAsiaTheme="minorHAnsi"/>
          <w:b/>
          <w:bCs/>
          <w:color w:val="26282F"/>
          <w:lang w:eastAsia="en-US"/>
        </w:rPr>
        <w:t>Статья 12</w:t>
      </w:r>
      <w:r w:rsidRPr="00C24B75">
        <w:rPr>
          <w:rFonts w:eastAsiaTheme="minorHAnsi"/>
          <w:lang w:eastAsia="en-US"/>
        </w:rPr>
        <w:t>. Вступление в силу настоящего Закона</w:t>
      </w:r>
    </w:p>
    <w:p w:rsidR="0023045E" w:rsidRPr="00C24B75" w:rsidRDefault="0023045E" w:rsidP="0023045E">
      <w:pPr>
        <w:autoSpaceDE w:val="0"/>
        <w:autoSpaceDN w:val="0"/>
        <w:adjustRightInd w:val="0"/>
        <w:ind w:firstLine="720"/>
        <w:jc w:val="both"/>
        <w:rPr>
          <w:rFonts w:eastAsiaTheme="minorHAnsi"/>
          <w:lang w:eastAsia="en-US"/>
        </w:rPr>
      </w:pPr>
      <w:bookmarkStart w:id="32" w:name="sub_221"/>
      <w:bookmarkEnd w:id="31"/>
      <w:r w:rsidRPr="00C24B75">
        <w:rPr>
          <w:rFonts w:eastAsiaTheme="minorHAnsi"/>
          <w:lang w:eastAsia="en-US"/>
        </w:rPr>
        <w:t xml:space="preserve">1. Настоящий Закон вступает в силу по истечении десяти дней со дня его </w:t>
      </w:r>
      <w:hyperlink r:id="rId10" w:history="1">
        <w:r w:rsidRPr="00C24B75">
          <w:rPr>
            <w:rFonts w:eastAsiaTheme="minorHAnsi"/>
            <w:color w:val="106BBE"/>
            <w:lang w:eastAsia="en-US"/>
          </w:rPr>
          <w:t>официального опубликования</w:t>
        </w:r>
      </w:hyperlink>
      <w:r w:rsidRPr="00C24B75">
        <w:rPr>
          <w:rFonts w:eastAsiaTheme="minorHAnsi"/>
          <w:lang w:eastAsia="en-US"/>
        </w:rPr>
        <w:t>.</w:t>
      </w:r>
    </w:p>
    <w:p w:rsidR="0023045E" w:rsidRPr="00C24B75" w:rsidRDefault="0023045E" w:rsidP="0023045E">
      <w:pPr>
        <w:autoSpaceDE w:val="0"/>
        <w:autoSpaceDN w:val="0"/>
        <w:adjustRightInd w:val="0"/>
        <w:ind w:left="1612" w:hanging="892"/>
        <w:jc w:val="both"/>
        <w:rPr>
          <w:rFonts w:eastAsiaTheme="minorHAnsi"/>
          <w:lang w:eastAsia="en-US"/>
        </w:rPr>
      </w:pPr>
      <w:bookmarkStart w:id="33" w:name="sub_23"/>
      <w:bookmarkEnd w:id="32"/>
      <w:r w:rsidRPr="00C24B75">
        <w:rPr>
          <w:rFonts w:eastAsiaTheme="minorHAnsi"/>
          <w:b/>
          <w:bCs/>
          <w:color w:val="26282F"/>
          <w:lang w:eastAsia="en-US"/>
        </w:rPr>
        <w:t>Статья 13</w:t>
      </w:r>
      <w:r w:rsidRPr="00C24B75">
        <w:rPr>
          <w:rFonts w:eastAsiaTheme="minorHAnsi"/>
          <w:lang w:eastAsia="en-US"/>
        </w:rPr>
        <w:t>. Переходные положения</w:t>
      </w:r>
    </w:p>
    <w:bookmarkEnd w:id="33"/>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 xml:space="preserve">Административные комиссии, созданные в соответствии с </w:t>
      </w:r>
      <w:hyperlink r:id="rId11" w:history="1">
        <w:r w:rsidRPr="00C24B75">
          <w:rPr>
            <w:rFonts w:eastAsiaTheme="minorHAnsi"/>
            <w:color w:val="106BBE"/>
            <w:lang w:eastAsia="en-US"/>
          </w:rPr>
          <w:t>Законом</w:t>
        </w:r>
      </w:hyperlink>
      <w:r w:rsidRPr="00C24B75">
        <w:rPr>
          <w:rFonts w:eastAsiaTheme="minorHAnsi"/>
          <w:lang w:eastAsia="en-US"/>
        </w:rPr>
        <w:t xml:space="preserve"> Ханты-Мансийского автономного округа - Югры от 20 июля 2007 года N 100-оз "Об административных комиссиях </w:t>
      </w:r>
      <w:proofErr w:type="gramStart"/>
      <w:r w:rsidRPr="00C24B75">
        <w:rPr>
          <w:rFonts w:eastAsiaTheme="minorHAnsi"/>
          <w:lang w:eastAsia="en-US"/>
        </w:rPr>
        <w:t>в</w:t>
      </w:r>
      <w:proofErr w:type="gramEnd"/>
      <w:r w:rsidRPr="00C24B75">
        <w:rPr>
          <w:rFonts w:eastAsiaTheme="minorHAnsi"/>
          <w:lang w:eastAsia="en-US"/>
        </w:rPr>
        <w:t xml:space="preserve"> </w:t>
      </w:r>
      <w:proofErr w:type="gramStart"/>
      <w:r w:rsidRPr="00C24B75">
        <w:rPr>
          <w:rFonts w:eastAsiaTheme="minorHAnsi"/>
          <w:lang w:eastAsia="en-US"/>
        </w:rPr>
        <w:t>Ханты-Мансийском</w:t>
      </w:r>
      <w:proofErr w:type="gramEnd"/>
      <w:r w:rsidRPr="00C24B75">
        <w:rPr>
          <w:rFonts w:eastAsiaTheme="minorHAnsi"/>
          <w:lang w:eastAsia="en-US"/>
        </w:rPr>
        <w:t xml:space="preserve"> автономном округе - Югре", осуществляют свою деятельность до создания административных комиссий в соответствии с настоящим Законом, но не более трех месяцев со дня вступления в силу настоящего Закона.</w:t>
      </w:r>
    </w:p>
    <w:p w:rsidR="0023045E" w:rsidRPr="00C24B75" w:rsidRDefault="0023045E" w:rsidP="0023045E">
      <w:pPr>
        <w:autoSpaceDE w:val="0"/>
        <w:autoSpaceDN w:val="0"/>
        <w:adjustRightInd w:val="0"/>
        <w:ind w:firstLine="720"/>
        <w:jc w:val="both"/>
        <w:rPr>
          <w:rFonts w:eastAsiaTheme="minorHAnsi"/>
          <w:lang w:eastAsia="en-US"/>
        </w:rPr>
      </w:pPr>
    </w:p>
    <w:p w:rsidR="0023045E" w:rsidRPr="00C24B75" w:rsidRDefault="0023045E" w:rsidP="0023045E">
      <w:pPr>
        <w:autoSpaceDE w:val="0"/>
        <w:autoSpaceDN w:val="0"/>
        <w:adjustRightInd w:val="0"/>
        <w:ind w:left="1612" w:hanging="892"/>
        <w:jc w:val="both"/>
        <w:rPr>
          <w:rFonts w:eastAsiaTheme="minorHAnsi"/>
          <w:lang w:eastAsia="en-US"/>
        </w:rPr>
      </w:pPr>
      <w:bookmarkStart w:id="34" w:name="sub_24"/>
      <w:r w:rsidRPr="00C24B75">
        <w:rPr>
          <w:rFonts w:eastAsiaTheme="minorHAnsi"/>
          <w:b/>
          <w:bCs/>
          <w:color w:val="26282F"/>
          <w:lang w:eastAsia="en-US"/>
        </w:rPr>
        <w:t>Статья 14</w:t>
      </w:r>
      <w:r w:rsidRPr="00C24B75">
        <w:rPr>
          <w:rFonts w:eastAsiaTheme="minorHAnsi"/>
          <w:lang w:eastAsia="en-US"/>
        </w:rPr>
        <w:t xml:space="preserve">. Признание </w:t>
      </w:r>
      <w:proofErr w:type="gramStart"/>
      <w:r w:rsidRPr="00C24B75">
        <w:rPr>
          <w:rFonts w:eastAsiaTheme="minorHAnsi"/>
          <w:lang w:eastAsia="en-US"/>
        </w:rPr>
        <w:t>утратившими</w:t>
      </w:r>
      <w:proofErr w:type="gramEnd"/>
      <w:r w:rsidRPr="00C24B75">
        <w:rPr>
          <w:rFonts w:eastAsiaTheme="minorHAnsi"/>
          <w:lang w:eastAsia="en-US"/>
        </w:rPr>
        <w:t xml:space="preserve"> силу отдельных законов автономного округа</w:t>
      </w:r>
    </w:p>
    <w:bookmarkEnd w:id="34"/>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Со дня вступления в силу настоящего Закона признать утратившими силу:</w:t>
      </w:r>
    </w:p>
    <w:p w:rsidR="0023045E" w:rsidRPr="00C24B75" w:rsidRDefault="0023045E" w:rsidP="0023045E">
      <w:pPr>
        <w:autoSpaceDE w:val="0"/>
        <w:autoSpaceDN w:val="0"/>
        <w:adjustRightInd w:val="0"/>
        <w:ind w:firstLine="720"/>
        <w:jc w:val="both"/>
        <w:rPr>
          <w:rFonts w:eastAsiaTheme="minorHAnsi"/>
          <w:lang w:eastAsia="en-US"/>
        </w:rPr>
      </w:pPr>
      <w:bookmarkStart w:id="35" w:name="sub_1401"/>
      <w:r w:rsidRPr="00C24B75">
        <w:rPr>
          <w:rFonts w:eastAsiaTheme="minorHAnsi"/>
          <w:lang w:eastAsia="en-US"/>
        </w:rPr>
        <w:t xml:space="preserve">1) </w:t>
      </w:r>
      <w:hyperlink r:id="rId12" w:history="1">
        <w:r w:rsidRPr="00C24B75">
          <w:rPr>
            <w:rFonts w:eastAsiaTheme="minorHAnsi"/>
            <w:color w:val="106BBE"/>
            <w:lang w:eastAsia="en-US"/>
          </w:rPr>
          <w:t>Закон</w:t>
        </w:r>
      </w:hyperlink>
      <w:r w:rsidRPr="00C24B75">
        <w:rPr>
          <w:rFonts w:eastAsiaTheme="minorHAnsi"/>
          <w:lang w:eastAsia="en-US"/>
        </w:rPr>
        <w:t xml:space="preserve"> Ханты-Мансийского автономного округа - Югры от 30 декабря 2008 года N 170-оз "Об административных комиссиях </w:t>
      </w:r>
      <w:proofErr w:type="gramStart"/>
      <w:r w:rsidRPr="00C24B75">
        <w:rPr>
          <w:rFonts w:eastAsiaTheme="minorHAnsi"/>
          <w:lang w:eastAsia="en-US"/>
        </w:rPr>
        <w:t>в</w:t>
      </w:r>
      <w:proofErr w:type="gramEnd"/>
      <w:r w:rsidRPr="00C24B75">
        <w:rPr>
          <w:rFonts w:eastAsiaTheme="minorHAnsi"/>
          <w:lang w:eastAsia="en-US"/>
        </w:rPr>
        <w:t xml:space="preserve"> </w:t>
      </w:r>
      <w:proofErr w:type="gramStart"/>
      <w:r w:rsidRPr="00C24B75">
        <w:rPr>
          <w:rFonts w:eastAsiaTheme="minorHAnsi"/>
          <w:lang w:eastAsia="en-US"/>
        </w:rPr>
        <w:t>Ханты-Мансийском</w:t>
      </w:r>
      <w:proofErr w:type="gramEnd"/>
      <w:r w:rsidRPr="00C24B75">
        <w:rPr>
          <w:rFonts w:eastAsiaTheme="minorHAnsi"/>
          <w:lang w:eastAsia="en-US"/>
        </w:rPr>
        <w:t xml:space="preserve"> автономном округе - Югре" (Собрание законодательства Ханты-Мансийского автономного округа - Югры, 2008, N 12 (ч. 3), ст. 1938);</w:t>
      </w:r>
    </w:p>
    <w:p w:rsidR="0023045E" w:rsidRPr="00C24B75" w:rsidRDefault="0023045E" w:rsidP="0023045E">
      <w:pPr>
        <w:autoSpaceDE w:val="0"/>
        <w:autoSpaceDN w:val="0"/>
        <w:adjustRightInd w:val="0"/>
        <w:ind w:firstLine="720"/>
        <w:jc w:val="both"/>
        <w:rPr>
          <w:rFonts w:eastAsiaTheme="minorHAnsi"/>
          <w:lang w:eastAsia="en-US"/>
        </w:rPr>
      </w:pPr>
      <w:bookmarkStart w:id="36" w:name="sub_1402"/>
      <w:bookmarkEnd w:id="35"/>
      <w:r w:rsidRPr="00C24B75">
        <w:rPr>
          <w:rFonts w:eastAsiaTheme="minorHAnsi"/>
          <w:lang w:eastAsia="en-US"/>
        </w:rPr>
        <w:lastRenderedPageBreak/>
        <w:t xml:space="preserve">2) </w:t>
      </w:r>
      <w:hyperlink r:id="rId13" w:history="1">
        <w:r w:rsidRPr="00C24B75">
          <w:rPr>
            <w:rFonts w:eastAsiaTheme="minorHAnsi"/>
            <w:color w:val="106BBE"/>
            <w:lang w:eastAsia="en-US"/>
          </w:rPr>
          <w:t>Закон</w:t>
        </w:r>
      </w:hyperlink>
      <w:r w:rsidRPr="00C24B75">
        <w:rPr>
          <w:rFonts w:eastAsiaTheme="minorHAnsi"/>
          <w:lang w:eastAsia="en-US"/>
        </w:rPr>
        <w:t xml:space="preserve"> Ханты-Мансийского автономного округа - Югры от 30 декабря 2008 года N 171-оз "О наделении органов местного самоуправления муниципальных образований автономного округа отдельным государственным полномочием по организационному обеспечению деятельности административных комиссий </w:t>
      </w:r>
      <w:proofErr w:type="gramStart"/>
      <w:r w:rsidRPr="00C24B75">
        <w:rPr>
          <w:rFonts w:eastAsiaTheme="minorHAnsi"/>
          <w:lang w:eastAsia="en-US"/>
        </w:rPr>
        <w:t>в</w:t>
      </w:r>
      <w:proofErr w:type="gramEnd"/>
      <w:r w:rsidRPr="00C24B75">
        <w:rPr>
          <w:rFonts w:eastAsiaTheme="minorHAnsi"/>
          <w:lang w:eastAsia="en-US"/>
        </w:rPr>
        <w:t xml:space="preserve"> </w:t>
      </w:r>
      <w:proofErr w:type="gramStart"/>
      <w:r w:rsidRPr="00C24B75">
        <w:rPr>
          <w:rFonts w:eastAsiaTheme="minorHAnsi"/>
          <w:lang w:eastAsia="en-US"/>
        </w:rPr>
        <w:t>Ханты-Мансийском</w:t>
      </w:r>
      <w:proofErr w:type="gramEnd"/>
      <w:r w:rsidRPr="00C24B75">
        <w:rPr>
          <w:rFonts w:eastAsiaTheme="minorHAnsi"/>
          <w:lang w:eastAsia="en-US"/>
        </w:rPr>
        <w:t xml:space="preserve"> автономном округе - Югре" (Собрание законодательства Ханты-Мансийского автономного округа - Югры, 2008, N 12 (ч. 3), ст. 1939).</w:t>
      </w:r>
    </w:p>
    <w:bookmarkEnd w:id="36"/>
    <w:p w:rsidR="0023045E" w:rsidRPr="00C24B75" w:rsidRDefault="0023045E" w:rsidP="0023045E">
      <w:pPr>
        <w:autoSpaceDE w:val="0"/>
        <w:autoSpaceDN w:val="0"/>
        <w:adjustRightInd w:val="0"/>
        <w:ind w:firstLine="720"/>
        <w:jc w:val="both"/>
        <w:rPr>
          <w:rFonts w:eastAsiaTheme="minorHAnsi"/>
          <w:lang w:eastAsia="en-US"/>
        </w:rPr>
      </w:pPr>
    </w:p>
    <w:tbl>
      <w:tblPr>
        <w:tblW w:w="0" w:type="auto"/>
        <w:tblInd w:w="108" w:type="dxa"/>
        <w:tblLook w:val="0000" w:firstRow="0" w:lastRow="0" w:firstColumn="0" w:lastColumn="0" w:noHBand="0" w:noVBand="0"/>
      </w:tblPr>
      <w:tblGrid>
        <w:gridCol w:w="6278"/>
        <w:gridCol w:w="3185"/>
      </w:tblGrid>
      <w:tr w:rsidR="0023045E" w:rsidRPr="00C24B75" w:rsidTr="00B449B7">
        <w:tc>
          <w:tcPr>
            <w:tcW w:w="6665" w:type="dxa"/>
            <w:tcBorders>
              <w:top w:val="nil"/>
              <w:left w:val="nil"/>
              <w:bottom w:val="nil"/>
              <w:right w:val="nil"/>
            </w:tcBorders>
          </w:tcPr>
          <w:p w:rsidR="0023045E" w:rsidRPr="00C24B75" w:rsidRDefault="0023045E" w:rsidP="00B449B7">
            <w:pPr>
              <w:autoSpaceDE w:val="0"/>
              <w:autoSpaceDN w:val="0"/>
              <w:adjustRightInd w:val="0"/>
              <w:rPr>
                <w:rFonts w:eastAsiaTheme="minorHAnsi"/>
                <w:lang w:eastAsia="en-US"/>
              </w:rPr>
            </w:pPr>
            <w:r w:rsidRPr="00C24B75">
              <w:rPr>
                <w:rFonts w:eastAsiaTheme="minorHAnsi"/>
                <w:lang w:eastAsia="en-US"/>
              </w:rPr>
              <w:t>Губернатор</w:t>
            </w:r>
            <w:r w:rsidRPr="00C24B75">
              <w:rPr>
                <w:rFonts w:eastAsiaTheme="minorHAnsi"/>
                <w:lang w:eastAsia="en-US"/>
              </w:rPr>
              <w:br/>
              <w:t>Ханты-Мансийского</w:t>
            </w:r>
            <w:r w:rsidRPr="00C24B75">
              <w:rPr>
                <w:rFonts w:eastAsiaTheme="minorHAnsi"/>
                <w:lang w:eastAsia="en-US"/>
              </w:rPr>
              <w:br/>
              <w:t>автономного округа - Югры</w:t>
            </w:r>
          </w:p>
        </w:tc>
        <w:tc>
          <w:tcPr>
            <w:tcW w:w="3334" w:type="dxa"/>
            <w:tcBorders>
              <w:top w:val="nil"/>
              <w:left w:val="nil"/>
              <w:bottom w:val="nil"/>
              <w:right w:val="nil"/>
            </w:tcBorders>
          </w:tcPr>
          <w:p w:rsidR="0023045E" w:rsidRPr="00C24B75" w:rsidRDefault="0023045E" w:rsidP="00B449B7">
            <w:pPr>
              <w:autoSpaceDE w:val="0"/>
              <w:autoSpaceDN w:val="0"/>
              <w:adjustRightInd w:val="0"/>
              <w:jc w:val="right"/>
              <w:rPr>
                <w:rFonts w:eastAsiaTheme="minorHAnsi"/>
                <w:lang w:eastAsia="en-US"/>
              </w:rPr>
            </w:pPr>
            <w:r w:rsidRPr="00C24B75">
              <w:rPr>
                <w:rFonts w:eastAsiaTheme="minorHAnsi"/>
                <w:lang w:eastAsia="en-US"/>
              </w:rPr>
              <w:t>А.В. Филипенко</w:t>
            </w:r>
          </w:p>
        </w:tc>
      </w:tr>
    </w:tbl>
    <w:p w:rsidR="0023045E" w:rsidRPr="00C24B75" w:rsidRDefault="0023045E" w:rsidP="0023045E">
      <w:pPr>
        <w:autoSpaceDE w:val="0"/>
        <w:autoSpaceDN w:val="0"/>
        <w:adjustRightInd w:val="0"/>
        <w:ind w:firstLine="720"/>
        <w:jc w:val="both"/>
        <w:rPr>
          <w:rFonts w:eastAsiaTheme="minorHAnsi"/>
          <w:lang w:eastAsia="en-US"/>
        </w:rPr>
      </w:pPr>
    </w:p>
    <w:p w:rsidR="0023045E" w:rsidRPr="00C24B75" w:rsidRDefault="0023045E" w:rsidP="0023045E">
      <w:pPr>
        <w:autoSpaceDE w:val="0"/>
        <w:autoSpaceDN w:val="0"/>
        <w:adjustRightInd w:val="0"/>
        <w:rPr>
          <w:rFonts w:eastAsiaTheme="minorHAnsi"/>
          <w:lang w:eastAsia="en-US"/>
        </w:rPr>
      </w:pPr>
      <w:r w:rsidRPr="00C24B75">
        <w:rPr>
          <w:rFonts w:eastAsiaTheme="minorHAnsi"/>
          <w:lang w:eastAsia="en-US"/>
        </w:rPr>
        <w:t>г. Ханты-Мансийск</w:t>
      </w:r>
    </w:p>
    <w:p w:rsidR="0023045E" w:rsidRPr="00C24B75" w:rsidRDefault="0023045E" w:rsidP="0023045E">
      <w:pPr>
        <w:autoSpaceDE w:val="0"/>
        <w:autoSpaceDN w:val="0"/>
        <w:adjustRightInd w:val="0"/>
        <w:rPr>
          <w:rFonts w:eastAsiaTheme="minorHAnsi"/>
          <w:lang w:eastAsia="en-US"/>
        </w:rPr>
      </w:pPr>
      <w:r w:rsidRPr="00C24B75">
        <w:rPr>
          <w:rFonts w:eastAsiaTheme="minorHAnsi"/>
          <w:lang w:eastAsia="en-US"/>
        </w:rPr>
        <w:t>2 марта 2009 года</w:t>
      </w:r>
    </w:p>
    <w:p w:rsidR="0023045E" w:rsidRPr="00C24B75" w:rsidRDefault="0023045E" w:rsidP="0023045E">
      <w:pPr>
        <w:autoSpaceDE w:val="0"/>
        <w:autoSpaceDN w:val="0"/>
        <w:adjustRightInd w:val="0"/>
        <w:ind w:firstLine="720"/>
        <w:jc w:val="both"/>
        <w:rPr>
          <w:rFonts w:eastAsiaTheme="minorHAnsi"/>
          <w:lang w:eastAsia="en-US"/>
        </w:rPr>
      </w:pPr>
      <w:r w:rsidRPr="00C24B75">
        <w:rPr>
          <w:rFonts w:eastAsiaTheme="minorHAnsi"/>
          <w:lang w:eastAsia="en-US"/>
        </w:rPr>
        <w:t>N 5-оз</w:t>
      </w:r>
    </w:p>
    <w:p w:rsidR="007523FE" w:rsidRDefault="007523FE"/>
    <w:sectPr w:rsidR="00752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5E"/>
    <w:rsid w:val="0023045E"/>
    <w:rsid w:val="0075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5E"/>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5E"/>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18825924.0" TargetMode="External"/><Relationship Id="rId3" Type="http://schemas.openxmlformats.org/officeDocument/2006/relationships/settings" Target="settings.xml"/><Relationship Id="rId7" Type="http://schemas.openxmlformats.org/officeDocument/2006/relationships/hyperlink" Target="garantF1://12025267.2025" TargetMode="External"/><Relationship Id="rId12" Type="http://schemas.openxmlformats.org/officeDocument/2006/relationships/hyperlink" Target="garantF1://1882592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5267.0" TargetMode="External"/><Relationship Id="rId11" Type="http://schemas.openxmlformats.org/officeDocument/2006/relationships/hyperlink" Target="garantF1://18822323.0" TargetMode="External"/><Relationship Id="rId5" Type="http://schemas.openxmlformats.org/officeDocument/2006/relationships/hyperlink" Target="garantF1://18828935.482" TargetMode="External"/><Relationship Id="rId15" Type="http://schemas.openxmlformats.org/officeDocument/2006/relationships/theme" Target="theme/theme1.xml"/><Relationship Id="rId10" Type="http://schemas.openxmlformats.org/officeDocument/2006/relationships/hyperlink" Target="garantF1://18903429.0" TargetMode="External"/><Relationship Id="rId4" Type="http://schemas.openxmlformats.org/officeDocument/2006/relationships/webSettings" Target="webSettings.xml"/><Relationship Id="rId9" Type="http://schemas.openxmlformats.org/officeDocument/2006/relationships/hyperlink" Target="garantF1://18828935.4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2808</Words>
  <Characters>16012</Characters>
  <Application>Microsoft Office Word</Application>
  <DocSecurity>0</DocSecurity>
  <Lines>133</Lines>
  <Paragraphs>37</Paragraphs>
  <ScaleCrop>false</ScaleCrop>
  <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 Сергей Викторович</dc:creator>
  <cp:lastModifiedBy>Гордеев Сергей Викторович</cp:lastModifiedBy>
  <cp:revision>1</cp:revision>
  <dcterms:created xsi:type="dcterms:W3CDTF">2016-05-20T06:37:00Z</dcterms:created>
  <dcterms:modified xsi:type="dcterms:W3CDTF">2016-05-20T06:37:00Z</dcterms:modified>
</cp:coreProperties>
</file>