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66" w:rsidRPr="00764692" w:rsidRDefault="00CD6166" w:rsidP="00A334EB">
      <w:pPr>
        <w:suppressAutoHyphens/>
        <w:jc w:val="center"/>
        <w:rPr>
          <w:sz w:val="28"/>
          <w:szCs w:val="28"/>
        </w:rPr>
      </w:pPr>
      <w:r w:rsidRPr="00764692">
        <w:rPr>
          <w:sz w:val="28"/>
          <w:szCs w:val="28"/>
        </w:rPr>
        <w:t>ПОЯСНИТЕЛЬНАЯ ЗАПИСКА</w:t>
      </w:r>
    </w:p>
    <w:p w:rsidR="00CD6166" w:rsidRDefault="00B46252" w:rsidP="00A334EB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6166" w:rsidRPr="00764692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CD6166" w:rsidRPr="00764692"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66" w:rsidRPr="00764692">
        <w:rPr>
          <w:rFonts w:ascii="Times New Roman" w:hAnsi="Times New Roman" w:cs="Times New Roman"/>
          <w:sz w:val="28"/>
          <w:szCs w:val="28"/>
        </w:rPr>
        <w:t xml:space="preserve">в </w:t>
      </w:r>
      <w:r w:rsidR="00BF1F4D">
        <w:rPr>
          <w:rFonts w:ascii="Times New Roman" w:hAnsi="Times New Roman" w:cs="Times New Roman"/>
          <w:sz w:val="28"/>
          <w:szCs w:val="28"/>
        </w:rPr>
        <w:t>п</w:t>
      </w:r>
      <w:r w:rsidR="00CD6166" w:rsidRPr="00764692">
        <w:rPr>
          <w:rFonts w:ascii="Times New Roman" w:hAnsi="Times New Roman" w:cs="Times New Roman"/>
          <w:sz w:val="28"/>
          <w:szCs w:val="28"/>
        </w:rPr>
        <w:t>остановление Администрации города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</w:t>
      </w:r>
      <w:r w:rsidR="00CD6166" w:rsidRPr="00764692">
        <w:rPr>
          <w:rFonts w:ascii="Times New Roman" w:hAnsi="Times New Roman" w:cs="Times New Roman"/>
          <w:sz w:val="28"/>
          <w:szCs w:val="28"/>
        </w:rPr>
        <w:t>т</w:t>
      </w:r>
      <w:r w:rsidR="002E708F" w:rsidRPr="00764692">
        <w:rPr>
          <w:rFonts w:ascii="Times New Roman" w:hAnsi="Times New Roman" w:cs="Times New Roman"/>
          <w:sz w:val="28"/>
          <w:szCs w:val="28"/>
        </w:rPr>
        <w:t xml:space="preserve"> 09.11.2017 № 9589</w:t>
      </w:r>
      <w:r w:rsidR="00764692" w:rsidRPr="00764692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«О размещении нестационарных торговых</w:t>
      </w:r>
      <w:r w:rsidR="002B1C51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объектов</w:t>
      </w:r>
      <w:r w:rsidR="001046CE">
        <w:rPr>
          <w:rFonts w:ascii="Times New Roman" w:hAnsi="Times New Roman" w:cs="Times New Roman"/>
          <w:sz w:val="28"/>
          <w:szCs w:val="28"/>
        </w:rPr>
        <w:t xml:space="preserve"> </w:t>
      </w:r>
      <w:r w:rsidR="002E708F" w:rsidRPr="00764692">
        <w:rPr>
          <w:rFonts w:ascii="Times New Roman" w:hAnsi="Times New Roman" w:cs="Times New Roman"/>
          <w:sz w:val="28"/>
          <w:szCs w:val="28"/>
        </w:rPr>
        <w:t>на территории города Сургута»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521">
        <w:rPr>
          <w:rFonts w:ascii="Times New Roman" w:hAnsi="Times New Roman" w:cs="Times New Roman"/>
          <w:sz w:val="28"/>
          <w:szCs w:val="28"/>
        </w:rPr>
        <w:t>(далее – проект)</w:t>
      </w:r>
      <w:r w:rsidR="00EC37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D0F0C" w:rsidRPr="00C72F1D" w:rsidRDefault="00CD6166" w:rsidP="00C72F1D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61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2E3" w:rsidRDefault="00A874B8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874B8">
        <w:rPr>
          <w:sz w:val="28"/>
          <w:szCs w:val="28"/>
        </w:rPr>
        <w:t xml:space="preserve">С целью </w:t>
      </w:r>
      <w:r w:rsidR="008B32E3">
        <w:rPr>
          <w:sz w:val="28"/>
          <w:szCs w:val="28"/>
        </w:rPr>
        <w:t xml:space="preserve">исполнения представления прокуратуры города от 20.10.2023                 № 07- 03-2023, а также протеста от 24.10.2023 № </w:t>
      </w:r>
      <w:r w:rsidR="008B32E3" w:rsidRPr="008B32E3">
        <w:rPr>
          <w:sz w:val="28"/>
          <w:szCs w:val="28"/>
        </w:rPr>
        <w:t>07-03-2023/Прдп390-23-20710104</w:t>
      </w:r>
      <w:r w:rsidR="008B32E3">
        <w:rPr>
          <w:sz w:val="28"/>
          <w:szCs w:val="28"/>
        </w:rPr>
        <w:t xml:space="preserve">   на </w:t>
      </w:r>
      <w:r w:rsidR="008B32E3" w:rsidRPr="008B32E3">
        <w:rPr>
          <w:sz w:val="28"/>
          <w:szCs w:val="28"/>
        </w:rPr>
        <w:t>постановление Администрации города от 09.11.2017 № 9589 «О размещении нестационарных торговых объектов на территории города Сургута»</w:t>
      </w:r>
      <w:r w:rsidR="008B32E3">
        <w:rPr>
          <w:sz w:val="28"/>
          <w:szCs w:val="28"/>
        </w:rPr>
        <w:t xml:space="preserve">, настоящим проектом вносятся изменения в части </w:t>
      </w:r>
      <w:r w:rsidRPr="00A874B8">
        <w:rPr>
          <w:sz w:val="28"/>
          <w:szCs w:val="28"/>
        </w:rPr>
        <w:t>положени</w:t>
      </w:r>
      <w:r w:rsidR="008B32E3">
        <w:rPr>
          <w:sz w:val="28"/>
          <w:szCs w:val="28"/>
        </w:rPr>
        <w:t>й</w:t>
      </w:r>
      <w:r w:rsidR="005C17E0">
        <w:rPr>
          <w:sz w:val="28"/>
          <w:szCs w:val="28"/>
        </w:rPr>
        <w:t xml:space="preserve"> по </w:t>
      </w:r>
      <w:r w:rsidR="008B32E3">
        <w:rPr>
          <w:sz w:val="28"/>
          <w:szCs w:val="28"/>
        </w:rPr>
        <w:t>передач</w:t>
      </w:r>
      <w:r w:rsidR="005C17E0">
        <w:rPr>
          <w:sz w:val="28"/>
          <w:szCs w:val="28"/>
        </w:rPr>
        <w:t>е</w:t>
      </w:r>
      <w:r w:rsidR="008B32E3">
        <w:rPr>
          <w:sz w:val="28"/>
          <w:szCs w:val="28"/>
        </w:rPr>
        <w:t xml:space="preserve"> </w:t>
      </w:r>
      <w:r w:rsidR="005C17E0">
        <w:rPr>
          <w:sz w:val="28"/>
          <w:szCs w:val="28"/>
        </w:rPr>
        <w:t xml:space="preserve">прав </w:t>
      </w:r>
      <w:r w:rsidR="005C17E0" w:rsidRPr="00A874B8">
        <w:rPr>
          <w:sz w:val="28"/>
          <w:szCs w:val="28"/>
        </w:rPr>
        <w:t>собственности</w:t>
      </w:r>
      <w:r w:rsidRPr="00A874B8">
        <w:rPr>
          <w:sz w:val="28"/>
          <w:szCs w:val="28"/>
        </w:rPr>
        <w:t xml:space="preserve"> </w:t>
      </w:r>
      <w:r w:rsidR="005C17E0">
        <w:rPr>
          <w:sz w:val="28"/>
          <w:szCs w:val="28"/>
        </w:rPr>
        <w:t xml:space="preserve">           </w:t>
      </w:r>
      <w:r w:rsidRPr="00A874B8">
        <w:rPr>
          <w:sz w:val="28"/>
          <w:szCs w:val="28"/>
        </w:rPr>
        <w:t xml:space="preserve">на нестационарный торговый объект </w:t>
      </w:r>
      <w:r w:rsidR="008B32E3">
        <w:rPr>
          <w:sz w:val="28"/>
          <w:szCs w:val="28"/>
        </w:rPr>
        <w:t>третьим лица.</w:t>
      </w:r>
    </w:p>
    <w:p w:rsidR="008A6E6D" w:rsidRPr="008A6E6D" w:rsidRDefault="008A6E6D" w:rsidP="008A6E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Pr="008A6E6D">
        <w:rPr>
          <w:sz w:val="28"/>
          <w:szCs w:val="28"/>
        </w:rPr>
        <w:t>7 ст</w:t>
      </w:r>
      <w:r>
        <w:rPr>
          <w:sz w:val="28"/>
          <w:szCs w:val="28"/>
        </w:rPr>
        <w:t>атьи</w:t>
      </w:r>
      <w:r w:rsidRPr="008A6E6D">
        <w:rPr>
          <w:sz w:val="28"/>
          <w:szCs w:val="28"/>
        </w:rPr>
        <w:t xml:space="preserve"> 448 Г</w:t>
      </w:r>
      <w:r>
        <w:rPr>
          <w:sz w:val="28"/>
          <w:szCs w:val="28"/>
        </w:rPr>
        <w:t xml:space="preserve">ражданского кодекса </w:t>
      </w:r>
      <w:r w:rsidRPr="008A6E6D">
        <w:rPr>
          <w:sz w:val="28"/>
          <w:szCs w:val="28"/>
        </w:rPr>
        <w:t>РФ</w:t>
      </w:r>
      <w:r>
        <w:rPr>
          <w:sz w:val="28"/>
          <w:szCs w:val="28"/>
        </w:rPr>
        <w:t xml:space="preserve"> установлено,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</w:t>
      </w:r>
      <w:r w:rsidRPr="008A6E6D">
        <w:rPr>
          <w:sz w:val="28"/>
          <w:szCs w:val="28"/>
        </w:rPr>
        <w:t>сли</w:t>
      </w:r>
      <w:r>
        <w:rPr>
          <w:sz w:val="28"/>
          <w:szCs w:val="28"/>
        </w:rPr>
        <w:t xml:space="preserve">                          </w:t>
      </w:r>
      <w:r w:rsidRPr="008A6E6D">
        <w:rPr>
          <w:sz w:val="28"/>
          <w:szCs w:val="28"/>
        </w:rPr>
        <w:t xml:space="preserve">в соответствии с законом заключение договора возможно только путем проведения торгов, победитель торгов не вправе уступать права (за исключением требований </w:t>
      </w:r>
      <w:r>
        <w:rPr>
          <w:sz w:val="28"/>
          <w:szCs w:val="28"/>
        </w:rPr>
        <w:t xml:space="preserve">             </w:t>
      </w:r>
      <w:r w:rsidRPr="008A6E6D">
        <w:rPr>
          <w:sz w:val="28"/>
          <w:szCs w:val="28"/>
        </w:rPr>
        <w:t>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  <w:r>
        <w:rPr>
          <w:sz w:val="28"/>
          <w:szCs w:val="28"/>
        </w:rPr>
        <w:t xml:space="preserve"> Данная норма не распространяется </w:t>
      </w:r>
      <w:r w:rsidRPr="008A6E6D">
        <w:rPr>
          <w:sz w:val="28"/>
          <w:szCs w:val="28"/>
        </w:rPr>
        <w:t>на договоры</w:t>
      </w:r>
      <w:r>
        <w:rPr>
          <w:sz w:val="28"/>
          <w:szCs w:val="28"/>
        </w:rPr>
        <w:t xml:space="preserve"> на размещение</w:t>
      </w:r>
      <w:r w:rsidRPr="008A6E6D">
        <w:rPr>
          <w:sz w:val="28"/>
          <w:szCs w:val="28"/>
        </w:rPr>
        <w:t>, заключенные без проведения аукциона.</w:t>
      </w:r>
    </w:p>
    <w:p w:rsidR="005C17E0" w:rsidRDefault="008B32E3" w:rsidP="005C17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</w:t>
      </w:r>
      <w:r w:rsidR="008357BB">
        <w:rPr>
          <w:sz w:val="28"/>
          <w:szCs w:val="28"/>
        </w:rPr>
        <w:t xml:space="preserve"> </w:t>
      </w:r>
      <w:r w:rsidR="005C17E0">
        <w:rPr>
          <w:sz w:val="28"/>
          <w:szCs w:val="28"/>
        </w:rPr>
        <w:t xml:space="preserve">вносятся изменения в подпункт 12 пункта 19.2 раздела </w:t>
      </w:r>
      <w:r w:rsidR="005C17E0">
        <w:rPr>
          <w:sz w:val="28"/>
          <w:szCs w:val="28"/>
          <w:lang w:val="en-US"/>
        </w:rPr>
        <w:t>III</w:t>
      </w:r>
      <w:r w:rsidR="005C17E0">
        <w:rPr>
          <w:sz w:val="28"/>
          <w:szCs w:val="28"/>
        </w:rPr>
        <w:t xml:space="preserve"> Положения о размещении нестационарных торговых объектов на территории города Сургута, предусматривающий расторжение до</w:t>
      </w:r>
      <w:r w:rsidR="005C17E0" w:rsidRPr="005C17E0">
        <w:rPr>
          <w:sz w:val="28"/>
          <w:szCs w:val="28"/>
        </w:rPr>
        <w:t>говор</w:t>
      </w:r>
      <w:r w:rsidR="005C17E0">
        <w:rPr>
          <w:sz w:val="28"/>
          <w:szCs w:val="28"/>
        </w:rPr>
        <w:t xml:space="preserve">ов </w:t>
      </w:r>
      <w:r w:rsidR="005C17E0" w:rsidRPr="005C17E0">
        <w:rPr>
          <w:sz w:val="28"/>
          <w:szCs w:val="28"/>
        </w:rPr>
        <w:t>на размещение уполномоченным органом досрочно в одностороннем порядке в случа</w:t>
      </w:r>
      <w:r w:rsidR="005C17E0">
        <w:rPr>
          <w:sz w:val="28"/>
          <w:szCs w:val="28"/>
        </w:rPr>
        <w:t xml:space="preserve">е </w:t>
      </w:r>
      <w:r w:rsidR="005C17E0" w:rsidRPr="005C17E0">
        <w:rPr>
          <w:sz w:val="28"/>
          <w:szCs w:val="28"/>
        </w:rPr>
        <w:t xml:space="preserve">передачи права собственности на нестационарный торговый объект третьим лицам, </w:t>
      </w:r>
      <w:r w:rsidR="005C17E0">
        <w:rPr>
          <w:sz w:val="28"/>
          <w:szCs w:val="28"/>
        </w:rPr>
        <w:t xml:space="preserve">                            </w:t>
      </w:r>
      <w:r w:rsidR="005C17E0" w:rsidRPr="005C17E0">
        <w:rPr>
          <w:sz w:val="28"/>
          <w:szCs w:val="28"/>
        </w:rPr>
        <w:t>за исключением случаев передачи права собственности</w:t>
      </w:r>
      <w:r w:rsidR="005C17E0">
        <w:rPr>
          <w:sz w:val="28"/>
          <w:szCs w:val="28"/>
        </w:rPr>
        <w:t xml:space="preserve"> </w:t>
      </w:r>
      <w:r w:rsidR="005C17E0" w:rsidRPr="005C17E0">
        <w:rPr>
          <w:sz w:val="28"/>
          <w:szCs w:val="28"/>
        </w:rPr>
        <w:t>на нестационарный торговый объект в случае, указанном в абзаце четверт</w:t>
      </w:r>
      <w:r w:rsidR="005C17E0">
        <w:rPr>
          <w:sz w:val="28"/>
          <w:szCs w:val="28"/>
        </w:rPr>
        <w:t>ом пункта 21 настоящего раздела</w:t>
      </w:r>
      <w:r w:rsidR="005C17E0" w:rsidRPr="005C17E0">
        <w:rPr>
          <w:sz w:val="28"/>
          <w:szCs w:val="28"/>
        </w:rPr>
        <w:t>.</w:t>
      </w:r>
    </w:p>
    <w:p w:rsidR="008B32E3" w:rsidRDefault="005C17E0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21 Положения изложен в новой редакции, в соответствии с которым </w:t>
      </w:r>
      <w:r w:rsidR="008B32E3">
        <w:rPr>
          <w:sz w:val="28"/>
          <w:szCs w:val="28"/>
        </w:rPr>
        <w:t xml:space="preserve">предусматривается возможность заключения договора на размещение НТО с новым собственником (в случае передачи прав собственности на объект) по договорам </w:t>
      </w:r>
      <w:r w:rsidR="008A6E6D">
        <w:rPr>
          <w:sz w:val="28"/>
          <w:szCs w:val="28"/>
        </w:rPr>
        <w:t xml:space="preserve">                </w:t>
      </w:r>
      <w:r w:rsidR="008B32E3">
        <w:rPr>
          <w:sz w:val="28"/>
          <w:szCs w:val="28"/>
        </w:rPr>
        <w:t xml:space="preserve">на размещение, заключенным без проведения аукциона. </w:t>
      </w:r>
      <w:r w:rsidR="008357BB">
        <w:rPr>
          <w:sz w:val="28"/>
          <w:szCs w:val="28"/>
        </w:rPr>
        <w:t>В отношении д</w:t>
      </w:r>
      <w:r w:rsidR="008B32E3">
        <w:rPr>
          <w:sz w:val="28"/>
          <w:szCs w:val="28"/>
        </w:rPr>
        <w:t>оговор</w:t>
      </w:r>
      <w:r w:rsidR="008357BB">
        <w:rPr>
          <w:sz w:val="28"/>
          <w:szCs w:val="28"/>
        </w:rPr>
        <w:t>ов</w:t>
      </w:r>
      <w:r w:rsidR="008A6E6D">
        <w:rPr>
          <w:sz w:val="28"/>
          <w:szCs w:val="28"/>
        </w:rPr>
        <w:t xml:space="preserve">                 </w:t>
      </w:r>
      <w:r w:rsidR="008357BB">
        <w:rPr>
          <w:sz w:val="28"/>
          <w:szCs w:val="28"/>
        </w:rPr>
        <w:t xml:space="preserve"> </w:t>
      </w:r>
      <w:r w:rsidR="008B32E3">
        <w:rPr>
          <w:sz w:val="28"/>
          <w:szCs w:val="28"/>
        </w:rPr>
        <w:t>на размещение, заключенны</w:t>
      </w:r>
      <w:r w:rsidR="008357BB">
        <w:rPr>
          <w:sz w:val="28"/>
          <w:szCs w:val="28"/>
        </w:rPr>
        <w:t>х</w:t>
      </w:r>
      <w:r w:rsidR="00B85EA5">
        <w:rPr>
          <w:sz w:val="28"/>
          <w:szCs w:val="28"/>
        </w:rPr>
        <w:t xml:space="preserve"> </w:t>
      </w:r>
      <w:r w:rsidR="008B32E3">
        <w:rPr>
          <w:sz w:val="28"/>
          <w:szCs w:val="28"/>
        </w:rPr>
        <w:t xml:space="preserve">по итогам аукциона, </w:t>
      </w:r>
      <w:r w:rsidR="008357BB">
        <w:rPr>
          <w:sz w:val="28"/>
          <w:szCs w:val="28"/>
        </w:rPr>
        <w:t>данное право не предусмотрено.</w:t>
      </w:r>
      <w:r w:rsidR="008B32E3">
        <w:rPr>
          <w:sz w:val="28"/>
          <w:szCs w:val="28"/>
        </w:rPr>
        <w:t xml:space="preserve"> </w:t>
      </w:r>
    </w:p>
    <w:p w:rsidR="008357BB" w:rsidRDefault="008357B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21 положения предусмотрен порядок заключения договора </w:t>
      </w:r>
      <w:r w:rsidR="00DC16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размещение с новым собственником: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новым собственником предоставляется письменное заявление;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договор заключается в пределах срока и на условиях ранее заключенного договора на размещение;</w:t>
      </w:r>
    </w:p>
    <w:p w:rsid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57BB">
        <w:rPr>
          <w:sz w:val="28"/>
          <w:szCs w:val="28"/>
        </w:rPr>
        <w:t>договор заключается при условии сохранения специализации нестационарного торгового объекта</w:t>
      </w:r>
      <w:r>
        <w:rPr>
          <w:sz w:val="28"/>
          <w:szCs w:val="28"/>
        </w:rPr>
        <w:t>;</w:t>
      </w:r>
    </w:p>
    <w:p w:rsidR="008357BB" w:rsidRPr="008357BB" w:rsidRDefault="008357BB" w:rsidP="008357BB">
      <w:pPr>
        <w:pStyle w:val="af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357BB">
        <w:rPr>
          <w:sz w:val="28"/>
          <w:szCs w:val="28"/>
        </w:rPr>
        <w:t xml:space="preserve">о истечении срока действия договора заключение договора на размещение </w:t>
      </w:r>
      <w:r w:rsidR="00DC1637">
        <w:rPr>
          <w:sz w:val="28"/>
          <w:szCs w:val="28"/>
        </w:rPr>
        <w:t xml:space="preserve">             </w:t>
      </w:r>
      <w:r w:rsidRPr="008357BB">
        <w:rPr>
          <w:sz w:val="28"/>
          <w:szCs w:val="28"/>
        </w:rPr>
        <w:t>на новый срок без проведения аукциона не допускается</w:t>
      </w:r>
      <w:r>
        <w:rPr>
          <w:sz w:val="28"/>
          <w:szCs w:val="28"/>
        </w:rPr>
        <w:t>.</w:t>
      </w:r>
    </w:p>
    <w:p w:rsidR="008357BB" w:rsidRDefault="008357BB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заключении договора на размещение НТО с новым собственником рассматривается </w:t>
      </w:r>
      <w:r w:rsidRPr="008357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8357BB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8357BB">
        <w:rPr>
          <w:sz w:val="28"/>
          <w:szCs w:val="28"/>
        </w:rPr>
        <w:t>заключения договоров на размещение нестационарных торговых объектов без проведения аукциона</w:t>
      </w:r>
      <w:r>
        <w:rPr>
          <w:sz w:val="28"/>
          <w:szCs w:val="28"/>
        </w:rPr>
        <w:t xml:space="preserve"> (приложение 5 </w:t>
      </w:r>
      <w:r w:rsidR="00DC1637">
        <w:rPr>
          <w:sz w:val="28"/>
          <w:szCs w:val="28"/>
        </w:rPr>
        <w:t xml:space="preserve">                          </w:t>
      </w:r>
      <w:r w:rsidRPr="008357B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357BB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о размещении НТО)</w:t>
      </w:r>
      <w:r w:rsidRPr="008357BB">
        <w:rPr>
          <w:sz w:val="28"/>
          <w:szCs w:val="28"/>
        </w:rPr>
        <w:t>.</w:t>
      </w:r>
    </w:p>
    <w:p w:rsidR="00DC1637" w:rsidRDefault="00DC1637" w:rsidP="005C17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внесены в </w:t>
      </w:r>
      <w:r w:rsidR="005C17E0">
        <w:rPr>
          <w:sz w:val="28"/>
          <w:szCs w:val="28"/>
        </w:rPr>
        <w:t xml:space="preserve">пункт 1 приложения 5 к Положению о размещении НТО и </w:t>
      </w:r>
      <w:r>
        <w:rPr>
          <w:sz w:val="28"/>
          <w:szCs w:val="28"/>
        </w:rPr>
        <w:t>в т</w:t>
      </w:r>
      <w:r w:rsidRPr="00DC1637">
        <w:rPr>
          <w:sz w:val="28"/>
          <w:szCs w:val="28"/>
        </w:rPr>
        <w:t>ипов</w:t>
      </w:r>
      <w:r>
        <w:rPr>
          <w:sz w:val="28"/>
          <w:szCs w:val="28"/>
        </w:rPr>
        <w:t>ую</w:t>
      </w:r>
      <w:r w:rsidRPr="00DC1637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DC1637">
        <w:rPr>
          <w:sz w:val="28"/>
          <w:szCs w:val="28"/>
        </w:rPr>
        <w:t xml:space="preserve"> договора на размещение нестационарного торгового объекта на территории города Сургута без проведения аукциона</w:t>
      </w:r>
      <w:r w:rsidR="005C17E0">
        <w:rPr>
          <w:sz w:val="28"/>
          <w:szCs w:val="28"/>
        </w:rPr>
        <w:t xml:space="preserve"> (приложение 4 к постановлению № 9589).</w:t>
      </w:r>
    </w:p>
    <w:p w:rsidR="008B32E3" w:rsidRDefault="00DC1637" w:rsidP="00A874B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80D41" w:rsidRDefault="003A1D06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80D41">
        <w:rPr>
          <w:sz w:val="28"/>
          <w:szCs w:val="28"/>
        </w:rPr>
        <w:t>управления потребительского</w:t>
      </w:r>
    </w:p>
    <w:p w:rsidR="00580D41" w:rsidRDefault="00580D41" w:rsidP="00D61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рынка и защиты прав потребителей                                                          </w:t>
      </w:r>
      <w:r w:rsidR="00871A71">
        <w:rPr>
          <w:sz w:val="28"/>
          <w:szCs w:val="28"/>
        </w:rPr>
        <w:t xml:space="preserve">   </w:t>
      </w:r>
      <w:r w:rsidR="003A1D06">
        <w:rPr>
          <w:sz w:val="28"/>
          <w:szCs w:val="28"/>
        </w:rPr>
        <w:t xml:space="preserve"> </w:t>
      </w:r>
      <w:r w:rsidR="00871A71">
        <w:rPr>
          <w:sz w:val="28"/>
          <w:szCs w:val="28"/>
        </w:rPr>
        <w:t xml:space="preserve">  </w:t>
      </w:r>
      <w:r w:rsidR="003A1D06">
        <w:rPr>
          <w:sz w:val="28"/>
          <w:szCs w:val="28"/>
        </w:rPr>
        <w:t>Д.А. Гаврикова</w:t>
      </w:r>
    </w:p>
    <w:p w:rsidR="0043071D" w:rsidRDefault="0043071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8A6E6D" w:rsidRDefault="008A6E6D" w:rsidP="00646B16">
      <w:pPr>
        <w:jc w:val="both"/>
        <w:rPr>
          <w:sz w:val="28"/>
          <w:szCs w:val="28"/>
        </w:rPr>
      </w:pPr>
    </w:p>
    <w:p w:rsidR="00527722" w:rsidRDefault="00527722" w:rsidP="005D4C2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Исполнитель: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Лукманова Лилия Ансаровна,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начальник службы муниципального регулирования торговой деятельности</w:t>
      </w:r>
    </w:p>
    <w:p w:rsidR="00121706" w:rsidRPr="00121706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121706">
        <w:rPr>
          <w:rFonts w:ascii="Times New Roman" w:hAnsi="Times New Roman" w:cs="Times New Roman"/>
        </w:rPr>
        <w:t>управления потребительского рынка и защиты прав потребителей</w:t>
      </w:r>
    </w:p>
    <w:p w:rsidR="008A6E6D" w:rsidRDefault="00121706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  <w:sectPr w:rsidR="008A6E6D" w:rsidSect="008A6E6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142" w:footer="709" w:gutter="0"/>
          <w:pgNumType w:start="1"/>
          <w:cols w:space="708"/>
          <w:titlePg/>
          <w:docGrid w:linePitch="360"/>
        </w:sectPr>
      </w:pPr>
      <w:r w:rsidRPr="00121706">
        <w:rPr>
          <w:rFonts w:ascii="Times New Roman" w:hAnsi="Times New Roman" w:cs="Times New Roman"/>
        </w:rPr>
        <w:t>тел. (3462)</w:t>
      </w:r>
      <w:r>
        <w:rPr>
          <w:rFonts w:ascii="Times New Roman" w:hAnsi="Times New Roman" w:cs="Times New Roman"/>
        </w:rPr>
        <w:t xml:space="preserve"> </w:t>
      </w:r>
      <w:r w:rsidR="008A6E6D">
        <w:rPr>
          <w:rFonts w:ascii="Times New Roman" w:hAnsi="Times New Roman" w:cs="Times New Roman"/>
        </w:rPr>
        <w:t>52-21-32</w:t>
      </w:r>
    </w:p>
    <w:p w:rsidR="008A6E6D" w:rsidRDefault="008A6E6D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560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85604">
        <w:rPr>
          <w:rFonts w:ascii="Times New Roman" w:hAnsi="Times New Roman" w:cs="Times New Roman"/>
          <w:sz w:val="28"/>
          <w:szCs w:val="28"/>
        </w:rPr>
        <w:t xml:space="preserve"> к пояснительной записке </w:t>
      </w:r>
    </w:p>
    <w:p w:rsidR="008A6E6D" w:rsidRDefault="008A6E6D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pPr w:leftFromText="180" w:rightFromText="180" w:vertAnchor="text" w:tblpXSpec="right" w:tblpY="1"/>
        <w:tblOverlap w:val="never"/>
        <w:tblW w:w="15025" w:type="dxa"/>
        <w:tblLook w:val="04A0" w:firstRow="1" w:lastRow="0" w:firstColumn="1" w:lastColumn="0" w:noHBand="0" w:noVBand="1"/>
      </w:tblPr>
      <w:tblGrid>
        <w:gridCol w:w="986"/>
        <w:gridCol w:w="7060"/>
        <w:gridCol w:w="6979"/>
      </w:tblGrid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60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6979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039" w:type="dxa"/>
            <w:gridSpan w:val="2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 к постановлению Администрации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орода 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2771">
              <w:rPr>
                <w:rFonts w:ascii="Times New Roman" w:hAnsi="Times New Roman" w:cs="Times New Roman"/>
                <w:b/>
                <w:sz w:val="28"/>
                <w:szCs w:val="28"/>
              </w:rPr>
              <w:t>о размещении нестационарных торговых объектов на территории города Сургута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039" w:type="dxa"/>
            <w:gridSpan w:val="2"/>
          </w:tcPr>
          <w:p w:rsidR="008A6E6D" w:rsidRPr="00F21AF1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>Подпункт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пункта 19.2</w:t>
            </w: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 w:rsidRPr="00F21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A6E6D" w:rsidTr="008A6E6D">
        <w:trPr>
          <w:trHeight w:val="2636"/>
        </w:trPr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</w:tcPr>
          <w:p w:rsidR="008A6E6D" w:rsidRPr="00D71C6C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6C">
              <w:rPr>
                <w:rFonts w:ascii="Times New Roman" w:hAnsi="Times New Roman" w:cs="Times New Roman"/>
                <w:sz w:val="28"/>
                <w:szCs w:val="28"/>
              </w:rPr>
              <w:t>19.2. 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8A6E6D" w:rsidRPr="00D71C6C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6C">
              <w:rPr>
                <w:rFonts w:ascii="Times New Roman" w:hAnsi="Times New Roman" w:cs="Times New Roman"/>
                <w:sz w:val="28"/>
                <w:szCs w:val="28"/>
              </w:rPr>
              <w:t>12) передачи прав собственности на нестационарный торговый объект третьим лицам;</w:t>
            </w:r>
          </w:p>
          <w:p w:rsidR="008A6E6D" w:rsidRPr="00DC5FCA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8A6E6D" w:rsidRPr="00D71C6C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6C">
              <w:rPr>
                <w:rFonts w:ascii="Times New Roman" w:hAnsi="Times New Roman" w:cs="Times New Roman"/>
                <w:sz w:val="28"/>
                <w:szCs w:val="28"/>
              </w:rPr>
              <w:t>19.2. Договор на размещение подлежит расторжению уполномоченным органом досрочно в одностороннем порядке в следующих случаях:</w:t>
            </w:r>
          </w:p>
          <w:p w:rsidR="008A6E6D" w:rsidRPr="00D71C6C" w:rsidRDefault="008A6E6D" w:rsidP="008A6E6D">
            <w:pPr>
              <w:adjustRightInd w:val="0"/>
              <w:ind w:firstLine="325"/>
              <w:jc w:val="both"/>
              <w:rPr>
                <w:sz w:val="28"/>
                <w:szCs w:val="28"/>
              </w:rPr>
            </w:pPr>
            <w:r w:rsidRPr="009D5AA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12) передачи права собственности на нестационарный торговый объект третьим лицам, </w:t>
            </w:r>
            <w:r w:rsidRPr="009D5AA4">
              <w:rPr>
                <w:rFonts w:eastAsiaTheme="minorHAnsi"/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за исключением случаев передачи права собственности на нестационарный торговый объект в случае, указанном в абзаце четвертом пункта 21 настоящего раздела</w:t>
            </w:r>
            <w:r w:rsidRPr="009D5AA4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4039" w:type="dxa"/>
            <w:gridSpan w:val="2"/>
          </w:tcPr>
          <w:p w:rsidR="008A6E6D" w:rsidRPr="00AF770B" w:rsidRDefault="008A6E6D" w:rsidP="00625792">
            <w:pPr>
              <w:pStyle w:val="ConsPlusNonformat"/>
              <w:suppressAutoHyphens/>
              <w:ind w:firstLin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21AF1">
              <w:rPr>
                <w:rFonts w:ascii="Times New Roman" w:hAnsi="Times New Roman" w:cs="Times New Roman"/>
                <w:sz w:val="28"/>
                <w:szCs w:val="28"/>
              </w:rPr>
              <w:t xml:space="preserve"> раздела III  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</w:tcPr>
          <w:p w:rsidR="008A6E6D" w:rsidRPr="009D5AA4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9D5AA4">
              <w:rPr>
                <w:rFonts w:ascii="Times New Roman" w:hAnsi="Times New Roman" w:cs="Times New Roman"/>
                <w:strike/>
                <w:sz w:val="28"/>
                <w:szCs w:val="28"/>
              </w:rPr>
              <w:t>21. В случае передачи прав собственности на нестационарный торговый объект третьим лицам договор на размещение с новым собственником не заключается, за исключением случаев универсального правопреемства (наследование, реорганизация юридического лица).</w:t>
            </w:r>
          </w:p>
          <w:p w:rsidR="008A6E6D" w:rsidRPr="003C5C4E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AA4">
              <w:rPr>
                <w:rFonts w:ascii="Times New Roman" w:hAnsi="Times New Roman" w:cs="Times New Roman"/>
                <w:strike/>
                <w:sz w:val="28"/>
                <w:szCs w:val="28"/>
              </w:rPr>
              <w:t>Место подлежит освобождению от нестационарного торгового объекта с приведением земельного участка, муниципального имущества (части автомобильной дороги) в первоначальное состояние. Решение о сохранении освобожденного места в схеме размещения принимается уполномоченным органом с учетом рекомендаций рабочей группы.</w:t>
            </w:r>
          </w:p>
        </w:tc>
        <w:tc>
          <w:tcPr>
            <w:tcW w:w="6979" w:type="dxa"/>
          </w:tcPr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«21. В случае передачи права собственности третьим лицам на нестационарный торговый объект, размещенный на основании договора на размещение, заключенного по итогам аукциона, договор на размещение с новым собственником не заключается.</w:t>
            </w:r>
          </w:p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 xml:space="preserve">Место подлежит освобождению от нестационарного торгового объекта с приведением земельного участка, муниципального имущества (части автомобильной дороги), в надлежащее санитарное состояние (вывоз отходов, благоустройство соответствующей территории) и его интеграцией в окружающее пространство. </w:t>
            </w:r>
          </w:p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Решение о сохранении освобожденного места в схеме размещения принимается уполномоченным органом с учетом рекомендаций рабочей группы.</w:t>
            </w:r>
          </w:p>
          <w:p w:rsidR="008A6E6D" w:rsidRPr="0034675E" w:rsidRDefault="008A6E6D" w:rsidP="008A6E6D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В случае передачи права собственности третьим лицам на нестационарный торговый объект, размещенный на основании договора на размещение, заключенного без проведения аукциона, договор на размещение с новым собственником нестационарного торгового объекта заключается по его письменному заявлению в пределах срока и на условиях ранее заключенного договора на размещение с прежним собственником нестационарного торгового объекта при условии сохранения специализации нестационарного торгового объекта, в порядке, установленном приложением 5 к настоящему положению.  По истечении срока действия договора заключение договора на размещение на новый срок без проведения аукциона не допускается».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039" w:type="dxa"/>
            <w:gridSpan w:val="2"/>
          </w:tcPr>
          <w:p w:rsidR="008A6E6D" w:rsidRPr="009D5AA4" w:rsidRDefault="008A6E6D" w:rsidP="00625792">
            <w:pPr>
              <w:pStyle w:val="ConsPlusNonformat"/>
              <w:suppressAutoHyphens/>
              <w:ind w:firstLine="311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58CE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 к положению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58CE">
              <w:rPr>
                <w:rFonts w:ascii="Times New Roman" w:hAnsi="Times New Roman" w:cs="Times New Roman"/>
                <w:b/>
                <w:sz w:val="28"/>
                <w:szCs w:val="28"/>
              </w:rPr>
              <w:t>«Порядок заключения договоров на размещение нестационарных торговых объектов без проведения аукциона (далее - порядок)»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060" w:type="dxa"/>
          </w:tcPr>
          <w:p w:rsidR="008A6E6D" w:rsidRPr="00CC58CE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trike/>
                <w:sz w:val="28"/>
                <w:szCs w:val="28"/>
              </w:rPr>
              <w:t>1. Заключение договора на размещение нестационарного торгового объекта (далее - договор на размещение) без проведения аукциона возможно 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надлежащим образом исполняющим свои обязательства по действующему договору на размещение за исключением договоров на размещение, заключенных в соответствии с пунктом 21 раздела III положения о размещении нестационарных торговых объектов на территории города Сургута, действовавшим до 29.08.2020.</w:t>
            </w:r>
          </w:p>
          <w:p w:rsidR="008A6E6D" w:rsidRPr="009D5AA4" w:rsidRDefault="008A6E6D" w:rsidP="00625792">
            <w:pPr>
              <w:pStyle w:val="ConsPlusNonformat"/>
              <w:suppressAutoHyphens/>
              <w:ind w:left="40" w:firstLine="28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trike/>
                <w:sz w:val="28"/>
                <w:szCs w:val="28"/>
              </w:rPr>
              <w:t>Заявление о заключении договора на размещение нестационарного торгового объекта на территории города Сургута без проведения аукциона (далее - заявление) подается в письменном виде в течение двух месяцев до даты окончания срока действия договора по форме согласно приложению к настоящему порядку.</w:t>
            </w:r>
          </w:p>
        </w:tc>
        <w:tc>
          <w:tcPr>
            <w:tcW w:w="6979" w:type="dxa"/>
          </w:tcPr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«1. Заключение договора на размещение нестационарного торгового объекта (далее – договор на размещение) без проведения аукциона возможно        в следующих случаях:</w:t>
            </w:r>
          </w:p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 размещения на новый срок нестационарного торгового объекта, ранее размещенного в том же месте, предусмотренном схемой размещения, хозяйствующим субъектом, </w:t>
            </w:r>
            <w:proofErr w:type="gramStart"/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надлежащим образом</w:t>
            </w:r>
            <w:proofErr w:type="gramEnd"/>
            <w:r w:rsidRPr="00CC58CE">
              <w:rPr>
                <w:rFonts w:ascii="Times New Roman" w:hAnsi="Times New Roman" w:cs="Times New Roman"/>
                <w:sz w:val="28"/>
                <w:szCs w:val="28"/>
              </w:rPr>
              <w:t xml:space="preserve"> исполняющим свои обязательства по действующему договору на размещение, за исключением договоров на размещение, заключенных в соответствии с пунктом 21 раздела III Положения о размещении нестационарных торговых объектов на территории города Сургута, действовавшим до 29.08.2020;</w:t>
            </w:r>
          </w:p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заключения договора на размещение с новым собственником нестационарного торгового объекта на основании абзаца четвертого пункта 21 раздела III Положения о размещении нестационарных торговых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города Сургута. </w:t>
            </w:r>
          </w:p>
          <w:p w:rsidR="008A6E6D" w:rsidRPr="00CC58CE" w:rsidRDefault="008A6E6D" w:rsidP="00625792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В случае, установленном подпунктом 1 пункта 1 настоящего приложения, заявление о заключении договора на размещение нестационарного торгового объекта на территории города Сургута без проведения аукциона (далее – заявление) подается в письменном виде не позднее двух месяцев до даты окончания срока действия договора по форме согласно приложению                              к настоящему порядку.</w:t>
            </w:r>
          </w:p>
          <w:p w:rsidR="008A6E6D" w:rsidRPr="00CC58CE" w:rsidRDefault="008A6E6D" w:rsidP="008A6E6D">
            <w:pPr>
              <w:pStyle w:val="ConsPlusNonformat"/>
              <w:suppressAutoHyphens/>
              <w:ind w:firstLine="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8CE">
              <w:rPr>
                <w:rFonts w:ascii="Times New Roman" w:hAnsi="Times New Roman" w:cs="Times New Roman"/>
                <w:sz w:val="28"/>
                <w:szCs w:val="28"/>
              </w:rPr>
              <w:t>В случае, установленном подпунктом 2 пункта 1 настоящего приложения, заявление подается в письменном виде не позднее одного месяца со дня перехода права собственности на нестационарный торговый объект к новому собственнику по форме согласно приложению к настоящему порядку».</w:t>
            </w:r>
            <w:bookmarkStart w:id="0" w:name="_GoBack"/>
            <w:bookmarkEnd w:id="0"/>
          </w:p>
        </w:tc>
      </w:tr>
      <w:tr w:rsidR="008A6E6D" w:rsidTr="00625792">
        <w:tc>
          <w:tcPr>
            <w:tcW w:w="986" w:type="dxa"/>
          </w:tcPr>
          <w:p w:rsidR="008A6E6D" w:rsidRPr="00972DC2" w:rsidRDefault="008A6E6D" w:rsidP="006257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039" w:type="dxa"/>
            <w:gridSpan w:val="2"/>
          </w:tcPr>
          <w:p w:rsidR="008A6E6D" w:rsidRPr="00583A87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87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 к постановлению Администрации города от 09.11.2017 № 9589</w:t>
            </w:r>
          </w:p>
          <w:p w:rsidR="008A6E6D" w:rsidRPr="00007A94" w:rsidRDefault="008A6E6D" w:rsidP="00625792">
            <w:pPr>
              <w:pStyle w:val="ConsPlusNonformat"/>
              <w:suppressAutoHyphens/>
              <w:ind w:firstLine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A87">
              <w:rPr>
                <w:rFonts w:ascii="Times New Roman" w:hAnsi="Times New Roman" w:cs="Times New Roman"/>
                <w:b/>
                <w:sz w:val="28"/>
                <w:szCs w:val="28"/>
              </w:rPr>
              <w:t>«Типовая форма договора на размещение нестационарного торгового объекта на территории города Сургута без проведения аукциона»</w:t>
            </w:r>
          </w:p>
        </w:tc>
      </w:tr>
      <w:tr w:rsidR="008A6E6D" w:rsidTr="00625792">
        <w:tc>
          <w:tcPr>
            <w:tcW w:w="986" w:type="dxa"/>
          </w:tcPr>
          <w:p w:rsidR="008A6E6D" w:rsidRPr="00583A87" w:rsidRDefault="008A6E6D" w:rsidP="00625792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039" w:type="dxa"/>
            <w:gridSpan w:val="2"/>
          </w:tcPr>
          <w:p w:rsidR="008A6E6D" w:rsidRPr="00F54DE9" w:rsidRDefault="008A6E6D" w:rsidP="0062579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12 пункта 2 раздела V договора</w:t>
            </w:r>
          </w:p>
        </w:tc>
      </w:tr>
      <w:tr w:rsidR="008A6E6D" w:rsidTr="00625792">
        <w:tc>
          <w:tcPr>
            <w:tcW w:w="986" w:type="dxa"/>
          </w:tcPr>
          <w:p w:rsidR="008A6E6D" w:rsidRDefault="008A6E6D" w:rsidP="006257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0" w:type="dxa"/>
          </w:tcPr>
          <w:p w:rsidR="008A6E6D" w:rsidRPr="00792361" w:rsidRDefault="008A6E6D" w:rsidP="00625792">
            <w:pPr>
              <w:pStyle w:val="ConsPlusNonformat"/>
              <w:suppressAutoHyphens/>
              <w:ind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1">
              <w:rPr>
                <w:rFonts w:ascii="Times New Roman" w:hAnsi="Times New Roman" w:cs="Times New Roman"/>
                <w:sz w:val="28"/>
                <w:szCs w:val="28"/>
              </w:rPr>
              <w:t>2. Договор подлежит расторжению уполномоченным органом досрочно в одностороннем порядке в следующих случаях:</w:t>
            </w:r>
          </w:p>
          <w:p w:rsidR="008A6E6D" w:rsidRPr="00FE77EF" w:rsidRDefault="008A6E6D" w:rsidP="00625792">
            <w:pPr>
              <w:pStyle w:val="ConsPlusNonformat"/>
              <w:suppressAutoHyphens/>
              <w:ind w:firstLine="323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77EF">
              <w:rPr>
                <w:rFonts w:ascii="Times New Roman" w:hAnsi="Times New Roman" w:cs="Times New Roman"/>
                <w:strike/>
                <w:sz w:val="28"/>
                <w:szCs w:val="28"/>
              </w:rPr>
              <w:t>12) передачи прав собственности на нестационарный торговый объект третьим лицам;</w:t>
            </w:r>
          </w:p>
        </w:tc>
        <w:tc>
          <w:tcPr>
            <w:tcW w:w="6979" w:type="dxa"/>
          </w:tcPr>
          <w:p w:rsidR="008A6E6D" w:rsidRPr="00FE77EF" w:rsidRDefault="008A6E6D" w:rsidP="00625792">
            <w:pPr>
              <w:pStyle w:val="ConsPlusNonformat"/>
              <w:suppressAutoHyphens/>
              <w:ind w:firstLine="325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E77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Подпункт 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9D5A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признать утратившим силу</w:t>
            </w:r>
          </w:p>
        </w:tc>
      </w:tr>
    </w:tbl>
    <w:p w:rsidR="008A6E6D" w:rsidRDefault="008A6E6D" w:rsidP="008A6E6D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8A6E6D" w:rsidRDefault="008A6E6D" w:rsidP="00121706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sectPr w:rsidR="008A6E6D" w:rsidSect="008A6E6D">
      <w:pgSz w:w="16838" w:h="11906" w:orient="landscape"/>
      <w:pgMar w:top="1134" w:right="567" w:bottom="1134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9E" w:rsidRDefault="00F3789E">
      <w:r>
        <w:separator/>
      </w:r>
    </w:p>
  </w:endnote>
  <w:endnote w:type="continuationSeparator" w:id="0">
    <w:p w:rsidR="00F3789E" w:rsidRDefault="00F3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f"/>
      <w:jc w:val="right"/>
    </w:pPr>
  </w:p>
  <w:p w:rsidR="00F3789E" w:rsidRDefault="00F378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9E" w:rsidRDefault="00F3789E">
      <w:r>
        <w:separator/>
      </w:r>
    </w:p>
  </w:footnote>
  <w:footnote w:type="continuationSeparator" w:id="0">
    <w:p w:rsidR="00F3789E" w:rsidRDefault="00F3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9E" w:rsidRDefault="00F378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5239"/>
      <w:docPartObj>
        <w:docPartGallery w:val="Page Numbers (Top of Page)"/>
        <w:docPartUnique/>
      </w:docPartObj>
    </w:sdtPr>
    <w:sdtEndPr/>
    <w:sdtContent>
      <w:p w:rsidR="00F3789E" w:rsidRDefault="00F37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E6D">
          <w:rPr>
            <w:noProof/>
          </w:rPr>
          <w:t>4</w:t>
        </w:r>
        <w:r>
          <w:fldChar w:fldCharType="end"/>
        </w:r>
      </w:p>
    </w:sdtContent>
  </w:sdt>
  <w:p w:rsidR="00F3789E" w:rsidRDefault="00F378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9E" w:rsidRDefault="00F3789E">
    <w:pPr>
      <w:pStyle w:val="a4"/>
      <w:jc w:val="center"/>
    </w:pPr>
  </w:p>
  <w:p w:rsidR="00F3789E" w:rsidRDefault="00F378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379"/>
    <w:multiLevelType w:val="hybridMultilevel"/>
    <w:tmpl w:val="E3BEB2CA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5C5"/>
    <w:multiLevelType w:val="hybridMultilevel"/>
    <w:tmpl w:val="0FAC8E96"/>
    <w:lvl w:ilvl="0" w:tplc="83EC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A1C3C"/>
    <w:multiLevelType w:val="hybridMultilevel"/>
    <w:tmpl w:val="AE7EC5A6"/>
    <w:lvl w:ilvl="0" w:tplc="58F422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8A2C54"/>
    <w:multiLevelType w:val="hybridMultilevel"/>
    <w:tmpl w:val="27147EBC"/>
    <w:lvl w:ilvl="0" w:tplc="DD58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9D12D1"/>
    <w:multiLevelType w:val="hybridMultilevel"/>
    <w:tmpl w:val="1E1EDFE0"/>
    <w:lvl w:ilvl="0" w:tplc="8D22C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CF3DA7"/>
    <w:multiLevelType w:val="hybridMultilevel"/>
    <w:tmpl w:val="D37A67B2"/>
    <w:lvl w:ilvl="0" w:tplc="D01C6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5272E16"/>
    <w:multiLevelType w:val="hybridMultilevel"/>
    <w:tmpl w:val="845EA9F2"/>
    <w:lvl w:ilvl="0" w:tplc="4574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E57160"/>
    <w:multiLevelType w:val="hybridMultilevel"/>
    <w:tmpl w:val="6A40A38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03F3B"/>
    <w:multiLevelType w:val="hybridMultilevel"/>
    <w:tmpl w:val="E3D61D0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3D4F"/>
    <w:rsid w:val="000146B3"/>
    <w:rsid w:val="000147A4"/>
    <w:rsid w:val="00014B90"/>
    <w:rsid w:val="00016DA6"/>
    <w:rsid w:val="000201CA"/>
    <w:rsid w:val="00020861"/>
    <w:rsid w:val="000241B3"/>
    <w:rsid w:val="00026A3D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31C9"/>
    <w:rsid w:val="000740D5"/>
    <w:rsid w:val="000765F4"/>
    <w:rsid w:val="00080C61"/>
    <w:rsid w:val="00081D04"/>
    <w:rsid w:val="0008244A"/>
    <w:rsid w:val="000827BF"/>
    <w:rsid w:val="000853E6"/>
    <w:rsid w:val="00085ECE"/>
    <w:rsid w:val="00086CF4"/>
    <w:rsid w:val="00087A5A"/>
    <w:rsid w:val="000917CF"/>
    <w:rsid w:val="000951D4"/>
    <w:rsid w:val="000A3744"/>
    <w:rsid w:val="000A4376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3C79"/>
    <w:rsid w:val="000C3D7D"/>
    <w:rsid w:val="000C57D3"/>
    <w:rsid w:val="000C6554"/>
    <w:rsid w:val="000D0F99"/>
    <w:rsid w:val="000D233E"/>
    <w:rsid w:val="000D3427"/>
    <w:rsid w:val="000D4352"/>
    <w:rsid w:val="000D7B74"/>
    <w:rsid w:val="000E08D8"/>
    <w:rsid w:val="000E08EB"/>
    <w:rsid w:val="000E2198"/>
    <w:rsid w:val="000E3C8F"/>
    <w:rsid w:val="000E4ECC"/>
    <w:rsid w:val="000E6044"/>
    <w:rsid w:val="000F1DB6"/>
    <w:rsid w:val="000F437A"/>
    <w:rsid w:val="000F462D"/>
    <w:rsid w:val="000F676C"/>
    <w:rsid w:val="000F7621"/>
    <w:rsid w:val="00100567"/>
    <w:rsid w:val="001008D9"/>
    <w:rsid w:val="00102A91"/>
    <w:rsid w:val="001046CE"/>
    <w:rsid w:val="00105106"/>
    <w:rsid w:val="00105850"/>
    <w:rsid w:val="00105852"/>
    <w:rsid w:val="0010585F"/>
    <w:rsid w:val="00105FD4"/>
    <w:rsid w:val="001060CB"/>
    <w:rsid w:val="00106765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1706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5315"/>
    <w:rsid w:val="0013606E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A83"/>
    <w:rsid w:val="001834DA"/>
    <w:rsid w:val="00184AA1"/>
    <w:rsid w:val="001871E6"/>
    <w:rsid w:val="001910BB"/>
    <w:rsid w:val="00191649"/>
    <w:rsid w:val="00191D55"/>
    <w:rsid w:val="00191D74"/>
    <w:rsid w:val="00192218"/>
    <w:rsid w:val="001935D2"/>
    <w:rsid w:val="001939E6"/>
    <w:rsid w:val="00195FCD"/>
    <w:rsid w:val="00196BAA"/>
    <w:rsid w:val="001A0B91"/>
    <w:rsid w:val="001A1049"/>
    <w:rsid w:val="001A1F2B"/>
    <w:rsid w:val="001A361B"/>
    <w:rsid w:val="001A4A11"/>
    <w:rsid w:val="001A5E97"/>
    <w:rsid w:val="001A6603"/>
    <w:rsid w:val="001A66C4"/>
    <w:rsid w:val="001A6FDF"/>
    <w:rsid w:val="001A78F8"/>
    <w:rsid w:val="001B1F6D"/>
    <w:rsid w:val="001B226B"/>
    <w:rsid w:val="001B2555"/>
    <w:rsid w:val="001B54EE"/>
    <w:rsid w:val="001B5F05"/>
    <w:rsid w:val="001B7B49"/>
    <w:rsid w:val="001C0C64"/>
    <w:rsid w:val="001C5521"/>
    <w:rsid w:val="001C6EEB"/>
    <w:rsid w:val="001D07FD"/>
    <w:rsid w:val="001D0BFD"/>
    <w:rsid w:val="001D0F0C"/>
    <w:rsid w:val="001D1CF0"/>
    <w:rsid w:val="001D2A45"/>
    <w:rsid w:val="001D3A8E"/>
    <w:rsid w:val="001D3EA4"/>
    <w:rsid w:val="001D48CD"/>
    <w:rsid w:val="001D51A6"/>
    <w:rsid w:val="001D5BEA"/>
    <w:rsid w:val="001D6286"/>
    <w:rsid w:val="001E30EB"/>
    <w:rsid w:val="001E3D56"/>
    <w:rsid w:val="001E6A7F"/>
    <w:rsid w:val="001E6B0E"/>
    <w:rsid w:val="001E7D8C"/>
    <w:rsid w:val="001F1580"/>
    <w:rsid w:val="001F1D0C"/>
    <w:rsid w:val="001F2C3E"/>
    <w:rsid w:val="001F2CC5"/>
    <w:rsid w:val="001F3A8A"/>
    <w:rsid w:val="001F7A27"/>
    <w:rsid w:val="001F7B40"/>
    <w:rsid w:val="00200BD5"/>
    <w:rsid w:val="0020219D"/>
    <w:rsid w:val="002034D0"/>
    <w:rsid w:val="00205318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145F1"/>
    <w:rsid w:val="00220A59"/>
    <w:rsid w:val="0022167A"/>
    <w:rsid w:val="00221C97"/>
    <w:rsid w:val="00221F77"/>
    <w:rsid w:val="002220A6"/>
    <w:rsid w:val="00222587"/>
    <w:rsid w:val="0022281A"/>
    <w:rsid w:val="0022342E"/>
    <w:rsid w:val="00223C40"/>
    <w:rsid w:val="002240CB"/>
    <w:rsid w:val="00224428"/>
    <w:rsid w:val="0022663C"/>
    <w:rsid w:val="00226B4E"/>
    <w:rsid w:val="00230C89"/>
    <w:rsid w:val="00231BE5"/>
    <w:rsid w:val="00234311"/>
    <w:rsid w:val="00236E45"/>
    <w:rsid w:val="00240E82"/>
    <w:rsid w:val="002418DF"/>
    <w:rsid w:val="00241EF8"/>
    <w:rsid w:val="00242C8B"/>
    <w:rsid w:val="002509AF"/>
    <w:rsid w:val="00251990"/>
    <w:rsid w:val="00252C9D"/>
    <w:rsid w:val="002559ED"/>
    <w:rsid w:val="00257286"/>
    <w:rsid w:val="00260A42"/>
    <w:rsid w:val="002613A3"/>
    <w:rsid w:val="00261796"/>
    <w:rsid w:val="002622E9"/>
    <w:rsid w:val="00265C67"/>
    <w:rsid w:val="00266D13"/>
    <w:rsid w:val="00274DF7"/>
    <w:rsid w:val="002807AE"/>
    <w:rsid w:val="002810B4"/>
    <w:rsid w:val="00283D94"/>
    <w:rsid w:val="00285505"/>
    <w:rsid w:val="00294ADB"/>
    <w:rsid w:val="0029544C"/>
    <w:rsid w:val="00295892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1C51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E39"/>
    <w:rsid w:val="002D0252"/>
    <w:rsid w:val="002D03AA"/>
    <w:rsid w:val="002D1C14"/>
    <w:rsid w:val="002D357C"/>
    <w:rsid w:val="002D59EA"/>
    <w:rsid w:val="002D61E7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504D"/>
    <w:rsid w:val="0031597F"/>
    <w:rsid w:val="00320455"/>
    <w:rsid w:val="00320E6E"/>
    <w:rsid w:val="00323605"/>
    <w:rsid w:val="00323AF5"/>
    <w:rsid w:val="00323C83"/>
    <w:rsid w:val="00325B04"/>
    <w:rsid w:val="00330247"/>
    <w:rsid w:val="00332C52"/>
    <w:rsid w:val="003350D0"/>
    <w:rsid w:val="00335715"/>
    <w:rsid w:val="003359A8"/>
    <w:rsid w:val="00336AD2"/>
    <w:rsid w:val="00337209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CF3"/>
    <w:rsid w:val="00360ADB"/>
    <w:rsid w:val="00360BB0"/>
    <w:rsid w:val="00363B21"/>
    <w:rsid w:val="003644FA"/>
    <w:rsid w:val="003732C1"/>
    <w:rsid w:val="003743C5"/>
    <w:rsid w:val="00377304"/>
    <w:rsid w:val="003805DC"/>
    <w:rsid w:val="003836F2"/>
    <w:rsid w:val="00384223"/>
    <w:rsid w:val="003904B6"/>
    <w:rsid w:val="0039105D"/>
    <w:rsid w:val="00391C35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1D06"/>
    <w:rsid w:val="003A2AF3"/>
    <w:rsid w:val="003A344A"/>
    <w:rsid w:val="003A3B09"/>
    <w:rsid w:val="003A3DCF"/>
    <w:rsid w:val="003A6D04"/>
    <w:rsid w:val="003B0C8D"/>
    <w:rsid w:val="003B133B"/>
    <w:rsid w:val="003B187E"/>
    <w:rsid w:val="003B295B"/>
    <w:rsid w:val="003B2FEF"/>
    <w:rsid w:val="003B6553"/>
    <w:rsid w:val="003B70BC"/>
    <w:rsid w:val="003C5577"/>
    <w:rsid w:val="003C5D4C"/>
    <w:rsid w:val="003C7781"/>
    <w:rsid w:val="003C7952"/>
    <w:rsid w:val="003C7BB0"/>
    <w:rsid w:val="003D76DB"/>
    <w:rsid w:val="003E4606"/>
    <w:rsid w:val="003E5DFB"/>
    <w:rsid w:val="003E6600"/>
    <w:rsid w:val="003F1232"/>
    <w:rsid w:val="003F27E7"/>
    <w:rsid w:val="003F287C"/>
    <w:rsid w:val="003F42AD"/>
    <w:rsid w:val="003F7C26"/>
    <w:rsid w:val="00401198"/>
    <w:rsid w:val="0040293D"/>
    <w:rsid w:val="00407644"/>
    <w:rsid w:val="00411829"/>
    <w:rsid w:val="00411E1F"/>
    <w:rsid w:val="004133CE"/>
    <w:rsid w:val="00414AD7"/>
    <w:rsid w:val="004171F4"/>
    <w:rsid w:val="00420C2D"/>
    <w:rsid w:val="00420EAF"/>
    <w:rsid w:val="00421BA6"/>
    <w:rsid w:val="00421E1D"/>
    <w:rsid w:val="00422749"/>
    <w:rsid w:val="0042317C"/>
    <w:rsid w:val="00423290"/>
    <w:rsid w:val="00424CB2"/>
    <w:rsid w:val="00424D05"/>
    <w:rsid w:val="0043071D"/>
    <w:rsid w:val="00430FA9"/>
    <w:rsid w:val="0043298A"/>
    <w:rsid w:val="0043380C"/>
    <w:rsid w:val="0043790A"/>
    <w:rsid w:val="004409C1"/>
    <w:rsid w:val="00440AAE"/>
    <w:rsid w:val="00441FCF"/>
    <w:rsid w:val="004423E3"/>
    <w:rsid w:val="0044323C"/>
    <w:rsid w:val="0044409E"/>
    <w:rsid w:val="00447CD5"/>
    <w:rsid w:val="00447E58"/>
    <w:rsid w:val="00450B62"/>
    <w:rsid w:val="0045359E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5195"/>
    <w:rsid w:val="004A53B7"/>
    <w:rsid w:val="004A653E"/>
    <w:rsid w:val="004B3B51"/>
    <w:rsid w:val="004B6D5D"/>
    <w:rsid w:val="004B72D7"/>
    <w:rsid w:val="004C013C"/>
    <w:rsid w:val="004C07C4"/>
    <w:rsid w:val="004C1081"/>
    <w:rsid w:val="004C1789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29C8"/>
    <w:rsid w:val="004F322A"/>
    <w:rsid w:val="00501F81"/>
    <w:rsid w:val="005048AC"/>
    <w:rsid w:val="005049A6"/>
    <w:rsid w:val="00504D1D"/>
    <w:rsid w:val="00505968"/>
    <w:rsid w:val="005060A2"/>
    <w:rsid w:val="00506A3C"/>
    <w:rsid w:val="00510031"/>
    <w:rsid w:val="00512556"/>
    <w:rsid w:val="0051645D"/>
    <w:rsid w:val="0051730B"/>
    <w:rsid w:val="005202DB"/>
    <w:rsid w:val="00520539"/>
    <w:rsid w:val="0052054F"/>
    <w:rsid w:val="0052379B"/>
    <w:rsid w:val="00526129"/>
    <w:rsid w:val="00527027"/>
    <w:rsid w:val="00527198"/>
    <w:rsid w:val="005273D8"/>
    <w:rsid w:val="00527722"/>
    <w:rsid w:val="00527E27"/>
    <w:rsid w:val="00530C02"/>
    <w:rsid w:val="005318AA"/>
    <w:rsid w:val="00531B91"/>
    <w:rsid w:val="00533CDC"/>
    <w:rsid w:val="0053540C"/>
    <w:rsid w:val="00535A56"/>
    <w:rsid w:val="00535D54"/>
    <w:rsid w:val="005361B1"/>
    <w:rsid w:val="00542AB2"/>
    <w:rsid w:val="00545C8F"/>
    <w:rsid w:val="00546337"/>
    <w:rsid w:val="00547C68"/>
    <w:rsid w:val="00552109"/>
    <w:rsid w:val="00552B39"/>
    <w:rsid w:val="00552C20"/>
    <w:rsid w:val="00554045"/>
    <w:rsid w:val="0055464F"/>
    <w:rsid w:val="00554AB1"/>
    <w:rsid w:val="00555639"/>
    <w:rsid w:val="00555CA3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71623"/>
    <w:rsid w:val="00572E11"/>
    <w:rsid w:val="00575550"/>
    <w:rsid w:val="00576948"/>
    <w:rsid w:val="00580D41"/>
    <w:rsid w:val="00583A87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A7FD2"/>
    <w:rsid w:val="005B1A12"/>
    <w:rsid w:val="005B1AB7"/>
    <w:rsid w:val="005B3655"/>
    <w:rsid w:val="005B3D9A"/>
    <w:rsid w:val="005B4331"/>
    <w:rsid w:val="005B45EF"/>
    <w:rsid w:val="005B6E0D"/>
    <w:rsid w:val="005C17E0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4C26"/>
    <w:rsid w:val="005D661E"/>
    <w:rsid w:val="005E101F"/>
    <w:rsid w:val="005E10ED"/>
    <w:rsid w:val="005E1682"/>
    <w:rsid w:val="005E1C4D"/>
    <w:rsid w:val="005E243A"/>
    <w:rsid w:val="005E4606"/>
    <w:rsid w:val="005E501C"/>
    <w:rsid w:val="005E5036"/>
    <w:rsid w:val="005E5FC6"/>
    <w:rsid w:val="005E6B4C"/>
    <w:rsid w:val="005F1F8F"/>
    <w:rsid w:val="005F35ED"/>
    <w:rsid w:val="005F3881"/>
    <w:rsid w:val="005F3EDB"/>
    <w:rsid w:val="005F7932"/>
    <w:rsid w:val="005F79E5"/>
    <w:rsid w:val="00600B19"/>
    <w:rsid w:val="00600E69"/>
    <w:rsid w:val="00601A73"/>
    <w:rsid w:val="00603777"/>
    <w:rsid w:val="00604A55"/>
    <w:rsid w:val="00610218"/>
    <w:rsid w:val="00610596"/>
    <w:rsid w:val="006109E0"/>
    <w:rsid w:val="006155F4"/>
    <w:rsid w:val="00616A80"/>
    <w:rsid w:val="00620490"/>
    <w:rsid w:val="00621692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23F9"/>
    <w:rsid w:val="00643EC4"/>
    <w:rsid w:val="00646B16"/>
    <w:rsid w:val="006513AF"/>
    <w:rsid w:val="00653F3D"/>
    <w:rsid w:val="00655338"/>
    <w:rsid w:val="00656401"/>
    <w:rsid w:val="006604F4"/>
    <w:rsid w:val="006614C0"/>
    <w:rsid w:val="00661FE6"/>
    <w:rsid w:val="00662AD9"/>
    <w:rsid w:val="00662C24"/>
    <w:rsid w:val="00663734"/>
    <w:rsid w:val="006650A3"/>
    <w:rsid w:val="006661FF"/>
    <w:rsid w:val="00670422"/>
    <w:rsid w:val="00673C7D"/>
    <w:rsid w:val="00675AE9"/>
    <w:rsid w:val="00676B9C"/>
    <w:rsid w:val="006777B9"/>
    <w:rsid w:val="00681A64"/>
    <w:rsid w:val="00682144"/>
    <w:rsid w:val="00683466"/>
    <w:rsid w:val="00683F99"/>
    <w:rsid w:val="0068766A"/>
    <w:rsid w:val="00690E05"/>
    <w:rsid w:val="006910AD"/>
    <w:rsid w:val="00691B67"/>
    <w:rsid w:val="00692069"/>
    <w:rsid w:val="00694B29"/>
    <w:rsid w:val="006974EA"/>
    <w:rsid w:val="006974FB"/>
    <w:rsid w:val="0069752E"/>
    <w:rsid w:val="00697D45"/>
    <w:rsid w:val="006A0ADC"/>
    <w:rsid w:val="006A45B8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0922"/>
    <w:rsid w:val="00702115"/>
    <w:rsid w:val="0070227B"/>
    <w:rsid w:val="007023AC"/>
    <w:rsid w:val="0070363F"/>
    <w:rsid w:val="007046FC"/>
    <w:rsid w:val="007053A3"/>
    <w:rsid w:val="0070677F"/>
    <w:rsid w:val="00706AE9"/>
    <w:rsid w:val="00707352"/>
    <w:rsid w:val="00710A4E"/>
    <w:rsid w:val="007131DD"/>
    <w:rsid w:val="00713813"/>
    <w:rsid w:val="007148EB"/>
    <w:rsid w:val="007149F0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6D83"/>
    <w:rsid w:val="00737187"/>
    <w:rsid w:val="007376D2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1DF0"/>
    <w:rsid w:val="00762722"/>
    <w:rsid w:val="00762E24"/>
    <w:rsid w:val="00763033"/>
    <w:rsid w:val="00763124"/>
    <w:rsid w:val="007631F1"/>
    <w:rsid w:val="0076345C"/>
    <w:rsid w:val="00764664"/>
    <w:rsid w:val="00764692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95637"/>
    <w:rsid w:val="007A048B"/>
    <w:rsid w:val="007A5F9E"/>
    <w:rsid w:val="007A7DDF"/>
    <w:rsid w:val="007B041B"/>
    <w:rsid w:val="007B06DC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D0B12"/>
    <w:rsid w:val="007D1B6E"/>
    <w:rsid w:val="007D1DCD"/>
    <w:rsid w:val="007D36CC"/>
    <w:rsid w:val="007D40FB"/>
    <w:rsid w:val="007D452D"/>
    <w:rsid w:val="007D4B7E"/>
    <w:rsid w:val="007D5B33"/>
    <w:rsid w:val="007D779F"/>
    <w:rsid w:val="007E41F5"/>
    <w:rsid w:val="007E4B95"/>
    <w:rsid w:val="007E73BF"/>
    <w:rsid w:val="007F06A1"/>
    <w:rsid w:val="007F2E8E"/>
    <w:rsid w:val="007F799E"/>
    <w:rsid w:val="008016AE"/>
    <w:rsid w:val="008019B7"/>
    <w:rsid w:val="00802C79"/>
    <w:rsid w:val="00802F14"/>
    <w:rsid w:val="00803847"/>
    <w:rsid w:val="0080412E"/>
    <w:rsid w:val="00804D31"/>
    <w:rsid w:val="00804E2B"/>
    <w:rsid w:val="00805A69"/>
    <w:rsid w:val="008069B8"/>
    <w:rsid w:val="00806FA1"/>
    <w:rsid w:val="00810932"/>
    <w:rsid w:val="008117B4"/>
    <w:rsid w:val="008118E4"/>
    <w:rsid w:val="008140AD"/>
    <w:rsid w:val="00814E8A"/>
    <w:rsid w:val="008178AC"/>
    <w:rsid w:val="00817A23"/>
    <w:rsid w:val="00817E9B"/>
    <w:rsid w:val="008201B2"/>
    <w:rsid w:val="00822F43"/>
    <w:rsid w:val="00823601"/>
    <w:rsid w:val="00827851"/>
    <w:rsid w:val="008305CA"/>
    <w:rsid w:val="00831F2F"/>
    <w:rsid w:val="0083282D"/>
    <w:rsid w:val="008337ED"/>
    <w:rsid w:val="008353EA"/>
    <w:rsid w:val="008357BB"/>
    <w:rsid w:val="008359C9"/>
    <w:rsid w:val="008363DD"/>
    <w:rsid w:val="008368CD"/>
    <w:rsid w:val="008376D1"/>
    <w:rsid w:val="00837936"/>
    <w:rsid w:val="00842552"/>
    <w:rsid w:val="00842F88"/>
    <w:rsid w:val="00843C89"/>
    <w:rsid w:val="008467A1"/>
    <w:rsid w:val="00847E82"/>
    <w:rsid w:val="008500DD"/>
    <w:rsid w:val="00850CFD"/>
    <w:rsid w:val="008512BD"/>
    <w:rsid w:val="008533D5"/>
    <w:rsid w:val="00853AA2"/>
    <w:rsid w:val="008610CD"/>
    <w:rsid w:val="00862613"/>
    <w:rsid w:val="00865363"/>
    <w:rsid w:val="0086637F"/>
    <w:rsid w:val="00866738"/>
    <w:rsid w:val="0087007E"/>
    <w:rsid w:val="008703F5"/>
    <w:rsid w:val="00870C9F"/>
    <w:rsid w:val="008713CA"/>
    <w:rsid w:val="00871A71"/>
    <w:rsid w:val="00871D71"/>
    <w:rsid w:val="0087360F"/>
    <w:rsid w:val="00873C4D"/>
    <w:rsid w:val="00874D3D"/>
    <w:rsid w:val="00876036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1592"/>
    <w:rsid w:val="008A23B5"/>
    <w:rsid w:val="008A5771"/>
    <w:rsid w:val="008A62DD"/>
    <w:rsid w:val="008A6BB0"/>
    <w:rsid w:val="008A6E6D"/>
    <w:rsid w:val="008A7752"/>
    <w:rsid w:val="008B0055"/>
    <w:rsid w:val="008B02C1"/>
    <w:rsid w:val="008B08C1"/>
    <w:rsid w:val="008B0DE5"/>
    <w:rsid w:val="008B0F9F"/>
    <w:rsid w:val="008B1123"/>
    <w:rsid w:val="008B116F"/>
    <w:rsid w:val="008B1450"/>
    <w:rsid w:val="008B1B22"/>
    <w:rsid w:val="008B1B43"/>
    <w:rsid w:val="008B1CB0"/>
    <w:rsid w:val="008B32E3"/>
    <w:rsid w:val="008B399A"/>
    <w:rsid w:val="008B47CB"/>
    <w:rsid w:val="008B52E1"/>
    <w:rsid w:val="008B5F2D"/>
    <w:rsid w:val="008B73D0"/>
    <w:rsid w:val="008B7B6B"/>
    <w:rsid w:val="008C04DD"/>
    <w:rsid w:val="008C1900"/>
    <w:rsid w:val="008C37EA"/>
    <w:rsid w:val="008C6CD9"/>
    <w:rsid w:val="008C7046"/>
    <w:rsid w:val="008C7EA7"/>
    <w:rsid w:val="008D11EF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70A8"/>
    <w:rsid w:val="008E70FE"/>
    <w:rsid w:val="008F3F72"/>
    <w:rsid w:val="008F52B3"/>
    <w:rsid w:val="008F5C88"/>
    <w:rsid w:val="008F6424"/>
    <w:rsid w:val="008F7177"/>
    <w:rsid w:val="00900323"/>
    <w:rsid w:val="0090079A"/>
    <w:rsid w:val="00901041"/>
    <w:rsid w:val="00902A2D"/>
    <w:rsid w:val="0090395C"/>
    <w:rsid w:val="009075BC"/>
    <w:rsid w:val="00910D13"/>
    <w:rsid w:val="00910F6C"/>
    <w:rsid w:val="00911185"/>
    <w:rsid w:val="009145B9"/>
    <w:rsid w:val="00916E99"/>
    <w:rsid w:val="009202E0"/>
    <w:rsid w:val="009204D7"/>
    <w:rsid w:val="009209B7"/>
    <w:rsid w:val="0092234A"/>
    <w:rsid w:val="00922626"/>
    <w:rsid w:val="00924B29"/>
    <w:rsid w:val="00924BEA"/>
    <w:rsid w:val="00924E11"/>
    <w:rsid w:val="00926831"/>
    <w:rsid w:val="00927913"/>
    <w:rsid w:val="00930303"/>
    <w:rsid w:val="00930ADE"/>
    <w:rsid w:val="009312EA"/>
    <w:rsid w:val="00931F59"/>
    <w:rsid w:val="009335AF"/>
    <w:rsid w:val="00934B29"/>
    <w:rsid w:val="009402B0"/>
    <w:rsid w:val="00940B0A"/>
    <w:rsid w:val="009412F8"/>
    <w:rsid w:val="009421C1"/>
    <w:rsid w:val="00942DBA"/>
    <w:rsid w:val="009453AF"/>
    <w:rsid w:val="00945C13"/>
    <w:rsid w:val="00946646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2DC2"/>
    <w:rsid w:val="0097529F"/>
    <w:rsid w:val="00975BAC"/>
    <w:rsid w:val="00975BD4"/>
    <w:rsid w:val="00977B40"/>
    <w:rsid w:val="009801F4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976"/>
    <w:rsid w:val="00996DF8"/>
    <w:rsid w:val="009979BF"/>
    <w:rsid w:val="009A0053"/>
    <w:rsid w:val="009A258E"/>
    <w:rsid w:val="009A30DC"/>
    <w:rsid w:val="009A35ED"/>
    <w:rsid w:val="009A4510"/>
    <w:rsid w:val="009A5695"/>
    <w:rsid w:val="009A68D6"/>
    <w:rsid w:val="009A6A0F"/>
    <w:rsid w:val="009B0773"/>
    <w:rsid w:val="009B1517"/>
    <w:rsid w:val="009B34FC"/>
    <w:rsid w:val="009C1DAB"/>
    <w:rsid w:val="009C389A"/>
    <w:rsid w:val="009C4B0B"/>
    <w:rsid w:val="009C5BDC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44DF"/>
    <w:rsid w:val="009E48B9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0466"/>
    <w:rsid w:val="00A0080B"/>
    <w:rsid w:val="00A02771"/>
    <w:rsid w:val="00A0482D"/>
    <w:rsid w:val="00A06E31"/>
    <w:rsid w:val="00A0727D"/>
    <w:rsid w:val="00A075B8"/>
    <w:rsid w:val="00A10797"/>
    <w:rsid w:val="00A11250"/>
    <w:rsid w:val="00A12701"/>
    <w:rsid w:val="00A13024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4EB"/>
    <w:rsid w:val="00A33A7F"/>
    <w:rsid w:val="00A34B0A"/>
    <w:rsid w:val="00A35CCD"/>
    <w:rsid w:val="00A366B3"/>
    <w:rsid w:val="00A37AEF"/>
    <w:rsid w:val="00A40354"/>
    <w:rsid w:val="00A40D52"/>
    <w:rsid w:val="00A425EB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3375"/>
    <w:rsid w:val="00A83F49"/>
    <w:rsid w:val="00A84967"/>
    <w:rsid w:val="00A85604"/>
    <w:rsid w:val="00A8582B"/>
    <w:rsid w:val="00A85B02"/>
    <w:rsid w:val="00A86853"/>
    <w:rsid w:val="00A87326"/>
    <w:rsid w:val="00A874B8"/>
    <w:rsid w:val="00A90B4C"/>
    <w:rsid w:val="00A914A1"/>
    <w:rsid w:val="00A91A0C"/>
    <w:rsid w:val="00A9269E"/>
    <w:rsid w:val="00A93925"/>
    <w:rsid w:val="00A9414E"/>
    <w:rsid w:val="00A95172"/>
    <w:rsid w:val="00A9524D"/>
    <w:rsid w:val="00A975F1"/>
    <w:rsid w:val="00AA06A9"/>
    <w:rsid w:val="00AA6741"/>
    <w:rsid w:val="00AB131A"/>
    <w:rsid w:val="00AB148D"/>
    <w:rsid w:val="00AB22AB"/>
    <w:rsid w:val="00AB40B3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6D0E"/>
    <w:rsid w:val="00AF453D"/>
    <w:rsid w:val="00AF4AA8"/>
    <w:rsid w:val="00AF5989"/>
    <w:rsid w:val="00AF7210"/>
    <w:rsid w:val="00AF7582"/>
    <w:rsid w:val="00B022C7"/>
    <w:rsid w:val="00B03FF1"/>
    <w:rsid w:val="00B0519F"/>
    <w:rsid w:val="00B053E1"/>
    <w:rsid w:val="00B058B5"/>
    <w:rsid w:val="00B06E6F"/>
    <w:rsid w:val="00B073E5"/>
    <w:rsid w:val="00B109AE"/>
    <w:rsid w:val="00B10CAE"/>
    <w:rsid w:val="00B1122F"/>
    <w:rsid w:val="00B12F9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25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122"/>
    <w:rsid w:val="00B656DE"/>
    <w:rsid w:val="00B6591C"/>
    <w:rsid w:val="00B7042F"/>
    <w:rsid w:val="00B70C34"/>
    <w:rsid w:val="00B70D00"/>
    <w:rsid w:val="00B71412"/>
    <w:rsid w:val="00B718A4"/>
    <w:rsid w:val="00B74B20"/>
    <w:rsid w:val="00B751C4"/>
    <w:rsid w:val="00B762C8"/>
    <w:rsid w:val="00B76F84"/>
    <w:rsid w:val="00B770C0"/>
    <w:rsid w:val="00B77B1D"/>
    <w:rsid w:val="00B77D31"/>
    <w:rsid w:val="00B81014"/>
    <w:rsid w:val="00B82D37"/>
    <w:rsid w:val="00B83A6F"/>
    <w:rsid w:val="00B85EA5"/>
    <w:rsid w:val="00B8675D"/>
    <w:rsid w:val="00B86D97"/>
    <w:rsid w:val="00B87919"/>
    <w:rsid w:val="00B90C03"/>
    <w:rsid w:val="00B933DB"/>
    <w:rsid w:val="00B93B17"/>
    <w:rsid w:val="00B94772"/>
    <w:rsid w:val="00B957D8"/>
    <w:rsid w:val="00B95D51"/>
    <w:rsid w:val="00B95F25"/>
    <w:rsid w:val="00B96BC1"/>
    <w:rsid w:val="00BA04C4"/>
    <w:rsid w:val="00BA15B5"/>
    <w:rsid w:val="00BA5825"/>
    <w:rsid w:val="00BA5A7B"/>
    <w:rsid w:val="00BB0F40"/>
    <w:rsid w:val="00BB35B6"/>
    <w:rsid w:val="00BB4402"/>
    <w:rsid w:val="00BB6BC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44E8"/>
    <w:rsid w:val="00BE5499"/>
    <w:rsid w:val="00BE777D"/>
    <w:rsid w:val="00BF1F4D"/>
    <w:rsid w:val="00BF27FC"/>
    <w:rsid w:val="00BF3E7C"/>
    <w:rsid w:val="00BF452E"/>
    <w:rsid w:val="00BF500F"/>
    <w:rsid w:val="00BF5164"/>
    <w:rsid w:val="00BF7C1F"/>
    <w:rsid w:val="00BF7C40"/>
    <w:rsid w:val="00C010F5"/>
    <w:rsid w:val="00C018F4"/>
    <w:rsid w:val="00C019D8"/>
    <w:rsid w:val="00C03449"/>
    <w:rsid w:val="00C0346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3BC4"/>
    <w:rsid w:val="00C36E32"/>
    <w:rsid w:val="00C37EA5"/>
    <w:rsid w:val="00C40026"/>
    <w:rsid w:val="00C41C0A"/>
    <w:rsid w:val="00C44174"/>
    <w:rsid w:val="00C454A8"/>
    <w:rsid w:val="00C46AE3"/>
    <w:rsid w:val="00C47C2C"/>
    <w:rsid w:val="00C47D57"/>
    <w:rsid w:val="00C503FD"/>
    <w:rsid w:val="00C50E30"/>
    <w:rsid w:val="00C53C8B"/>
    <w:rsid w:val="00C554E1"/>
    <w:rsid w:val="00C55A8C"/>
    <w:rsid w:val="00C56500"/>
    <w:rsid w:val="00C57EF7"/>
    <w:rsid w:val="00C60137"/>
    <w:rsid w:val="00C60960"/>
    <w:rsid w:val="00C60AE5"/>
    <w:rsid w:val="00C65059"/>
    <w:rsid w:val="00C658A0"/>
    <w:rsid w:val="00C667DE"/>
    <w:rsid w:val="00C714E0"/>
    <w:rsid w:val="00C71D28"/>
    <w:rsid w:val="00C7261C"/>
    <w:rsid w:val="00C72AB5"/>
    <w:rsid w:val="00C72F1D"/>
    <w:rsid w:val="00C74D8A"/>
    <w:rsid w:val="00C75432"/>
    <w:rsid w:val="00C7719B"/>
    <w:rsid w:val="00C80211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3F62"/>
    <w:rsid w:val="00CA4233"/>
    <w:rsid w:val="00CA5935"/>
    <w:rsid w:val="00CA5D3D"/>
    <w:rsid w:val="00CB11EB"/>
    <w:rsid w:val="00CB3883"/>
    <w:rsid w:val="00CB3A32"/>
    <w:rsid w:val="00CB3C38"/>
    <w:rsid w:val="00CB4568"/>
    <w:rsid w:val="00CB4695"/>
    <w:rsid w:val="00CB5313"/>
    <w:rsid w:val="00CB5599"/>
    <w:rsid w:val="00CC362A"/>
    <w:rsid w:val="00CC398E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5CAE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7798"/>
    <w:rsid w:val="00D10399"/>
    <w:rsid w:val="00D105D4"/>
    <w:rsid w:val="00D12D99"/>
    <w:rsid w:val="00D1396B"/>
    <w:rsid w:val="00D166E9"/>
    <w:rsid w:val="00D16FA8"/>
    <w:rsid w:val="00D21EB6"/>
    <w:rsid w:val="00D2291F"/>
    <w:rsid w:val="00D23894"/>
    <w:rsid w:val="00D23DE1"/>
    <w:rsid w:val="00D243D2"/>
    <w:rsid w:val="00D30118"/>
    <w:rsid w:val="00D3118B"/>
    <w:rsid w:val="00D321AF"/>
    <w:rsid w:val="00D4271D"/>
    <w:rsid w:val="00D43230"/>
    <w:rsid w:val="00D5047C"/>
    <w:rsid w:val="00D5059A"/>
    <w:rsid w:val="00D55312"/>
    <w:rsid w:val="00D55F94"/>
    <w:rsid w:val="00D61237"/>
    <w:rsid w:val="00D61C7B"/>
    <w:rsid w:val="00D62359"/>
    <w:rsid w:val="00D62748"/>
    <w:rsid w:val="00D63C5C"/>
    <w:rsid w:val="00D655D6"/>
    <w:rsid w:val="00D6655F"/>
    <w:rsid w:val="00D67856"/>
    <w:rsid w:val="00D737E3"/>
    <w:rsid w:val="00D77453"/>
    <w:rsid w:val="00D8022A"/>
    <w:rsid w:val="00D8358F"/>
    <w:rsid w:val="00D84473"/>
    <w:rsid w:val="00D84838"/>
    <w:rsid w:val="00D85007"/>
    <w:rsid w:val="00D85286"/>
    <w:rsid w:val="00D8584F"/>
    <w:rsid w:val="00D86300"/>
    <w:rsid w:val="00D86775"/>
    <w:rsid w:val="00D867D1"/>
    <w:rsid w:val="00D878EB"/>
    <w:rsid w:val="00D91531"/>
    <w:rsid w:val="00D91D04"/>
    <w:rsid w:val="00D93EDB"/>
    <w:rsid w:val="00D94703"/>
    <w:rsid w:val="00D95BE4"/>
    <w:rsid w:val="00D964EB"/>
    <w:rsid w:val="00DA0F58"/>
    <w:rsid w:val="00DA66D2"/>
    <w:rsid w:val="00DA691B"/>
    <w:rsid w:val="00DA6F04"/>
    <w:rsid w:val="00DA7FB7"/>
    <w:rsid w:val="00DB026A"/>
    <w:rsid w:val="00DB216A"/>
    <w:rsid w:val="00DB2EBC"/>
    <w:rsid w:val="00DB3573"/>
    <w:rsid w:val="00DB361D"/>
    <w:rsid w:val="00DB602B"/>
    <w:rsid w:val="00DB7684"/>
    <w:rsid w:val="00DC07FC"/>
    <w:rsid w:val="00DC1637"/>
    <w:rsid w:val="00DC29C4"/>
    <w:rsid w:val="00DC2BBB"/>
    <w:rsid w:val="00DC62E0"/>
    <w:rsid w:val="00DC64C3"/>
    <w:rsid w:val="00DD015C"/>
    <w:rsid w:val="00DD0EF0"/>
    <w:rsid w:val="00DD0F61"/>
    <w:rsid w:val="00DD1202"/>
    <w:rsid w:val="00DD1526"/>
    <w:rsid w:val="00DD2545"/>
    <w:rsid w:val="00DD2BE1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DF7A1E"/>
    <w:rsid w:val="00E01949"/>
    <w:rsid w:val="00E01DD0"/>
    <w:rsid w:val="00E1254F"/>
    <w:rsid w:val="00E163A1"/>
    <w:rsid w:val="00E20AE6"/>
    <w:rsid w:val="00E20C61"/>
    <w:rsid w:val="00E271FD"/>
    <w:rsid w:val="00E274C5"/>
    <w:rsid w:val="00E3016B"/>
    <w:rsid w:val="00E30CD4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144F"/>
    <w:rsid w:val="00E43C40"/>
    <w:rsid w:val="00E44B65"/>
    <w:rsid w:val="00E44BF3"/>
    <w:rsid w:val="00E4524B"/>
    <w:rsid w:val="00E50DA6"/>
    <w:rsid w:val="00E53858"/>
    <w:rsid w:val="00E54C3C"/>
    <w:rsid w:val="00E54CA0"/>
    <w:rsid w:val="00E5525B"/>
    <w:rsid w:val="00E620A2"/>
    <w:rsid w:val="00E64839"/>
    <w:rsid w:val="00E65489"/>
    <w:rsid w:val="00E70587"/>
    <w:rsid w:val="00E70EC9"/>
    <w:rsid w:val="00E71970"/>
    <w:rsid w:val="00E720D6"/>
    <w:rsid w:val="00E727F6"/>
    <w:rsid w:val="00E755D1"/>
    <w:rsid w:val="00E76250"/>
    <w:rsid w:val="00E77CD9"/>
    <w:rsid w:val="00E77D6C"/>
    <w:rsid w:val="00E80F29"/>
    <w:rsid w:val="00E81ABB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AD3"/>
    <w:rsid w:val="00E94BB2"/>
    <w:rsid w:val="00EA164C"/>
    <w:rsid w:val="00EA38E6"/>
    <w:rsid w:val="00EA3A11"/>
    <w:rsid w:val="00EA3EE2"/>
    <w:rsid w:val="00EA5926"/>
    <w:rsid w:val="00EA5AFD"/>
    <w:rsid w:val="00EA62BA"/>
    <w:rsid w:val="00EA65EC"/>
    <w:rsid w:val="00EA67BC"/>
    <w:rsid w:val="00EA79EF"/>
    <w:rsid w:val="00EB4372"/>
    <w:rsid w:val="00EB55B3"/>
    <w:rsid w:val="00EB68C4"/>
    <w:rsid w:val="00EB73FB"/>
    <w:rsid w:val="00EB77FD"/>
    <w:rsid w:val="00EC06C6"/>
    <w:rsid w:val="00EC374D"/>
    <w:rsid w:val="00EC3BE4"/>
    <w:rsid w:val="00EC3F2D"/>
    <w:rsid w:val="00EC4313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DF9"/>
    <w:rsid w:val="00F044A3"/>
    <w:rsid w:val="00F0689C"/>
    <w:rsid w:val="00F072EC"/>
    <w:rsid w:val="00F107DC"/>
    <w:rsid w:val="00F135EB"/>
    <w:rsid w:val="00F15ACC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1ECD"/>
    <w:rsid w:val="00F327F5"/>
    <w:rsid w:val="00F34392"/>
    <w:rsid w:val="00F36244"/>
    <w:rsid w:val="00F368A2"/>
    <w:rsid w:val="00F3789E"/>
    <w:rsid w:val="00F40D8D"/>
    <w:rsid w:val="00F4577B"/>
    <w:rsid w:val="00F45A7C"/>
    <w:rsid w:val="00F4647B"/>
    <w:rsid w:val="00F4738A"/>
    <w:rsid w:val="00F47691"/>
    <w:rsid w:val="00F510BE"/>
    <w:rsid w:val="00F52A3B"/>
    <w:rsid w:val="00F534DC"/>
    <w:rsid w:val="00F53EAC"/>
    <w:rsid w:val="00F54244"/>
    <w:rsid w:val="00F57F7B"/>
    <w:rsid w:val="00F60ACA"/>
    <w:rsid w:val="00F6104B"/>
    <w:rsid w:val="00F6226D"/>
    <w:rsid w:val="00F62297"/>
    <w:rsid w:val="00F63629"/>
    <w:rsid w:val="00F63873"/>
    <w:rsid w:val="00F66B07"/>
    <w:rsid w:val="00F67270"/>
    <w:rsid w:val="00F67915"/>
    <w:rsid w:val="00F71375"/>
    <w:rsid w:val="00F71F32"/>
    <w:rsid w:val="00F76355"/>
    <w:rsid w:val="00F7734E"/>
    <w:rsid w:val="00F77790"/>
    <w:rsid w:val="00F82839"/>
    <w:rsid w:val="00F83AB0"/>
    <w:rsid w:val="00F84DBE"/>
    <w:rsid w:val="00F86A7B"/>
    <w:rsid w:val="00F87AAA"/>
    <w:rsid w:val="00F93B8D"/>
    <w:rsid w:val="00F941BA"/>
    <w:rsid w:val="00F94611"/>
    <w:rsid w:val="00FA038A"/>
    <w:rsid w:val="00FA1339"/>
    <w:rsid w:val="00FA2DFE"/>
    <w:rsid w:val="00FA44DD"/>
    <w:rsid w:val="00FA6E08"/>
    <w:rsid w:val="00FA7197"/>
    <w:rsid w:val="00FB0A3A"/>
    <w:rsid w:val="00FB11DB"/>
    <w:rsid w:val="00FB1F7C"/>
    <w:rsid w:val="00FB2224"/>
    <w:rsid w:val="00FB281F"/>
    <w:rsid w:val="00FB2FE1"/>
    <w:rsid w:val="00FB4014"/>
    <w:rsid w:val="00FB4B41"/>
    <w:rsid w:val="00FB4DBA"/>
    <w:rsid w:val="00FB6B50"/>
    <w:rsid w:val="00FC08AF"/>
    <w:rsid w:val="00FC0CCF"/>
    <w:rsid w:val="00FC134D"/>
    <w:rsid w:val="00FC1BE2"/>
    <w:rsid w:val="00FC27C4"/>
    <w:rsid w:val="00FC324D"/>
    <w:rsid w:val="00FC403B"/>
    <w:rsid w:val="00FC7BBC"/>
    <w:rsid w:val="00FC7F21"/>
    <w:rsid w:val="00FD0771"/>
    <w:rsid w:val="00FD2657"/>
    <w:rsid w:val="00FD26D2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6E1E"/>
    <w:rsid w:val="00FF04AD"/>
    <w:rsid w:val="00FF1CC5"/>
    <w:rsid w:val="00FF2293"/>
    <w:rsid w:val="00FF2DC3"/>
    <w:rsid w:val="00FF2E0E"/>
    <w:rsid w:val="00FF393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1379B43"/>
  <w15:docId w15:val="{AECCA672-B7A4-4800-AB65-8A1AA68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0"/>
    <w:rsid w:val="005D4C26"/>
    <w:rPr>
      <w:sz w:val="16"/>
      <w:szCs w:val="16"/>
    </w:rPr>
  </w:style>
  <w:style w:type="paragraph" w:styleId="aff9">
    <w:name w:val="annotation text"/>
    <w:basedOn w:val="a"/>
    <w:link w:val="affa"/>
    <w:rsid w:val="005D4C26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5D4C26"/>
  </w:style>
  <w:style w:type="paragraph" w:styleId="affb">
    <w:name w:val="annotation subject"/>
    <w:basedOn w:val="aff9"/>
    <w:next w:val="aff9"/>
    <w:link w:val="affc"/>
    <w:rsid w:val="005D4C26"/>
    <w:rPr>
      <w:b/>
      <w:bCs/>
    </w:rPr>
  </w:style>
  <w:style w:type="character" w:customStyle="1" w:styleId="affc">
    <w:name w:val="Тема примечания Знак"/>
    <w:basedOn w:val="affa"/>
    <w:link w:val="affb"/>
    <w:rsid w:val="005D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1E77-38AC-4BD9-97DB-37B27D20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1148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Лукманова Лилия Ансаровна</cp:lastModifiedBy>
  <cp:revision>7</cp:revision>
  <cp:lastPrinted>2023-09-28T06:31:00Z</cp:lastPrinted>
  <dcterms:created xsi:type="dcterms:W3CDTF">2023-11-24T11:36:00Z</dcterms:created>
  <dcterms:modified xsi:type="dcterms:W3CDTF">2024-01-21T09:32:00Z</dcterms:modified>
</cp:coreProperties>
</file>