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F09" w:rsidRDefault="00B56F09" w:rsidP="002651B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651BA" w:rsidRPr="00FC6A8B" w:rsidRDefault="002651BA" w:rsidP="002651B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6A8B">
        <w:rPr>
          <w:rFonts w:ascii="Times New Roman" w:hAnsi="Times New Roman" w:cs="Times New Roman"/>
          <w:color w:val="000000" w:themeColor="text1"/>
          <w:sz w:val="28"/>
          <w:szCs w:val="28"/>
        </w:rPr>
        <w:t>Пояснительная записка</w:t>
      </w:r>
    </w:p>
    <w:p w:rsidR="007162A4" w:rsidRDefault="002651BA" w:rsidP="003669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6A8B">
        <w:rPr>
          <w:rFonts w:ascii="Times New Roman" w:hAnsi="Times New Roman" w:cs="Times New Roman"/>
          <w:color w:val="000000" w:themeColor="text1"/>
          <w:sz w:val="28"/>
          <w:szCs w:val="28"/>
        </w:rPr>
        <w:t>к проекту решения Думы города</w:t>
      </w:r>
      <w:r w:rsidR="00A851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F91B54" w:rsidRPr="00F91B54">
        <w:rPr>
          <w:rFonts w:ascii="Times New Roman" w:hAnsi="Times New Roman" w:cs="Times New Roman"/>
          <w:color w:val="000000" w:themeColor="text1"/>
          <w:sz w:val="28"/>
          <w:szCs w:val="28"/>
        </w:rPr>
        <w:t>О плане мероприятий по реализации Стратегии социально-экономического развития города Сургута до 2036 года с целевыми ориентирами до 2050 года</w:t>
      </w:r>
      <w:r w:rsidR="0036699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7162A4" w:rsidRPr="00FC6A8B" w:rsidRDefault="007162A4" w:rsidP="002651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1B54" w:rsidRDefault="00EA0EEE" w:rsidP="00EA0EEE">
      <w:pPr>
        <w:pStyle w:val="1"/>
        <w:spacing w:before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Проект решения Думы города </w:t>
      </w:r>
      <w:r w:rsidR="00B944C6" w:rsidRPr="00B944C6">
        <w:rPr>
          <w:rFonts w:ascii="Times New Roman" w:hAnsi="Times New Roman"/>
          <w:color w:val="000000" w:themeColor="text1"/>
          <w:sz w:val="28"/>
          <w:szCs w:val="28"/>
        </w:rPr>
        <w:t>«О плане мероприятий по реализации Стратегии социально-экономического развития города Сургута до 2036 года с целевыми ориентирами до 2050 года»</w:t>
      </w:r>
      <w:r w:rsidR="00B944C6">
        <w:rPr>
          <w:rFonts w:ascii="Times New Roman" w:hAnsi="Times New Roman"/>
          <w:color w:val="000000" w:themeColor="text1"/>
          <w:sz w:val="28"/>
          <w:szCs w:val="28"/>
        </w:rPr>
        <w:t xml:space="preserve"> (далее – План мероприятий)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подготовлен </w:t>
      </w:r>
      <w:r w:rsidR="00B402C9">
        <w:rPr>
          <w:rFonts w:ascii="Times New Roman" w:hAnsi="Times New Roman"/>
          <w:color w:val="000000" w:themeColor="text1"/>
          <w:sz w:val="28"/>
          <w:szCs w:val="28"/>
        </w:rPr>
        <w:t>в целях реализации Стратегии</w:t>
      </w:r>
      <w:r w:rsidR="00B402C9" w:rsidRPr="00F91B54">
        <w:rPr>
          <w:rFonts w:ascii="Times New Roman" w:hAnsi="Times New Roman"/>
          <w:color w:val="000000" w:themeColor="text1"/>
          <w:sz w:val="28"/>
          <w:szCs w:val="28"/>
        </w:rPr>
        <w:t xml:space="preserve"> социально-экономического развития города Сургута до 2036 года с цел</w:t>
      </w:r>
      <w:r w:rsidR="00B402C9">
        <w:rPr>
          <w:rFonts w:ascii="Times New Roman" w:hAnsi="Times New Roman"/>
          <w:color w:val="000000" w:themeColor="text1"/>
          <w:sz w:val="28"/>
          <w:szCs w:val="28"/>
        </w:rPr>
        <w:t>евыми ориентирами до 2050 года, утвержденной</w:t>
      </w:r>
      <w:r w:rsidR="00F91B5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91B54" w:rsidRPr="00F91B54">
        <w:rPr>
          <w:rFonts w:ascii="Times New Roman" w:hAnsi="Times New Roman"/>
          <w:color w:val="000000" w:themeColor="text1"/>
          <w:sz w:val="28"/>
          <w:szCs w:val="28"/>
        </w:rPr>
        <w:t>решени</w:t>
      </w:r>
      <w:r w:rsidR="00B402C9">
        <w:rPr>
          <w:rFonts w:ascii="Times New Roman" w:hAnsi="Times New Roman"/>
          <w:color w:val="000000" w:themeColor="text1"/>
          <w:sz w:val="28"/>
          <w:szCs w:val="28"/>
        </w:rPr>
        <w:t>ем</w:t>
      </w:r>
      <w:r w:rsidR="00F91B54" w:rsidRPr="00F91B54">
        <w:rPr>
          <w:rFonts w:ascii="Times New Roman" w:hAnsi="Times New Roman"/>
          <w:color w:val="000000" w:themeColor="text1"/>
          <w:sz w:val="28"/>
          <w:szCs w:val="28"/>
        </w:rPr>
        <w:t xml:space="preserve"> Д</w:t>
      </w:r>
      <w:r w:rsidR="00B402C9">
        <w:rPr>
          <w:rFonts w:ascii="Times New Roman" w:hAnsi="Times New Roman"/>
          <w:color w:val="000000" w:themeColor="text1"/>
          <w:sz w:val="28"/>
          <w:szCs w:val="28"/>
        </w:rPr>
        <w:t xml:space="preserve">умы от 26.12.2023 № 495-VII ДГ и </w:t>
      </w:r>
      <w:r w:rsidR="00DB1022">
        <w:rPr>
          <w:rFonts w:ascii="Times New Roman" w:hAnsi="Times New Roman"/>
          <w:color w:val="000000" w:themeColor="text1"/>
          <w:sz w:val="28"/>
          <w:szCs w:val="28"/>
        </w:rPr>
        <w:t>вступивш</w:t>
      </w:r>
      <w:r w:rsidR="00B402C9">
        <w:rPr>
          <w:rFonts w:ascii="Times New Roman" w:hAnsi="Times New Roman"/>
          <w:color w:val="000000" w:themeColor="text1"/>
          <w:sz w:val="28"/>
          <w:szCs w:val="28"/>
        </w:rPr>
        <w:t>ей</w:t>
      </w:r>
      <w:r w:rsidR="009B1835">
        <w:rPr>
          <w:rFonts w:ascii="Times New Roman" w:hAnsi="Times New Roman"/>
          <w:color w:val="000000" w:themeColor="text1"/>
          <w:sz w:val="28"/>
          <w:szCs w:val="28"/>
        </w:rPr>
        <w:t xml:space="preserve"> в силу </w:t>
      </w:r>
      <w:r w:rsidR="00B402C9">
        <w:rPr>
          <w:rFonts w:ascii="Times New Roman" w:hAnsi="Times New Roman"/>
          <w:color w:val="000000" w:themeColor="text1"/>
          <w:sz w:val="28"/>
          <w:szCs w:val="28"/>
        </w:rPr>
        <w:t xml:space="preserve">с </w:t>
      </w:r>
      <w:r w:rsidR="009B1835">
        <w:rPr>
          <w:rFonts w:ascii="Times New Roman" w:hAnsi="Times New Roman"/>
          <w:color w:val="000000" w:themeColor="text1"/>
          <w:sz w:val="28"/>
          <w:szCs w:val="28"/>
        </w:rPr>
        <w:t>01.03.2024 года.</w:t>
      </w:r>
    </w:p>
    <w:p w:rsidR="00B402C9" w:rsidRPr="00B402C9" w:rsidRDefault="00B944C6" w:rsidP="00904FFC">
      <w:pPr>
        <w:pStyle w:val="1"/>
        <w:spacing w:before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B944C6">
        <w:rPr>
          <w:rFonts w:ascii="Times New Roman" w:hAnsi="Times New Roman"/>
          <w:color w:val="000000" w:themeColor="text1"/>
          <w:sz w:val="28"/>
          <w:szCs w:val="28"/>
        </w:rPr>
        <w:t xml:space="preserve">План мероприятий </w:t>
      </w:r>
      <w:r w:rsidR="005D2DA7">
        <w:rPr>
          <w:rFonts w:ascii="Times New Roman" w:hAnsi="Times New Roman"/>
          <w:color w:val="000000" w:themeColor="text1"/>
          <w:sz w:val="28"/>
          <w:szCs w:val="28"/>
        </w:rPr>
        <w:t xml:space="preserve">подготовлен </w:t>
      </w:r>
      <w:r w:rsidR="00B402C9">
        <w:rPr>
          <w:rFonts w:ascii="Times New Roman" w:hAnsi="Times New Roman"/>
          <w:color w:val="000000" w:themeColor="text1"/>
          <w:sz w:val="28"/>
          <w:szCs w:val="28"/>
        </w:rPr>
        <w:t>на основании</w:t>
      </w:r>
      <w:r w:rsidR="005D2DA7">
        <w:rPr>
          <w:rFonts w:ascii="Times New Roman" w:hAnsi="Times New Roman"/>
          <w:color w:val="000000" w:themeColor="text1"/>
          <w:sz w:val="28"/>
          <w:szCs w:val="28"/>
        </w:rPr>
        <w:t xml:space="preserve"> р</w:t>
      </w:r>
      <w:r w:rsidR="005D2DA7" w:rsidRPr="005D2DA7">
        <w:rPr>
          <w:rFonts w:ascii="Times New Roman" w:hAnsi="Times New Roman"/>
          <w:color w:val="000000" w:themeColor="text1"/>
          <w:sz w:val="28"/>
          <w:szCs w:val="28"/>
        </w:rPr>
        <w:t>ешени</w:t>
      </w:r>
      <w:r w:rsidR="00B402C9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="005D2DA7" w:rsidRPr="005D2DA7">
        <w:rPr>
          <w:rFonts w:ascii="Times New Roman" w:hAnsi="Times New Roman"/>
          <w:color w:val="000000" w:themeColor="text1"/>
          <w:sz w:val="28"/>
          <w:szCs w:val="28"/>
        </w:rPr>
        <w:t xml:space="preserve"> Думы </w:t>
      </w:r>
      <w:r w:rsidR="009B1835">
        <w:rPr>
          <w:rFonts w:ascii="Times New Roman" w:hAnsi="Times New Roman"/>
          <w:color w:val="000000" w:themeColor="text1"/>
          <w:sz w:val="28"/>
          <w:szCs w:val="28"/>
        </w:rPr>
        <w:t>города</w:t>
      </w:r>
      <w:r w:rsidR="005D2DA7" w:rsidRPr="005D2DA7">
        <w:rPr>
          <w:rFonts w:ascii="Times New Roman" w:hAnsi="Times New Roman"/>
          <w:color w:val="000000" w:themeColor="text1"/>
          <w:sz w:val="28"/>
          <w:szCs w:val="28"/>
        </w:rPr>
        <w:t xml:space="preserve"> от 25</w:t>
      </w:r>
      <w:r w:rsidR="005D2DA7">
        <w:rPr>
          <w:rFonts w:ascii="Times New Roman" w:hAnsi="Times New Roman"/>
          <w:color w:val="000000" w:themeColor="text1"/>
          <w:sz w:val="28"/>
          <w:szCs w:val="28"/>
        </w:rPr>
        <w:t>.02.</w:t>
      </w:r>
      <w:r w:rsidR="005D2DA7" w:rsidRPr="005D2DA7">
        <w:rPr>
          <w:rFonts w:ascii="Times New Roman" w:hAnsi="Times New Roman"/>
          <w:color w:val="000000" w:themeColor="text1"/>
          <w:sz w:val="28"/>
          <w:szCs w:val="28"/>
        </w:rPr>
        <w:t xml:space="preserve">2015 </w:t>
      </w:r>
      <w:r w:rsidR="005D2DA7">
        <w:rPr>
          <w:rFonts w:ascii="Times New Roman" w:hAnsi="Times New Roman"/>
          <w:color w:val="000000" w:themeColor="text1"/>
          <w:sz w:val="28"/>
          <w:szCs w:val="28"/>
        </w:rPr>
        <w:t>№</w:t>
      </w:r>
      <w:r w:rsidR="005D2DA7" w:rsidRPr="005D2DA7">
        <w:rPr>
          <w:rFonts w:ascii="Times New Roman" w:hAnsi="Times New Roman"/>
          <w:color w:val="000000" w:themeColor="text1"/>
          <w:sz w:val="28"/>
          <w:szCs w:val="28"/>
        </w:rPr>
        <w:t xml:space="preserve"> 652-V ДГ </w:t>
      </w:r>
      <w:r w:rsidR="005D2DA7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5D2DA7" w:rsidRPr="005D2DA7">
        <w:rPr>
          <w:rFonts w:ascii="Times New Roman" w:hAnsi="Times New Roman"/>
          <w:color w:val="000000" w:themeColor="text1"/>
          <w:sz w:val="28"/>
          <w:szCs w:val="28"/>
        </w:rPr>
        <w:t xml:space="preserve">Об определении </w:t>
      </w:r>
      <w:r w:rsidR="005D2DA7" w:rsidRPr="00C850C2">
        <w:rPr>
          <w:rFonts w:ascii="Times New Roman" w:hAnsi="Times New Roman"/>
          <w:color w:val="000000" w:themeColor="text1"/>
          <w:sz w:val="28"/>
          <w:szCs w:val="28"/>
        </w:rPr>
        <w:t>последовательности и порядка разработки документов стратегического планирования и их содержания</w:t>
      </w:r>
      <w:r w:rsidR="009B1835" w:rsidRPr="00C850C2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B402C9">
        <w:rPr>
          <w:rFonts w:ascii="Times New Roman" w:hAnsi="Times New Roman"/>
          <w:color w:val="000000" w:themeColor="text1"/>
          <w:sz w:val="28"/>
          <w:szCs w:val="28"/>
        </w:rPr>
        <w:t>, а также с учетом Методических рекомендаций</w:t>
      </w:r>
      <w:r w:rsidR="00B402C9" w:rsidRPr="00B402C9">
        <w:rPr>
          <w:rFonts w:ascii="Times New Roman" w:hAnsi="Times New Roman"/>
          <w:color w:val="000000" w:themeColor="text1"/>
          <w:sz w:val="28"/>
          <w:szCs w:val="28"/>
        </w:rPr>
        <w:t xml:space="preserve"> по разработке и корректировке стратегии социально-экономического развития субъекта Российской Федерации и плана мероприятий </w:t>
      </w:r>
      <w:r w:rsidR="00B402C9">
        <w:rPr>
          <w:rFonts w:ascii="Times New Roman" w:hAnsi="Times New Roman"/>
          <w:color w:val="000000" w:themeColor="text1"/>
          <w:sz w:val="28"/>
          <w:szCs w:val="28"/>
        </w:rPr>
        <w:t>по ее реализации, утвержденных</w:t>
      </w:r>
      <w:r w:rsidR="00B402C9" w:rsidRPr="00B402C9">
        <w:rPr>
          <w:rFonts w:ascii="Times New Roman" w:hAnsi="Times New Roman"/>
          <w:color w:val="000000" w:themeColor="text1"/>
          <w:sz w:val="28"/>
          <w:szCs w:val="28"/>
        </w:rPr>
        <w:t xml:space="preserve"> приказом Министерства экономического развития Р</w:t>
      </w:r>
      <w:r w:rsidR="00B402C9">
        <w:rPr>
          <w:rFonts w:ascii="Times New Roman" w:hAnsi="Times New Roman"/>
          <w:color w:val="000000" w:themeColor="text1"/>
          <w:sz w:val="28"/>
          <w:szCs w:val="28"/>
        </w:rPr>
        <w:t xml:space="preserve">оссийской </w:t>
      </w:r>
      <w:r w:rsidR="00B402C9" w:rsidRPr="00B402C9">
        <w:rPr>
          <w:rFonts w:ascii="Times New Roman" w:hAnsi="Times New Roman"/>
          <w:color w:val="000000" w:themeColor="text1"/>
          <w:sz w:val="28"/>
          <w:szCs w:val="28"/>
        </w:rPr>
        <w:t>Ф</w:t>
      </w:r>
      <w:r w:rsidR="00B402C9">
        <w:rPr>
          <w:rFonts w:ascii="Times New Roman" w:hAnsi="Times New Roman"/>
          <w:color w:val="000000" w:themeColor="text1"/>
          <w:sz w:val="28"/>
          <w:szCs w:val="28"/>
        </w:rPr>
        <w:t>едерации от 23.03.2017 № 132.</w:t>
      </w:r>
    </w:p>
    <w:p w:rsidR="00B402C9" w:rsidRDefault="00B402C9" w:rsidP="00B402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50C2">
        <w:rPr>
          <w:rFonts w:ascii="Times New Roman" w:hAnsi="Times New Roman" w:cs="Times New Roman"/>
          <w:sz w:val="28"/>
          <w:szCs w:val="28"/>
        </w:rPr>
        <w:t xml:space="preserve">Проект Плана мероприятий </w:t>
      </w:r>
      <w:r>
        <w:rPr>
          <w:rFonts w:ascii="Times New Roman" w:hAnsi="Times New Roman" w:cs="Times New Roman"/>
          <w:sz w:val="28"/>
          <w:szCs w:val="28"/>
        </w:rPr>
        <w:t>сгруппирован по четырем направлениям развития и 20 векторам развития, соответствующие стратегии города -2050. По каждому направлению закрепляется ответственный заместитель Главы города, курирующий определенную сферу с резервным лицом в случае отсутствия основного ответственного по направлению.</w:t>
      </w:r>
    </w:p>
    <w:p w:rsidR="00B402C9" w:rsidRDefault="00B402C9" w:rsidP="00B402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вектор развития имеет следующую структуру и содержит:</w:t>
      </w:r>
    </w:p>
    <w:p w:rsidR="00B402C9" w:rsidRDefault="00B402C9" w:rsidP="00B402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цель вектора;</w:t>
      </w:r>
    </w:p>
    <w:p w:rsidR="00B402C9" w:rsidRDefault="00B402C9" w:rsidP="00B402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задачи вектора;</w:t>
      </w:r>
    </w:p>
    <w:p w:rsidR="00B402C9" w:rsidRDefault="00B402C9" w:rsidP="00B402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перечень целевых показателей;</w:t>
      </w:r>
    </w:p>
    <w:p w:rsidR="00331F6A" w:rsidRDefault="00331F6A" w:rsidP="00B402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справочно: пункты 1),</w:t>
      </w:r>
      <w:r w:rsidR="006B27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2),</w:t>
      </w:r>
      <w:r w:rsidR="006B27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3) утверждены стратегией города -2050;</w:t>
      </w:r>
    </w:p>
    <w:p w:rsidR="00B402C9" w:rsidRDefault="00B402C9" w:rsidP="00B402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331F6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) перечень </w:t>
      </w:r>
      <w:r w:rsidR="00331F6A">
        <w:rPr>
          <w:rFonts w:ascii="Times New Roman" w:hAnsi="Times New Roman" w:cs="Times New Roman"/>
          <w:sz w:val="28"/>
          <w:szCs w:val="28"/>
        </w:rPr>
        <w:t>мероприятий/ событий состоит</w:t>
      </w:r>
      <w:r>
        <w:rPr>
          <w:rFonts w:ascii="Times New Roman" w:hAnsi="Times New Roman" w:cs="Times New Roman"/>
          <w:sz w:val="28"/>
          <w:szCs w:val="28"/>
        </w:rPr>
        <w:t xml:space="preserve"> из трех основных групп:</w:t>
      </w:r>
    </w:p>
    <w:p w:rsidR="00B402C9" w:rsidRPr="00331F6A" w:rsidRDefault="00B402C9" w:rsidP="00B402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1F6A">
        <w:rPr>
          <w:rFonts w:ascii="Times New Roman" w:hAnsi="Times New Roman" w:cs="Times New Roman"/>
          <w:sz w:val="28"/>
          <w:szCs w:val="28"/>
        </w:rPr>
        <w:t>первая группа</w:t>
      </w:r>
      <w:r w:rsidR="00331F6A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Pr="00331F6A">
        <w:rPr>
          <w:rFonts w:ascii="Times New Roman" w:hAnsi="Times New Roman" w:cs="Times New Roman"/>
          <w:sz w:val="28"/>
          <w:szCs w:val="28"/>
        </w:rPr>
        <w:t xml:space="preserve"> </w:t>
      </w:r>
      <w:r w:rsidR="00331F6A">
        <w:rPr>
          <w:rFonts w:ascii="Times New Roman" w:hAnsi="Times New Roman" w:cs="Times New Roman"/>
          <w:sz w:val="28"/>
          <w:szCs w:val="28"/>
        </w:rPr>
        <w:t>–</w:t>
      </w:r>
      <w:r w:rsidRPr="00331F6A">
        <w:rPr>
          <w:rFonts w:ascii="Times New Roman" w:hAnsi="Times New Roman" w:cs="Times New Roman"/>
          <w:sz w:val="28"/>
          <w:szCs w:val="28"/>
        </w:rPr>
        <w:t xml:space="preserve"> </w:t>
      </w:r>
      <w:r w:rsidR="00331F6A" w:rsidRPr="00331F6A">
        <w:rPr>
          <w:rFonts w:ascii="Times New Roman" w:hAnsi="Times New Roman" w:cs="Times New Roman"/>
          <w:sz w:val="28"/>
          <w:szCs w:val="28"/>
        </w:rPr>
        <w:t xml:space="preserve">мероприятия по нормативно-правовому, организационному обеспечению, регулированию развития </w:t>
      </w:r>
      <w:r w:rsidR="006225EF">
        <w:rPr>
          <w:rFonts w:ascii="Times New Roman" w:hAnsi="Times New Roman" w:cs="Times New Roman"/>
          <w:sz w:val="28"/>
          <w:szCs w:val="28"/>
        </w:rPr>
        <w:t>отрасли</w:t>
      </w:r>
      <w:r w:rsidR="00331F6A" w:rsidRPr="00331F6A">
        <w:rPr>
          <w:rFonts w:ascii="Times New Roman" w:hAnsi="Times New Roman" w:cs="Times New Roman"/>
          <w:sz w:val="28"/>
          <w:szCs w:val="28"/>
        </w:rPr>
        <w:t xml:space="preserve"> (</w:t>
      </w:r>
      <w:r w:rsidR="006225EF">
        <w:rPr>
          <w:rFonts w:ascii="Times New Roman" w:hAnsi="Times New Roman" w:cs="Times New Roman"/>
          <w:sz w:val="28"/>
          <w:szCs w:val="28"/>
        </w:rPr>
        <w:t>отраслей</w:t>
      </w:r>
      <w:r w:rsidR="00331F6A" w:rsidRPr="00331F6A">
        <w:rPr>
          <w:rFonts w:ascii="Times New Roman" w:hAnsi="Times New Roman" w:cs="Times New Roman"/>
          <w:sz w:val="28"/>
          <w:szCs w:val="28"/>
        </w:rPr>
        <w:t>) вектора;</w:t>
      </w:r>
    </w:p>
    <w:p w:rsidR="00331F6A" w:rsidRDefault="00331F6A" w:rsidP="00B402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вторая группа мероприятий – </w:t>
      </w:r>
      <w:r w:rsidRPr="00331F6A">
        <w:rPr>
          <w:rFonts w:ascii="Times New Roman" w:hAnsi="Times New Roman" w:cs="Times New Roman"/>
          <w:sz w:val="28"/>
          <w:szCs w:val="28"/>
        </w:rPr>
        <w:t xml:space="preserve">мероприятия по инфраструктурному обеспечению развития </w:t>
      </w:r>
      <w:r w:rsidR="006225EF">
        <w:rPr>
          <w:rFonts w:ascii="Times New Roman" w:hAnsi="Times New Roman" w:cs="Times New Roman"/>
          <w:sz w:val="28"/>
          <w:szCs w:val="28"/>
        </w:rPr>
        <w:t>отрасли</w:t>
      </w:r>
      <w:r w:rsidRPr="00331F6A">
        <w:rPr>
          <w:rFonts w:ascii="Times New Roman" w:hAnsi="Times New Roman" w:cs="Times New Roman"/>
          <w:sz w:val="28"/>
          <w:szCs w:val="28"/>
        </w:rPr>
        <w:t xml:space="preserve"> (</w:t>
      </w:r>
      <w:r w:rsidR="006225EF">
        <w:rPr>
          <w:rFonts w:ascii="Times New Roman" w:hAnsi="Times New Roman" w:cs="Times New Roman"/>
          <w:sz w:val="28"/>
          <w:szCs w:val="28"/>
        </w:rPr>
        <w:t>отраслей</w:t>
      </w:r>
      <w:r w:rsidRPr="00331F6A">
        <w:rPr>
          <w:rFonts w:ascii="Times New Roman" w:hAnsi="Times New Roman" w:cs="Times New Roman"/>
          <w:sz w:val="28"/>
          <w:szCs w:val="28"/>
        </w:rPr>
        <w:t>) вектора</w:t>
      </w:r>
      <w:r>
        <w:rPr>
          <w:rFonts w:ascii="Times New Roman" w:hAnsi="Times New Roman" w:cs="Times New Roman"/>
          <w:sz w:val="28"/>
          <w:szCs w:val="28"/>
        </w:rPr>
        <w:t>, включая реализацию флагманского проекта (при наличии);</w:t>
      </w:r>
    </w:p>
    <w:p w:rsidR="00331F6A" w:rsidRPr="00331F6A" w:rsidRDefault="00331F6A" w:rsidP="00B402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третья группа мероприятий – </w:t>
      </w:r>
      <w:r w:rsidRPr="00331F6A">
        <w:rPr>
          <w:rFonts w:ascii="Times New Roman" w:hAnsi="Times New Roman" w:cs="Times New Roman"/>
          <w:sz w:val="28"/>
          <w:szCs w:val="28"/>
        </w:rPr>
        <w:t xml:space="preserve">мероприятия по информационно-маркетинговому обеспечению развития </w:t>
      </w:r>
      <w:r w:rsidR="006225EF">
        <w:rPr>
          <w:rFonts w:ascii="Times New Roman" w:hAnsi="Times New Roman" w:cs="Times New Roman"/>
          <w:sz w:val="28"/>
          <w:szCs w:val="28"/>
        </w:rPr>
        <w:t>отрасли</w:t>
      </w:r>
      <w:r w:rsidRPr="00331F6A">
        <w:rPr>
          <w:rFonts w:ascii="Times New Roman" w:hAnsi="Times New Roman" w:cs="Times New Roman"/>
          <w:sz w:val="28"/>
          <w:szCs w:val="28"/>
        </w:rPr>
        <w:t xml:space="preserve"> (</w:t>
      </w:r>
      <w:r w:rsidR="006225EF">
        <w:rPr>
          <w:rFonts w:ascii="Times New Roman" w:hAnsi="Times New Roman" w:cs="Times New Roman"/>
          <w:sz w:val="28"/>
          <w:szCs w:val="28"/>
        </w:rPr>
        <w:t>отраслей</w:t>
      </w:r>
      <w:r w:rsidRPr="00331F6A">
        <w:rPr>
          <w:rFonts w:ascii="Times New Roman" w:hAnsi="Times New Roman" w:cs="Times New Roman"/>
          <w:sz w:val="28"/>
          <w:szCs w:val="28"/>
        </w:rPr>
        <w:t>) вектора</w:t>
      </w:r>
      <w:r w:rsidR="00224A39">
        <w:rPr>
          <w:rFonts w:ascii="Times New Roman" w:hAnsi="Times New Roman" w:cs="Times New Roman"/>
          <w:sz w:val="28"/>
          <w:szCs w:val="28"/>
        </w:rPr>
        <w:t>;</w:t>
      </w:r>
    </w:p>
    <w:p w:rsidR="00B402C9" w:rsidRDefault="00331F6A" w:rsidP="00B402C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1F6A">
        <w:rPr>
          <w:rFonts w:ascii="Times New Roman" w:hAnsi="Times New Roman" w:cs="Times New Roman"/>
          <w:sz w:val="28"/>
          <w:szCs w:val="28"/>
        </w:rPr>
        <w:t>5)</w:t>
      </w:r>
      <w:r w:rsidR="00224A39">
        <w:rPr>
          <w:rFonts w:ascii="Times New Roman" w:hAnsi="Times New Roman" w:cs="Times New Roman"/>
          <w:sz w:val="28"/>
          <w:szCs w:val="28"/>
        </w:rPr>
        <w:t xml:space="preserve"> каждое мероприятие/</w:t>
      </w:r>
      <w:r w:rsidRPr="00331F6A">
        <w:rPr>
          <w:rFonts w:ascii="Times New Roman" w:hAnsi="Times New Roman" w:cs="Times New Roman"/>
          <w:sz w:val="28"/>
          <w:szCs w:val="28"/>
        </w:rPr>
        <w:t xml:space="preserve">событие имеет </w:t>
      </w:r>
      <w:r w:rsidRPr="00331F6A">
        <w:rPr>
          <w:rFonts w:ascii="Times New Roman" w:hAnsi="Times New Roman" w:cs="Times New Roman"/>
          <w:bCs/>
          <w:sz w:val="28"/>
          <w:szCs w:val="28"/>
        </w:rPr>
        <w:t>ожидаемый результат</w:t>
      </w:r>
      <w:r w:rsidR="00224A39">
        <w:rPr>
          <w:rFonts w:ascii="Times New Roman" w:hAnsi="Times New Roman" w:cs="Times New Roman"/>
          <w:bCs/>
          <w:sz w:val="28"/>
          <w:szCs w:val="28"/>
        </w:rPr>
        <w:t xml:space="preserve"> его</w:t>
      </w:r>
      <w:r w:rsidRPr="00331F6A">
        <w:rPr>
          <w:rFonts w:ascii="Times New Roman" w:hAnsi="Times New Roman" w:cs="Times New Roman"/>
          <w:bCs/>
          <w:sz w:val="28"/>
          <w:szCs w:val="28"/>
        </w:rPr>
        <w:t xml:space="preserve"> реализации</w:t>
      </w:r>
      <w:r w:rsidR="00224A39">
        <w:rPr>
          <w:rFonts w:ascii="Times New Roman" w:hAnsi="Times New Roman" w:cs="Times New Roman"/>
          <w:bCs/>
          <w:sz w:val="28"/>
          <w:szCs w:val="28"/>
        </w:rPr>
        <w:t>, а также взаимосвязь влияния на целевой показатель вектора;</w:t>
      </w:r>
    </w:p>
    <w:p w:rsidR="00224A39" w:rsidRDefault="00224A39" w:rsidP="00B402C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6) и</w:t>
      </w:r>
      <w:r w:rsidRPr="00224A39">
        <w:rPr>
          <w:rFonts w:ascii="Times New Roman" w:hAnsi="Times New Roman" w:cs="Times New Roman"/>
          <w:bCs/>
          <w:sz w:val="28"/>
          <w:szCs w:val="28"/>
        </w:rPr>
        <w:t>сточник финансового обеспечения</w:t>
      </w:r>
      <w:r w:rsidR="007A73E0">
        <w:rPr>
          <w:rFonts w:ascii="Times New Roman" w:hAnsi="Times New Roman" w:cs="Times New Roman"/>
          <w:bCs/>
          <w:sz w:val="28"/>
          <w:szCs w:val="28"/>
        </w:rPr>
        <w:t xml:space="preserve"> реализации </w:t>
      </w:r>
      <w:r w:rsidR="007A73E0">
        <w:rPr>
          <w:rFonts w:ascii="Times New Roman" w:hAnsi="Times New Roman" w:cs="Times New Roman"/>
          <w:sz w:val="28"/>
          <w:szCs w:val="28"/>
        </w:rPr>
        <w:t>мероприятия/</w:t>
      </w:r>
      <w:r w:rsidR="007A73E0" w:rsidRPr="00331F6A">
        <w:rPr>
          <w:rFonts w:ascii="Times New Roman" w:hAnsi="Times New Roman" w:cs="Times New Roman"/>
          <w:sz w:val="28"/>
          <w:szCs w:val="28"/>
        </w:rPr>
        <w:t>событи</w:t>
      </w:r>
      <w:r w:rsidR="007A73E0">
        <w:rPr>
          <w:rFonts w:ascii="Times New Roman" w:hAnsi="Times New Roman" w:cs="Times New Roman"/>
          <w:sz w:val="28"/>
          <w:szCs w:val="28"/>
        </w:rPr>
        <w:t>я</w:t>
      </w:r>
      <w:r w:rsidR="00C7698A">
        <w:rPr>
          <w:rFonts w:ascii="Times New Roman" w:hAnsi="Times New Roman" w:cs="Times New Roman"/>
          <w:bCs/>
          <w:sz w:val="28"/>
          <w:szCs w:val="28"/>
        </w:rPr>
        <w:t>;</w:t>
      </w:r>
    </w:p>
    <w:p w:rsidR="007A73E0" w:rsidRDefault="00224A39" w:rsidP="00B402C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7) </w:t>
      </w:r>
      <w:r w:rsidR="003D7F3C">
        <w:rPr>
          <w:rFonts w:ascii="Times New Roman" w:hAnsi="Times New Roman" w:cs="Times New Roman"/>
          <w:bCs/>
          <w:sz w:val="28"/>
          <w:szCs w:val="28"/>
        </w:rPr>
        <w:t>с</w:t>
      </w:r>
      <w:r w:rsidR="007A73E0" w:rsidRPr="007A73E0">
        <w:rPr>
          <w:rFonts w:ascii="Times New Roman" w:hAnsi="Times New Roman" w:cs="Times New Roman"/>
          <w:bCs/>
          <w:sz w:val="28"/>
          <w:szCs w:val="28"/>
        </w:rPr>
        <w:t>рок реализации мероприятия/события</w:t>
      </w:r>
      <w:r w:rsidR="007A73E0">
        <w:rPr>
          <w:rFonts w:ascii="Times New Roman" w:hAnsi="Times New Roman" w:cs="Times New Roman"/>
          <w:bCs/>
          <w:sz w:val="28"/>
          <w:szCs w:val="28"/>
        </w:rPr>
        <w:t>;</w:t>
      </w:r>
    </w:p>
    <w:p w:rsidR="00224A39" w:rsidRDefault="00224A39" w:rsidP="00B402C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4A39">
        <w:rPr>
          <w:rFonts w:ascii="Times New Roman" w:hAnsi="Times New Roman" w:cs="Times New Roman"/>
          <w:bCs/>
          <w:sz w:val="28"/>
          <w:szCs w:val="28"/>
        </w:rPr>
        <w:t xml:space="preserve">8) </w:t>
      </w:r>
      <w:r w:rsidR="003D7F3C">
        <w:rPr>
          <w:rFonts w:ascii="Times New Roman" w:hAnsi="Times New Roman" w:cs="Times New Roman"/>
          <w:bCs/>
          <w:sz w:val="28"/>
          <w:szCs w:val="28"/>
        </w:rPr>
        <w:t xml:space="preserve">взаимосвязь с </w:t>
      </w:r>
      <w:r>
        <w:rPr>
          <w:rFonts w:ascii="Times New Roman" w:hAnsi="Times New Roman" w:cs="Times New Roman"/>
          <w:bCs/>
          <w:sz w:val="28"/>
          <w:szCs w:val="28"/>
        </w:rPr>
        <w:t>э</w:t>
      </w:r>
      <w:r w:rsidRPr="00224A39">
        <w:rPr>
          <w:rFonts w:ascii="Times New Roman" w:hAnsi="Times New Roman" w:cs="Times New Roman"/>
          <w:bCs/>
          <w:sz w:val="28"/>
          <w:szCs w:val="28"/>
        </w:rPr>
        <w:t>тап</w:t>
      </w:r>
      <w:r w:rsidR="003D7F3C">
        <w:rPr>
          <w:rFonts w:ascii="Times New Roman" w:hAnsi="Times New Roman" w:cs="Times New Roman"/>
          <w:bCs/>
          <w:sz w:val="28"/>
          <w:szCs w:val="28"/>
        </w:rPr>
        <w:t>ами</w:t>
      </w:r>
      <w:r w:rsidRPr="00224A39">
        <w:rPr>
          <w:rFonts w:ascii="Times New Roman" w:hAnsi="Times New Roman" w:cs="Times New Roman"/>
          <w:bCs/>
          <w:sz w:val="28"/>
          <w:szCs w:val="28"/>
        </w:rPr>
        <w:t xml:space="preserve"> Стратегии Сургута 2050</w:t>
      </w:r>
      <w:r w:rsidR="00C7698A">
        <w:rPr>
          <w:rFonts w:ascii="Times New Roman" w:hAnsi="Times New Roman" w:cs="Times New Roman"/>
          <w:bCs/>
          <w:sz w:val="28"/>
          <w:szCs w:val="28"/>
        </w:rPr>
        <w:t>;</w:t>
      </w:r>
    </w:p>
    <w:p w:rsidR="006225EF" w:rsidRDefault="006225EF" w:rsidP="00B402C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B2777" w:rsidRDefault="006B2777" w:rsidP="006225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27C4C" w:rsidRDefault="00027C4C" w:rsidP="006225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B2777" w:rsidRDefault="006B2777" w:rsidP="006B27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2777">
        <w:rPr>
          <w:rFonts w:ascii="Times New Roman" w:hAnsi="Times New Roman" w:cs="Times New Roman"/>
          <w:sz w:val="28"/>
          <w:szCs w:val="28"/>
        </w:rPr>
        <w:t>Направление «Инновационная экономика» включает векторы развития: «Научно-промышленный мульти-отраслевой кластер», «Транспорт и логистика», «Предпринимательство и туризм», «Креативная экономика», «Цифровизация».</w:t>
      </w:r>
    </w:p>
    <w:p w:rsidR="004406AC" w:rsidRPr="004406AC" w:rsidRDefault="00B5589C" w:rsidP="004406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</w:t>
      </w:r>
      <w:r w:rsidR="004406AC" w:rsidRPr="004406AC">
        <w:rPr>
          <w:rFonts w:ascii="Times New Roman" w:hAnsi="Times New Roman" w:cs="Times New Roman"/>
          <w:sz w:val="28"/>
          <w:szCs w:val="28"/>
        </w:rPr>
        <w:t xml:space="preserve"> вектор</w:t>
      </w:r>
      <w:r w:rsidR="00392497">
        <w:rPr>
          <w:rFonts w:ascii="Times New Roman" w:hAnsi="Times New Roman" w:cs="Times New Roman"/>
          <w:sz w:val="28"/>
          <w:szCs w:val="28"/>
        </w:rPr>
        <w:t>а</w:t>
      </w:r>
      <w:r w:rsidR="004406AC" w:rsidRPr="004406AC">
        <w:rPr>
          <w:rFonts w:ascii="Times New Roman" w:hAnsi="Times New Roman" w:cs="Times New Roman"/>
          <w:sz w:val="28"/>
          <w:szCs w:val="28"/>
        </w:rPr>
        <w:t xml:space="preserve"> </w:t>
      </w:r>
      <w:r w:rsidR="00392497" w:rsidRPr="006B2777">
        <w:rPr>
          <w:rFonts w:ascii="Times New Roman" w:hAnsi="Times New Roman" w:cs="Times New Roman"/>
          <w:sz w:val="28"/>
          <w:szCs w:val="28"/>
        </w:rPr>
        <w:t xml:space="preserve">«Научно-промышленный мульти-отраслевой кластер» </w:t>
      </w:r>
      <w:r w:rsidR="004406AC" w:rsidRPr="004406AC">
        <w:rPr>
          <w:rFonts w:ascii="Times New Roman" w:hAnsi="Times New Roman" w:cs="Times New Roman"/>
          <w:sz w:val="28"/>
          <w:szCs w:val="28"/>
        </w:rPr>
        <w:t>буд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406AC" w:rsidRPr="004406AC">
        <w:rPr>
          <w:rFonts w:ascii="Times New Roman" w:hAnsi="Times New Roman" w:cs="Times New Roman"/>
          <w:sz w:val="28"/>
          <w:szCs w:val="28"/>
        </w:rPr>
        <w:t>т достигаться реализацией</w:t>
      </w:r>
      <w:r w:rsidR="00653A6C">
        <w:rPr>
          <w:rFonts w:ascii="Times New Roman" w:hAnsi="Times New Roman" w:cs="Times New Roman"/>
          <w:sz w:val="28"/>
          <w:szCs w:val="28"/>
        </w:rPr>
        <w:t xml:space="preserve"> следующих мероприятий, включая флагманские проекты.</w:t>
      </w:r>
    </w:p>
    <w:p w:rsidR="000960AE" w:rsidRDefault="00E03ED9" w:rsidP="004406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B75D39" w:rsidRPr="004406AC">
        <w:rPr>
          <w:rFonts w:ascii="Times New Roman" w:hAnsi="Times New Roman" w:cs="Times New Roman"/>
          <w:sz w:val="28"/>
          <w:szCs w:val="28"/>
        </w:rPr>
        <w:t>лагманск</w:t>
      </w:r>
      <w:r>
        <w:rPr>
          <w:rFonts w:ascii="Times New Roman" w:hAnsi="Times New Roman" w:cs="Times New Roman"/>
          <w:sz w:val="28"/>
          <w:szCs w:val="28"/>
        </w:rPr>
        <w:t>им</w:t>
      </w:r>
      <w:r w:rsidR="00B75D39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B75D39">
        <w:rPr>
          <w:rFonts w:ascii="Times New Roman" w:hAnsi="Times New Roman" w:cs="Times New Roman"/>
          <w:sz w:val="28"/>
          <w:szCs w:val="28"/>
        </w:rPr>
        <w:t xml:space="preserve"> </w:t>
      </w:r>
      <w:r w:rsidR="00B75D39" w:rsidRPr="004406AC">
        <w:rPr>
          <w:rFonts w:ascii="Times New Roman" w:hAnsi="Times New Roman" w:cs="Times New Roman"/>
          <w:sz w:val="28"/>
          <w:szCs w:val="28"/>
        </w:rPr>
        <w:t>«Научно-технологический кластер национального значения»</w:t>
      </w:r>
      <w:r w:rsidR="00B75D39">
        <w:rPr>
          <w:rFonts w:ascii="Times New Roman" w:hAnsi="Times New Roman" w:cs="Times New Roman"/>
          <w:sz w:val="28"/>
          <w:szCs w:val="28"/>
        </w:rPr>
        <w:t xml:space="preserve"> в Сургуте </w:t>
      </w:r>
      <w:r w:rsidR="000960AE" w:rsidRPr="000960AE">
        <w:rPr>
          <w:rFonts w:ascii="Times New Roman" w:hAnsi="Times New Roman" w:cs="Times New Roman"/>
          <w:sz w:val="28"/>
          <w:szCs w:val="28"/>
        </w:rPr>
        <w:t xml:space="preserve">к 2030 году </w:t>
      </w:r>
      <w:r w:rsidR="00B75D39">
        <w:rPr>
          <w:rFonts w:ascii="Times New Roman" w:hAnsi="Times New Roman" w:cs="Times New Roman"/>
          <w:sz w:val="28"/>
          <w:szCs w:val="28"/>
        </w:rPr>
        <w:t>планируется с</w:t>
      </w:r>
      <w:r w:rsidR="00653A6C">
        <w:rPr>
          <w:rFonts w:ascii="Times New Roman" w:hAnsi="Times New Roman" w:cs="Times New Roman"/>
          <w:sz w:val="28"/>
          <w:szCs w:val="28"/>
        </w:rPr>
        <w:t>оздать</w:t>
      </w:r>
      <w:r w:rsidR="00B75D39" w:rsidRPr="000960AE">
        <w:rPr>
          <w:rFonts w:ascii="Times New Roman" w:hAnsi="Times New Roman" w:cs="Times New Roman"/>
          <w:sz w:val="28"/>
          <w:szCs w:val="28"/>
        </w:rPr>
        <w:t xml:space="preserve"> </w:t>
      </w:r>
      <w:r w:rsidR="00653A6C">
        <w:rPr>
          <w:rFonts w:ascii="Times New Roman" w:hAnsi="Times New Roman" w:cs="Times New Roman"/>
          <w:sz w:val="28"/>
          <w:szCs w:val="28"/>
        </w:rPr>
        <w:t>научно-технологический центр</w:t>
      </w:r>
      <w:r w:rsidR="000960AE" w:rsidRPr="000960AE">
        <w:rPr>
          <w:rFonts w:ascii="Times New Roman" w:hAnsi="Times New Roman" w:cs="Times New Roman"/>
          <w:sz w:val="28"/>
          <w:szCs w:val="28"/>
        </w:rPr>
        <w:t xml:space="preserve"> </w:t>
      </w:r>
      <w:r w:rsidR="000960AE">
        <w:rPr>
          <w:rFonts w:ascii="Times New Roman" w:hAnsi="Times New Roman" w:cs="Times New Roman"/>
          <w:sz w:val="28"/>
          <w:szCs w:val="28"/>
        </w:rPr>
        <w:t xml:space="preserve">и </w:t>
      </w:r>
      <w:r w:rsidR="000960AE" w:rsidRPr="000960AE">
        <w:rPr>
          <w:rFonts w:ascii="Times New Roman" w:hAnsi="Times New Roman" w:cs="Times New Roman"/>
          <w:sz w:val="28"/>
          <w:szCs w:val="28"/>
        </w:rPr>
        <w:t xml:space="preserve">запуск на </w:t>
      </w:r>
      <w:r w:rsidR="000960AE">
        <w:rPr>
          <w:rFonts w:ascii="Times New Roman" w:hAnsi="Times New Roman" w:cs="Times New Roman"/>
          <w:sz w:val="28"/>
          <w:szCs w:val="28"/>
        </w:rPr>
        <w:t xml:space="preserve">его </w:t>
      </w:r>
      <w:r w:rsidR="000960AE" w:rsidRPr="000960AE">
        <w:rPr>
          <w:rFonts w:ascii="Times New Roman" w:hAnsi="Times New Roman" w:cs="Times New Roman"/>
          <w:sz w:val="28"/>
          <w:szCs w:val="28"/>
        </w:rPr>
        <w:t xml:space="preserve">базе к 2050 году </w:t>
      </w:r>
      <w:r w:rsidR="000960AE">
        <w:rPr>
          <w:rFonts w:ascii="Times New Roman" w:hAnsi="Times New Roman" w:cs="Times New Roman"/>
          <w:sz w:val="28"/>
          <w:szCs w:val="28"/>
        </w:rPr>
        <w:t xml:space="preserve">5 </w:t>
      </w:r>
      <w:r w:rsidR="000960AE" w:rsidRPr="000960AE">
        <w:rPr>
          <w:rFonts w:ascii="Times New Roman" w:hAnsi="Times New Roman" w:cs="Times New Roman"/>
          <w:sz w:val="28"/>
          <w:szCs w:val="28"/>
        </w:rPr>
        <w:t xml:space="preserve">масштабных научных проектов мирового уровня </w:t>
      </w:r>
      <w:r w:rsidR="000960AE">
        <w:rPr>
          <w:rFonts w:ascii="Times New Roman" w:hAnsi="Times New Roman" w:cs="Times New Roman"/>
          <w:sz w:val="28"/>
          <w:szCs w:val="28"/>
        </w:rPr>
        <w:t xml:space="preserve">и не менее 200 </w:t>
      </w:r>
      <w:r w:rsidR="000960AE" w:rsidRPr="000960AE">
        <w:rPr>
          <w:rFonts w:ascii="Times New Roman" w:hAnsi="Times New Roman" w:cs="Times New Roman"/>
          <w:sz w:val="28"/>
          <w:szCs w:val="28"/>
        </w:rPr>
        <w:t>научных проектов по приоритетам научно-технологического развития, в том числе в области нефтегазодобычи и нефтегазопереработки, генетики и биомедицины</w:t>
      </w:r>
      <w:r w:rsidR="000960AE">
        <w:rPr>
          <w:rFonts w:ascii="Times New Roman" w:hAnsi="Times New Roman" w:cs="Times New Roman"/>
          <w:sz w:val="28"/>
          <w:szCs w:val="28"/>
        </w:rPr>
        <w:t xml:space="preserve">, </w:t>
      </w:r>
      <w:r w:rsidR="00653A6C">
        <w:rPr>
          <w:rFonts w:ascii="Times New Roman" w:hAnsi="Times New Roman" w:cs="Times New Roman"/>
          <w:sz w:val="28"/>
          <w:szCs w:val="28"/>
        </w:rPr>
        <w:t>что позволи</w:t>
      </w:r>
      <w:r w:rsidR="000960AE">
        <w:rPr>
          <w:rFonts w:ascii="Times New Roman" w:hAnsi="Times New Roman" w:cs="Times New Roman"/>
          <w:sz w:val="28"/>
          <w:szCs w:val="28"/>
        </w:rPr>
        <w:t>т достичь д</w:t>
      </w:r>
      <w:r w:rsidR="000960AE" w:rsidRPr="000960AE">
        <w:rPr>
          <w:rFonts w:ascii="Times New Roman" w:hAnsi="Times New Roman" w:cs="Times New Roman"/>
          <w:sz w:val="28"/>
          <w:szCs w:val="28"/>
        </w:rPr>
        <w:t>ополнительн</w:t>
      </w:r>
      <w:r w:rsidR="00653A6C">
        <w:rPr>
          <w:rFonts w:ascii="Times New Roman" w:hAnsi="Times New Roman" w:cs="Times New Roman"/>
          <w:sz w:val="28"/>
          <w:szCs w:val="28"/>
        </w:rPr>
        <w:t>ый</w:t>
      </w:r>
      <w:r w:rsidR="000960AE" w:rsidRPr="000960AE">
        <w:rPr>
          <w:rFonts w:ascii="Times New Roman" w:hAnsi="Times New Roman" w:cs="Times New Roman"/>
          <w:sz w:val="28"/>
          <w:szCs w:val="28"/>
        </w:rPr>
        <w:t xml:space="preserve"> объем отгруженных товаров собственного производства, выполненных работ и услуг собственными силами в рамках научно-промышленного </w:t>
      </w:r>
      <w:r w:rsidR="000960AE" w:rsidRPr="000960AE">
        <w:rPr>
          <w:rFonts w:ascii="Times New Roman" w:hAnsi="Times New Roman" w:cs="Times New Roman"/>
          <w:sz w:val="28"/>
          <w:szCs w:val="28"/>
        </w:rPr>
        <w:lastRenderedPageBreak/>
        <w:t>мульти-отраслевого кластера</w:t>
      </w:r>
      <w:r w:rsidR="000960AE">
        <w:rPr>
          <w:rFonts w:ascii="Times New Roman" w:hAnsi="Times New Roman" w:cs="Times New Roman"/>
          <w:sz w:val="28"/>
          <w:szCs w:val="28"/>
        </w:rPr>
        <w:t xml:space="preserve"> не менее </w:t>
      </w:r>
      <w:r w:rsidR="000960AE" w:rsidRPr="000960AE">
        <w:rPr>
          <w:rFonts w:ascii="Times New Roman" w:hAnsi="Times New Roman" w:cs="Times New Roman"/>
          <w:sz w:val="28"/>
          <w:szCs w:val="28"/>
        </w:rPr>
        <w:t>719</w:t>
      </w:r>
      <w:r w:rsidR="000960AE">
        <w:rPr>
          <w:rFonts w:ascii="Times New Roman" w:hAnsi="Times New Roman" w:cs="Times New Roman"/>
          <w:sz w:val="28"/>
          <w:szCs w:val="28"/>
        </w:rPr>
        <w:t> </w:t>
      </w:r>
      <w:r w:rsidR="000960AE" w:rsidRPr="000960AE">
        <w:rPr>
          <w:rFonts w:ascii="Times New Roman" w:hAnsi="Times New Roman" w:cs="Times New Roman"/>
          <w:sz w:val="28"/>
          <w:szCs w:val="28"/>
        </w:rPr>
        <w:t>409</w:t>
      </w:r>
      <w:r w:rsidR="000960AE">
        <w:rPr>
          <w:rFonts w:ascii="Times New Roman" w:hAnsi="Times New Roman" w:cs="Times New Roman"/>
          <w:sz w:val="28"/>
          <w:szCs w:val="28"/>
        </w:rPr>
        <w:t xml:space="preserve"> млн. рублей.</w:t>
      </w:r>
    </w:p>
    <w:p w:rsidR="00B75D39" w:rsidRDefault="00B75D39" w:rsidP="00C964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Pr="004406AC">
        <w:rPr>
          <w:rFonts w:ascii="Times New Roman" w:hAnsi="Times New Roman" w:cs="Times New Roman"/>
          <w:sz w:val="28"/>
          <w:szCs w:val="28"/>
        </w:rPr>
        <w:t>флагманск</w:t>
      </w:r>
      <w:r>
        <w:rPr>
          <w:rFonts w:ascii="Times New Roman" w:hAnsi="Times New Roman" w:cs="Times New Roman"/>
          <w:sz w:val="28"/>
          <w:szCs w:val="28"/>
        </w:rPr>
        <w:t xml:space="preserve">ого проекта </w:t>
      </w:r>
      <w:r w:rsidRPr="004406AC">
        <w:rPr>
          <w:rFonts w:ascii="Times New Roman" w:hAnsi="Times New Roman" w:cs="Times New Roman"/>
          <w:sz w:val="28"/>
          <w:szCs w:val="28"/>
        </w:rPr>
        <w:t>«Ревитализация производственных зон»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6449">
        <w:rPr>
          <w:rFonts w:ascii="Times New Roman" w:hAnsi="Times New Roman" w:cs="Times New Roman"/>
          <w:sz w:val="28"/>
          <w:szCs w:val="28"/>
        </w:rPr>
        <w:t>к 2050 году планируется провести не менее 4</w:t>
      </w:r>
      <w:r w:rsidR="00653A6C">
        <w:rPr>
          <w:rFonts w:ascii="Times New Roman" w:hAnsi="Times New Roman" w:cs="Times New Roman"/>
          <w:sz w:val="28"/>
          <w:szCs w:val="28"/>
        </w:rPr>
        <w:t>-х</w:t>
      </w:r>
      <w:r w:rsidR="00C96449">
        <w:rPr>
          <w:rFonts w:ascii="Times New Roman" w:hAnsi="Times New Roman" w:cs="Times New Roman"/>
          <w:sz w:val="28"/>
          <w:szCs w:val="28"/>
        </w:rPr>
        <w:t xml:space="preserve"> мероприятий по </w:t>
      </w:r>
      <w:r w:rsidR="00C96449" w:rsidRPr="00C96449">
        <w:rPr>
          <w:rFonts w:ascii="Times New Roman" w:hAnsi="Times New Roman" w:cs="Times New Roman"/>
          <w:sz w:val="28"/>
          <w:szCs w:val="28"/>
        </w:rPr>
        <w:t>инвентаризаци</w:t>
      </w:r>
      <w:r w:rsidR="00C96449">
        <w:rPr>
          <w:rFonts w:ascii="Times New Roman" w:hAnsi="Times New Roman" w:cs="Times New Roman"/>
          <w:sz w:val="28"/>
          <w:szCs w:val="28"/>
        </w:rPr>
        <w:t>и</w:t>
      </w:r>
      <w:r w:rsidR="00C96449" w:rsidRPr="00C96449">
        <w:rPr>
          <w:rFonts w:ascii="Times New Roman" w:hAnsi="Times New Roman" w:cs="Times New Roman"/>
          <w:sz w:val="28"/>
          <w:szCs w:val="28"/>
        </w:rPr>
        <w:t xml:space="preserve"> Восточной и Северной производственных зон</w:t>
      </w:r>
      <w:r w:rsidR="00653A6C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C96449" w:rsidRPr="00C96449">
        <w:rPr>
          <w:rFonts w:ascii="Times New Roman" w:hAnsi="Times New Roman" w:cs="Times New Roman"/>
          <w:sz w:val="28"/>
          <w:szCs w:val="28"/>
        </w:rPr>
        <w:t xml:space="preserve"> в целях определения неэффективно и малоэффективно </w:t>
      </w:r>
      <w:r w:rsidR="00C96449">
        <w:rPr>
          <w:rFonts w:ascii="Times New Roman" w:hAnsi="Times New Roman" w:cs="Times New Roman"/>
          <w:sz w:val="28"/>
          <w:szCs w:val="28"/>
        </w:rPr>
        <w:t xml:space="preserve">используемых земельных участков, что позволит после </w:t>
      </w:r>
      <w:r w:rsidR="00C96449" w:rsidRPr="00C96449">
        <w:rPr>
          <w:rFonts w:ascii="Times New Roman" w:hAnsi="Times New Roman" w:cs="Times New Roman"/>
          <w:sz w:val="28"/>
          <w:szCs w:val="28"/>
        </w:rPr>
        <w:t>разработк</w:t>
      </w:r>
      <w:r w:rsidR="00C96449">
        <w:rPr>
          <w:rFonts w:ascii="Times New Roman" w:hAnsi="Times New Roman" w:cs="Times New Roman"/>
          <w:sz w:val="28"/>
          <w:szCs w:val="28"/>
        </w:rPr>
        <w:t>и</w:t>
      </w:r>
      <w:r w:rsidR="00C96449" w:rsidRPr="00C96449">
        <w:rPr>
          <w:rFonts w:ascii="Times New Roman" w:hAnsi="Times New Roman" w:cs="Times New Roman"/>
          <w:sz w:val="28"/>
          <w:szCs w:val="28"/>
        </w:rPr>
        <w:t xml:space="preserve"> </w:t>
      </w:r>
      <w:r w:rsidR="00C96449">
        <w:rPr>
          <w:rFonts w:ascii="Times New Roman" w:hAnsi="Times New Roman" w:cs="Times New Roman"/>
          <w:sz w:val="28"/>
          <w:szCs w:val="28"/>
        </w:rPr>
        <w:t xml:space="preserve">и внедрения </w:t>
      </w:r>
      <w:r w:rsidR="00C96449" w:rsidRPr="00C96449">
        <w:rPr>
          <w:rFonts w:ascii="Times New Roman" w:hAnsi="Times New Roman" w:cs="Times New Roman"/>
          <w:sz w:val="28"/>
          <w:szCs w:val="28"/>
        </w:rPr>
        <w:t>комплекса концептуальных документов и программных мероприятий повторного введения в градостроительную деятельность территорий реновации</w:t>
      </w:r>
      <w:r w:rsidR="00C96449">
        <w:rPr>
          <w:rFonts w:ascii="Times New Roman" w:hAnsi="Times New Roman" w:cs="Times New Roman"/>
          <w:sz w:val="28"/>
          <w:szCs w:val="28"/>
        </w:rPr>
        <w:t xml:space="preserve">, </w:t>
      </w:r>
      <w:r w:rsidR="00C96449" w:rsidRPr="00C96449">
        <w:rPr>
          <w:rFonts w:ascii="Times New Roman" w:hAnsi="Times New Roman" w:cs="Times New Roman"/>
          <w:sz w:val="28"/>
          <w:szCs w:val="28"/>
        </w:rPr>
        <w:t>повторно вве</w:t>
      </w:r>
      <w:r w:rsidR="00C96449">
        <w:rPr>
          <w:rFonts w:ascii="Times New Roman" w:hAnsi="Times New Roman" w:cs="Times New Roman"/>
          <w:sz w:val="28"/>
          <w:szCs w:val="28"/>
        </w:rPr>
        <w:t>сти</w:t>
      </w:r>
      <w:r w:rsidR="00C96449" w:rsidRPr="00C96449">
        <w:rPr>
          <w:rFonts w:ascii="Times New Roman" w:hAnsi="Times New Roman" w:cs="Times New Roman"/>
          <w:sz w:val="28"/>
          <w:szCs w:val="28"/>
        </w:rPr>
        <w:t xml:space="preserve"> в градостроительную деятельность</w:t>
      </w:r>
      <w:r w:rsidR="00C96449">
        <w:rPr>
          <w:rFonts w:ascii="Times New Roman" w:hAnsi="Times New Roman" w:cs="Times New Roman"/>
          <w:sz w:val="28"/>
          <w:szCs w:val="28"/>
        </w:rPr>
        <w:t xml:space="preserve"> к 2050 году не </w:t>
      </w:r>
      <w:r w:rsidR="00C96449" w:rsidRPr="00C96449">
        <w:rPr>
          <w:rFonts w:ascii="Times New Roman" w:hAnsi="Times New Roman" w:cs="Times New Roman"/>
          <w:sz w:val="28"/>
          <w:szCs w:val="28"/>
        </w:rPr>
        <w:t xml:space="preserve">менее 90 % </w:t>
      </w:r>
      <w:r w:rsidR="00C96449">
        <w:rPr>
          <w:rFonts w:ascii="Times New Roman" w:hAnsi="Times New Roman" w:cs="Times New Roman"/>
          <w:sz w:val="28"/>
          <w:szCs w:val="28"/>
        </w:rPr>
        <w:t xml:space="preserve">площади </w:t>
      </w:r>
      <w:r w:rsidR="00C96449" w:rsidRPr="00C96449">
        <w:rPr>
          <w:rFonts w:ascii="Times New Roman" w:hAnsi="Times New Roman" w:cs="Times New Roman"/>
          <w:sz w:val="28"/>
          <w:szCs w:val="28"/>
        </w:rPr>
        <w:t>территорий, подлежащих ревитализации</w:t>
      </w:r>
      <w:r w:rsidR="00C96449">
        <w:rPr>
          <w:rFonts w:ascii="Times New Roman" w:hAnsi="Times New Roman" w:cs="Times New Roman"/>
          <w:sz w:val="28"/>
          <w:szCs w:val="28"/>
        </w:rPr>
        <w:t xml:space="preserve">. Эти мероприятия будут способствовать </w:t>
      </w:r>
      <w:r w:rsidR="00392497">
        <w:rPr>
          <w:rFonts w:ascii="Times New Roman" w:hAnsi="Times New Roman" w:cs="Times New Roman"/>
          <w:sz w:val="28"/>
          <w:szCs w:val="28"/>
        </w:rPr>
        <w:t>увеличению к 2050 году о</w:t>
      </w:r>
      <w:r w:rsidR="00392497" w:rsidRPr="00392497">
        <w:rPr>
          <w:rFonts w:ascii="Times New Roman" w:hAnsi="Times New Roman" w:cs="Times New Roman"/>
          <w:sz w:val="28"/>
          <w:szCs w:val="28"/>
        </w:rPr>
        <w:t>бъем</w:t>
      </w:r>
      <w:r w:rsidR="00392497">
        <w:rPr>
          <w:rFonts w:ascii="Times New Roman" w:hAnsi="Times New Roman" w:cs="Times New Roman"/>
          <w:sz w:val="28"/>
          <w:szCs w:val="28"/>
        </w:rPr>
        <w:t>а</w:t>
      </w:r>
      <w:r w:rsidR="00392497" w:rsidRPr="00392497">
        <w:rPr>
          <w:rFonts w:ascii="Times New Roman" w:hAnsi="Times New Roman" w:cs="Times New Roman"/>
          <w:sz w:val="28"/>
          <w:szCs w:val="28"/>
        </w:rPr>
        <w:t xml:space="preserve"> отгруженных товаров собственного производства, выполненных работ и услуг собственными силами</w:t>
      </w:r>
      <w:r w:rsidR="00392497">
        <w:rPr>
          <w:rFonts w:ascii="Times New Roman" w:hAnsi="Times New Roman" w:cs="Times New Roman"/>
          <w:sz w:val="28"/>
          <w:szCs w:val="28"/>
        </w:rPr>
        <w:t xml:space="preserve"> до </w:t>
      </w:r>
      <w:r w:rsidR="00392497" w:rsidRPr="00392497">
        <w:rPr>
          <w:rFonts w:ascii="Times New Roman" w:hAnsi="Times New Roman" w:cs="Times New Roman"/>
          <w:sz w:val="28"/>
          <w:szCs w:val="28"/>
        </w:rPr>
        <w:t>3</w:t>
      </w:r>
      <w:r w:rsidR="00392497">
        <w:rPr>
          <w:rFonts w:ascii="Times New Roman" w:hAnsi="Times New Roman" w:cs="Times New Roman"/>
          <w:sz w:val="28"/>
          <w:szCs w:val="28"/>
        </w:rPr>
        <w:t> </w:t>
      </w:r>
      <w:r w:rsidR="00392497" w:rsidRPr="00392497">
        <w:rPr>
          <w:rFonts w:ascii="Times New Roman" w:hAnsi="Times New Roman" w:cs="Times New Roman"/>
          <w:sz w:val="28"/>
          <w:szCs w:val="28"/>
        </w:rPr>
        <w:t>648</w:t>
      </w:r>
      <w:r w:rsidR="00653A6C">
        <w:rPr>
          <w:rFonts w:ascii="Times New Roman" w:hAnsi="Times New Roman" w:cs="Times New Roman"/>
          <w:sz w:val="28"/>
          <w:szCs w:val="28"/>
        </w:rPr>
        <w:t xml:space="preserve"> млрд. рублей.</w:t>
      </w:r>
    </w:p>
    <w:p w:rsidR="00392497" w:rsidRPr="004406AC" w:rsidRDefault="00B5589C" w:rsidP="003924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</w:t>
      </w:r>
      <w:r w:rsidR="00392497" w:rsidRPr="004406AC">
        <w:rPr>
          <w:rFonts w:ascii="Times New Roman" w:hAnsi="Times New Roman" w:cs="Times New Roman"/>
          <w:sz w:val="28"/>
          <w:szCs w:val="28"/>
        </w:rPr>
        <w:t xml:space="preserve"> вектор</w:t>
      </w:r>
      <w:r w:rsidR="00392497">
        <w:rPr>
          <w:rFonts w:ascii="Times New Roman" w:hAnsi="Times New Roman" w:cs="Times New Roman"/>
          <w:sz w:val="28"/>
          <w:szCs w:val="28"/>
        </w:rPr>
        <w:t>а</w:t>
      </w:r>
      <w:r w:rsidR="00392497" w:rsidRPr="004406AC">
        <w:rPr>
          <w:rFonts w:ascii="Times New Roman" w:hAnsi="Times New Roman" w:cs="Times New Roman"/>
          <w:sz w:val="28"/>
          <w:szCs w:val="28"/>
        </w:rPr>
        <w:t xml:space="preserve"> </w:t>
      </w:r>
      <w:r w:rsidR="00392497" w:rsidRPr="006B2777">
        <w:rPr>
          <w:rFonts w:ascii="Times New Roman" w:hAnsi="Times New Roman" w:cs="Times New Roman"/>
          <w:sz w:val="28"/>
          <w:szCs w:val="28"/>
        </w:rPr>
        <w:t xml:space="preserve">«Транспорт и логистика» </w:t>
      </w:r>
      <w:r>
        <w:rPr>
          <w:rFonts w:ascii="Times New Roman" w:hAnsi="Times New Roman" w:cs="Times New Roman"/>
          <w:sz w:val="28"/>
          <w:szCs w:val="28"/>
        </w:rPr>
        <w:t>буде</w:t>
      </w:r>
      <w:r w:rsidR="00392497" w:rsidRPr="004406AC">
        <w:rPr>
          <w:rFonts w:ascii="Times New Roman" w:hAnsi="Times New Roman" w:cs="Times New Roman"/>
          <w:sz w:val="28"/>
          <w:szCs w:val="28"/>
        </w:rPr>
        <w:t>т достигаться реализацией</w:t>
      </w:r>
      <w:r w:rsidR="00653A6C">
        <w:rPr>
          <w:rFonts w:ascii="Times New Roman" w:hAnsi="Times New Roman" w:cs="Times New Roman"/>
          <w:sz w:val="28"/>
          <w:szCs w:val="28"/>
        </w:rPr>
        <w:t xml:space="preserve"> следующих мероприятий, включая флагманский проект.</w:t>
      </w:r>
    </w:p>
    <w:p w:rsidR="000960AE" w:rsidRDefault="00B75D39" w:rsidP="004406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Pr="004406AC">
        <w:rPr>
          <w:rFonts w:ascii="Times New Roman" w:hAnsi="Times New Roman" w:cs="Times New Roman"/>
          <w:sz w:val="28"/>
          <w:szCs w:val="28"/>
        </w:rPr>
        <w:t>флагманск</w:t>
      </w:r>
      <w:r>
        <w:rPr>
          <w:rFonts w:ascii="Times New Roman" w:hAnsi="Times New Roman" w:cs="Times New Roman"/>
          <w:sz w:val="28"/>
          <w:szCs w:val="28"/>
        </w:rPr>
        <w:t xml:space="preserve">ого проекта </w:t>
      </w:r>
      <w:r w:rsidRPr="00875BE4">
        <w:rPr>
          <w:rFonts w:ascii="Times New Roman" w:hAnsi="Times New Roman" w:cs="Times New Roman"/>
          <w:sz w:val="28"/>
          <w:szCs w:val="28"/>
        </w:rPr>
        <w:t>«Сургут – транспортно-логистический хаб»</w:t>
      </w:r>
      <w:r>
        <w:rPr>
          <w:rFonts w:ascii="Times New Roman" w:hAnsi="Times New Roman" w:cs="Times New Roman"/>
          <w:sz w:val="28"/>
          <w:szCs w:val="28"/>
        </w:rPr>
        <w:t xml:space="preserve"> к 2036 году планируется создать</w:t>
      </w:r>
      <w:r w:rsidR="00B57658" w:rsidRPr="00B57658">
        <w:rPr>
          <w:rFonts w:ascii="Times New Roman" w:hAnsi="Times New Roman" w:cs="Times New Roman"/>
          <w:sz w:val="28"/>
          <w:szCs w:val="28"/>
        </w:rPr>
        <w:t xml:space="preserve"> </w:t>
      </w:r>
      <w:r w:rsidR="00B57658">
        <w:rPr>
          <w:rFonts w:ascii="Times New Roman" w:hAnsi="Times New Roman" w:cs="Times New Roman"/>
          <w:sz w:val="28"/>
          <w:szCs w:val="28"/>
        </w:rPr>
        <w:t xml:space="preserve">5 крупных </w:t>
      </w:r>
      <w:r w:rsidR="00B57658" w:rsidRPr="00B57658">
        <w:rPr>
          <w:rFonts w:ascii="Times New Roman" w:hAnsi="Times New Roman" w:cs="Times New Roman"/>
          <w:sz w:val="28"/>
          <w:szCs w:val="28"/>
        </w:rPr>
        <w:t>транспортно-логистических комплексов на площадках, примыкающих к планируемой автомобильной дороге регионального значения со строительством мостового перехода через реку Обь (с восточной стороны) в районе примыкания к восточной объездной дороге</w:t>
      </w:r>
      <w:r w:rsidR="00653A6C">
        <w:rPr>
          <w:rFonts w:ascii="Times New Roman" w:hAnsi="Times New Roman" w:cs="Times New Roman"/>
          <w:sz w:val="28"/>
          <w:szCs w:val="28"/>
        </w:rPr>
        <w:t>, что</w:t>
      </w:r>
      <w:r w:rsidR="00B57658">
        <w:rPr>
          <w:rFonts w:ascii="Times New Roman" w:hAnsi="Times New Roman" w:cs="Times New Roman"/>
          <w:sz w:val="28"/>
          <w:szCs w:val="28"/>
        </w:rPr>
        <w:t xml:space="preserve"> удвоит к 2050 году о</w:t>
      </w:r>
      <w:r w:rsidR="00B57658" w:rsidRPr="00B57658">
        <w:rPr>
          <w:rFonts w:ascii="Times New Roman" w:hAnsi="Times New Roman" w:cs="Times New Roman"/>
          <w:sz w:val="28"/>
          <w:szCs w:val="28"/>
        </w:rPr>
        <w:t>бъем отгруженных товаров собственного производства, выполненных работ и услуг собственными силами в ценах соответствующих лет по крупным и средним производителям по виду экономической деятельности «Транспорт и хранение»</w:t>
      </w:r>
      <w:r w:rsidR="00B57658">
        <w:rPr>
          <w:rFonts w:ascii="Times New Roman" w:hAnsi="Times New Roman" w:cs="Times New Roman"/>
          <w:sz w:val="28"/>
          <w:szCs w:val="28"/>
        </w:rPr>
        <w:t xml:space="preserve"> до 412 137 млн. рублей.</w:t>
      </w:r>
    </w:p>
    <w:p w:rsidR="00B57658" w:rsidRDefault="00653A6C" w:rsidP="004406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2036 году запланировано создание </w:t>
      </w:r>
      <w:r w:rsidRPr="00B57658">
        <w:rPr>
          <w:rFonts w:ascii="Times New Roman" w:hAnsi="Times New Roman" w:cs="Times New Roman"/>
          <w:sz w:val="28"/>
          <w:szCs w:val="28"/>
        </w:rPr>
        <w:t>речн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57658">
        <w:rPr>
          <w:rFonts w:ascii="Times New Roman" w:hAnsi="Times New Roman" w:cs="Times New Roman"/>
          <w:sz w:val="28"/>
          <w:szCs w:val="28"/>
        </w:rPr>
        <w:t xml:space="preserve"> вокзал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576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57658">
        <w:rPr>
          <w:rFonts w:ascii="Times New Roman" w:hAnsi="Times New Roman" w:cs="Times New Roman"/>
          <w:sz w:val="28"/>
          <w:szCs w:val="28"/>
        </w:rPr>
        <w:t xml:space="preserve"> инфраструктур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B57658">
        <w:rPr>
          <w:rFonts w:ascii="Times New Roman" w:hAnsi="Times New Roman" w:cs="Times New Roman"/>
          <w:sz w:val="28"/>
          <w:szCs w:val="28"/>
        </w:rPr>
        <w:t xml:space="preserve"> речных перевозок</w:t>
      </w:r>
      <w:r>
        <w:rPr>
          <w:rFonts w:ascii="Times New Roman" w:hAnsi="Times New Roman" w:cs="Times New Roman"/>
          <w:sz w:val="28"/>
          <w:szCs w:val="28"/>
        </w:rPr>
        <w:t xml:space="preserve">, в следующие этапы реализации </w:t>
      </w:r>
      <w:r w:rsidR="00B57658">
        <w:rPr>
          <w:rFonts w:ascii="Times New Roman" w:hAnsi="Times New Roman" w:cs="Times New Roman"/>
          <w:sz w:val="28"/>
          <w:szCs w:val="28"/>
        </w:rPr>
        <w:t xml:space="preserve">планируется создание 2-х </w:t>
      </w:r>
      <w:r w:rsidR="00B57658" w:rsidRPr="00B57658">
        <w:rPr>
          <w:rFonts w:ascii="Times New Roman" w:hAnsi="Times New Roman" w:cs="Times New Roman"/>
          <w:sz w:val="28"/>
          <w:szCs w:val="28"/>
        </w:rPr>
        <w:t>транспортно-пересадочных узлов (на базе железнодорожного и автовокзала, на базе аэропорта)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2497" w:rsidRPr="004406AC" w:rsidRDefault="00392497" w:rsidP="003924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06AC">
        <w:rPr>
          <w:rFonts w:ascii="Times New Roman" w:hAnsi="Times New Roman" w:cs="Times New Roman"/>
          <w:sz w:val="28"/>
          <w:szCs w:val="28"/>
        </w:rPr>
        <w:lastRenderedPageBreak/>
        <w:t>Цели вектор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406AC">
        <w:rPr>
          <w:rFonts w:ascii="Times New Roman" w:hAnsi="Times New Roman" w:cs="Times New Roman"/>
          <w:sz w:val="28"/>
          <w:szCs w:val="28"/>
        </w:rPr>
        <w:t xml:space="preserve"> </w:t>
      </w:r>
      <w:r w:rsidRPr="006B2777">
        <w:rPr>
          <w:rFonts w:ascii="Times New Roman" w:hAnsi="Times New Roman" w:cs="Times New Roman"/>
          <w:sz w:val="28"/>
          <w:szCs w:val="28"/>
        </w:rPr>
        <w:t xml:space="preserve">«Предпринимательство и туризм» </w:t>
      </w:r>
      <w:r w:rsidRPr="004406AC">
        <w:rPr>
          <w:rFonts w:ascii="Times New Roman" w:hAnsi="Times New Roman" w:cs="Times New Roman"/>
          <w:sz w:val="28"/>
          <w:szCs w:val="28"/>
        </w:rPr>
        <w:t>будут достигаться реализацией</w:t>
      </w:r>
      <w:r w:rsidR="00653A6C">
        <w:rPr>
          <w:rFonts w:ascii="Times New Roman" w:hAnsi="Times New Roman" w:cs="Times New Roman"/>
          <w:sz w:val="28"/>
          <w:szCs w:val="28"/>
        </w:rPr>
        <w:t xml:space="preserve"> следующих мероприятий, включая флагманский проект.</w:t>
      </w:r>
    </w:p>
    <w:p w:rsidR="009A018B" w:rsidRPr="009A018B" w:rsidRDefault="00F05ABC" w:rsidP="009A01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2050 году планируется провести не менее </w:t>
      </w:r>
      <w:r w:rsidR="009A018B">
        <w:rPr>
          <w:rFonts w:ascii="Times New Roman" w:hAnsi="Times New Roman" w:cs="Times New Roman"/>
          <w:sz w:val="28"/>
          <w:szCs w:val="28"/>
        </w:rPr>
        <w:t>935</w:t>
      </w:r>
      <w:r>
        <w:rPr>
          <w:rFonts w:ascii="Times New Roman" w:hAnsi="Times New Roman" w:cs="Times New Roman"/>
          <w:sz w:val="28"/>
          <w:szCs w:val="28"/>
        </w:rPr>
        <w:t xml:space="preserve"> мероприятий по оказанию</w:t>
      </w:r>
      <w:r w:rsidRPr="00F05ABC">
        <w:rPr>
          <w:rFonts w:ascii="Times New Roman" w:hAnsi="Times New Roman" w:cs="Times New Roman"/>
          <w:sz w:val="28"/>
          <w:szCs w:val="28"/>
        </w:rPr>
        <w:t xml:space="preserve"> финансовой поддержки субъектам малого бизнеса, осуществляющим социально значимые (приоритетные) виды деятельности, в том числе в высокотехнологичном секторе</w:t>
      </w:r>
      <w:r>
        <w:rPr>
          <w:rFonts w:ascii="Times New Roman" w:hAnsi="Times New Roman" w:cs="Times New Roman"/>
          <w:sz w:val="28"/>
          <w:szCs w:val="28"/>
        </w:rPr>
        <w:t xml:space="preserve">, а также не менее 102 </w:t>
      </w:r>
      <w:r w:rsidRPr="00F05ABC">
        <w:rPr>
          <w:rFonts w:ascii="Times New Roman" w:hAnsi="Times New Roman" w:cs="Times New Roman"/>
          <w:sz w:val="28"/>
          <w:szCs w:val="28"/>
        </w:rPr>
        <w:t>мероприятий, направленных на оказание консультационной поддержки/сопровождение субъектов малого бизнеса, заинтересованных в осуществлении предпринимательской деятельности в социальной сфере, а также социально ориентированных некоммерческих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, что позволит </w:t>
      </w:r>
      <w:r w:rsidR="009A018B">
        <w:rPr>
          <w:rFonts w:ascii="Times New Roman" w:hAnsi="Times New Roman" w:cs="Times New Roman"/>
          <w:sz w:val="28"/>
          <w:szCs w:val="28"/>
        </w:rPr>
        <w:t>к 2050 году увеличить ч</w:t>
      </w:r>
      <w:r w:rsidR="009A018B" w:rsidRPr="009A018B">
        <w:rPr>
          <w:rFonts w:ascii="Times New Roman" w:hAnsi="Times New Roman" w:cs="Times New Roman"/>
          <w:sz w:val="28"/>
          <w:szCs w:val="28"/>
        </w:rPr>
        <w:t xml:space="preserve">исленность занятых в малом бизнесе, включая индивидуальных предпринимателей и самозанятых </w:t>
      </w:r>
      <w:r w:rsidR="009A018B">
        <w:rPr>
          <w:rFonts w:ascii="Times New Roman" w:hAnsi="Times New Roman" w:cs="Times New Roman"/>
          <w:sz w:val="28"/>
          <w:szCs w:val="28"/>
        </w:rPr>
        <w:t>до</w:t>
      </w:r>
      <w:r w:rsidR="009A018B" w:rsidRPr="009A018B">
        <w:rPr>
          <w:rFonts w:ascii="Times New Roman" w:hAnsi="Times New Roman" w:cs="Times New Roman"/>
          <w:sz w:val="28"/>
          <w:szCs w:val="28"/>
        </w:rPr>
        <w:t xml:space="preserve"> 157,0 тыс. человек</w:t>
      </w:r>
      <w:r w:rsidR="009A018B">
        <w:rPr>
          <w:rFonts w:ascii="Times New Roman" w:hAnsi="Times New Roman" w:cs="Times New Roman"/>
          <w:sz w:val="28"/>
          <w:szCs w:val="28"/>
        </w:rPr>
        <w:t xml:space="preserve"> и достичь о</w:t>
      </w:r>
      <w:r w:rsidR="009A018B" w:rsidRPr="009A018B">
        <w:rPr>
          <w:rFonts w:ascii="Times New Roman" w:hAnsi="Times New Roman" w:cs="Times New Roman"/>
          <w:sz w:val="28"/>
          <w:szCs w:val="28"/>
        </w:rPr>
        <w:t>борот</w:t>
      </w:r>
      <w:r w:rsidR="009A018B">
        <w:rPr>
          <w:rFonts w:ascii="Times New Roman" w:hAnsi="Times New Roman" w:cs="Times New Roman"/>
          <w:sz w:val="28"/>
          <w:szCs w:val="28"/>
        </w:rPr>
        <w:t>а</w:t>
      </w:r>
      <w:r w:rsidR="009A018B" w:rsidRPr="009A018B">
        <w:rPr>
          <w:rFonts w:ascii="Times New Roman" w:hAnsi="Times New Roman" w:cs="Times New Roman"/>
          <w:sz w:val="28"/>
          <w:szCs w:val="28"/>
        </w:rPr>
        <w:t xml:space="preserve"> (товаров, работ, услуг) субъектов малого предпринимательства – 1 352 </w:t>
      </w:r>
      <w:r w:rsidR="00653A6C">
        <w:rPr>
          <w:rFonts w:ascii="Times New Roman" w:hAnsi="Times New Roman" w:cs="Times New Roman"/>
          <w:sz w:val="28"/>
          <w:szCs w:val="28"/>
        </w:rPr>
        <w:t>млрд</w:t>
      </w:r>
      <w:r w:rsidR="009A018B" w:rsidRPr="009A018B">
        <w:rPr>
          <w:rFonts w:ascii="Times New Roman" w:hAnsi="Times New Roman" w:cs="Times New Roman"/>
          <w:sz w:val="28"/>
          <w:szCs w:val="28"/>
        </w:rPr>
        <w:t>. рублей</w:t>
      </w:r>
      <w:r w:rsidR="00653A6C">
        <w:rPr>
          <w:rFonts w:ascii="Times New Roman" w:hAnsi="Times New Roman" w:cs="Times New Roman"/>
          <w:sz w:val="28"/>
          <w:szCs w:val="28"/>
        </w:rPr>
        <w:t xml:space="preserve">, в том числе за счет реализации флагманского проекта  </w:t>
      </w:r>
      <w:r w:rsidR="00653A6C" w:rsidRPr="006B2777">
        <w:rPr>
          <w:rFonts w:ascii="Times New Roman" w:hAnsi="Times New Roman" w:cs="Times New Roman"/>
          <w:sz w:val="28"/>
          <w:szCs w:val="28"/>
        </w:rPr>
        <w:t>Научно-промышленный мульти-отраслевой кластер»</w:t>
      </w:r>
      <w:r w:rsidR="00653A6C">
        <w:rPr>
          <w:rFonts w:ascii="Times New Roman" w:hAnsi="Times New Roman" w:cs="Times New Roman"/>
          <w:sz w:val="28"/>
          <w:szCs w:val="28"/>
        </w:rPr>
        <w:t>.</w:t>
      </w:r>
      <w:r w:rsidR="009A018B">
        <w:rPr>
          <w:rFonts w:ascii="Times New Roman" w:hAnsi="Times New Roman" w:cs="Times New Roman"/>
          <w:sz w:val="28"/>
          <w:szCs w:val="28"/>
        </w:rPr>
        <w:t xml:space="preserve"> Также к </w:t>
      </w:r>
      <w:r w:rsidR="009A018B" w:rsidRPr="009A018B">
        <w:rPr>
          <w:rFonts w:ascii="Times New Roman" w:hAnsi="Times New Roman" w:cs="Times New Roman"/>
          <w:sz w:val="28"/>
          <w:szCs w:val="28"/>
        </w:rPr>
        <w:t>2050 году</w:t>
      </w:r>
      <w:r w:rsidR="009A018B">
        <w:rPr>
          <w:rFonts w:ascii="Times New Roman" w:hAnsi="Times New Roman" w:cs="Times New Roman"/>
          <w:sz w:val="28"/>
          <w:szCs w:val="28"/>
        </w:rPr>
        <w:t xml:space="preserve"> </w:t>
      </w:r>
      <w:r w:rsidR="00653A6C">
        <w:rPr>
          <w:rFonts w:ascii="Times New Roman" w:hAnsi="Times New Roman" w:cs="Times New Roman"/>
          <w:sz w:val="28"/>
          <w:szCs w:val="28"/>
        </w:rPr>
        <w:t xml:space="preserve">в планах </w:t>
      </w:r>
      <w:r w:rsidR="009A018B">
        <w:rPr>
          <w:rFonts w:ascii="Times New Roman" w:hAnsi="Times New Roman" w:cs="Times New Roman"/>
          <w:sz w:val="28"/>
          <w:szCs w:val="28"/>
        </w:rPr>
        <w:t>повысить у</w:t>
      </w:r>
      <w:r w:rsidR="009A018B" w:rsidRPr="009A018B">
        <w:rPr>
          <w:rFonts w:ascii="Times New Roman" w:hAnsi="Times New Roman" w:cs="Times New Roman"/>
          <w:sz w:val="28"/>
          <w:szCs w:val="28"/>
        </w:rPr>
        <w:t xml:space="preserve">довлетворённость предпринимательского сообщества общими условиями ведения предпринимательской деятельности </w:t>
      </w:r>
      <w:r w:rsidR="00653A6C">
        <w:rPr>
          <w:rFonts w:ascii="Times New Roman" w:hAnsi="Times New Roman" w:cs="Times New Roman"/>
          <w:sz w:val="28"/>
          <w:szCs w:val="28"/>
        </w:rPr>
        <w:t>до</w:t>
      </w:r>
      <w:r w:rsidR="009A018B" w:rsidRPr="009A018B">
        <w:rPr>
          <w:rFonts w:ascii="Times New Roman" w:hAnsi="Times New Roman" w:cs="Times New Roman"/>
          <w:sz w:val="28"/>
          <w:szCs w:val="28"/>
        </w:rPr>
        <w:t xml:space="preserve"> 75%.</w:t>
      </w:r>
    </w:p>
    <w:p w:rsidR="00B57658" w:rsidRDefault="00622D98" w:rsidP="00B75D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Pr="004406AC">
        <w:rPr>
          <w:rFonts w:ascii="Times New Roman" w:hAnsi="Times New Roman" w:cs="Times New Roman"/>
          <w:sz w:val="28"/>
          <w:szCs w:val="28"/>
        </w:rPr>
        <w:t>флагманск</w:t>
      </w:r>
      <w:r>
        <w:rPr>
          <w:rFonts w:ascii="Times New Roman" w:hAnsi="Times New Roman" w:cs="Times New Roman"/>
          <w:sz w:val="28"/>
          <w:szCs w:val="28"/>
        </w:rPr>
        <w:t xml:space="preserve">ого проекта </w:t>
      </w:r>
      <w:r w:rsidRPr="00875BE4">
        <w:rPr>
          <w:rFonts w:ascii="Times New Roman" w:hAnsi="Times New Roman" w:cs="Times New Roman"/>
          <w:sz w:val="28"/>
          <w:szCs w:val="28"/>
        </w:rPr>
        <w:t>«Центр делового туризма»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3A6C" w:rsidRPr="00622D98">
        <w:rPr>
          <w:rFonts w:ascii="Times New Roman" w:hAnsi="Times New Roman" w:cs="Times New Roman"/>
          <w:sz w:val="28"/>
          <w:szCs w:val="28"/>
        </w:rPr>
        <w:t xml:space="preserve">к 2031 году строительство индустрии развлечений </w:t>
      </w:r>
      <w:r w:rsidR="00653A6C">
        <w:rPr>
          <w:rFonts w:ascii="Times New Roman" w:hAnsi="Times New Roman" w:cs="Times New Roman"/>
          <w:sz w:val="28"/>
          <w:szCs w:val="28"/>
        </w:rPr>
        <w:t>–</w:t>
      </w:r>
      <w:r w:rsidR="00653A6C" w:rsidRPr="00622D98">
        <w:rPr>
          <w:rFonts w:ascii="Times New Roman" w:hAnsi="Times New Roman" w:cs="Times New Roman"/>
          <w:sz w:val="28"/>
          <w:szCs w:val="28"/>
        </w:rPr>
        <w:t xml:space="preserve"> парк</w:t>
      </w:r>
      <w:r w:rsidR="00653A6C">
        <w:rPr>
          <w:rFonts w:ascii="Times New Roman" w:hAnsi="Times New Roman" w:cs="Times New Roman"/>
          <w:sz w:val="28"/>
          <w:szCs w:val="28"/>
        </w:rPr>
        <w:t>а</w:t>
      </w:r>
      <w:r w:rsidR="00653A6C" w:rsidRPr="00622D98">
        <w:rPr>
          <w:rFonts w:ascii="Times New Roman" w:hAnsi="Times New Roman" w:cs="Times New Roman"/>
          <w:sz w:val="28"/>
          <w:szCs w:val="28"/>
        </w:rPr>
        <w:t xml:space="preserve"> аттракционов, термальн</w:t>
      </w:r>
      <w:r w:rsidR="00653A6C">
        <w:rPr>
          <w:rFonts w:ascii="Times New Roman" w:hAnsi="Times New Roman" w:cs="Times New Roman"/>
          <w:sz w:val="28"/>
          <w:szCs w:val="28"/>
        </w:rPr>
        <w:t>ого</w:t>
      </w:r>
      <w:r w:rsidR="00653A6C" w:rsidRPr="00622D98">
        <w:rPr>
          <w:rFonts w:ascii="Times New Roman" w:hAnsi="Times New Roman" w:cs="Times New Roman"/>
          <w:sz w:val="28"/>
          <w:szCs w:val="28"/>
        </w:rPr>
        <w:t xml:space="preserve"> лечебно-оздоровительного комплекс</w:t>
      </w:r>
      <w:r w:rsidR="00653A6C">
        <w:rPr>
          <w:rFonts w:ascii="Times New Roman" w:hAnsi="Times New Roman" w:cs="Times New Roman"/>
          <w:sz w:val="28"/>
          <w:szCs w:val="28"/>
        </w:rPr>
        <w:t xml:space="preserve">а, а также </w:t>
      </w:r>
      <w:r w:rsidR="00653A6C" w:rsidRPr="00622D98">
        <w:rPr>
          <w:rFonts w:ascii="Times New Roman" w:hAnsi="Times New Roman" w:cs="Times New Roman"/>
          <w:sz w:val="28"/>
          <w:szCs w:val="28"/>
        </w:rPr>
        <w:t>строительство вспомогательных объект</w:t>
      </w:r>
      <w:r w:rsidR="00653A6C">
        <w:rPr>
          <w:rFonts w:ascii="Times New Roman" w:hAnsi="Times New Roman" w:cs="Times New Roman"/>
          <w:sz w:val="28"/>
          <w:szCs w:val="28"/>
        </w:rPr>
        <w:t xml:space="preserve">ов сопутствующей инфраструктуры </w:t>
      </w:r>
      <w:r w:rsidR="00653A6C" w:rsidRPr="00622D98">
        <w:rPr>
          <w:rFonts w:ascii="Times New Roman" w:hAnsi="Times New Roman" w:cs="Times New Roman"/>
          <w:sz w:val="28"/>
          <w:szCs w:val="28"/>
        </w:rPr>
        <w:t>- центр</w:t>
      </w:r>
      <w:r w:rsidR="00653A6C">
        <w:rPr>
          <w:rFonts w:ascii="Times New Roman" w:hAnsi="Times New Roman" w:cs="Times New Roman"/>
          <w:sz w:val="28"/>
          <w:szCs w:val="28"/>
        </w:rPr>
        <w:t>а</w:t>
      </w:r>
      <w:r w:rsidR="00653A6C" w:rsidRPr="00622D98">
        <w:rPr>
          <w:rFonts w:ascii="Times New Roman" w:hAnsi="Times New Roman" w:cs="Times New Roman"/>
          <w:sz w:val="28"/>
          <w:szCs w:val="28"/>
        </w:rPr>
        <w:t xml:space="preserve"> гастрономического туризма</w:t>
      </w:r>
      <w:r w:rsidR="00653A6C">
        <w:rPr>
          <w:rFonts w:ascii="Times New Roman" w:hAnsi="Times New Roman" w:cs="Times New Roman"/>
          <w:sz w:val="28"/>
          <w:szCs w:val="28"/>
        </w:rPr>
        <w:t xml:space="preserve">, </w:t>
      </w:r>
      <w:r w:rsidR="00653A6C" w:rsidRPr="00622D98">
        <w:rPr>
          <w:rFonts w:ascii="Times New Roman" w:hAnsi="Times New Roman" w:cs="Times New Roman"/>
          <w:sz w:val="28"/>
          <w:szCs w:val="28"/>
        </w:rPr>
        <w:t>к 2036 году создание выставочного пространства</w:t>
      </w:r>
      <w:r w:rsidR="00653A6C">
        <w:rPr>
          <w:rFonts w:ascii="Times New Roman" w:hAnsi="Times New Roman" w:cs="Times New Roman"/>
          <w:sz w:val="28"/>
          <w:szCs w:val="28"/>
        </w:rPr>
        <w:t>,</w:t>
      </w:r>
      <w:r w:rsidR="00653A6C" w:rsidRPr="00622D98">
        <w:rPr>
          <w:rFonts w:ascii="Times New Roman" w:hAnsi="Times New Roman" w:cs="Times New Roman"/>
          <w:sz w:val="28"/>
          <w:szCs w:val="28"/>
        </w:rPr>
        <w:t xml:space="preserve"> аквапарк</w:t>
      </w:r>
      <w:r w:rsidR="00653A6C">
        <w:rPr>
          <w:rFonts w:ascii="Times New Roman" w:hAnsi="Times New Roman" w:cs="Times New Roman"/>
          <w:sz w:val="28"/>
          <w:szCs w:val="28"/>
        </w:rPr>
        <w:t xml:space="preserve">а, </w:t>
      </w:r>
      <w:r>
        <w:rPr>
          <w:rFonts w:ascii="Times New Roman" w:hAnsi="Times New Roman" w:cs="Times New Roman"/>
          <w:sz w:val="28"/>
          <w:szCs w:val="28"/>
        </w:rPr>
        <w:t xml:space="preserve">к 2050 году в </w:t>
      </w:r>
      <w:r w:rsidR="00653A6C">
        <w:rPr>
          <w:rFonts w:ascii="Times New Roman" w:hAnsi="Times New Roman" w:cs="Times New Roman"/>
          <w:sz w:val="28"/>
          <w:szCs w:val="28"/>
        </w:rPr>
        <w:t>планах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2D98">
        <w:rPr>
          <w:rFonts w:ascii="Times New Roman" w:hAnsi="Times New Roman" w:cs="Times New Roman"/>
          <w:sz w:val="28"/>
          <w:szCs w:val="28"/>
        </w:rPr>
        <w:t xml:space="preserve">строительство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22D98">
        <w:rPr>
          <w:rFonts w:ascii="Times New Roman" w:hAnsi="Times New Roman" w:cs="Times New Roman"/>
          <w:sz w:val="28"/>
          <w:szCs w:val="28"/>
        </w:rPr>
        <w:t xml:space="preserve"> гостиниц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53A6C">
        <w:rPr>
          <w:rFonts w:ascii="Times New Roman" w:hAnsi="Times New Roman" w:cs="Times New Roman"/>
          <w:sz w:val="28"/>
          <w:szCs w:val="28"/>
        </w:rPr>
        <w:t xml:space="preserve">что позволит </w:t>
      </w:r>
      <w:r w:rsidR="00B75D39">
        <w:rPr>
          <w:rFonts w:ascii="Times New Roman" w:hAnsi="Times New Roman" w:cs="Times New Roman"/>
          <w:sz w:val="28"/>
          <w:szCs w:val="28"/>
        </w:rPr>
        <w:t xml:space="preserve">увеличить </w:t>
      </w:r>
      <w:r w:rsidR="00B75D39" w:rsidRPr="00B75D39">
        <w:rPr>
          <w:rFonts w:ascii="Times New Roman" w:hAnsi="Times New Roman" w:cs="Times New Roman"/>
          <w:sz w:val="28"/>
          <w:szCs w:val="28"/>
        </w:rPr>
        <w:t xml:space="preserve">турпоток </w:t>
      </w:r>
      <w:r w:rsidR="00B75D39">
        <w:rPr>
          <w:rFonts w:ascii="Times New Roman" w:hAnsi="Times New Roman" w:cs="Times New Roman"/>
          <w:sz w:val="28"/>
          <w:szCs w:val="28"/>
        </w:rPr>
        <w:t xml:space="preserve">до </w:t>
      </w:r>
      <w:r w:rsidR="00B75D39" w:rsidRPr="00B75D39">
        <w:rPr>
          <w:rFonts w:ascii="Times New Roman" w:hAnsi="Times New Roman" w:cs="Times New Roman"/>
          <w:sz w:val="28"/>
          <w:szCs w:val="28"/>
        </w:rPr>
        <w:t>810 тыс. ночевок</w:t>
      </w:r>
      <w:r w:rsidR="00B75D39">
        <w:rPr>
          <w:rFonts w:ascii="Times New Roman" w:hAnsi="Times New Roman" w:cs="Times New Roman"/>
          <w:sz w:val="28"/>
          <w:szCs w:val="28"/>
        </w:rPr>
        <w:t>, и повысить</w:t>
      </w:r>
      <w:r w:rsidR="00B75D39" w:rsidRPr="00B75D39">
        <w:rPr>
          <w:rFonts w:ascii="Times New Roman" w:hAnsi="Times New Roman" w:cs="Times New Roman"/>
          <w:sz w:val="28"/>
          <w:szCs w:val="28"/>
        </w:rPr>
        <w:t xml:space="preserve"> удовлетворённость туризмом </w:t>
      </w:r>
      <w:r w:rsidR="00B75D39">
        <w:rPr>
          <w:rFonts w:ascii="Times New Roman" w:hAnsi="Times New Roman" w:cs="Times New Roman"/>
          <w:sz w:val="28"/>
          <w:szCs w:val="28"/>
        </w:rPr>
        <w:t>до</w:t>
      </w:r>
      <w:r w:rsidR="00B75D39" w:rsidRPr="00B75D39">
        <w:rPr>
          <w:rFonts w:ascii="Times New Roman" w:hAnsi="Times New Roman" w:cs="Times New Roman"/>
          <w:sz w:val="28"/>
          <w:szCs w:val="28"/>
        </w:rPr>
        <w:t xml:space="preserve"> 80%</w:t>
      </w:r>
      <w:r w:rsidR="00B75D39">
        <w:rPr>
          <w:rFonts w:ascii="Times New Roman" w:hAnsi="Times New Roman" w:cs="Times New Roman"/>
          <w:sz w:val="28"/>
          <w:szCs w:val="28"/>
        </w:rPr>
        <w:t>.</w:t>
      </w:r>
      <w:r w:rsidR="00B75D39" w:rsidRPr="00B75D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2497" w:rsidRPr="004406AC" w:rsidRDefault="00B5589C" w:rsidP="003924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</w:t>
      </w:r>
      <w:r w:rsidR="00392497" w:rsidRPr="004406AC">
        <w:rPr>
          <w:rFonts w:ascii="Times New Roman" w:hAnsi="Times New Roman" w:cs="Times New Roman"/>
          <w:sz w:val="28"/>
          <w:szCs w:val="28"/>
        </w:rPr>
        <w:t xml:space="preserve"> вектор</w:t>
      </w:r>
      <w:r w:rsidR="00392497">
        <w:rPr>
          <w:rFonts w:ascii="Times New Roman" w:hAnsi="Times New Roman" w:cs="Times New Roman"/>
          <w:sz w:val="28"/>
          <w:szCs w:val="28"/>
        </w:rPr>
        <w:t>а</w:t>
      </w:r>
      <w:r w:rsidR="00392497" w:rsidRPr="004406AC">
        <w:rPr>
          <w:rFonts w:ascii="Times New Roman" w:hAnsi="Times New Roman" w:cs="Times New Roman"/>
          <w:sz w:val="28"/>
          <w:szCs w:val="28"/>
        </w:rPr>
        <w:t xml:space="preserve"> </w:t>
      </w:r>
      <w:r w:rsidR="00F05ABC">
        <w:rPr>
          <w:rFonts w:ascii="Times New Roman" w:hAnsi="Times New Roman" w:cs="Times New Roman"/>
          <w:sz w:val="28"/>
          <w:szCs w:val="28"/>
        </w:rPr>
        <w:t>«Креативная экономика»</w:t>
      </w:r>
      <w:r w:rsidR="00392497" w:rsidRPr="006B2777">
        <w:rPr>
          <w:rFonts w:ascii="Times New Roman" w:hAnsi="Times New Roman" w:cs="Times New Roman"/>
          <w:sz w:val="28"/>
          <w:szCs w:val="28"/>
        </w:rPr>
        <w:t xml:space="preserve"> </w:t>
      </w:r>
      <w:r w:rsidR="00392497" w:rsidRPr="004406AC">
        <w:rPr>
          <w:rFonts w:ascii="Times New Roman" w:hAnsi="Times New Roman" w:cs="Times New Roman"/>
          <w:sz w:val="28"/>
          <w:szCs w:val="28"/>
        </w:rPr>
        <w:t>буд</w:t>
      </w:r>
      <w:r>
        <w:rPr>
          <w:rFonts w:ascii="Times New Roman" w:hAnsi="Times New Roman" w:cs="Times New Roman"/>
          <w:sz w:val="28"/>
          <w:szCs w:val="28"/>
        </w:rPr>
        <w:t>е</w:t>
      </w:r>
      <w:r w:rsidR="00392497" w:rsidRPr="004406AC">
        <w:rPr>
          <w:rFonts w:ascii="Times New Roman" w:hAnsi="Times New Roman" w:cs="Times New Roman"/>
          <w:sz w:val="28"/>
          <w:szCs w:val="28"/>
        </w:rPr>
        <w:t>т достигаться реализацией</w:t>
      </w:r>
      <w:r w:rsidR="00CA56FD">
        <w:rPr>
          <w:rFonts w:ascii="Times New Roman" w:hAnsi="Times New Roman" w:cs="Times New Roman"/>
          <w:sz w:val="28"/>
          <w:szCs w:val="28"/>
        </w:rPr>
        <w:t xml:space="preserve"> следующих мероприятий, включая флагманский проект.</w:t>
      </w:r>
    </w:p>
    <w:p w:rsidR="002C2E9A" w:rsidRPr="002C2E9A" w:rsidRDefault="002C2E9A" w:rsidP="002C2E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2027 году планируется утвердить </w:t>
      </w:r>
      <w:r w:rsidRPr="002C2E9A">
        <w:rPr>
          <w:rFonts w:ascii="Times New Roman" w:hAnsi="Times New Roman" w:cs="Times New Roman"/>
          <w:sz w:val="28"/>
          <w:szCs w:val="28"/>
        </w:rPr>
        <w:t>«дорожн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2C2E9A">
        <w:rPr>
          <w:rFonts w:ascii="Times New Roman" w:hAnsi="Times New Roman" w:cs="Times New Roman"/>
          <w:sz w:val="28"/>
          <w:szCs w:val="28"/>
        </w:rPr>
        <w:t xml:space="preserve"> карт</w:t>
      </w:r>
      <w:r>
        <w:rPr>
          <w:rFonts w:ascii="Times New Roman" w:hAnsi="Times New Roman" w:cs="Times New Roman"/>
          <w:sz w:val="28"/>
          <w:szCs w:val="28"/>
        </w:rPr>
        <w:t>у»</w:t>
      </w:r>
      <w:r w:rsidRPr="002C2E9A">
        <w:rPr>
          <w:rFonts w:ascii="Times New Roman" w:hAnsi="Times New Roman" w:cs="Times New Roman"/>
          <w:sz w:val="28"/>
          <w:szCs w:val="28"/>
        </w:rPr>
        <w:t xml:space="preserve"> по развитию креативных индустрий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2C2E9A">
        <w:rPr>
          <w:rFonts w:ascii="Times New Roman" w:hAnsi="Times New Roman" w:cs="Times New Roman"/>
          <w:sz w:val="28"/>
          <w:szCs w:val="28"/>
        </w:rPr>
        <w:t>к 202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2C2E9A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>создать</w:t>
      </w:r>
      <w:r w:rsidR="00CA56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координационный</w:t>
      </w:r>
      <w:r w:rsidR="00CA56FD">
        <w:rPr>
          <w:rFonts w:ascii="Times New Roman" w:hAnsi="Times New Roman" w:cs="Times New Roman"/>
          <w:sz w:val="28"/>
          <w:szCs w:val="28"/>
        </w:rPr>
        <w:t xml:space="preserve"> орган</w:t>
      </w:r>
      <w:r w:rsidRPr="002C2E9A">
        <w:rPr>
          <w:rFonts w:ascii="Times New Roman" w:hAnsi="Times New Roman" w:cs="Times New Roman"/>
          <w:sz w:val="28"/>
          <w:szCs w:val="28"/>
        </w:rPr>
        <w:t xml:space="preserve"> по развитию креативных индустрий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A56FD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2C2E9A">
        <w:rPr>
          <w:rFonts w:ascii="Times New Roman" w:hAnsi="Times New Roman" w:cs="Times New Roman"/>
          <w:sz w:val="28"/>
          <w:szCs w:val="28"/>
        </w:rPr>
        <w:t>опорн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2C2E9A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C2E9A">
        <w:rPr>
          <w:rFonts w:ascii="Times New Roman" w:hAnsi="Times New Roman" w:cs="Times New Roman"/>
          <w:sz w:val="28"/>
          <w:szCs w:val="28"/>
        </w:rPr>
        <w:t>, от</w:t>
      </w:r>
      <w:r w:rsidRPr="002C2E9A">
        <w:rPr>
          <w:rFonts w:ascii="Times New Roman" w:hAnsi="Times New Roman" w:cs="Times New Roman"/>
          <w:sz w:val="28"/>
          <w:szCs w:val="28"/>
        </w:rPr>
        <w:lastRenderedPageBreak/>
        <w:t>ветственн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2C2E9A">
        <w:rPr>
          <w:rFonts w:ascii="Times New Roman" w:hAnsi="Times New Roman" w:cs="Times New Roman"/>
          <w:sz w:val="28"/>
          <w:szCs w:val="28"/>
        </w:rPr>
        <w:t xml:space="preserve"> за развитие креативных индустрий и объединяющ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2C2E9A">
        <w:rPr>
          <w:rFonts w:ascii="Times New Roman" w:hAnsi="Times New Roman" w:cs="Times New Roman"/>
          <w:sz w:val="28"/>
          <w:szCs w:val="28"/>
        </w:rPr>
        <w:t xml:space="preserve"> усилия все</w:t>
      </w:r>
      <w:r w:rsidR="00CA56FD">
        <w:rPr>
          <w:rFonts w:ascii="Times New Roman" w:hAnsi="Times New Roman" w:cs="Times New Roman"/>
          <w:sz w:val="28"/>
          <w:szCs w:val="28"/>
        </w:rPr>
        <w:t>х стейкхолдеров (предприниматели</w:t>
      </w:r>
      <w:r w:rsidRPr="002C2E9A">
        <w:rPr>
          <w:rFonts w:ascii="Times New Roman" w:hAnsi="Times New Roman" w:cs="Times New Roman"/>
          <w:sz w:val="28"/>
          <w:szCs w:val="28"/>
        </w:rPr>
        <w:t>, органы публичной власти, институты развития, корпорации, творческое сообщество и образовательные организации) для организации поддержки креативных индустрий в режиме «одного окна», в том числе с созданием оффлайн-площадки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C2E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2E9A" w:rsidRDefault="002C2E9A" w:rsidP="002C2E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Pr="004406AC">
        <w:rPr>
          <w:rFonts w:ascii="Times New Roman" w:hAnsi="Times New Roman" w:cs="Times New Roman"/>
          <w:sz w:val="28"/>
          <w:szCs w:val="28"/>
        </w:rPr>
        <w:t>флагманск</w:t>
      </w:r>
      <w:r>
        <w:rPr>
          <w:rFonts w:ascii="Times New Roman" w:hAnsi="Times New Roman" w:cs="Times New Roman"/>
          <w:sz w:val="28"/>
          <w:szCs w:val="28"/>
        </w:rPr>
        <w:t xml:space="preserve">ого проекта </w:t>
      </w:r>
      <w:r w:rsidRPr="002C2E9A">
        <w:rPr>
          <w:rFonts w:ascii="Times New Roman" w:hAnsi="Times New Roman" w:cs="Times New Roman"/>
          <w:sz w:val="28"/>
          <w:szCs w:val="28"/>
        </w:rPr>
        <w:t>«Кластер креативных индустрий»</w:t>
      </w:r>
      <w:r>
        <w:rPr>
          <w:rFonts w:ascii="Times New Roman" w:hAnsi="Times New Roman" w:cs="Times New Roman"/>
          <w:sz w:val="28"/>
          <w:szCs w:val="28"/>
        </w:rPr>
        <w:t xml:space="preserve"> планируется </w:t>
      </w:r>
      <w:r w:rsidRPr="002C2E9A">
        <w:rPr>
          <w:rFonts w:ascii="Times New Roman" w:hAnsi="Times New Roman" w:cs="Times New Roman"/>
          <w:sz w:val="28"/>
          <w:szCs w:val="28"/>
        </w:rPr>
        <w:t>к 2031 году создание в прибрежных зонах</w:t>
      </w:r>
      <w:r>
        <w:rPr>
          <w:rFonts w:ascii="Times New Roman" w:hAnsi="Times New Roman" w:cs="Times New Roman"/>
          <w:sz w:val="28"/>
          <w:szCs w:val="28"/>
        </w:rPr>
        <w:t xml:space="preserve"> озера Карьерное и озера Копань </w:t>
      </w:r>
      <w:r w:rsidRPr="002C2E9A">
        <w:rPr>
          <w:rFonts w:ascii="Times New Roman" w:hAnsi="Times New Roman" w:cs="Times New Roman"/>
          <w:sz w:val="28"/>
          <w:szCs w:val="28"/>
        </w:rPr>
        <w:t>кластера креативных индустрий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2C2E9A">
        <w:rPr>
          <w:rFonts w:ascii="Times New Roman" w:hAnsi="Times New Roman" w:cs="Times New Roman"/>
          <w:sz w:val="28"/>
          <w:szCs w:val="28"/>
        </w:rPr>
        <w:t xml:space="preserve"> центра коллективного использования</w:t>
      </w:r>
      <w:r>
        <w:rPr>
          <w:rFonts w:ascii="Times New Roman" w:hAnsi="Times New Roman" w:cs="Times New Roman"/>
          <w:sz w:val="28"/>
          <w:szCs w:val="28"/>
        </w:rPr>
        <w:t xml:space="preserve">, а </w:t>
      </w:r>
      <w:r w:rsidRPr="002C2E9A">
        <w:rPr>
          <w:rFonts w:ascii="Times New Roman" w:hAnsi="Times New Roman" w:cs="Times New Roman"/>
          <w:sz w:val="28"/>
          <w:szCs w:val="28"/>
        </w:rPr>
        <w:t>к 2045 году учреждения профессионального образования в области креативных индустрий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2E9A" w:rsidRDefault="00CA56FD" w:rsidP="004406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мероприятий</w:t>
      </w:r>
      <w:r w:rsidR="002C2E9A">
        <w:rPr>
          <w:rFonts w:ascii="Times New Roman" w:hAnsi="Times New Roman" w:cs="Times New Roman"/>
          <w:sz w:val="28"/>
          <w:szCs w:val="28"/>
        </w:rPr>
        <w:t xml:space="preserve"> позво</w:t>
      </w:r>
      <w:r>
        <w:rPr>
          <w:rFonts w:ascii="Times New Roman" w:hAnsi="Times New Roman" w:cs="Times New Roman"/>
          <w:sz w:val="28"/>
          <w:szCs w:val="28"/>
        </w:rPr>
        <w:t>ли</w:t>
      </w:r>
      <w:r w:rsidR="002C2E9A">
        <w:rPr>
          <w:rFonts w:ascii="Times New Roman" w:hAnsi="Times New Roman" w:cs="Times New Roman"/>
          <w:sz w:val="28"/>
          <w:szCs w:val="28"/>
        </w:rPr>
        <w:t>т к 2050 году довести о</w:t>
      </w:r>
      <w:r w:rsidR="002C2E9A" w:rsidRPr="002C2E9A">
        <w:rPr>
          <w:rFonts w:ascii="Times New Roman" w:hAnsi="Times New Roman" w:cs="Times New Roman"/>
          <w:sz w:val="28"/>
          <w:szCs w:val="28"/>
        </w:rPr>
        <w:t xml:space="preserve">бъем отгруженных товаров собственного производства, выполненных работ и услуг собственными силами по направлению «креативные» индустрии </w:t>
      </w:r>
      <w:r w:rsidR="002C2E9A">
        <w:rPr>
          <w:rFonts w:ascii="Times New Roman" w:hAnsi="Times New Roman" w:cs="Times New Roman"/>
          <w:sz w:val="28"/>
          <w:szCs w:val="28"/>
        </w:rPr>
        <w:t>до 335 824 млн. рублей.</w:t>
      </w:r>
    </w:p>
    <w:p w:rsidR="00B57658" w:rsidRDefault="00B5589C" w:rsidP="004406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</w:t>
      </w:r>
      <w:r w:rsidR="00F05ABC" w:rsidRPr="00F05ABC">
        <w:rPr>
          <w:rFonts w:ascii="Times New Roman" w:hAnsi="Times New Roman" w:cs="Times New Roman"/>
          <w:sz w:val="28"/>
          <w:szCs w:val="28"/>
        </w:rPr>
        <w:t xml:space="preserve"> вектора «Цифровизация» буд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05ABC" w:rsidRPr="00F05ABC">
        <w:rPr>
          <w:rFonts w:ascii="Times New Roman" w:hAnsi="Times New Roman" w:cs="Times New Roman"/>
          <w:sz w:val="28"/>
          <w:szCs w:val="28"/>
        </w:rPr>
        <w:t>т достигаться реализацией следующих мероприятий.</w:t>
      </w:r>
    </w:p>
    <w:p w:rsidR="00D975CD" w:rsidRPr="00D975CD" w:rsidRDefault="00D975CD" w:rsidP="00D975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2050 году планируется </w:t>
      </w:r>
      <w:r w:rsidRPr="00D975CD">
        <w:rPr>
          <w:rFonts w:ascii="Times New Roman" w:hAnsi="Times New Roman" w:cs="Times New Roman"/>
          <w:sz w:val="28"/>
          <w:szCs w:val="28"/>
        </w:rPr>
        <w:t>созда</w:t>
      </w:r>
      <w:r>
        <w:rPr>
          <w:rFonts w:ascii="Times New Roman" w:hAnsi="Times New Roman" w:cs="Times New Roman"/>
          <w:sz w:val="28"/>
          <w:szCs w:val="28"/>
        </w:rPr>
        <w:t xml:space="preserve">ть не менее 12 </w:t>
      </w:r>
      <w:r w:rsidRPr="00D975CD">
        <w:rPr>
          <w:rFonts w:ascii="Times New Roman" w:hAnsi="Times New Roman" w:cs="Times New Roman"/>
          <w:sz w:val="28"/>
          <w:szCs w:val="28"/>
        </w:rPr>
        <w:t>цифровых платформ муниципального управления на базе импортозамещения с целью развития экосистемы муниципального управления</w:t>
      </w:r>
      <w:r>
        <w:rPr>
          <w:rFonts w:ascii="Times New Roman" w:hAnsi="Times New Roman" w:cs="Times New Roman"/>
          <w:sz w:val="28"/>
          <w:szCs w:val="28"/>
        </w:rPr>
        <w:t>, провести мероприятия по и</w:t>
      </w:r>
      <w:r w:rsidRPr="00D975CD">
        <w:rPr>
          <w:rFonts w:ascii="Times New Roman" w:hAnsi="Times New Roman" w:cs="Times New Roman"/>
          <w:sz w:val="28"/>
          <w:szCs w:val="28"/>
        </w:rPr>
        <w:t>мпортозамещени</w:t>
      </w:r>
      <w:r>
        <w:rPr>
          <w:rFonts w:ascii="Times New Roman" w:hAnsi="Times New Roman" w:cs="Times New Roman"/>
          <w:sz w:val="28"/>
          <w:szCs w:val="28"/>
        </w:rPr>
        <w:t>ю. Это позволит к 2050 году довести к</w:t>
      </w:r>
      <w:r w:rsidRPr="00D975CD">
        <w:rPr>
          <w:rFonts w:ascii="Times New Roman" w:hAnsi="Times New Roman" w:cs="Times New Roman"/>
          <w:sz w:val="28"/>
          <w:szCs w:val="28"/>
        </w:rPr>
        <w:t>оличество цифровых сервисов для населения, созда</w:t>
      </w:r>
      <w:r w:rsidR="00CA56FD">
        <w:rPr>
          <w:rFonts w:ascii="Times New Roman" w:hAnsi="Times New Roman" w:cs="Times New Roman"/>
          <w:sz w:val="28"/>
          <w:szCs w:val="28"/>
        </w:rPr>
        <w:t xml:space="preserve">нных на базе цифровых платформ </w:t>
      </w:r>
      <w:r>
        <w:rPr>
          <w:rFonts w:ascii="Times New Roman" w:hAnsi="Times New Roman" w:cs="Times New Roman"/>
          <w:sz w:val="28"/>
          <w:szCs w:val="28"/>
        </w:rPr>
        <w:t>до</w:t>
      </w:r>
      <w:r w:rsidRPr="00D975CD">
        <w:rPr>
          <w:rFonts w:ascii="Times New Roman" w:hAnsi="Times New Roman" w:cs="Times New Roman"/>
          <w:sz w:val="28"/>
          <w:szCs w:val="28"/>
        </w:rPr>
        <w:t xml:space="preserve"> 20 единиц</w:t>
      </w:r>
      <w:r>
        <w:rPr>
          <w:rFonts w:ascii="Times New Roman" w:hAnsi="Times New Roman" w:cs="Times New Roman"/>
          <w:sz w:val="28"/>
          <w:szCs w:val="28"/>
        </w:rPr>
        <w:t>, а также обеспечить с</w:t>
      </w:r>
      <w:r w:rsidRPr="00D975CD">
        <w:rPr>
          <w:rFonts w:ascii="Times New Roman" w:hAnsi="Times New Roman" w:cs="Times New Roman"/>
          <w:sz w:val="28"/>
          <w:szCs w:val="28"/>
        </w:rPr>
        <w:t>тоимостн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D975CD">
        <w:rPr>
          <w:rFonts w:ascii="Times New Roman" w:hAnsi="Times New Roman" w:cs="Times New Roman"/>
          <w:sz w:val="28"/>
          <w:szCs w:val="28"/>
        </w:rPr>
        <w:t xml:space="preserve"> дол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D975CD">
        <w:rPr>
          <w:rFonts w:ascii="Times New Roman" w:hAnsi="Times New Roman" w:cs="Times New Roman"/>
          <w:sz w:val="28"/>
          <w:szCs w:val="28"/>
        </w:rPr>
        <w:t xml:space="preserve"> закупаемого и (или) арендуемого иностранного программного обеспечения – не более 5%</w:t>
      </w:r>
      <w:r>
        <w:rPr>
          <w:rFonts w:ascii="Times New Roman" w:hAnsi="Times New Roman" w:cs="Times New Roman"/>
          <w:sz w:val="28"/>
          <w:szCs w:val="28"/>
        </w:rPr>
        <w:t>, а стоимостную</w:t>
      </w:r>
      <w:r w:rsidRPr="00D975CD">
        <w:rPr>
          <w:rFonts w:ascii="Times New Roman" w:hAnsi="Times New Roman" w:cs="Times New Roman"/>
          <w:sz w:val="28"/>
          <w:szCs w:val="28"/>
        </w:rPr>
        <w:t xml:space="preserve"> дол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D975CD">
        <w:rPr>
          <w:rFonts w:ascii="Times New Roman" w:hAnsi="Times New Roman" w:cs="Times New Roman"/>
          <w:sz w:val="28"/>
          <w:szCs w:val="28"/>
        </w:rPr>
        <w:t xml:space="preserve"> закупаемого оборудования иностранного производства, используемого для цифровой инфраструктуры – не более 30%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975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2E9A" w:rsidRDefault="002C2E9A" w:rsidP="004406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B3A4B" w:rsidRPr="00EB3A4B" w:rsidRDefault="00EB3A4B" w:rsidP="00EB3A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3A4B">
        <w:rPr>
          <w:rFonts w:ascii="Times New Roman" w:hAnsi="Times New Roman" w:cs="Times New Roman"/>
          <w:sz w:val="28"/>
          <w:szCs w:val="28"/>
        </w:rPr>
        <w:t>Направление «Человеческий капитал» включает векторы развития: «Образование», «Молодежная политика», «Культура», «Физическая культура и спорт», «Общественное здоровье».</w:t>
      </w:r>
    </w:p>
    <w:p w:rsidR="00EB3A4B" w:rsidRPr="00EB3A4B" w:rsidRDefault="00B5589C" w:rsidP="00EB3A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</w:t>
      </w:r>
      <w:r w:rsidR="00EB3A4B" w:rsidRPr="00EB3A4B">
        <w:rPr>
          <w:rFonts w:ascii="Times New Roman" w:hAnsi="Times New Roman" w:cs="Times New Roman"/>
          <w:sz w:val="28"/>
          <w:szCs w:val="28"/>
        </w:rPr>
        <w:t xml:space="preserve"> вектора «Образование»</w:t>
      </w:r>
      <w:r>
        <w:rPr>
          <w:rFonts w:ascii="Times New Roman" w:hAnsi="Times New Roman" w:cs="Times New Roman"/>
          <w:sz w:val="28"/>
          <w:szCs w:val="28"/>
        </w:rPr>
        <w:t xml:space="preserve"> буде</w:t>
      </w:r>
      <w:r w:rsidR="00EB3A4B" w:rsidRPr="00EB3A4B">
        <w:rPr>
          <w:rFonts w:ascii="Times New Roman" w:hAnsi="Times New Roman" w:cs="Times New Roman"/>
          <w:sz w:val="28"/>
          <w:szCs w:val="28"/>
        </w:rPr>
        <w:t>т достигаться ре</w:t>
      </w:r>
      <w:r w:rsidR="00D20C7B">
        <w:rPr>
          <w:rFonts w:ascii="Times New Roman" w:hAnsi="Times New Roman" w:cs="Times New Roman"/>
          <w:sz w:val="28"/>
          <w:szCs w:val="28"/>
        </w:rPr>
        <w:t>ализацией следующих мероприятий, включая флагманский проект.</w:t>
      </w:r>
    </w:p>
    <w:p w:rsidR="00EB3A4B" w:rsidRPr="00EB3A4B" w:rsidRDefault="00EB3A4B" w:rsidP="00EB3A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0C7B">
        <w:rPr>
          <w:rFonts w:ascii="Times New Roman" w:hAnsi="Times New Roman" w:cs="Times New Roman"/>
          <w:sz w:val="28"/>
          <w:szCs w:val="28"/>
        </w:rPr>
        <w:lastRenderedPageBreak/>
        <w:t>В рамках флагманского проекта «Развитие способностей и талантов детей и молодежи»</w:t>
      </w:r>
      <w:r w:rsidR="00D20C7B" w:rsidRPr="00D20C7B">
        <w:rPr>
          <w:rFonts w:ascii="Times New Roman" w:hAnsi="Times New Roman" w:cs="Times New Roman"/>
          <w:sz w:val="28"/>
          <w:szCs w:val="28"/>
        </w:rPr>
        <w:t xml:space="preserve"> к </w:t>
      </w:r>
      <w:r w:rsidR="00D20C7B">
        <w:rPr>
          <w:rFonts w:ascii="Times New Roman" w:hAnsi="Times New Roman" w:cs="Times New Roman"/>
          <w:sz w:val="28"/>
          <w:szCs w:val="28"/>
        </w:rPr>
        <w:t xml:space="preserve">2050 году планируется достичь </w:t>
      </w:r>
      <w:r w:rsidR="00D20C7B" w:rsidRPr="00D20C7B">
        <w:rPr>
          <w:rFonts w:ascii="Times New Roman" w:hAnsi="Times New Roman" w:cs="Times New Roman"/>
          <w:sz w:val="28"/>
          <w:szCs w:val="28"/>
        </w:rPr>
        <w:t>100%</w:t>
      </w:r>
      <w:r w:rsidR="00D20C7B">
        <w:rPr>
          <w:rFonts w:ascii="Times New Roman" w:hAnsi="Times New Roman" w:cs="Times New Roman"/>
          <w:sz w:val="28"/>
          <w:szCs w:val="28"/>
        </w:rPr>
        <w:t xml:space="preserve"> </w:t>
      </w:r>
      <w:r w:rsidR="00D20C7B" w:rsidRPr="00D20C7B">
        <w:rPr>
          <w:rFonts w:ascii="Times New Roman" w:hAnsi="Times New Roman" w:cs="Times New Roman"/>
          <w:sz w:val="28"/>
          <w:szCs w:val="28"/>
        </w:rPr>
        <w:t>дол</w:t>
      </w:r>
      <w:r w:rsidR="00D20C7B">
        <w:rPr>
          <w:rFonts w:ascii="Times New Roman" w:hAnsi="Times New Roman" w:cs="Times New Roman"/>
          <w:sz w:val="28"/>
          <w:szCs w:val="28"/>
        </w:rPr>
        <w:t>и</w:t>
      </w:r>
      <w:r w:rsidR="00D20C7B" w:rsidRPr="00D20C7B">
        <w:rPr>
          <w:rFonts w:ascii="Times New Roman" w:hAnsi="Times New Roman" w:cs="Times New Roman"/>
          <w:sz w:val="28"/>
          <w:szCs w:val="28"/>
        </w:rPr>
        <w:t xml:space="preserve"> реализованных мероприятий по комплексу мер («дорожной карты»), направленных на выявление, поддержку и развитие способностей и талантов детей и молодежи, вовлечение не менее 25% детей и молод</w:t>
      </w:r>
      <w:r w:rsidR="00D20C7B">
        <w:rPr>
          <w:rFonts w:ascii="Times New Roman" w:hAnsi="Times New Roman" w:cs="Times New Roman"/>
          <w:sz w:val="28"/>
          <w:szCs w:val="28"/>
        </w:rPr>
        <w:t xml:space="preserve">ежи в мероприятия комплекса мер. </w:t>
      </w:r>
    </w:p>
    <w:p w:rsidR="00EB3A4B" w:rsidRPr="00EB3A4B" w:rsidRDefault="00D20C7B" w:rsidP="00EB3A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р</w:t>
      </w:r>
      <w:r w:rsidRPr="00D20C7B">
        <w:rPr>
          <w:rFonts w:ascii="Times New Roman" w:hAnsi="Times New Roman" w:cs="Times New Roman"/>
          <w:sz w:val="28"/>
          <w:szCs w:val="28"/>
        </w:rPr>
        <w:t>азвити</w:t>
      </w:r>
      <w:r w:rsidR="00311C1E">
        <w:rPr>
          <w:rFonts w:ascii="Times New Roman" w:hAnsi="Times New Roman" w:cs="Times New Roman"/>
          <w:sz w:val="28"/>
          <w:szCs w:val="28"/>
        </w:rPr>
        <w:t>я</w:t>
      </w:r>
      <w:r w:rsidRPr="00D20C7B">
        <w:rPr>
          <w:rFonts w:ascii="Times New Roman" w:hAnsi="Times New Roman" w:cs="Times New Roman"/>
          <w:sz w:val="28"/>
          <w:szCs w:val="28"/>
        </w:rPr>
        <w:t xml:space="preserve"> инфраструктуры </w:t>
      </w:r>
      <w:r w:rsidR="00311C1E" w:rsidRPr="00311C1E">
        <w:rPr>
          <w:rFonts w:ascii="Times New Roman" w:hAnsi="Times New Roman" w:cs="Times New Roman"/>
          <w:sz w:val="28"/>
          <w:szCs w:val="28"/>
        </w:rPr>
        <w:t xml:space="preserve">дошкольных образовательных организаций </w:t>
      </w:r>
      <w:r w:rsidR="00311C1E">
        <w:rPr>
          <w:rFonts w:ascii="Times New Roman" w:hAnsi="Times New Roman" w:cs="Times New Roman"/>
          <w:sz w:val="28"/>
          <w:szCs w:val="28"/>
        </w:rPr>
        <w:t xml:space="preserve">и </w:t>
      </w:r>
      <w:r w:rsidRPr="00D20C7B">
        <w:rPr>
          <w:rFonts w:ascii="Times New Roman" w:hAnsi="Times New Roman" w:cs="Times New Roman"/>
          <w:sz w:val="28"/>
          <w:szCs w:val="28"/>
        </w:rPr>
        <w:t>общеобразовательных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к 2050 году планируется созда</w:t>
      </w:r>
      <w:r w:rsidR="005623F7">
        <w:rPr>
          <w:rFonts w:ascii="Times New Roman" w:hAnsi="Times New Roman" w:cs="Times New Roman"/>
          <w:sz w:val="28"/>
          <w:szCs w:val="28"/>
        </w:rPr>
        <w:t xml:space="preserve">ние более 100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23F7">
        <w:rPr>
          <w:rFonts w:ascii="Times New Roman" w:hAnsi="Times New Roman" w:cs="Times New Roman"/>
          <w:sz w:val="28"/>
          <w:szCs w:val="28"/>
        </w:rPr>
        <w:t>объектов образования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11C1E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5623F7">
        <w:rPr>
          <w:rFonts w:ascii="Times New Roman" w:hAnsi="Times New Roman" w:cs="Times New Roman"/>
          <w:sz w:val="28"/>
          <w:szCs w:val="28"/>
        </w:rPr>
        <w:t>в планах построить</w:t>
      </w:r>
      <w:r w:rsidR="00311C1E">
        <w:rPr>
          <w:rFonts w:ascii="Times New Roman" w:hAnsi="Times New Roman" w:cs="Times New Roman"/>
          <w:sz w:val="28"/>
          <w:szCs w:val="28"/>
        </w:rPr>
        <w:t xml:space="preserve"> не менее 43 объектов организаций </w:t>
      </w:r>
      <w:r w:rsidR="00311C1E" w:rsidRPr="00311C1E"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  <w:r w:rsidR="00311C1E">
        <w:rPr>
          <w:rFonts w:ascii="Times New Roman" w:hAnsi="Times New Roman" w:cs="Times New Roman"/>
          <w:sz w:val="28"/>
          <w:szCs w:val="28"/>
        </w:rPr>
        <w:t xml:space="preserve">. В период с 2030 по 2032 </w:t>
      </w:r>
      <w:r w:rsidR="00B5589C">
        <w:rPr>
          <w:rFonts w:ascii="Times New Roman" w:hAnsi="Times New Roman" w:cs="Times New Roman"/>
          <w:sz w:val="28"/>
          <w:szCs w:val="28"/>
        </w:rPr>
        <w:t xml:space="preserve">годы </w:t>
      </w:r>
      <w:r w:rsidR="00311C1E">
        <w:rPr>
          <w:rFonts w:ascii="Times New Roman" w:hAnsi="Times New Roman" w:cs="Times New Roman"/>
          <w:sz w:val="28"/>
          <w:szCs w:val="28"/>
        </w:rPr>
        <w:t xml:space="preserve">в городе </w:t>
      </w:r>
      <w:r w:rsidR="00B5589C">
        <w:rPr>
          <w:rFonts w:ascii="Times New Roman" w:hAnsi="Times New Roman" w:cs="Times New Roman"/>
          <w:sz w:val="28"/>
          <w:szCs w:val="28"/>
        </w:rPr>
        <w:t xml:space="preserve">планируется к созданию </w:t>
      </w:r>
      <w:r w:rsidR="00311C1E">
        <w:rPr>
          <w:rFonts w:ascii="Times New Roman" w:hAnsi="Times New Roman" w:cs="Times New Roman"/>
          <w:sz w:val="28"/>
          <w:szCs w:val="28"/>
        </w:rPr>
        <w:t xml:space="preserve">4 объекта </w:t>
      </w:r>
      <w:r w:rsidR="00311C1E" w:rsidRPr="00311C1E">
        <w:rPr>
          <w:rFonts w:ascii="Times New Roman" w:hAnsi="Times New Roman" w:cs="Times New Roman"/>
          <w:sz w:val="28"/>
          <w:szCs w:val="28"/>
        </w:rPr>
        <w:t>инфраструктуры организаций профессионального образования</w:t>
      </w:r>
      <w:r w:rsidR="00311C1E">
        <w:rPr>
          <w:rFonts w:ascii="Times New Roman" w:hAnsi="Times New Roman" w:cs="Times New Roman"/>
          <w:sz w:val="28"/>
          <w:szCs w:val="28"/>
        </w:rPr>
        <w:t xml:space="preserve">. </w:t>
      </w:r>
      <w:r w:rsidR="00D4764C">
        <w:rPr>
          <w:rFonts w:ascii="Times New Roman" w:hAnsi="Times New Roman" w:cs="Times New Roman"/>
          <w:sz w:val="28"/>
          <w:szCs w:val="28"/>
        </w:rPr>
        <w:t xml:space="preserve">Предусмотрено создание </w:t>
      </w:r>
      <w:r w:rsidR="00D4764C" w:rsidRPr="00311C1E">
        <w:rPr>
          <w:rFonts w:ascii="Times New Roman" w:hAnsi="Times New Roman" w:cs="Times New Roman"/>
          <w:sz w:val="28"/>
          <w:szCs w:val="28"/>
        </w:rPr>
        <w:t>единого образовательного пространства через включение в федеральный проект «Школа Минпросвещения России»</w:t>
      </w:r>
      <w:r w:rsidR="00D4764C">
        <w:rPr>
          <w:rFonts w:ascii="Times New Roman" w:hAnsi="Times New Roman" w:cs="Times New Roman"/>
          <w:sz w:val="28"/>
          <w:szCs w:val="28"/>
        </w:rPr>
        <w:t>, р</w:t>
      </w:r>
      <w:r w:rsidR="00D4764C" w:rsidRPr="00311C1E">
        <w:rPr>
          <w:rFonts w:ascii="Times New Roman" w:hAnsi="Times New Roman" w:cs="Times New Roman"/>
          <w:sz w:val="28"/>
          <w:szCs w:val="28"/>
        </w:rPr>
        <w:t>еализация Единой моде</w:t>
      </w:r>
      <w:r w:rsidR="00D4764C">
        <w:rPr>
          <w:rFonts w:ascii="Times New Roman" w:hAnsi="Times New Roman" w:cs="Times New Roman"/>
          <w:sz w:val="28"/>
          <w:szCs w:val="28"/>
        </w:rPr>
        <w:t>ли профессиональной ориентации</w:t>
      </w:r>
      <w:r w:rsidR="00D4764C" w:rsidRPr="00311C1E">
        <w:rPr>
          <w:rFonts w:ascii="Times New Roman" w:hAnsi="Times New Roman" w:cs="Times New Roman"/>
          <w:sz w:val="28"/>
          <w:szCs w:val="28"/>
        </w:rPr>
        <w:t xml:space="preserve"> в общеобразовательных учреждениях, реализующих общеобразовательные программы основные и среднего общего образования</w:t>
      </w:r>
      <w:r w:rsidR="00D4764C">
        <w:rPr>
          <w:rFonts w:ascii="Times New Roman" w:hAnsi="Times New Roman" w:cs="Times New Roman"/>
          <w:sz w:val="28"/>
          <w:szCs w:val="28"/>
        </w:rPr>
        <w:t xml:space="preserve">. </w:t>
      </w:r>
      <w:r w:rsidR="00311C1E">
        <w:rPr>
          <w:rFonts w:ascii="Times New Roman" w:hAnsi="Times New Roman" w:cs="Times New Roman"/>
          <w:sz w:val="28"/>
          <w:szCs w:val="28"/>
        </w:rPr>
        <w:t xml:space="preserve">Предусмотрены мероприятия </w:t>
      </w:r>
      <w:r w:rsidR="00311C1E" w:rsidRPr="00311C1E">
        <w:rPr>
          <w:rFonts w:ascii="Times New Roman" w:hAnsi="Times New Roman" w:cs="Times New Roman"/>
          <w:sz w:val="28"/>
          <w:szCs w:val="28"/>
        </w:rPr>
        <w:t xml:space="preserve">для удовлетворения потребности </w:t>
      </w:r>
      <w:r w:rsidR="00311C1E">
        <w:rPr>
          <w:rFonts w:ascii="Times New Roman" w:hAnsi="Times New Roman" w:cs="Times New Roman"/>
          <w:sz w:val="28"/>
          <w:szCs w:val="28"/>
        </w:rPr>
        <w:t xml:space="preserve">отрасли </w:t>
      </w:r>
      <w:r w:rsidR="00311C1E" w:rsidRPr="00311C1E">
        <w:rPr>
          <w:rFonts w:ascii="Times New Roman" w:hAnsi="Times New Roman" w:cs="Times New Roman"/>
          <w:sz w:val="28"/>
          <w:szCs w:val="28"/>
        </w:rPr>
        <w:t xml:space="preserve">в кадрах на основе </w:t>
      </w:r>
      <w:r w:rsidR="00311C1E">
        <w:rPr>
          <w:rFonts w:ascii="Times New Roman" w:hAnsi="Times New Roman" w:cs="Times New Roman"/>
          <w:sz w:val="28"/>
          <w:szCs w:val="28"/>
        </w:rPr>
        <w:t xml:space="preserve">рынка труда автономного округа. </w:t>
      </w:r>
    </w:p>
    <w:p w:rsidR="00D4764C" w:rsidRDefault="00D4764C" w:rsidP="00D476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Эти мероприятия должны позволить достичь к </w:t>
      </w:r>
      <w:r w:rsidRPr="00D4764C">
        <w:rPr>
          <w:rFonts w:ascii="Times New Roman" w:hAnsi="Times New Roman" w:cs="Times New Roman"/>
          <w:sz w:val="28"/>
          <w:szCs w:val="28"/>
        </w:rPr>
        <w:t>2050 году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4764C" w:rsidRDefault="00D4764C" w:rsidP="00D476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D4764C">
        <w:rPr>
          <w:rFonts w:ascii="Times New Roman" w:hAnsi="Times New Roman" w:cs="Times New Roman"/>
          <w:sz w:val="28"/>
          <w:szCs w:val="28"/>
        </w:rPr>
        <w:t>беспеченност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4764C">
        <w:rPr>
          <w:rFonts w:ascii="Times New Roman" w:hAnsi="Times New Roman" w:cs="Times New Roman"/>
          <w:sz w:val="28"/>
          <w:szCs w:val="28"/>
        </w:rPr>
        <w:t xml:space="preserve"> населения местами в образовательных организациях дошкольного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4764C">
        <w:rPr>
          <w:rFonts w:ascii="Times New Roman" w:hAnsi="Times New Roman" w:cs="Times New Roman"/>
          <w:sz w:val="28"/>
          <w:szCs w:val="28"/>
        </w:rPr>
        <w:t xml:space="preserve">местами дополнительного образования в учреждениях дополнительного образования </w:t>
      </w:r>
      <w:r>
        <w:rPr>
          <w:rFonts w:ascii="Times New Roman" w:hAnsi="Times New Roman" w:cs="Times New Roman"/>
          <w:sz w:val="28"/>
          <w:szCs w:val="28"/>
        </w:rPr>
        <w:t>не менее</w:t>
      </w:r>
      <w:r w:rsidRPr="00D4764C">
        <w:rPr>
          <w:rFonts w:ascii="Times New Roman" w:hAnsi="Times New Roman" w:cs="Times New Roman"/>
          <w:sz w:val="28"/>
          <w:szCs w:val="28"/>
        </w:rPr>
        <w:t xml:space="preserve"> 100,1%</w:t>
      </w:r>
      <w:r>
        <w:rPr>
          <w:rFonts w:ascii="Times New Roman" w:hAnsi="Times New Roman" w:cs="Times New Roman"/>
          <w:sz w:val="28"/>
          <w:szCs w:val="28"/>
        </w:rPr>
        <w:t xml:space="preserve">, а </w:t>
      </w:r>
      <w:r w:rsidRPr="00D4764C">
        <w:rPr>
          <w:rFonts w:ascii="Times New Roman" w:hAnsi="Times New Roman" w:cs="Times New Roman"/>
          <w:sz w:val="28"/>
          <w:szCs w:val="28"/>
        </w:rPr>
        <w:t xml:space="preserve">местами в общеобразовательных учреждениях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4764C">
        <w:rPr>
          <w:rFonts w:ascii="Times New Roman" w:hAnsi="Times New Roman" w:cs="Times New Roman"/>
          <w:sz w:val="28"/>
          <w:szCs w:val="28"/>
        </w:rPr>
        <w:t xml:space="preserve"> 100,9%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B3A4B" w:rsidRPr="00EB3A4B" w:rsidRDefault="00D4764C" w:rsidP="00D476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доли</w:t>
      </w:r>
      <w:r w:rsidRPr="00D4764C">
        <w:rPr>
          <w:rFonts w:ascii="Times New Roman" w:hAnsi="Times New Roman" w:cs="Times New Roman"/>
          <w:sz w:val="28"/>
          <w:szCs w:val="28"/>
        </w:rPr>
        <w:t xml:space="preserve"> педагогических работников общеобразовательных организаций, прошедших повышение квалификации, в том числе в центрах непрерывного повышения профессионального мастерства </w:t>
      </w:r>
      <w:r>
        <w:rPr>
          <w:rFonts w:ascii="Times New Roman" w:hAnsi="Times New Roman" w:cs="Times New Roman"/>
          <w:sz w:val="28"/>
          <w:szCs w:val="28"/>
        </w:rPr>
        <w:t>не менее</w:t>
      </w:r>
      <w:r w:rsidRPr="00D4764C">
        <w:rPr>
          <w:rFonts w:ascii="Times New Roman" w:hAnsi="Times New Roman" w:cs="Times New Roman"/>
          <w:sz w:val="28"/>
          <w:szCs w:val="28"/>
        </w:rPr>
        <w:t xml:space="preserve"> 75,0%</w:t>
      </w:r>
      <w:r>
        <w:rPr>
          <w:rFonts w:ascii="Times New Roman" w:hAnsi="Times New Roman" w:cs="Times New Roman"/>
          <w:sz w:val="28"/>
          <w:szCs w:val="28"/>
        </w:rPr>
        <w:t>, а доли</w:t>
      </w:r>
      <w:r w:rsidRPr="00D4764C">
        <w:rPr>
          <w:rFonts w:ascii="Times New Roman" w:hAnsi="Times New Roman" w:cs="Times New Roman"/>
          <w:sz w:val="28"/>
          <w:szCs w:val="28"/>
        </w:rPr>
        <w:t xml:space="preserve"> общеобразовательных учреждений, реализующих образовательные программы для 6 – 11-х классов, реализующих профориентационный минимум на продвинутом уровне </w:t>
      </w:r>
      <w:r w:rsidR="00C82FF9">
        <w:rPr>
          <w:rFonts w:ascii="Times New Roman" w:hAnsi="Times New Roman" w:cs="Times New Roman"/>
          <w:sz w:val="28"/>
          <w:szCs w:val="28"/>
        </w:rPr>
        <w:t>не менее 57,0%;</w:t>
      </w:r>
    </w:p>
    <w:p w:rsidR="00EB3A4B" w:rsidRPr="00EB3A4B" w:rsidRDefault="00C82FF9" w:rsidP="00C82F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="00D4764C" w:rsidRPr="00D4764C">
        <w:rPr>
          <w:rFonts w:ascii="Times New Roman" w:hAnsi="Times New Roman" w:cs="Times New Roman"/>
          <w:sz w:val="28"/>
          <w:szCs w:val="28"/>
        </w:rPr>
        <w:t>ровн</w:t>
      </w:r>
      <w:r w:rsidR="00E52A26">
        <w:rPr>
          <w:rFonts w:ascii="Times New Roman" w:hAnsi="Times New Roman" w:cs="Times New Roman"/>
          <w:sz w:val="28"/>
          <w:szCs w:val="28"/>
        </w:rPr>
        <w:t>я</w:t>
      </w:r>
      <w:r w:rsidR="00D4764C" w:rsidRPr="00D4764C">
        <w:rPr>
          <w:rFonts w:ascii="Times New Roman" w:hAnsi="Times New Roman" w:cs="Times New Roman"/>
          <w:sz w:val="28"/>
          <w:szCs w:val="28"/>
        </w:rPr>
        <w:t xml:space="preserve"> удовлетворенности потребителей услугами </w:t>
      </w:r>
      <w:r>
        <w:rPr>
          <w:rFonts w:ascii="Times New Roman" w:hAnsi="Times New Roman" w:cs="Times New Roman"/>
          <w:sz w:val="28"/>
          <w:szCs w:val="28"/>
        </w:rPr>
        <w:t xml:space="preserve">в сфере образования </w:t>
      </w:r>
      <w:r w:rsidR="00E52A2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82,0%.</w:t>
      </w:r>
    </w:p>
    <w:p w:rsidR="00C82FF9" w:rsidRPr="00EB3A4B" w:rsidRDefault="00B5589C" w:rsidP="00C82F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Цель</w:t>
      </w:r>
      <w:r w:rsidR="00C82FF9" w:rsidRPr="00EB3A4B">
        <w:rPr>
          <w:rFonts w:ascii="Times New Roman" w:hAnsi="Times New Roman" w:cs="Times New Roman"/>
          <w:sz w:val="28"/>
          <w:szCs w:val="28"/>
        </w:rPr>
        <w:t xml:space="preserve"> вектора </w:t>
      </w:r>
      <w:r w:rsidR="00E52A26" w:rsidRPr="00EB3A4B">
        <w:rPr>
          <w:rFonts w:ascii="Times New Roman" w:hAnsi="Times New Roman" w:cs="Times New Roman"/>
          <w:sz w:val="28"/>
          <w:szCs w:val="28"/>
        </w:rPr>
        <w:t>«Молодежная политика»</w:t>
      </w:r>
      <w:r w:rsidR="00C82FF9" w:rsidRPr="00EB3A4B">
        <w:rPr>
          <w:rFonts w:ascii="Times New Roman" w:hAnsi="Times New Roman" w:cs="Times New Roman"/>
          <w:sz w:val="28"/>
          <w:szCs w:val="28"/>
        </w:rPr>
        <w:t xml:space="preserve"> буд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82FF9" w:rsidRPr="00EB3A4B">
        <w:rPr>
          <w:rFonts w:ascii="Times New Roman" w:hAnsi="Times New Roman" w:cs="Times New Roman"/>
          <w:sz w:val="28"/>
          <w:szCs w:val="28"/>
        </w:rPr>
        <w:t>т достигаться ре</w:t>
      </w:r>
      <w:r w:rsidR="00C82FF9">
        <w:rPr>
          <w:rFonts w:ascii="Times New Roman" w:hAnsi="Times New Roman" w:cs="Times New Roman"/>
          <w:sz w:val="28"/>
          <w:szCs w:val="28"/>
        </w:rPr>
        <w:t>ализацией следующих мероприятий, включая флагманский проект.</w:t>
      </w:r>
    </w:p>
    <w:p w:rsidR="00B632A7" w:rsidRDefault="00E52A26" w:rsidP="00B632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2044 году планируется </w:t>
      </w:r>
      <w:r w:rsidRPr="00E52A26">
        <w:rPr>
          <w:rFonts w:ascii="Times New Roman" w:hAnsi="Times New Roman" w:cs="Times New Roman"/>
          <w:sz w:val="28"/>
          <w:szCs w:val="28"/>
        </w:rPr>
        <w:t xml:space="preserve">создание </w:t>
      </w:r>
      <w:r>
        <w:rPr>
          <w:rFonts w:ascii="Times New Roman" w:hAnsi="Times New Roman" w:cs="Times New Roman"/>
          <w:sz w:val="28"/>
          <w:szCs w:val="28"/>
        </w:rPr>
        <w:t xml:space="preserve">не менее 40 </w:t>
      </w:r>
      <w:r w:rsidRPr="00E52A26">
        <w:rPr>
          <w:rFonts w:ascii="Times New Roman" w:hAnsi="Times New Roman" w:cs="Times New Roman"/>
          <w:sz w:val="28"/>
          <w:szCs w:val="28"/>
        </w:rPr>
        <w:t>молодежных некоммерческих организаций, неформальных</w:t>
      </w:r>
      <w:r>
        <w:rPr>
          <w:rFonts w:ascii="Times New Roman" w:hAnsi="Times New Roman" w:cs="Times New Roman"/>
          <w:sz w:val="28"/>
          <w:szCs w:val="28"/>
        </w:rPr>
        <w:t xml:space="preserve"> сообществ, объединений, клубов. </w:t>
      </w:r>
      <w:r w:rsidR="00B632A7">
        <w:rPr>
          <w:rFonts w:ascii="Times New Roman" w:hAnsi="Times New Roman" w:cs="Times New Roman"/>
          <w:sz w:val="28"/>
          <w:szCs w:val="28"/>
        </w:rPr>
        <w:t>К 2050 году</w:t>
      </w:r>
      <w:r w:rsidR="00B632A7" w:rsidRPr="00B632A7">
        <w:rPr>
          <w:rFonts w:ascii="Times New Roman" w:hAnsi="Times New Roman" w:cs="Times New Roman"/>
          <w:sz w:val="28"/>
          <w:szCs w:val="28"/>
        </w:rPr>
        <w:t xml:space="preserve"> </w:t>
      </w:r>
      <w:r w:rsidR="00B632A7">
        <w:rPr>
          <w:rFonts w:ascii="Times New Roman" w:hAnsi="Times New Roman" w:cs="Times New Roman"/>
          <w:sz w:val="28"/>
          <w:szCs w:val="28"/>
        </w:rPr>
        <w:t>запланировано к р</w:t>
      </w:r>
      <w:r w:rsidR="00B632A7" w:rsidRPr="00B632A7">
        <w:rPr>
          <w:rFonts w:ascii="Times New Roman" w:hAnsi="Times New Roman" w:cs="Times New Roman"/>
          <w:sz w:val="28"/>
          <w:szCs w:val="28"/>
        </w:rPr>
        <w:t>еализаци</w:t>
      </w:r>
      <w:r w:rsidR="00B632A7">
        <w:rPr>
          <w:rFonts w:ascii="Times New Roman" w:hAnsi="Times New Roman" w:cs="Times New Roman"/>
          <w:sz w:val="28"/>
          <w:szCs w:val="28"/>
        </w:rPr>
        <w:t>и</w:t>
      </w:r>
      <w:r w:rsidR="00B632A7" w:rsidRPr="00B632A7">
        <w:rPr>
          <w:rFonts w:ascii="Times New Roman" w:hAnsi="Times New Roman" w:cs="Times New Roman"/>
          <w:sz w:val="28"/>
          <w:szCs w:val="28"/>
        </w:rPr>
        <w:t xml:space="preserve"> </w:t>
      </w:r>
      <w:r w:rsidR="00B632A7">
        <w:rPr>
          <w:rFonts w:ascii="Times New Roman" w:hAnsi="Times New Roman" w:cs="Times New Roman"/>
          <w:sz w:val="28"/>
          <w:szCs w:val="28"/>
        </w:rPr>
        <w:t xml:space="preserve">52 </w:t>
      </w:r>
      <w:r w:rsidR="00B632A7" w:rsidRPr="00B632A7">
        <w:rPr>
          <w:rFonts w:ascii="Times New Roman" w:hAnsi="Times New Roman" w:cs="Times New Roman"/>
          <w:sz w:val="28"/>
          <w:szCs w:val="28"/>
        </w:rPr>
        <w:t>информационных и медиа проект</w:t>
      </w:r>
      <w:r w:rsidR="00B632A7">
        <w:rPr>
          <w:rFonts w:ascii="Times New Roman" w:hAnsi="Times New Roman" w:cs="Times New Roman"/>
          <w:sz w:val="28"/>
          <w:szCs w:val="28"/>
        </w:rPr>
        <w:t>а.</w:t>
      </w:r>
    </w:p>
    <w:p w:rsidR="005C1120" w:rsidRPr="005C1120" w:rsidRDefault="00B632A7" w:rsidP="005C11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5C1120" w:rsidRPr="00D20C7B">
        <w:rPr>
          <w:rFonts w:ascii="Times New Roman" w:hAnsi="Times New Roman" w:cs="Times New Roman"/>
          <w:sz w:val="28"/>
          <w:szCs w:val="28"/>
        </w:rPr>
        <w:t>рамках флагманского проекта</w:t>
      </w:r>
      <w:r w:rsidR="005C1120">
        <w:rPr>
          <w:rFonts w:ascii="Times New Roman" w:hAnsi="Times New Roman" w:cs="Times New Roman"/>
          <w:sz w:val="28"/>
          <w:szCs w:val="28"/>
        </w:rPr>
        <w:t xml:space="preserve"> </w:t>
      </w:r>
      <w:r w:rsidR="005C1120" w:rsidRPr="00EB3A4B">
        <w:rPr>
          <w:rFonts w:ascii="Times New Roman" w:hAnsi="Times New Roman" w:cs="Times New Roman"/>
          <w:sz w:val="28"/>
          <w:szCs w:val="28"/>
        </w:rPr>
        <w:t>«Создание современной инфраструктуры для молодёжи»</w:t>
      </w:r>
      <w:r w:rsidR="005C1120">
        <w:rPr>
          <w:rFonts w:ascii="Times New Roman" w:hAnsi="Times New Roman" w:cs="Times New Roman"/>
          <w:sz w:val="28"/>
          <w:szCs w:val="28"/>
        </w:rPr>
        <w:t xml:space="preserve"> </w:t>
      </w:r>
      <w:r w:rsidR="005C1120" w:rsidRPr="005C1120">
        <w:rPr>
          <w:rFonts w:ascii="Times New Roman" w:hAnsi="Times New Roman" w:cs="Times New Roman"/>
          <w:sz w:val="28"/>
          <w:szCs w:val="28"/>
        </w:rPr>
        <w:t>планируется к 20</w:t>
      </w:r>
      <w:r w:rsidR="005C1120">
        <w:rPr>
          <w:rFonts w:ascii="Times New Roman" w:hAnsi="Times New Roman" w:cs="Times New Roman"/>
          <w:sz w:val="28"/>
          <w:szCs w:val="28"/>
        </w:rPr>
        <w:t>27</w:t>
      </w:r>
      <w:r w:rsidR="005C1120" w:rsidRPr="005C1120">
        <w:rPr>
          <w:rFonts w:ascii="Times New Roman" w:hAnsi="Times New Roman" w:cs="Times New Roman"/>
          <w:sz w:val="28"/>
          <w:szCs w:val="28"/>
        </w:rPr>
        <w:t xml:space="preserve"> году </w:t>
      </w:r>
      <w:r w:rsidR="005C1120">
        <w:rPr>
          <w:rFonts w:ascii="Times New Roman" w:hAnsi="Times New Roman" w:cs="Times New Roman"/>
          <w:sz w:val="28"/>
          <w:szCs w:val="28"/>
        </w:rPr>
        <w:t>запустить</w:t>
      </w:r>
      <w:r w:rsidR="005C1120" w:rsidRPr="005C1120">
        <w:rPr>
          <w:rFonts w:ascii="Times New Roman" w:hAnsi="Times New Roman" w:cs="Times New Roman"/>
          <w:sz w:val="28"/>
          <w:szCs w:val="28"/>
        </w:rPr>
        <w:t xml:space="preserve"> Центр патриотического воспитания «Авангард» (на базе загородного специализированного (профильного) военно-спортивного лагеря)</w:t>
      </w:r>
      <w:r w:rsidR="005C1120">
        <w:rPr>
          <w:rFonts w:ascii="Times New Roman" w:hAnsi="Times New Roman" w:cs="Times New Roman"/>
          <w:sz w:val="28"/>
          <w:szCs w:val="28"/>
        </w:rPr>
        <w:t xml:space="preserve">, </w:t>
      </w:r>
      <w:r w:rsidR="005C1120" w:rsidRPr="005C1120">
        <w:rPr>
          <w:rFonts w:ascii="Times New Roman" w:hAnsi="Times New Roman" w:cs="Times New Roman"/>
          <w:sz w:val="28"/>
          <w:szCs w:val="28"/>
        </w:rPr>
        <w:t xml:space="preserve">к 2036 году </w:t>
      </w:r>
      <w:r w:rsidR="005C1120">
        <w:rPr>
          <w:rFonts w:ascii="Times New Roman" w:hAnsi="Times New Roman" w:cs="Times New Roman"/>
          <w:sz w:val="28"/>
          <w:szCs w:val="28"/>
        </w:rPr>
        <w:t>должен</w:t>
      </w:r>
      <w:r w:rsidR="005C1120" w:rsidRPr="005C1120">
        <w:rPr>
          <w:rFonts w:ascii="Times New Roman" w:hAnsi="Times New Roman" w:cs="Times New Roman"/>
          <w:sz w:val="28"/>
          <w:szCs w:val="28"/>
        </w:rPr>
        <w:t xml:space="preserve"> нача</w:t>
      </w:r>
      <w:r w:rsidR="005C1120">
        <w:rPr>
          <w:rFonts w:ascii="Times New Roman" w:hAnsi="Times New Roman" w:cs="Times New Roman"/>
          <w:sz w:val="28"/>
          <w:szCs w:val="28"/>
        </w:rPr>
        <w:t>ть</w:t>
      </w:r>
      <w:r w:rsidR="005C1120" w:rsidRPr="005C1120">
        <w:rPr>
          <w:rFonts w:ascii="Times New Roman" w:hAnsi="Times New Roman" w:cs="Times New Roman"/>
          <w:sz w:val="28"/>
          <w:szCs w:val="28"/>
        </w:rPr>
        <w:t xml:space="preserve"> функционирова</w:t>
      </w:r>
      <w:r w:rsidR="005C1120">
        <w:rPr>
          <w:rFonts w:ascii="Times New Roman" w:hAnsi="Times New Roman" w:cs="Times New Roman"/>
          <w:sz w:val="28"/>
          <w:szCs w:val="28"/>
        </w:rPr>
        <w:t>ть</w:t>
      </w:r>
      <w:r w:rsidR="005C1120" w:rsidRPr="005C1120">
        <w:rPr>
          <w:rFonts w:ascii="Times New Roman" w:hAnsi="Times New Roman" w:cs="Times New Roman"/>
          <w:sz w:val="28"/>
          <w:szCs w:val="28"/>
        </w:rPr>
        <w:t xml:space="preserve"> многофункциональн</w:t>
      </w:r>
      <w:r w:rsidR="005C1120">
        <w:rPr>
          <w:rFonts w:ascii="Times New Roman" w:hAnsi="Times New Roman" w:cs="Times New Roman"/>
          <w:sz w:val="28"/>
          <w:szCs w:val="28"/>
        </w:rPr>
        <w:t>ый</w:t>
      </w:r>
      <w:r w:rsidR="005C1120" w:rsidRPr="005C1120">
        <w:rPr>
          <w:rFonts w:ascii="Times New Roman" w:hAnsi="Times New Roman" w:cs="Times New Roman"/>
          <w:sz w:val="28"/>
          <w:szCs w:val="28"/>
        </w:rPr>
        <w:t xml:space="preserve"> молодежн</w:t>
      </w:r>
      <w:r w:rsidR="005C1120">
        <w:rPr>
          <w:rFonts w:ascii="Times New Roman" w:hAnsi="Times New Roman" w:cs="Times New Roman"/>
          <w:sz w:val="28"/>
          <w:szCs w:val="28"/>
        </w:rPr>
        <w:t>ый</w:t>
      </w:r>
      <w:r w:rsidR="005C1120" w:rsidRPr="005C1120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5C1120">
        <w:rPr>
          <w:rFonts w:ascii="Times New Roman" w:hAnsi="Times New Roman" w:cs="Times New Roman"/>
          <w:sz w:val="28"/>
          <w:szCs w:val="28"/>
        </w:rPr>
        <w:t xml:space="preserve">, а к 2050 году должны быть созданы 2 объекта для размещения </w:t>
      </w:r>
      <w:r w:rsidR="005C1120" w:rsidRPr="005C1120">
        <w:rPr>
          <w:rFonts w:ascii="Times New Roman" w:hAnsi="Times New Roman" w:cs="Times New Roman"/>
          <w:sz w:val="28"/>
          <w:szCs w:val="28"/>
        </w:rPr>
        <w:t>подростковых клубов по месту жительства</w:t>
      </w:r>
      <w:r w:rsidR="005C1120">
        <w:rPr>
          <w:rFonts w:ascii="Times New Roman" w:hAnsi="Times New Roman" w:cs="Times New Roman"/>
          <w:sz w:val="28"/>
          <w:szCs w:val="28"/>
        </w:rPr>
        <w:t>.</w:t>
      </w:r>
    </w:p>
    <w:p w:rsidR="00E52A26" w:rsidRDefault="005C1120" w:rsidP="00EB3A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до 2050 года запланировано проведение не менее 109 </w:t>
      </w:r>
      <w:r w:rsidRPr="005C1120">
        <w:rPr>
          <w:rFonts w:ascii="Times New Roman" w:hAnsi="Times New Roman" w:cs="Times New Roman"/>
          <w:sz w:val="28"/>
          <w:szCs w:val="28"/>
        </w:rPr>
        <w:t>совместных мероприятий в сфере молодежной политики крупной городской агломерации Сургут – Нефтеюганск и Ханты-Мансийского автономного округа – Югры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3248" w:rsidRDefault="00B5589C" w:rsidP="000D32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 мероприятий</w:t>
      </w:r>
      <w:r w:rsidR="005C11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позволит</w:t>
      </w:r>
      <w:r w:rsidR="005C1120">
        <w:rPr>
          <w:rFonts w:ascii="Times New Roman" w:hAnsi="Times New Roman" w:cs="Times New Roman"/>
          <w:sz w:val="28"/>
          <w:szCs w:val="28"/>
        </w:rPr>
        <w:t xml:space="preserve"> достичь к </w:t>
      </w:r>
      <w:r w:rsidR="005C1120" w:rsidRPr="00D4764C">
        <w:rPr>
          <w:rFonts w:ascii="Times New Roman" w:hAnsi="Times New Roman" w:cs="Times New Roman"/>
          <w:sz w:val="28"/>
          <w:szCs w:val="28"/>
        </w:rPr>
        <w:t>2050 году</w:t>
      </w:r>
      <w:r w:rsidR="000D3248" w:rsidRPr="000D3248">
        <w:rPr>
          <w:rFonts w:ascii="Times New Roman" w:hAnsi="Times New Roman" w:cs="Times New Roman"/>
          <w:sz w:val="28"/>
          <w:szCs w:val="28"/>
        </w:rPr>
        <w:t xml:space="preserve"> </w:t>
      </w:r>
      <w:r w:rsidR="000D3248">
        <w:rPr>
          <w:rFonts w:ascii="Times New Roman" w:hAnsi="Times New Roman" w:cs="Times New Roman"/>
          <w:sz w:val="28"/>
          <w:szCs w:val="28"/>
        </w:rPr>
        <w:t>о</w:t>
      </w:r>
      <w:r w:rsidR="000D3248" w:rsidRPr="000D3248">
        <w:rPr>
          <w:rFonts w:ascii="Times New Roman" w:hAnsi="Times New Roman" w:cs="Times New Roman"/>
          <w:sz w:val="28"/>
          <w:szCs w:val="28"/>
        </w:rPr>
        <w:t>беспеченност</w:t>
      </w:r>
      <w:r w:rsidR="000D3248">
        <w:rPr>
          <w:rFonts w:ascii="Times New Roman" w:hAnsi="Times New Roman" w:cs="Times New Roman"/>
          <w:sz w:val="28"/>
          <w:szCs w:val="28"/>
        </w:rPr>
        <w:t>и</w:t>
      </w:r>
      <w:r w:rsidR="000D3248" w:rsidRPr="000D3248">
        <w:rPr>
          <w:rFonts w:ascii="Times New Roman" w:hAnsi="Times New Roman" w:cs="Times New Roman"/>
          <w:sz w:val="28"/>
          <w:szCs w:val="28"/>
        </w:rPr>
        <w:t xml:space="preserve"> организациями в сфере молодежной политики </w:t>
      </w:r>
      <w:r>
        <w:rPr>
          <w:rFonts w:ascii="Times New Roman" w:hAnsi="Times New Roman" w:cs="Times New Roman"/>
          <w:sz w:val="28"/>
          <w:szCs w:val="28"/>
        </w:rPr>
        <w:t>до</w:t>
      </w:r>
      <w:r w:rsidR="000D3248" w:rsidRPr="000D3248">
        <w:rPr>
          <w:rFonts w:ascii="Times New Roman" w:hAnsi="Times New Roman" w:cs="Times New Roman"/>
          <w:sz w:val="28"/>
          <w:szCs w:val="28"/>
        </w:rPr>
        <w:t xml:space="preserve"> 118,0%</w:t>
      </w:r>
      <w:r w:rsidR="000D3248">
        <w:rPr>
          <w:rFonts w:ascii="Times New Roman" w:hAnsi="Times New Roman" w:cs="Times New Roman"/>
          <w:sz w:val="28"/>
          <w:szCs w:val="28"/>
        </w:rPr>
        <w:t xml:space="preserve"> от норматива, увеличить до </w:t>
      </w:r>
      <w:r w:rsidR="000D3248" w:rsidRPr="000D3248">
        <w:rPr>
          <w:rFonts w:ascii="Times New Roman" w:hAnsi="Times New Roman" w:cs="Times New Roman"/>
          <w:sz w:val="28"/>
          <w:szCs w:val="28"/>
        </w:rPr>
        <w:t>68,3%</w:t>
      </w:r>
      <w:r w:rsidR="000D3248">
        <w:rPr>
          <w:rFonts w:ascii="Times New Roman" w:hAnsi="Times New Roman" w:cs="Times New Roman"/>
          <w:sz w:val="28"/>
          <w:szCs w:val="28"/>
        </w:rPr>
        <w:t xml:space="preserve"> долю</w:t>
      </w:r>
      <w:r w:rsidR="000D3248" w:rsidRPr="000D3248">
        <w:rPr>
          <w:rFonts w:ascii="Times New Roman" w:hAnsi="Times New Roman" w:cs="Times New Roman"/>
          <w:sz w:val="28"/>
          <w:szCs w:val="28"/>
        </w:rPr>
        <w:t xml:space="preserve"> молодых людей, охваченных молодежными проектами и программами</w:t>
      </w:r>
      <w:r w:rsidR="000D3248">
        <w:rPr>
          <w:rFonts w:ascii="Times New Roman" w:hAnsi="Times New Roman" w:cs="Times New Roman"/>
          <w:sz w:val="28"/>
          <w:szCs w:val="28"/>
        </w:rPr>
        <w:t xml:space="preserve"> и</w:t>
      </w:r>
      <w:r w:rsidR="000D3248" w:rsidRPr="000D3248">
        <w:rPr>
          <w:rFonts w:ascii="Times New Roman" w:hAnsi="Times New Roman" w:cs="Times New Roman"/>
          <w:sz w:val="28"/>
          <w:szCs w:val="28"/>
        </w:rPr>
        <w:t xml:space="preserve"> </w:t>
      </w:r>
      <w:r w:rsidR="000D3248">
        <w:rPr>
          <w:rFonts w:ascii="Times New Roman" w:hAnsi="Times New Roman" w:cs="Times New Roman"/>
          <w:sz w:val="28"/>
          <w:szCs w:val="28"/>
        </w:rPr>
        <w:t>поднять уровень у</w:t>
      </w:r>
      <w:r w:rsidR="000D3248" w:rsidRPr="000D3248">
        <w:rPr>
          <w:rFonts w:ascii="Times New Roman" w:hAnsi="Times New Roman" w:cs="Times New Roman"/>
          <w:sz w:val="28"/>
          <w:szCs w:val="28"/>
        </w:rPr>
        <w:t>довлетворённост</w:t>
      </w:r>
      <w:r w:rsidR="000D3248">
        <w:rPr>
          <w:rFonts w:ascii="Times New Roman" w:hAnsi="Times New Roman" w:cs="Times New Roman"/>
          <w:sz w:val="28"/>
          <w:szCs w:val="28"/>
        </w:rPr>
        <w:t>и</w:t>
      </w:r>
      <w:r w:rsidR="000D3248" w:rsidRPr="000D3248">
        <w:rPr>
          <w:rFonts w:ascii="Times New Roman" w:hAnsi="Times New Roman" w:cs="Times New Roman"/>
          <w:sz w:val="28"/>
          <w:szCs w:val="28"/>
        </w:rPr>
        <w:t xml:space="preserve"> населения услугами молодёжной политики </w:t>
      </w:r>
      <w:r w:rsidR="000D3248">
        <w:rPr>
          <w:rFonts w:ascii="Times New Roman" w:hAnsi="Times New Roman" w:cs="Times New Roman"/>
          <w:sz w:val="28"/>
          <w:szCs w:val="28"/>
        </w:rPr>
        <w:t xml:space="preserve">до </w:t>
      </w:r>
      <w:r w:rsidR="000D3248" w:rsidRPr="000D3248">
        <w:rPr>
          <w:rFonts w:ascii="Times New Roman" w:hAnsi="Times New Roman" w:cs="Times New Roman"/>
          <w:sz w:val="28"/>
          <w:szCs w:val="28"/>
        </w:rPr>
        <w:t>92,7%</w:t>
      </w:r>
      <w:r w:rsidR="000D3248">
        <w:rPr>
          <w:rFonts w:ascii="Times New Roman" w:hAnsi="Times New Roman" w:cs="Times New Roman"/>
          <w:sz w:val="28"/>
          <w:szCs w:val="28"/>
        </w:rPr>
        <w:t>.</w:t>
      </w:r>
    </w:p>
    <w:p w:rsidR="000D3248" w:rsidRPr="00EB3A4B" w:rsidRDefault="00B5589C" w:rsidP="000D32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вектора «Культура» буде</w:t>
      </w:r>
      <w:r w:rsidR="000D3248" w:rsidRPr="00EB3A4B">
        <w:rPr>
          <w:rFonts w:ascii="Times New Roman" w:hAnsi="Times New Roman" w:cs="Times New Roman"/>
          <w:sz w:val="28"/>
          <w:szCs w:val="28"/>
        </w:rPr>
        <w:t>т достигаться ре</w:t>
      </w:r>
      <w:r w:rsidR="000D3248">
        <w:rPr>
          <w:rFonts w:ascii="Times New Roman" w:hAnsi="Times New Roman" w:cs="Times New Roman"/>
          <w:sz w:val="28"/>
          <w:szCs w:val="28"/>
        </w:rPr>
        <w:t>ализацией следующих мероприятий, включая флагманский проект.</w:t>
      </w:r>
    </w:p>
    <w:p w:rsidR="00B632A7" w:rsidRPr="00B632A7" w:rsidRDefault="00B632A7" w:rsidP="00B632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D20C7B">
        <w:rPr>
          <w:rFonts w:ascii="Times New Roman" w:hAnsi="Times New Roman" w:cs="Times New Roman"/>
          <w:sz w:val="28"/>
          <w:szCs w:val="28"/>
        </w:rPr>
        <w:t>рамках флагманского 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3A4B">
        <w:rPr>
          <w:rFonts w:ascii="Times New Roman" w:hAnsi="Times New Roman" w:cs="Times New Roman"/>
          <w:sz w:val="28"/>
          <w:szCs w:val="28"/>
        </w:rPr>
        <w:t>«Сургут – культурное пространство Ханты-Мансийского автономного округа – Югры»</w:t>
      </w:r>
      <w:r>
        <w:rPr>
          <w:rFonts w:ascii="Times New Roman" w:hAnsi="Times New Roman" w:cs="Times New Roman"/>
          <w:sz w:val="28"/>
          <w:szCs w:val="28"/>
        </w:rPr>
        <w:t xml:space="preserve"> запланировано </w:t>
      </w:r>
      <w:r w:rsidRPr="00B632A7">
        <w:rPr>
          <w:rFonts w:ascii="Times New Roman" w:hAnsi="Times New Roman" w:cs="Times New Roman"/>
          <w:sz w:val="28"/>
          <w:szCs w:val="28"/>
        </w:rPr>
        <w:t>создание</w:t>
      </w:r>
      <w:r>
        <w:rPr>
          <w:rFonts w:ascii="Times New Roman" w:hAnsi="Times New Roman" w:cs="Times New Roman"/>
          <w:sz w:val="28"/>
          <w:szCs w:val="28"/>
        </w:rPr>
        <w:t xml:space="preserve">: к 2036 году </w:t>
      </w:r>
      <w:r w:rsidRPr="00B632A7">
        <w:rPr>
          <w:rFonts w:ascii="Times New Roman" w:hAnsi="Times New Roman" w:cs="Times New Roman"/>
          <w:sz w:val="28"/>
          <w:szCs w:val="28"/>
        </w:rPr>
        <w:t>4 объект</w:t>
      </w:r>
      <w:r>
        <w:rPr>
          <w:rFonts w:ascii="Times New Roman" w:hAnsi="Times New Roman" w:cs="Times New Roman"/>
          <w:sz w:val="28"/>
          <w:szCs w:val="28"/>
        </w:rPr>
        <w:t xml:space="preserve">ов культуры </w:t>
      </w:r>
      <w:r w:rsidRPr="00B632A7">
        <w:rPr>
          <w:rFonts w:ascii="Times New Roman" w:hAnsi="Times New Roman" w:cs="Times New Roman"/>
          <w:sz w:val="28"/>
          <w:szCs w:val="28"/>
        </w:rPr>
        <w:t>(театр актера и куклы, отдельное здание для МБУК «Сургутский художественный музей», отдельное здание для МБУК «Сургутский краеведческий музей», экспозиционно-выставочные площади)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632A7">
        <w:rPr>
          <w:rFonts w:ascii="Times New Roman" w:hAnsi="Times New Roman" w:cs="Times New Roman"/>
          <w:sz w:val="28"/>
          <w:szCs w:val="28"/>
        </w:rPr>
        <w:t xml:space="preserve">к 2050 году </w:t>
      </w:r>
      <w:r w:rsidR="00BA6181">
        <w:rPr>
          <w:rFonts w:ascii="Times New Roman" w:hAnsi="Times New Roman" w:cs="Times New Roman"/>
          <w:sz w:val="28"/>
          <w:szCs w:val="28"/>
        </w:rPr>
        <w:t>еще одного</w:t>
      </w:r>
      <w:r w:rsidRPr="00B632A7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BA6181">
        <w:rPr>
          <w:rFonts w:ascii="Times New Roman" w:hAnsi="Times New Roman" w:cs="Times New Roman"/>
          <w:sz w:val="28"/>
          <w:szCs w:val="28"/>
        </w:rPr>
        <w:t>а</w:t>
      </w:r>
      <w:r w:rsidRPr="00B632A7">
        <w:rPr>
          <w:rFonts w:ascii="Times New Roman" w:hAnsi="Times New Roman" w:cs="Times New Roman"/>
          <w:sz w:val="28"/>
          <w:szCs w:val="28"/>
        </w:rPr>
        <w:t xml:space="preserve"> (библиотечный центр)</w:t>
      </w:r>
      <w:r w:rsidR="00BA6181">
        <w:rPr>
          <w:rFonts w:ascii="Times New Roman" w:hAnsi="Times New Roman" w:cs="Times New Roman"/>
          <w:sz w:val="28"/>
          <w:szCs w:val="28"/>
        </w:rPr>
        <w:t xml:space="preserve">. А </w:t>
      </w:r>
      <w:r w:rsidR="00BA6181">
        <w:rPr>
          <w:rFonts w:ascii="Times New Roman" w:hAnsi="Times New Roman" w:cs="Times New Roman"/>
          <w:sz w:val="28"/>
          <w:szCs w:val="28"/>
        </w:rPr>
        <w:lastRenderedPageBreak/>
        <w:t xml:space="preserve">также </w:t>
      </w:r>
      <w:r w:rsidR="00B5589C">
        <w:rPr>
          <w:rFonts w:ascii="Times New Roman" w:hAnsi="Times New Roman" w:cs="Times New Roman"/>
          <w:sz w:val="28"/>
          <w:szCs w:val="28"/>
        </w:rPr>
        <w:t xml:space="preserve">в планах </w:t>
      </w:r>
      <w:r w:rsidR="00BA6181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BA6181" w:rsidRPr="00B632A7">
        <w:rPr>
          <w:rFonts w:ascii="Times New Roman" w:hAnsi="Times New Roman" w:cs="Times New Roman"/>
          <w:sz w:val="28"/>
          <w:szCs w:val="28"/>
        </w:rPr>
        <w:t>к 2028 году реконструкции</w:t>
      </w:r>
      <w:r w:rsidRPr="00B632A7">
        <w:rPr>
          <w:rFonts w:ascii="Times New Roman" w:hAnsi="Times New Roman" w:cs="Times New Roman"/>
          <w:sz w:val="28"/>
          <w:szCs w:val="28"/>
        </w:rPr>
        <w:t xml:space="preserve"> </w:t>
      </w:r>
      <w:r w:rsidR="00BA6181">
        <w:rPr>
          <w:rFonts w:ascii="Times New Roman" w:hAnsi="Times New Roman" w:cs="Times New Roman"/>
          <w:sz w:val="28"/>
          <w:szCs w:val="28"/>
        </w:rPr>
        <w:t>М</w:t>
      </w:r>
      <w:r w:rsidRPr="00B632A7">
        <w:rPr>
          <w:rFonts w:ascii="Times New Roman" w:hAnsi="Times New Roman" w:cs="Times New Roman"/>
          <w:sz w:val="28"/>
          <w:szCs w:val="28"/>
        </w:rPr>
        <w:t>АУ «Городской культурный центр»</w:t>
      </w:r>
      <w:r w:rsidR="00BA6181">
        <w:rPr>
          <w:rFonts w:ascii="Times New Roman" w:hAnsi="Times New Roman" w:cs="Times New Roman"/>
          <w:sz w:val="28"/>
          <w:szCs w:val="28"/>
        </w:rPr>
        <w:t>.</w:t>
      </w:r>
    </w:p>
    <w:p w:rsidR="00BA6181" w:rsidRPr="00BA6181" w:rsidRDefault="00BA6181" w:rsidP="00BA61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</w:t>
      </w:r>
      <w:r w:rsidRPr="00BA6181">
        <w:rPr>
          <w:rFonts w:ascii="Times New Roman" w:hAnsi="Times New Roman" w:cs="Times New Roman"/>
          <w:sz w:val="28"/>
          <w:szCs w:val="28"/>
        </w:rPr>
        <w:t>родвижени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A6181">
        <w:rPr>
          <w:rFonts w:ascii="Times New Roman" w:hAnsi="Times New Roman" w:cs="Times New Roman"/>
          <w:sz w:val="28"/>
          <w:szCs w:val="28"/>
        </w:rPr>
        <w:t xml:space="preserve"> на всероссийский и региональный уровни масштабных культурных проектов и событий</w:t>
      </w:r>
      <w:r>
        <w:rPr>
          <w:rFonts w:ascii="Times New Roman" w:hAnsi="Times New Roman" w:cs="Times New Roman"/>
          <w:sz w:val="28"/>
          <w:szCs w:val="28"/>
        </w:rPr>
        <w:t xml:space="preserve"> запланировано проведение</w:t>
      </w:r>
      <w:r w:rsidRPr="00BA61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 2050 года </w:t>
      </w:r>
      <w:r w:rsidRPr="00BA6181">
        <w:rPr>
          <w:rFonts w:ascii="Times New Roman" w:hAnsi="Times New Roman" w:cs="Times New Roman"/>
          <w:sz w:val="28"/>
          <w:szCs w:val="28"/>
        </w:rPr>
        <w:t>не менее 5 выставок, форумов, фестивалей, масштабных культурных проектов, событий ежегодно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6181" w:rsidRDefault="00BA6181" w:rsidP="00BA61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до 2050 года запланировано проведение не менее 109 </w:t>
      </w:r>
      <w:r w:rsidRPr="005C1120">
        <w:rPr>
          <w:rFonts w:ascii="Times New Roman" w:hAnsi="Times New Roman" w:cs="Times New Roman"/>
          <w:sz w:val="28"/>
          <w:szCs w:val="28"/>
        </w:rPr>
        <w:t xml:space="preserve">совместных мероприятий в сфере </w:t>
      </w:r>
      <w:r>
        <w:rPr>
          <w:rFonts w:ascii="Times New Roman" w:hAnsi="Times New Roman" w:cs="Times New Roman"/>
          <w:sz w:val="28"/>
          <w:szCs w:val="28"/>
        </w:rPr>
        <w:t>культуры</w:t>
      </w:r>
      <w:r w:rsidRPr="005C1120">
        <w:rPr>
          <w:rFonts w:ascii="Times New Roman" w:hAnsi="Times New Roman" w:cs="Times New Roman"/>
          <w:sz w:val="28"/>
          <w:szCs w:val="28"/>
        </w:rPr>
        <w:t xml:space="preserve"> крупной городской агломерации Сургут – Нефтеюганск и Ханты-Мансийского автономного округа – Югры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6181" w:rsidRDefault="00B5589C" w:rsidP="00BA61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 мероприятий позволит</w:t>
      </w:r>
      <w:r w:rsidR="00BA6181" w:rsidRPr="00BA6181">
        <w:rPr>
          <w:rFonts w:ascii="Times New Roman" w:hAnsi="Times New Roman" w:cs="Times New Roman"/>
          <w:sz w:val="28"/>
          <w:szCs w:val="28"/>
        </w:rPr>
        <w:t xml:space="preserve"> достичь к 2050 году обеспеченности населения организациями культуры </w:t>
      </w:r>
      <w:r w:rsidR="00BA6181">
        <w:rPr>
          <w:rFonts w:ascii="Times New Roman" w:hAnsi="Times New Roman" w:cs="Times New Roman"/>
          <w:sz w:val="28"/>
          <w:szCs w:val="28"/>
        </w:rPr>
        <w:t xml:space="preserve">в </w:t>
      </w:r>
      <w:r w:rsidR="00BA6181" w:rsidRPr="00BA6181">
        <w:rPr>
          <w:rFonts w:ascii="Times New Roman" w:hAnsi="Times New Roman" w:cs="Times New Roman"/>
          <w:sz w:val="28"/>
          <w:szCs w:val="28"/>
        </w:rPr>
        <w:t xml:space="preserve">143,7% </w:t>
      </w:r>
      <w:r w:rsidR="00BA6181">
        <w:rPr>
          <w:rFonts w:ascii="Times New Roman" w:hAnsi="Times New Roman" w:cs="Times New Roman"/>
          <w:sz w:val="28"/>
          <w:szCs w:val="28"/>
        </w:rPr>
        <w:t xml:space="preserve">от норматива, </w:t>
      </w:r>
      <w:r w:rsidR="00BA6181" w:rsidRPr="00BA6181">
        <w:rPr>
          <w:rFonts w:ascii="Times New Roman" w:hAnsi="Times New Roman" w:cs="Times New Roman"/>
          <w:sz w:val="28"/>
          <w:szCs w:val="28"/>
        </w:rPr>
        <w:t>увеличить</w:t>
      </w:r>
      <w:r w:rsidR="00BA6181">
        <w:rPr>
          <w:rFonts w:ascii="Times New Roman" w:hAnsi="Times New Roman" w:cs="Times New Roman"/>
          <w:sz w:val="28"/>
          <w:szCs w:val="28"/>
        </w:rPr>
        <w:t xml:space="preserve"> в 4 раза </w:t>
      </w:r>
      <w:r w:rsidR="00BA6181" w:rsidRPr="00BA6181">
        <w:rPr>
          <w:rFonts w:ascii="Times New Roman" w:hAnsi="Times New Roman" w:cs="Times New Roman"/>
          <w:sz w:val="28"/>
          <w:szCs w:val="28"/>
        </w:rPr>
        <w:t>количеств</w:t>
      </w:r>
      <w:r w:rsidR="00BA6181">
        <w:rPr>
          <w:rFonts w:ascii="Times New Roman" w:hAnsi="Times New Roman" w:cs="Times New Roman"/>
          <w:sz w:val="28"/>
          <w:szCs w:val="28"/>
        </w:rPr>
        <w:t>о</w:t>
      </w:r>
      <w:r w:rsidR="00BA6181" w:rsidRPr="00BA6181">
        <w:rPr>
          <w:rFonts w:ascii="Times New Roman" w:hAnsi="Times New Roman" w:cs="Times New Roman"/>
          <w:sz w:val="28"/>
          <w:szCs w:val="28"/>
        </w:rPr>
        <w:t xml:space="preserve"> посещений жителями города культурных мероприятий по сравнению с уровнем 2019 года и поднять уровень удовлетворённости населения</w:t>
      </w:r>
      <w:r w:rsidR="00BA6181">
        <w:rPr>
          <w:rFonts w:ascii="Times New Roman" w:hAnsi="Times New Roman" w:cs="Times New Roman"/>
          <w:sz w:val="28"/>
          <w:szCs w:val="28"/>
        </w:rPr>
        <w:t xml:space="preserve"> </w:t>
      </w:r>
      <w:r w:rsidR="00BA6181" w:rsidRPr="00BA6181">
        <w:rPr>
          <w:rFonts w:ascii="Times New Roman" w:hAnsi="Times New Roman" w:cs="Times New Roman"/>
          <w:sz w:val="28"/>
          <w:szCs w:val="28"/>
        </w:rPr>
        <w:t xml:space="preserve">доступностью и качеством услуг организаций культуры </w:t>
      </w:r>
      <w:r w:rsidR="00BA6181">
        <w:rPr>
          <w:rFonts w:ascii="Times New Roman" w:hAnsi="Times New Roman" w:cs="Times New Roman"/>
          <w:sz w:val="28"/>
          <w:szCs w:val="28"/>
        </w:rPr>
        <w:t>до</w:t>
      </w:r>
      <w:r w:rsidR="00BA6181" w:rsidRPr="00BA6181">
        <w:rPr>
          <w:rFonts w:ascii="Times New Roman" w:hAnsi="Times New Roman" w:cs="Times New Roman"/>
          <w:sz w:val="28"/>
          <w:szCs w:val="28"/>
        </w:rPr>
        <w:t xml:space="preserve"> 73,2%</w:t>
      </w:r>
      <w:r w:rsidR="00BA6181">
        <w:rPr>
          <w:rFonts w:ascii="Times New Roman" w:hAnsi="Times New Roman" w:cs="Times New Roman"/>
          <w:sz w:val="28"/>
          <w:szCs w:val="28"/>
        </w:rPr>
        <w:t>.</w:t>
      </w:r>
    </w:p>
    <w:p w:rsidR="00B632A7" w:rsidRDefault="00B5589C" w:rsidP="00FC67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</w:t>
      </w:r>
      <w:r w:rsidR="00FC67BC" w:rsidRPr="00FC67BC">
        <w:rPr>
          <w:rFonts w:ascii="Times New Roman" w:hAnsi="Times New Roman" w:cs="Times New Roman"/>
          <w:sz w:val="28"/>
          <w:szCs w:val="28"/>
        </w:rPr>
        <w:t xml:space="preserve"> вектора «Физическая </w:t>
      </w:r>
      <w:r>
        <w:rPr>
          <w:rFonts w:ascii="Times New Roman" w:hAnsi="Times New Roman" w:cs="Times New Roman"/>
          <w:sz w:val="28"/>
          <w:szCs w:val="28"/>
        </w:rPr>
        <w:t>культура и спорт» буде</w:t>
      </w:r>
      <w:r w:rsidR="00FC67BC" w:rsidRPr="00FC67BC">
        <w:rPr>
          <w:rFonts w:ascii="Times New Roman" w:hAnsi="Times New Roman" w:cs="Times New Roman"/>
          <w:sz w:val="28"/>
          <w:szCs w:val="28"/>
        </w:rPr>
        <w:t>т достигаться реализацией следующих мероприятий, включая флагманский проект.</w:t>
      </w:r>
    </w:p>
    <w:p w:rsidR="00B632A7" w:rsidRDefault="00FC67BC" w:rsidP="00EB3A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2050 году планируется существенно увеличить долю жителей города разных возрастных групп </w:t>
      </w:r>
      <w:r w:rsidRPr="00FC67BC">
        <w:rPr>
          <w:rFonts w:ascii="Times New Roman" w:hAnsi="Times New Roman" w:cs="Times New Roman"/>
          <w:sz w:val="28"/>
          <w:szCs w:val="28"/>
        </w:rPr>
        <w:t xml:space="preserve">систематически занимающихся физической культурой и спортом, в общей численности </w:t>
      </w:r>
      <w:r w:rsidR="00B5589C">
        <w:rPr>
          <w:rFonts w:ascii="Times New Roman" w:hAnsi="Times New Roman" w:cs="Times New Roman"/>
          <w:sz w:val="28"/>
          <w:szCs w:val="28"/>
        </w:rPr>
        <w:t xml:space="preserve">жителей </w:t>
      </w:r>
      <w:r w:rsidR="00B5589C" w:rsidRPr="0073043E">
        <w:rPr>
          <w:rFonts w:ascii="Times New Roman" w:hAnsi="Times New Roman" w:cs="Times New Roman"/>
          <w:sz w:val="28"/>
          <w:szCs w:val="28"/>
        </w:rPr>
        <w:t xml:space="preserve">города до </w:t>
      </w:r>
      <w:r w:rsidR="0073043E" w:rsidRPr="0073043E">
        <w:rPr>
          <w:rFonts w:ascii="Times New Roman" w:hAnsi="Times New Roman" w:cs="Times New Roman"/>
          <w:sz w:val="28"/>
          <w:szCs w:val="28"/>
        </w:rPr>
        <w:t>80</w:t>
      </w:r>
      <w:r w:rsidR="00B5589C" w:rsidRPr="0073043E">
        <w:rPr>
          <w:rFonts w:ascii="Times New Roman" w:hAnsi="Times New Roman" w:cs="Times New Roman"/>
          <w:sz w:val="28"/>
          <w:szCs w:val="28"/>
        </w:rPr>
        <w:t xml:space="preserve"> %</w:t>
      </w:r>
      <w:r w:rsidR="0073043E" w:rsidRPr="0073043E">
        <w:rPr>
          <w:rFonts w:ascii="Times New Roman" w:hAnsi="Times New Roman" w:cs="Times New Roman"/>
          <w:sz w:val="28"/>
          <w:szCs w:val="28"/>
        </w:rPr>
        <w:t>.</w:t>
      </w:r>
    </w:p>
    <w:p w:rsidR="00A8570D" w:rsidRPr="00A8570D" w:rsidRDefault="009C2E29" w:rsidP="00A857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Планируется </w:t>
      </w:r>
      <w:r w:rsidRPr="009C2E29">
        <w:rPr>
          <w:rFonts w:ascii="Times New Roman" w:hAnsi="Times New Roman" w:cs="Times New Roman"/>
          <w:sz w:val="28"/>
          <w:szCs w:val="28"/>
        </w:rPr>
        <w:t>увеличение доли мероприятий с участием инвалидов и других маломобильных групп населения на 1% ежегодно</w:t>
      </w:r>
      <w:r w:rsidR="00A8570D">
        <w:rPr>
          <w:rFonts w:ascii="Times New Roman" w:hAnsi="Times New Roman" w:cs="Times New Roman"/>
          <w:sz w:val="28"/>
          <w:szCs w:val="28"/>
        </w:rPr>
        <w:t xml:space="preserve">, а также доведение </w:t>
      </w:r>
      <w:r w:rsidR="00A8570D" w:rsidRPr="00A8570D">
        <w:rPr>
          <w:rFonts w:ascii="Times New Roman" w:hAnsi="Times New Roman" w:cs="Times New Roman"/>
          <w:sz w:val="28"/>
          <w:szCs w:val="28"/>
        </w:rPr>
        <w:t>дол</w:t>
      </w:r>
      <w:r w:rsidR="00A8570D">
        <w:rPr>
          <w:rFonts w:ascii="Times New Roman" w:hAnsi="Times New Roman" w:cs="Times New Roman"/>
          <w:sz w:val="28"/>
          <w:szCs w:val="28"/>
        </w:rPr>
        <w:t>и</w:t>
      </w:r>
      <w:r w:rsidR="00A8570D" w:rsidRPr="00A8570D">
        <w:rPr>
          <w:rFonts w:ascii="Times New Roman" w:hAnsi="Times New Roman" w:cs="Times New Roman"/>
          <w:sz w:val="28"/>
          <w:szCs w:val="28"/>
        </w:rPr>
        <w:t xml:space="preserve"> лиц с ограниченными возможностями здоровья и инвалидов, систематически занимающихся физической культурой и спортом, в общей численн</w:t>
      </w:r>
      <w:r w:rsidR="00A8570D">
        <w:rPr>
          <w:rFonts w:ascii="Times New Roman" w:hAnsi="Times New Roman" w:cs="Times New Roman"/>
          <w:sz w:val="28"/>
          <w:szCs w:val="28"/>
        </w:rPr>
        <w:t xml:space="preserve">ости данной категории населения до </w:t>
      </w:r>
      <w:r w:rsidR="00A8570D" w:rsidRPr="00A8570D">
        <w:rPr>
          <w:rFonts w:ascii="Times New Roman" w:hAnsi="Times New Roman" w:cs="Times New Roman"/>
          <w:sz w:val="28"/>
          <w:szCs w:val="28"/>
        </w:rPr>
        <w:t>30,0%</w:t>
      </w:r>
      <w:r w:rsidR="00A8570D">
        <w:rPr>
          <w:rFonts w:ascii="Times New Roman" w:hAnsi="Times New Roman" w:cs="Times New Roman"/>
          <w:sz w:val="28"/>
          <w:szCs w:val="28"/>
        </w:rPr>
        <w:t xml:space="preserve"> к 2050 году.</w:t>
      </w:r>
    </w:p>
    <w:p w:rsidR="009C2E29" w:rsidRPr="009C2E29" w:rsidRDefault="009C2E29" w:rsidP="009C2E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D20C7B">
        <w:rPr>
          <w:rFonts w:ascii="Times New Roman" w:hAnsi="Times New Roman" w:cs="Times New Roman"/>
          <w:sz w:val="28"/>
          <w:szCs w:val="28"/>
        </w:rPr>
        <w:t>рамках флагманского проекта</w:t>
      </w:r>
      <w:r>
        <w:rPr>
          <w:rFonts w:ascii="Times New Roman" w:hAnsi="Times New Roman" w:cs="Times New Roman"/>
          <w:sz w:val="28"/>
          <w:szCs w:val="28"/>
        </w:rPr>
        <w:t xml:space="preserve"> «#вАтмосфереСпорта» к 2050 году запланировано создание </w:t>
      </w:r>
      <w:r w:rsidR="00B5589C">
        <w:rPr>
          <w:rFonts w:ascii="Times New Roman" w:hAnsi="Times New Roman" w:cs="Times New Roman"/>
          <w:sz w:val="28"/>
          <w:szCs w:val="28"/>
        </w:rPr>
        <w:t>8 уникальных объектов спорта разной направленности.</w:t>
      </w:r>
    </w:p>
    <w:p w:rsidR="00FC67BC" w:rsidRPr="00A8570D" w:rsidRDefault="009C2E29" w:rsidP="00EB3A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к 2050 </w:t>
      </w:r>
      <w:r w:rsidRPr="00A8570D">
        <w:rPr>
          <w:rFonts w:ascii="Times New Roman" w:hAnsi="Times New Roman" w:cs="Times New Roman"/>
          <w:sz w:val="28"/>
          <w:szCs w:val="28"/>
        </w:rPr>
        <w:t xml:space="preserve">году запланировано создание не менее 183 </w:t>
      </w:r>
      <w:r w:rsidR="0073043E" w:rsidRPr="00A8570D">
        <w:rPr>
          <w:rFonts w:ascii="Times New Roman" w:hAnsi="Times New Roman" w:cs="Times New Roman"/>
          <w:sz w:val="28"/>
          <w:szCs w:val="28"/>
        </w:rPr>
        <w:t xml:space="preserve">объектов </w:t>
      </w:r>
      <w:r w:rsidR="0073043E">
        <w:rPr>
          <w:rFonts w:ascii="Times New Roman" w:hAnsi="Times New Roman" w:cs="Times New Roman"/>
          <w:sz w:val="28"/>
          <w:szCs w:val="28"/>
        </w:rPr>
        <w:t>физической культуры и спорта,</w:t>
      </w:r>
      <w:r w:rsidR="00B5589C">
        <w:rPr>
          <w:rFonts w:ascii="Times New Roman" w:hAnsi="Times New Roman" w:cs="Times New Roman"/>
          <w:sz w:val="28"/>
          <w:szCs w:val="28"/>
        </w:rPr>
        <w:t xml:space="preserve"> соответствующих климатическим особенностям</w:t>
      </w:r>
      <w:r w:rsidR="00A8570D" w:rsidRPr="00A8570D">
        <w:rPr>
          <w:rFonts w:ascii="Times New Roman" w:hAnsi="Times New Roman" w:cs="Times New Roman"/>
          <w:sz w:val="28"/>
          <w:szCs w:val="28"/>
        </w:rPr>
        <w:t xml:space="preserve"> региона,</w:t>
      </w:r>
      <w:r w:rsidRPr="00A8570D">
        <w:rPr>
          <w:rFonts w:ascii="Times New Roman" w:hAnsi="Times New Roman" w:cs="Times New Roman"/>
          <w:sz w:val="28"/>
          <w:szCs w:val="28"/>
        </w:rPr>
        <w:t xml:space="preserve"> из них не менее 18 объектов по индивидуальному проекту.</w:t>
      </w:r>
    </w:p>
    <w:p w:rsidR="00FC67BC" w:rsidRDefault="00A8570D" w:rsidP="00EB3A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Запланировано создание к</w:t>
      </w:r>
      <w:r w:rsidRPr="00A8570D">
        <w:rPr>
          <w:rFonts w:ascii="Times New Roman" w:hAnsi="Times New Roman" w:cs="Times New Roman"/>
          <w:sz w:val="28"/>
          <w:szCs w:val="28"/>
        </w:rPr>
        <w:t xml:space="preserve"> 2026 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570D">
        <w:rPr>
          <w:rFonts w:ascii="Times New Roman" w:hAnsi="Times New Roman" w:cs="Times New Roman"/>
          <w:sz w:val="28"/>
          <w:szCs w:val="28"/>
        </w:rPr>
        <w:t xml:space="preserve">единого информационного </w:t>
      </w:r>
      <w:r>
        <w:rPr>
          <w:rFonts w:ascii="Times New Roman" w:hAnsi="Times New Roman" w:cs="Times New Roman"/>
          <w:sz w:val="28"/>
          <w:szCs w:val="28"/>
        </w:rPr>
        <w:t>портала</w:t>
      </w:r>
      <w:r w:rsidRPr="00A8570D">
        <w:rPr>
          <w:rFonts w:ascii="Times New Roman" w:hAnsi="Times New Roman" w:cs="Times New Roman"/>
          <w:sz w:val="28"/>
          <w:szCs w:val="28"/>
        </w:rPr>
        <w:t xml:space="preserve"> по вопросам физической культуры и спорта</w:t>
      </w:r>
      <w:r>
        <w:rPr>
          <w:rFonts w:ascii="Times New Roman" w:hAnsi="Times New Roman" w:cs="Times New Roman"/>
          <w:sz w:val="28"/>
          <w:szCs w:val="28"/>
        </w:rPr>
        <w:t xml:space="preserve"> и дальнейшее его функционирование.</w:t>
      </w:r>
    </w:p>
    <w:p w:rsidR="00A8570D" w:rsidRDefault="004E444F" w:rsidP="00FC67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4E444F">
        <w:rPr>
          <w:rFonts w:ascii="Times New Roman" w:hAnsi="Times New Roman" w:cs="Times New Roman"/>
          <w:sz w:val="28"/>
          <w:szCs w:val="28"/>
        </w:rPr>
        <w:t xml:space="preserve">о 2050 года запланировано проведение не менее </w:t>
      </w:r>
      <w:r>
        <w:rPr>
          <w:rFonts w:ascii="Times New Roman" w:hAnsi="Times New Roman" w:cs="Times New Roman"/>
          <w:sz w:val="28"/>
          <w:szCs w:val="28"/>
        </w:rPr>
        <w:t>640</w:t>
      </w:r>
      <w:r w:rsidRPr="004E444F">
        <w:rPr>
          <w:rFonts w:ascii="Times New Roman" w:hAnsi="Times New Roman" w:cs="Times New Roman"/>
          <w:sz w:val="28"/>
          <w:szCs w:val="28"/>
        </w:rPr>
        <w:t xml:space="preserve"> совместных мероприятий в сфере </w:t>
      </w:r>
      <w:r>
        <w:rPr>
          <w:rFonts w:ascii="Times New Roman" w:hAnsi="Times New Roman" w:cs="Times New Roman"/>
          <w:sz w:val="28"/>
          <w:szCs w:val="28"/>
        </w:rPr>
        <w:t xml:space="preserve">физической </w:t>
      </w:r>
      <w:r w:rsidRPr="004E444F">
        <w:rPr>
          <w:rFonts w:ascii="Times New Roman" w:hAnsi="Times New Roman" w:cs="Times New Roman"/>
          <w:sz w:val="28"/>
          <w:szCs w:val="28"/>
        </w:rPr>
        <w:t xml:space="preserve">культуры </w:t>
      </w:r>
      <w:r>
        <w:rPr>
          <w:rFonts w:ascii="Times New Roman" w:hAnsi="Times New Roman" w:cs="Times New Roman"/>
          <w:sz w:val="28"/>
          <w:szCs w:val="28"/>
        </w:rPr>
        <w:t xml:space="preserve">и спорта </w:t>
      </w:r>
      <w:r w:rsidRPr="004E444F">
        <w:rPr>
          <w:rFonts w:ascii="Times New Roman" w:hAnsi="Times New Roman" w:cs="Times New Roman"/>
          <w:sz w:val="28"/>
          <w:szCs w:val="28"/>
        </w:rPr>
        <w:t>крупной городской агломерации Сургут – Нефтеюганск и Ханты-Мансийского автономного округа – Югры.</w:t>
      </w:r>
    </w:p>
    <w:p w:rsidR="004E444F" w:rsidRDefault="006948AF" w:rsidP="00FC67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 мероприятий</w:t>
      </w:r>
      <w:r w:rsidR="004E444F" w:rsidRPr="004E44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позволит</w:t>
      </w:r>
      <w:r w:rsidR="004E444F" w:rsidRPr="004E444F">
        <w:rPr>
          <w:rFonts w:ascii="Times New Roman" w:hAnsi="Times New Roman" w:cs="Times New Roman"/>
          <w:sz w:val="28"/>
          <w:szCs w:val="28"/>
        </w:rPr>
        <w:t xml:space="preserve"> достичь к 2050 году </w:t>
      </w:r>
      <w:r w:rsidR="004E444F">
        <w:rPr>
          <w:rFonts w:ascii="Times New Roman" w:hAnsi="Times New Roman" w:cs="Times New Roman"/>
          <w:sz w:val="28"/>
          <w:szCs w:val="28"/>
        </w:rPr>
        <w:t>у</w:t>
      </w:r>
      <w:r w:rsidR="004E444F" w:rsidRPr="00FC67BC">
        <w:rPr>
          <w:rFonts w:ascii="Times New Roman" w:hAnsi="Times New Roman" w:cs="Times New Roman"/>
          <w:sz w:val="28"/>
          <w:szCs w:val="28"/>
        </w:rPr>
        <w:t>ровн</w:t>
      </w:r>
      <w:r w:rsidR="004E444F">
        <w:rPr>
          <w:rFonts w:ascii="Times New Roman" w:hAnsi="Times New Roman" w:cs="Times New Roman"/>
          <w:sz w:val="28"/>
          <w:szCs w:val="28"/>
        </w:rPr>
        <w:t xml:space="preserve">я </w:t>
      </w:r>
      <w:r w:rsidR="004E444F" w:rsidRPr="00FC67BC">
        <w:rPr>
          <w:rFonts w:ascii="Times New Roman" w:hAnsi="Times New Roman" w:cs="Times New Roman"/>
          <w:sz w:val="28"/>
          <w:szCs w:val="28"/>
        </w:rPr>
        <w:t>обеспеченности граждан общедоступными спортивными сооружениями исходя из единовременной пропускной способности</w:t>
      </w:r>
      <w:r w:rsidR="004E444F">
        <w:rPr>
          <w:rFonts w:ascii="Times New Roman" w:hAnsi="Times New Roman" w:cs="Times New Roman"/>
          <w:sz w:val="28"/>
          <w:szCs w:val="28"/>
        </w:rPr>
        <w:t xml:space="preserve"> </w:t>
      </w:r>
      <w:r w:rsidR="004E444F" w:rsidRPr="00FC67BC">
        <w:rPr>
          <w:rFonts w:ascii="Times New Roman" w:hAnsi="Times New Roman" w:cs="Times New Roman"/>
          <w:sz w:val="28"/>
          <w:szCs w:val="28"/>
        </w:rPr>
        <w:t>100,1%</w:t>
      </w:r>
      <w:r w:rsidR="004E444F">
        <w:rPr>
          <w:rFonts w:ascii="Times New Roman" w:hAnsi="Times New Roman" w:cs="Times New Roman"/>
          <w:sz w:val="28"/>
          <w:szCs w:val="28"/>
        </w:rPr>
        <w:t>, доли</w:t>
      </w:r>
      <w:r w:rsidR="004E444F" w:rsidRPr="00FC67BC">
        <w:rPr>
          <w:rFonts w:ascii="Times New Roman" w:hAnsi="Times New Roman" w:cs="Times New Roman"/>
          <w:sz w:val="28"/>
          <w:szCs w:val="28"/>
        </w:rPr>
        <w:t xml:space="preserve"> граждан, систематически занимающихся физической культурой и спортом (в численности постоянного населения города в возрасте 3 – 79 лет) </w:t>
      </w:r>
      <w:r w:rsidR="004E444F">
        <w:rPr>
          <w:rFonts w:ascii="Times New Roman" w:hAnsi="Times New Roman" w:cs="Times New Roman"/>
          <w:sz w:val="28"/>
          <w:szCs w:val="28"/>
        </w:rPr>
        <w:t>в</w:t>
      </w:r>
      <w:r w:rsidR="004E444F" w:rsidRPr="00FC67BC">
        <w:rPr>
          <w:rFonts w:ascii="Times New Roman" w:hAnsi="Times New Roman" w:cs="Times New Roman"/>
          <w:sz w:val="28"/>
          <w:szCs w:val="28"/>
        </w:rPr>
        <w:t xml:space="preserve"> 80,0%</w:t>
      </w:r>
      <w:r w:rsidR="004E444F">
        <w:rPr>
          <w:rFonts w:ascii="Times New Roman" w:hAnsi="Times New Roman" w:cs="Times New Roman"/>
          <w:sz w:val="28"/>
          <w:szCs w:val="28"/>
        </w:rPr>
        <w:t>, доли</w:t>
      </w:r>
      <w:r w:rsidR="004E444F" w:rsidRPr="00FC67BC">
        <w:rPr>
          <w:rFonts w:ascii="Times New Roman" w:hAnsi="Times New Roman" w:cs="Times New Roman"/>
          <w:sz w:val="28"/>
          <w:szCs w:val="28"/>
        </w:rPr>
        <w:t xml:space="preserve"> детей в возрасте от 5 до 18 лет, охваченных дополнительным образованием в области физической культуры и спорта, от общей численности детей указанной возрастной категории </w:t>
      </w:r>
      <w:r w:rsidR="004E444F">
        <w:rPr>
          <w:rFonts w:ascii="Times New Roman" w:hAnsi="Times New Roman" w:cs="Times New Roman"/>
          <w:sz w:val="28"/>
          <w:szCs w:val="28"/>
        </w:rPr>
        <w:t>в</w:t>
      </w:r>
      <w:r w:rsidR="004E444F" w:rsidRPr="00FC67BC">
        <w:rPr>
          <w:rFonts w:ascii="Times New Roman" w:hAnsi="Times New Roman" w:cs="Times New Roman"/>
          <w:sz w:val="28"/>
          <w:szCs w:val="28"/>
        </w:rPr>
        <w:t xml:space="preserve"> 11,4%</w:t>
      </w:r>
      <w:r w:rsidR="004E444F">
        <w:rPr>
          <w:rFonts w:ascii="Times New Roman" w:hAnsi="Times New Roman" w:cs="Times New Roman"/>
          <w:sz w:val="28"/>
          <w:szCs w:val="28"/>
        </w:rPr>
        <w:t xml:space="preserve">, а также </w:t>
      </w:r>
      <w:r>
        <w:rPr>
          <w:rFonts w:ascii="Times New Roman" w:hAnsi="Times New Roman" w:cs="Times New Roman"/>
          <w:sz w:val="28"/>
          <w:szCs w:val="28"/>
        </w:rPr>
        <w:t>повысить</w:t>
      </w:r>
      <w:r w:rsidR="004E444F">
        <w:rPr>
          <w:rFonts w:ascii="Times New Roman" w:hAnsi="Times New Roman" w:cs="Times New Roman"/>
          <w:sz w:val="28"/>
          <w:szCs w:val="28"/>
        </w:rPr>
        <w:t xml:space="preserve"> у</w:t>
      </w:r>
      <w:r w:rsidR="00FC67BC" w:rsidRPr="00FC67BC">
        <w:rPr>
          <w:rFonts w:ascii="Times New Roman" w:hAnsi="Times New Roman" w:cs="Times New Roman"/>
          <w:sz w:val="28"/>
          <w:szCs w:val="28"/>
        </w:rPr>
        <w:t xml:space="preserve">ровень удовлетворённости населения услугами в сфере физической культуры и спорта </w:t>
      </w:r>
      <w:r w:rsidR="004E444F">
        <w:rPr>
          <w:rFonts w:ascii="Times New Roman" w:hAnsi="Times New Roman" w:cs="Times New Roman"/>
          <w:sz w:val="28"/>
          <w:szCs w:val="28"/>
        </w:rPr>
        <w:t>до 70,0%.</w:t>
      </w:r>
    </w:p>
    <w:p w:rsidR="004E444F" w:rsidRDefault="009C2E29" w:rsidP="004406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67BC">
        <w:rPr>
          <w:rFonts w:ascii="Times New Roman" w:hAnsi="Times New Roman" w:cs="Times New Roman"/>
          <w:sz w:val="28"/>
          <w:szCs w:val="28"/>
        </w:rPr>
        <w:t xml:space="preserve"> </w:t>
      </w:r>
      <w:r w:rsidR="006948AF">
        <w:rPr>
          <w:rFonts w:ascii="Times New Roman" w:hAnsi="Times New Roman" w:cs="Times New Roman"/>
          <w:sz w:val="28"/>
          <w:szCs w:val="28"/>
        </w:rPr>
        <w:t>Цель</w:t>
      </w:r>
      <w:r w:rsidR="004E444F" w:rsidRPr="004E444F">
        <w:rPr>
          <w:rFonts w:ascii="Times New Roman" w:hAnsi="Times New Roman" w:cs="Times New Roman"/>
          <w:sz w:val="28"/>
          <w:szCs w:val="28"/>
        </w:rPr>
        <w:t xml:space="preserve"> вектора «</w:t>
      </w:r>
      <w:r w:rsidR="004E444F" w:rsidRPr="00FC67BC">
        <w:rPr>
          <w:rFonts w:ascii="Times New Roman" w:hAnsi="Times New Roman" w:cs="Times New Roman"/>
          <w:sz w:val="28"/>
          <w:szCs w:val="28"/>
        </w:rPr>
        <w:t>Общественное здоровье</w:t>
      </w:r>
      <w:r w:rsidR="006948AF">
        <w:rPr>
          <w:rFonts w:ascii="Times New Roman" w:hAnsi="Times New Roman" w:cs="Times New Roman"/>
          <w:sz w:val="28"/>
          <w:szCs w:val="28"/>
        </w:rPr>
        <w:t>» буде</w:t>
      </w:r>
      <w:r w:rsidR="004E444F" w:rsidRPr="004E444F">
        <w:rPr>
          <w:rFonts w:ascii="Times New Roman" w:hAnsi="Times New Roman" w:cs="Times New Roman"/>
          <w:sz w:val="28"/>
          <w:szCs w:val="28"/>
        </w:rPr>
        <w:t>т достигаться реа</w:t>
      </w:r>
      <w:r w:rsidR="004E444F">
        <w:rPr>
          <w:rFonts w:ascii="Times New Roman" w:hAnsi="Times New Roman" w:cs="Times New Roman"/>
          <w:sz w:val="28"/>
          <w:szCs w:val="28"/>
        </w:rPr>
        <w:t>лизацией следующих мероприятий.</w:t>
      </w:r>
    </w:p>
    <w:p w:rsidR="004E444F" w:rsidRDefault="004E444F" w:rsidP="004406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2050 года </w:t>
      </w:r>
      <w:r w:rsidR="006948AF">
        <w:rPr>
          <w:rFonts w:ascii="Times New Roman" w:hAnsi="Times New Roman" w:cs="Times New Roman"/>
          <w:sz w:val="28"/>
          <w:szCs w:val="28"/>
        </w:rPr>
        <w:t>в планах</w:t>
      </w:r>
      <w:r>
        <w:rPr>
          <w:rFonts w:ascii="Times New Roman" w:hAnsi="Times New Roman" w:cs="Times New Roman"/>
          <w:sz w:val="28"/>
          <w:szCs w:val="28"/>
        </w:rPr>
        <w:t xml:space="preserve"> ежегодно </w:t>
      </w:r>
      <w:r w:rsidR="00E13C89">
        <w:rPr>
          <w:rFonts w:ascii="Times New Roman" w:hAnsi="Times New Roman" w:cs="Times New Roman"/>
          <w:sz w:val="28"/>
          <w:szCs w:val="28"/>
        </w:rPr>
        <w:t xml:space="preserve">реализовывать </w:t>
      </w:r>
      <w:r>
        <w:rPr>
          <w:rFonts w:ascii="Times New Roman" w:hAnsi="Times New Roman" w:cs="Times New Roman"/>
          <w:sz w:val="28"/>
          <w:szCs w:val="28"/>
        </w:rPr>
        <w:t xml:space="preserve">100% </w:t>
      </w:r>
      <w:r w:rsidR="00E13C89" w:rsidRPr="004E444F">
        <w:rPr>
          <w:rFonts w:ascii="Times New Roman" w:hAnsi="Times New Roman" w:cs="Times New Roman"/>
          <w:sz w:val="28"/>
          <w:szCs w:val="28"/>
        </w:rPr>
        <w:t>мероприятий по комплексному межведомственному плану мероприятий, направленных на профилактику заболеваний и формирование здорового образа жизни среди населения города Сургута</w:t>
      </w:r>
    </w:p>
    <w:p w:rsidR="004E444F" w:rsidRDefault="00E13C89" w:rsidP="004406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мероприятий по информированию населения города планируется к 2050 году обеспечить </w:t>
      </w:r>
      <w:r w:rsidR="006948AF">
        <w:rPr>
          <w:rFonts w:ascii="Times New Roman" w:hAnsi="Times New Roman" w:cs="Times New Roman"/>
          <w:sz w:val="28"/>
          <w:szCs w:val="28"/>
        </w:rPr>
        <w:t xml:space="preserve">максимальное </w:t>
      </w:r>
      <w:r w:rsidRPr="00E13C89">
        <w:rPr>
          <w:rFonts w:ascii="Times New Roman" w:hAnsi="Times New Roman" w:cs="Times New Roman"/>
          <w:sz w:val="28"/>
          <w:szCs w:val="28"/>
        </w:rPr>
        <w:t>участие жителей города</w:t>
      </w:r>
      <w:r w:rsidR="006948AF">
        <w:rPr>
          <w:rFonts w:ascii="Times New Roman" w:hAnsi="Times New Roman" w:cs="Times New Roman"/>
          <w:sz w:val="28"/>
          <w:szCs w:val="28"/>
        </w:rPr>
        <w:t>, что позволит</w:t>
      </w:r>
      <w:r w:rsidRPr="004E444F">
        <w:rPr>
          <w:rFonts w:ascii="Times New Roman" w:hAnsi="Times New Roman" w:cs="Times New Roman"/>
          <w:sz w:val="28"/>
          <w:szCs w:val="28"/>
        </w:rPr>
        <w:t xml:space="preserve"> достичь к 2050 году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4E444F" w:rsidRPr="004E444F">
        <w:rPr>
          <w:rFonts w:ascii="Times New Roman" w:hAnsi="Times New Roman" w:cs="Times New Roman"/>
          <w:sz w:val="28"/>
          <w:szCs w:val="28"/>
        </w:rPr>
        <w:t>ол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E444F" w:rsidRPr="004E444F">
        <w:rPr>
          <w:rFonts w:ascii="Times New Roman" w:hAnsi="Times New Roman" w:cs="Times New Roman"/>
          <w:sz w:val="28"/>
          <w:szCs w:val="28"/>
        </w:rPr>
        <w:t xml:space="preserve"> граждан – участников мероприятий, замотивированных к ведению здорового образа жизни </w:t>
      </w:r>
      <w:r w:rsidR="006948AF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48AF">
        <w:rPr>
          <w:rFonts w:ascii="Times New Roman" w:hAnsi="Times New Roman" w:cs="Times New Roman"/>
          <w:sz w:val="28"/>
          <w:szCs w:val="28"/>
        </w:rPr>
        <w:t xml:space="preserve">80 </w:t>
      </w:r>
      <w:r w:rsidR="004E444F" w:rsidRPr="004E444F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13C89" w:rsidRDefault="00E13C89" w:rsidP="004406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8050E" w:rsidRPr="00C8050E" w:rsidRDefault="00C8050E" w:rsidP="00C805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050E">
        <w:rPr>
          <w:rFonts w:ascii="Times New Roman" w:hAnsi="Times New Roman" w:cs="Times New Roman"/>
          <w:sz w:val="28"/>
          <w:szCs w:val="28"/>
        </w:rPr>
        <w:t>Направление «Уровень и качество жизни» включает векторы развития: «Комфортная среда», «Идентичность и код города», «Безопасность», «Экология», «Социальная поддержка отдельных категорий граждан».</w:t>
      </w:r>
    </w:p>
    <w:p w:rsidR="00C8050E" w:rsidRDefault="00C8050E" w:rsidP="00C805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050E">
        <w:rPr>
          <w:rFonts w:ascii="Times New Roman" w:hAnsi="Times New Roman" w:cs="Times New Roman"/>
          <w:sz w:val="28"/>
          <w:szCs w:val="28"/>
        </w:rPr>
        <w:lastRenderedPageBreak/>
        <w:t>Цели вектор</w:t>
      </w:r>
      <w:r w:rsidR="000F284D">
        <w:rPr>
          <w:rFonts w:ascii="Times New Roman" w:hAnsi="Times New Roman" w:cs="Times New Roman"/>
          <w:sz w:val="28"/>
          <w:szCs w:val="28"/>
        </w:rPr>
        <w:t>а</w:t>
      </w:r>
      <w:r w:rsidRPr="00C8050E">
        <w:rPr>
          <w:rFonts w:ascii="Times New Roman" w:hAnsi="Times New Roman" w:cs="Times New Roman"/>
          <w:sz w:val="28"/>
          <w:szCs w:val="28"/>
        </w:rPr>
        <w:t xml:space="preserve"> </w:t>
      </w:r>
      <w:r w:rsidR="000F284D" w:rsidRPr="00C8050E">
        <w:rPr>
          <w:rFonts w:ascii="Times New Roman" w:hAnsi="Times New Roman" w:cs="Times New Roman"/>
          <w:sz w:val="28"/>
          <w:szCs w:val="28"/>
        </w:rPr>
        <w:t>«Комфортная среда»</w:t>
      </w:r>
      <w:r w:rsidR="000F284D">
        <w:rPr>
          <w:rFonts w:ascii="Times New Roman" w:hAnsi="Times New Roman" w:cs="Times New Roman"/>
          <w:sz w:val="28"/>
          <w:szCs w:val="28"/>
        </w:rPr>
        <w:t xml:space="preserve"> </w:t>
      </w:r>
      <w:r w:rsidRPr="00C8050E">
        <w:rPr>
          <w:rFonts w:ascii="Times New Roman" w:hAnsi="Times New Roman" w:cs="Times New Roman"/>
          <w:sz w:val="28"/>
          <w:szCs w:val="28"/>
        </w:rPr>
        <w:t xml:space="preserve">будут достигаться </w:t>
      </w:r>
      <w:r w:rsidR="000F284D" w:rsidRPr="000F284D">
        <w:rPr>
          <w:rFonts w:ascii="Times New Roman" w:hAnsi="Times New Roman" w:cs="Times New Roman"/>
          <w:sz w:val="28"/>
          <w:szCs w:val="28"/>
        </w:rPr>
        <w:t>реализацией следующих мероприятий, включая флагмански</w:t>
      </w:r>
      <w:r w:rsidR="00796FA6">
        <w:rPr>
          <w:rFonts w:ascii="Times New Roman" w:hAnsi="Times New Roman" w:cs="Times New Roman"/>
          <w:sz w:val="28"/>
          <w:szCs w:val="28"/>
        </w:rPr>
        <w:t>е</w:t>
      </w:r>
      <w:r w:rsidR="000F284D" w:rsidRPr="000F284D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796FA6">
        <w:rPr>
          <w:rFonts w:ascii="Times New Roman" w:hAnsi="Times New Roman" w:cs="Times New Roman"/>
          <w:sz w:val="28"/>
          <w:szCs w:val="28"/>
        </w:rPr>
        <w:t>ы</w:t>
      </w:r>
      <w:r w:rsidR="000F284D" w:rsidRPr="000F284D">
        <w:rPr>
          <w:rFonts w:ascii="Times New Roman" w:hAnsi="Times New Roman" w:cs="Times New Roman"/>
          <w:sz w:val="28"/>
          <w:szCs w:val="28"/>
        </w:rPr>
        <w:t>.</w:t>
      </w:r>
    </w:p>
    <w:p w:rsidR="00F30628" w:rsidRPr="00F30628" w:rsidRDefault="00974835" w:rsidP="00F306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части б</w:t>
      </w:r>
      <w:r w:rsidRPr="00974835">
        <w:rPr>
          <w:rFonts w:ascii="Times New Roman" w:hAnsi="Times New Roman" w:cs="Times New Roman"/>
          <w:sz w:val="28"/>
          <w:szCs w:val="28"/>
        </w:rPr>
        <w:t>лагоустройств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74835">
        <w:rPr>
          <w:rFonts w:ascii="Times New Roman" w:hAnsi="Times New Roman" w:cs="Times New Roman"/>
          <w:sz w:val="28"/>
          <w:szCs w:val="28"/>
        </w:rPr>
        <w:t xml:space="preserve"> территории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6948AF">
        <w:rPr>
          <w:rFonts w:ascii="Times New Roman" w:hAnsi="Times New Roman" w:cs="Times New Roman"/>
          <w:sz w:val="28"/>
          <w:szCs w:val="28"/>
        </w:rPr>
        <w:t xml:space="preserve"> </w:t>
      </w:r>
      <w:r w:rsidR="00F30628">
        <w:rPr>
          <w:rFonts w:ascii="Times New Roman" w:hAnsi="Times New Roman" w:cs="Times New Roman"/>
          <w:sz w:val="28"/>
          <w:szCs w:val="28"/>
        </w:rPr>
        <w:t xml:space="preserve">К </w:t>
      </w:r>
      <w:r w:rsidR="00F30628" w:rsidRPr="00F30628">
        <w:rPr>
          <w:rFonts w:ascii="Times New Roman" w:hAnsi="Times New Roman" w:cs="Times New Roman"/>
          <w:sz w:val="28"/>
          <w:szCs w:val="28"/>
        </w:rPr>
        <w:t>2031 год</w:t>
      </w:r>
      <w:r w:rsidR="00F30628">
        <w:rPr>
          <w:rFonts w:ascii="Times New Roman" w:hAnsi="Times New Roman" w:cs="Times New Roman"/>
          <w:sz w:val="28"/>
          <w:szCs w:val="28"/>
        </w:rPr>
        <w:t>у</w:t>
      </w:r>
      <w:r w:rsidR="00F30628" w:rsidRPr="00F30628">
        <w:rPr>
          <w:rFonts w:ascii="Times New Roman" w:hAnsi="Times New Roman" w:cs="Times New Roman"/>
          <w:sz w:val="28"/>
          <w:szCs w:val="28"/>
        </w:rPr>
        <w:t xml:space="preserve"> </w:t>
      </w:r>
      <w:r w:rsidR="00F30628">
        <w:rPr>
          <w:rFonts w:ascii="Times New Roman" w:hAnsi="Times New Roman" w:cs="Times New Roman"/>
          <w:sz w:val="28"/>
          <w:szCs w:val="28"/>
        </w:rPr>
        <w:t xml:space="preserve">планируется </w:t>
      </w:r>
      <w:r w:rsidR="00F30628" w:rsidRPr="00F30628">
        <w:rPr>
          <w:rFonts w:ascii="Times New Roman" w:hAnsi="Times New Roman" w:cs="Times New Roman"/>
          <w:sz w:val="28"/>
          <w:szCs w:val="28"/>
        </w:rPr>
        <w:t>утверждение «дорожной карты» по реализации концепции комплекса эко-троп</w:t>
      </w:r>
      <w:r w:rsidR="00F30628">
        <w:rPr>
          <w:rFonts w:ascii="Times New Roman" w:hAnsi="Times New Roman" w:cs="Times New Roman"/>
          <w:sz w:val="28"/>
          <w:szCs w:val="28"/>
        </w:rPr>
        <w:t xml:space="preserve"> и непосредственно </w:t>
      </w:r>
      <w:r w:rsidR="006948AF">
        <w:rPr>
          <w:rFonts w:ascii="Times New Roman" w:hAnsi="Times New Roman" w:cs="Times New Roman"/>
          <w:sz w:val="28"/>
          <w:szCs w:val="28"/>
        </w:rPr>
        <w:t xml:space="preserve">их </w:t>
      </w:r>
      <w:r w:rsidR="00F30628" w:rsidRPr="00F30628">
        <w:rPr>
          <w:rFonts w:ascii="Times New Roman" w:hAnsi="Times New Roman" w:cs="Times New Roman"/>
          <w:sz w:val="28"/>
          <w:szCs w:val="28"/>
        </w:rPr>
        <w:t>создани</w:t>
      </w:r>
      <w:r w:rsidR="00F30628">
        <w:rPr>
          <w:rFonts w:ascii="Times New Roman" w:hAnsi="Times New Roman" w:cs="Times New Roman"/>
          <w:sz w:val="28"/>
          <w:szCs w:val="28"/>
        </w:rPr>
        <w:t>е</w:t>
      </w:r>
      <w:r w:rsidR="006948AF">
        <w:rPr>
          <w:rFonts w:ascii="Times New Roman" w:hAnsi="Times New Roman" w:cs="Times New Roman"/>
          <w:sz w:val="28"/>
          <w:szCs w:val="28"/>
        </w:rPr>
        <w:t xml:space="preserve">. </w:t>
      </w:r>
      <w:r w:rsidR="00F30628" w:rsidRPr="00F30628">
        <w:rPr>
          <w:rFonts w:ascii="Times New Roman" w:hAnsi="Times New Roman" w:cs="Times New Roman"/>
          <w:sz w:val="28"/>
          <w:szCs w:val="28"/>
        </w:rPr>
        <w:t xml:space="preserve">В рамках флагманского проекта </w:t>
      </w:r>
      <w:r w:rsidR="00F30628" w:rsidRPr="00C8050E">
        <w:rPr>
          <w:rFonts w:ascii="Times New Roman" w:hAnsi="Times New Roman" w:cs="Times New Roman"/>
          <w:sz w:val="28"/>
          <w:szCs w:val="28"/>
        </w:rPr>
        <w:t>«Развитие городских набережных»</w:t>
      </w:r>
      <w:r w:rsidR="00F30628" w:rsidRPr="00F30628">
        <w:rPr>
          <w:rFonts w:ascii="Times New Roman" w:hAnsi="Times New Roman" w:cs="Times New Roman"/>
          <w:sz w:val="28"/>
          <w:szCs w:val="28"/>
        </w:rPr>
        <w:t xml:space="preserve"> к 2050 году запланировано создание</w:t>
      </w:r>
      <w:r w:rsidR="00F30628">
        <w:rPr>
          <w:rFonts w:ascii="Times New Roman" w:hAnsi="Times New Roman" w:cs="Times New Roman"/>
          <w:sz w:val="28"/>
          <w:szCs w:val="28"/>
        </w:rPr>
        <w:t xml:space="preserve"> </w:t>
      </w:r>
      <w:r w:rsidR="00F30628" w:rsidRPr="00F30628">
        <w:rPr>
          <w:rFonts w:ascii="Times New Roman" w:hAnsi="Times New Roman" w:cs="Times New Roman"/>
          <w:sz w:val="28"/>
          <w:szCs w:val="28"/>
        </w:rPr>
        <w:t>сет</w:t>
      </w:r>
      <w:r w:rsidR="00F30628">
        <w:rPr>
          <w:rFonts w:ascii="Times New Roman" w:hAnsi="Times New Roman" w:cs="Times New Roman"/>
          <w:sz w:val="28"/>
          <w:szCs w:val="28"/>
        </w:rPr>
        <w:t>и</w:t>
      </w:r>
      <w:r w:rsidR="00F30628" w:rsidRPr="00F30628">
        <w:rPr>
          <w:rFonts w:ascii="Times New Roman" w:hAnsi="Times New Roman" w:cs="Times New Roman"/>
          <w:sz w:val="28"/>
          <w:szCs w:val="28"/>
        </w:rPr>
        <w:t xml:space="preserve"> набережных вдоль рек Обь и Бардыковка, в том числе центр</w:t>
      </w:r>
      <w:r w:rsidR="00F30628">
        <w:rPr>
          <w:rFonts w:ascii="Times New Roman" w:hAnsi="Times New Roman" w:cs="Times New Roman"/>
          <w:sz w:val="28"/>
          <w:szCs w:val="28"/>
        </w:rPr>
        <w:t>ов</w:t>
      </w:r>
      <w:r w:rsidR="00F30628" w:rsidRPr="00F30628">
        <w:rPr>
          <w:rFonts w:ascii="Times New Roman" w:hAnsi="Times New Roman" w:cs="Times New Roman"/>
          <w:sz w:val="28"/>
          <w:szCs w:val="28"/>
        </w:rPr>
        <w:t xml:space="preserve"> притяжения, в которых находятся максимально привлекательные для жителей города и турис</w:t>
      </w:r>
      <w:r w:rsidR="00F30628">
        <w:rPr>
          <w:rFonts w:ascii="Times New Roman" w:hAnsi="Times New Roman" w:cs="Times New Roman"/>
          <w:sz w:val="28"/>
          <w:szCs w:val="28"/>
        </w:rPr>
        <w:t>тов объекты и сервисы, общей протяженностью 13,6 км.</w:t>
      </w:r>
    </w:p>
    <w:p w:rsidR="00F30628" w:rsidRPr="00F30628" w:rsidRDefault="00F30628" w:rsidP="00F306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628">
        <w:rPr>
          <w:rFonts w:ascii="Times New Roman" w:hAnsi="Times New Roman" w:cs="Times New Roman"/>
          <w:sz w:val="28"/>
          <w:szCs w:val="28"/>
        </w:rPr>
        <w:t xml:space="preserve">В рамках флагманского проекта </w:t>
      </w:r>
      <w:r w:rsidR="00796FA6" w:rsidRPr="00796FA6">
        <w:rPr>
          <w:rFonts w:ascii="Times New Roman" w:hAnsi="Times New Roman" w:cs="Times New Roman"/>
          <w:sz w:val="28"/>
          <w:szCs w:val="28"/>
        </w:rPr>
        <w:t>«Развитие сис</w:t>
      </w:r>
      <w:r w:rsidR="00796FA6">
        <w:rPr>
          <w:rFonts w:ascii="Times New Roman" w:hAnsi="Times New Roman" w:cs="Times New Roman"/>
          <w:sz w:val="28"/>
          <w:szCs w:val="28"/>
        </w:rPr>
        <w:t>темы общественных пространств»</w:t>
      </w:r>
      <w:r w:rsidRPr="00F30628">
        <w:rPr>
          <w:rFonts w:ascii="Times New Roman" w:hAnsi="Times New Roman" w:cs="Times New Roman"/>
          <w:sz w:val="28"/>
          <w:szCs w:val="28"/>
        </w:rPr>
        <w:t xml:space="preserve"> к 2050 году запланировано</w:t>
      </w:r>
      <w:r w:rsidR="00796FA6">
        <w:rPr>
          <w:rFonts w:ascii="Times New Roman" w:hAnsi="Times New Roman" w:cs="Times New Roman"/>
          <w:sz w:val="28"/>
          <w:szCs w:val="28"/>
        </w:rPr>
        <w:t xml:space="preserve"> </w:t>
      </w:r>
      <w:r w:rsidRPr="00F30628">
        <w:rPr>
          <w:rFonts w:ascii="Times New Roman" w:hAnsi="Times New Roman" w:cs="Times New Roman"/>
          <w:sz w:val="28"/>
          <w:szCs w:val="28"/>
        </w:rPr>
        <w:t>созда</w:t>
      </w:r>
      <w:r w:rsidR="00796FA6">
        <w:rPr>
          <w:rFonts w:ascii="Times New Roman" w:hAnsi="Times New Roman" w:cs="Times New Roman"/>
          <w:sz w:val="28"/>
          <w:szCs w:val="28"/>
        </w:rPr>
        <w:t>ние</w:t>
      </w:r>
      <w:r w:rsidRPr="00F30628">
        <w:rPr>
          <w:rFonts w:ascii="Times New Roman" w:hAnsi="Times New Roman" w:cs="Times New Roman"/>
          <w:sz w:val="28"/>
          <w:szCs w:val="28"/>
        </w:rPr>
        <w:t xml:space="preserve"> </w:t>
      </w:r>
      <w:r w:rsidR="00796FA6"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="00796FA6" w:rsidRPr="00F30628">
        <w:rPr>
          <w:rFonts w:ascii="Times New Roman" w:hAnsi="Times New Roman" w:cs="Times New Roman"/>
          <w:sz w:val="28"/>
          <w:szCs w:val="28"/>
        </w:rPr>
        <w:t xml:space="preserve">25 </w:t>
      </w:r>
      <w:r w:rsidRPr="00F30628">
        <w:rPr>
          <w:rFonts w:ascii="Times New Roman" w:hAnsi="Times New Roman" w:cs="Times New Roman"/>
          <w:sz w:val="28"/>
          <w:szCs w:val="28"/>
        </w:rPr>
        <w:t>открыты</w:t>
      </w:r>
      <w:r w:rsidR="00796FA6">
        <w:rPr>
          <w:rFonts w:ascii="Times New Roman" w:hAnsi="Times New Roman" w:cs="Times New Roman"/>
          <w:sz w:val="28"/>
          <w:szCs w:val="28"/>
        </w:rPr>
        <w:t>х</w:t>
      </w:r>
      <w:r w:rsidRPr="00F30628">
        <w:rPr>
          <w:rFonts w:ascii="Times New Roman" w:hAnsi="Times New Roman" w:cs="Times New Roman"/>
          <w:sz w:val="28"/>
          <w:szCs w:val="28"/>
        </w:rPr>
        <w:t xml:space="preserve"> общественны</w:t>
      </w:r>
      <w:r w:rsidR="00796FA6">
        <w:rPr>
          <w:rFonts w:ascii="Times New Roman" w:hAnsi="Times New Roman" w:cs="Times New Roman"/>
          <w:sz w:val="28"/>
          <w:szCs w:val="28"/>
        </w:rPr>
        <w:t>х</w:t>
      </w:r>
      <w:r w:rsidRPr="00F30628">
        <w:rPr>
          <w:rFonts w:ascii="Times New Roman" w:hAnsi="Times New Roman" w:cs="Times New Roman"/>
          <w:sz w:val="28"/>
          <w:szCs w:val="28"/>
        </w:rPr>
        <w:t xml:space="preserve"> пространств различного функционального назначения, в том числе центр</w:t>
      </w:r>
      <w:r w:rsidR="00796FA6">
        <w:rPr>
          <w:rFonts w:ascii="Times New Roman" w:hAnsi="Times New Roman" w:cs="Times New Roman"/>
          <w:sz w:val="28"/>
          <w:szCs w:val="28"/>
        </w:rPr>
        <w:t>ов</w:t>
      </w:r>
      <w:r w:rsidRPr="00F30628">
        <w:rPr>
          <w:rFonts w:ascii="Times New Roman" w:hAnsi="Times New Roman" w:cs="Times New Roman"/>
          <w:sz w:val="28"/>
          <w:szCs w:val="28"/>
        </w:rPr>
        <w:t xml:space="preserve"> притяжения, </w:t>
      </w:r>
      <w:r w:rsidR="00796FA6">
        <w:rPr>
          <w:rFonts w:ascii="Times New Roman" w:hAnsi="Times New Roman" w:cs="Times New Roman"/>
          <w:sz w:val="28"/>
          <w:szCs w:val="28"/>
        </w:rPr>
        <w:t>а также р</w:t>
      </w:r>
      <w:r w:rsidRPr="00F30628">
        <w:rPr>
          <w:rFonts w:ascii="Times New Roman" w:hAnsi="Times New Roman" w:cs="Times New Roman"/>
          <w:sz w:val="28"/>
          <w:szCs w:val="28"/>
        </w:rPr>
        <w:t>еализ</w:t>
      </w:r>
      <w:r w:rsidR="00796FA6">
        <w:rPr>
          <w:rFonts w:ascii="Times New Roman" w:hAnsi="Times New Roman" w:cs="Times New Roman"/>
          <w:sz w:val="28"/>
          <w:szCs w:val="28"/>
        </w:rPr>
        <w:t>ация</w:t>
      </w:r>
      <w:r w:rsidRPr="00F30628">
        <w:rPr>
          <w:rFonts w:ascii="Times New Roman" w:hAnsi="Times New Roman" w:cs="Times New Roman"/>
          <w:sz w:val="28"/>
          <w:szCs w:val="28"/>
        </w:rPr>
        <w:t xml:space="preserve"> </w:t>
      </w:r>
      <w:r w:rsidR="00796FA6" w:rsidRPr="00F30628">
        <w:rPr>
          <w:rFonts w:ascii="Times New Roman" w:hAnsi="Times New Roman" w:cs="Times New Roman"/>
          <w:sz w:val="28"/>
          <w:szCs w:val="28"/>
        </w:rPr>
        <w:t xml:space="preserve">к 2025 году </w:t>
      </w:r>
      <w:r w:rsidR="00796FA6">
        <w:rPr>
          <w:rFonts w:ascii="Times New Roman" w:hAnsi="Times New Roman" w:cs="Times New Roman"/>
          <w:sz w:val="28"/>
          <w:szCs w:val="28"/>
        </w:rPr>
        <w:t>комплексного</w:t>
      </w:r>
      <w:r w:rsidRPr="00F30628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796FA6">
        <w:rPr>
          <w:rFonts w:ascii="Times New Roman" w:hAnsi="Times New Roman" w:cs="Times New Roman"/>
          <w:sz w:val="28"/>
          <w:szCs w:val="28"/>
        </w:rPr>
        <w:t>а</w:t>
      </w:r>
      <w:r w:rsidRPr="00F30628">
        <w:rPr>
          <w:rFonts w:ascii="Times New Roman" w:hAnsi="Times New Roman" w:cs="Times New Roman"/>
          <w:sz w:val="28"/>
          <w:szCs w:val="28"/>
        </w:rPr>
        <w:t xml:space="preserve"> благоустройства вдоль реки Саймы</w:t>
      </w:r>
      <w:r w:rsidR="00796FA6">
        <w:rPr>
          <w:rFonts w:ascii="Times New Roman" w:hAnsi="Times New Roman" w:cs="Times New Roman"/>
          <w:sz w:val="28"/>
          <w:szCs w:val="28"/>
        </w:rPr>
        <w:t xml:space="preserve"> и </w:t>
      </w:r>
      <w:r w:rsidRPr="00F30628">
        <w:rPr>
          <w:rFonts w:ascii="Times New Roman" w:hAnsi="Times New Roman" w:cs="Times New Roman"/>
          <w:sz w:val="28"/>
          <w:szCs w:val="28"/>
        </w:rPr>
        <w:t>благоус</w:t>
      </w:r>
      <w:r w:rsidR="00796FA6">
        <w:rPr>
          <w:rFonts w:ascii="Times New Roman" w:hAnsi="Times New Roman" w:cs="Times New Roman"/>
          <w:sz w:val="28"/>
          <w:szCs w:val="28"/>
        </w:rPr>
        <w:t>тройство</w:t>
      </w:r>
      <w:r w:rsidRPr="00F30628">
        <w:rPr>
          <w:rFonts w:ascii="Times New Roman" w:hAnsi="Times New Roman" w:cs="Times New Roman"/>
          <w:sz w:val="28"/>
          <w:szCs w:val="28"/>
        </w:rPr>
        <w:t xml:space="preserve"> </w:t>
      </w:r>
      <w:r w:rsidR="00796FA6" w:rsidRPr="00F30628">
        <w:rPr>
          <w:rFonts w:ascii="Times New Roman" w:hAnsi="Times New Roman" w:cs="Times New Roman"/>
          <w:sz w:val="28"/>
          <w:szCs w:val="28"/>
        </w:rPr>
        <w:t xml:space="preserve">к 2036 году </w:t>
      </w:r>
      <w:r w:rsidRPr="00F30628">
        <w:rPr>
          <w:rFonts w:ascii="Times New Roman" w:hAnsi="Times New Roman" w:cs="Times New Roman"/>
          <w:sz w:val="28"/>
          <w:szCs w:val="28"/>
        </w:rPr>
        <w:t>рекреационн</w:t>
      </w:r>
      <w:r w:rsidR="00796FA6">
        <w:rPr>
          <w:rFonts w:ascii="Times New Roman" w:hAnsi="Times New Roman" w:cs="Times New Roman"/>
          <w:sz w:val="28"/>
          <w:szCs w:val="28"/>
        </w:rPr>
        <w:t>ой</w:t>
      </w:r>
      <w:r w:rsidRPr="00F30628">
        <w:rPr>
          <w:rFonts w:ascii="Times New Roman" w:hAnsi="Times New Roman" w:cs="Times New Roman"/>
          <w:sz w:val="28"/>
          <w:szCs w:val="28"/>
        </w:rPr>
        <w:t xml:space="preserve"> зон</w:t>
      </w:r>
      <w:r w:rsidR="00796FA6">
        <w:rPr>
          <w:rFonts w:ascii="Times New Roman" w:hAnsi="Times New Roman" w:cs="Times New Roman"/>
          <w:sz w:val="28"/>
          <w:szCs w:val="28"/>
        </w:rPr>
        <w:t>ы</w:t>
      </w:r>
      <w:r w:rsidRPr="00F30628">
        <w:rPr>
          <w:rFonts w:ascii="Times New Roman" w:hAnsi="Times New Roman" w:cs="Times New Roman"/>
          <w:sz w:val="28"/>
          <w:szCs w:val="28"/>
        </w:rPr>
        <w:t xml:space="preserve"> в районе озера Копань</w:t>
      </w:r>
      <w:r w:rsidR="00796FA6">
        <w:rPr>
          <w:rFonts w:ascii="Times New Roman" w:hAnsi="Times New Roman" w:cs="Times New Roman"/>
          <w:sz w:val="28"/>
          <w:szCs w:val="28"/>
        </w:rPr>
        <w:t>.</w:t>
      </w:r>
      <w:r w:rsidRPr="00F306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0628" w:rsidRDefault="00E34B3A" w:rsidP="00C805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2050 году планируется создать</w:t>
      </w:r>
      <w:r w:rsidRPr="00E34B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менее 72 </w:t>
      </w:r>
      <w:r w:rsidRPr="00E34B3A">
        <w:rPr>
          <w:rFonts w:ascii="Times New Roman" w:hAnsi="Times New Roman" w:cs="Times New Roman"/>
          <w:sz w:val="28"/>
          <w:szCs w:val="28"/>
        </w:rPr>
        <w:t>обустроенны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E34B3A">
        <w:rPr>
          <w:rFonts w:ascii="Times New Roman" w:hAnsi="Times New Roman" w:cs="Times New Roman"/>
          <w:sz w:val="28"/>
          <w:szCs w:val="28"/>
        </w:rPr>
        <w:t xml:space="preserve"> мест массового отдыха населения за счет строительства и благоустройства новых, а также благоустройства, декоративно-художественного оформления существующих мест, территорий, предназначенных для массового отдыха, </w:t>
      </w:r>
      <w:r>
        <w:rPr>
          <w:rFonts w:ascii="Times New Roman" w:hAnsi="Times New Roman" w:cs="Times New Roman"/>
          <w:sz w:val="28"/>
          <w:szCs w:val="28"/>
        </w:rPr>
        <w:t>включая озеленённые территории.</w:t>
      </w:r>
    </w:p>
    <w:p w:rsidR="00E34B3A" w:rsidRDefault="00E34B3A" w:rsidP="00C805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Планируется </w:t>
      </w:r>
      <w:r w:rsidRPr="00E34B3A">
        <w:rPr>
          <w:rFonts w:ascii="Times New Roman" w:hAnsi="Times New Roman" w:cs="Times New Roman"/>
          <w:sz w:val="28"/>
          <w:szCs w:val="28"/>
        </w:rPr>
        <w:t>увеличение к 2050 году доли благоустроенных озелененных территорий до 19</w:t>
      </w:r>
      <w:r w:rsidR="006948AF">
        <w:rPr>
          <w:rFonts w:ascii="Times New Roman" w:hAnsi="Times New Roman" w:cs="Times New Roman"/>
          <w:sz w:val="28"/>
          <w:szCs w:val="28"/>
        </w:rPr>
        <w:t xml:space="preserve"> </w:t>
      </w:r>
      <w:r w:rsidRPr="00E34B3A">
        <w:rPr>
          <w:rFonts w:ascii="Times New Roman" w:hAnsi="Times New Roman" w:cs="Times New Roman"/>
          <w:sz w:val="28"/>
          <w:szCs w:val="28"/>
        </w:rPr>
        <w:t>% от общей площади озелененных территорий путем благоустройства существующих и создания новых озелененных территорий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4B3A" w:rsidRDefault="00E34B3A" w:rsidP="00C805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E34B3A">
        <w:rPr>
          <w:rFonts w:ascii="Times New Roman" w:hAnsi="Times New Roman" w:cs="Times New Roman"/>
          <w:sz w:val="28"/>
          <w:szCs w:val="28"/>
        </w:rPr>
        <w:t xml:space="preserve"> 2050 году </w:t>
      </w:r>
      <w:r>
        <w:rPr>
          <w:rFonts w:ascii="Times New Roman" w:hAnsi="Times New Roman" w:cs="Times New Roman"/>
          <w:sz w:val="28"/>
          <w:szCs w:val="28"/>
        </w:rPr>
        <w:t xml:space="preserve">планируется </w:t>
      </w:r>
      <w:r w:rsidRPr="00E34B3A">
        <w:rPr>
          <w:rFonts w:ascii="Times New Roman" w:hAnsi="Times New Roman" w:cs="Times New Roman"/>
          <w:sz w:val="28"/>
          <w:szCs w:val="28"/>
        </w:rPr>
        <w:t>благоустро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E34B3A">
        <w:rPr>
          <w:rFonts w:ascii="Times New Roman" w:hAnsi="Times New Roman" w:cs="Times New Roman"/>
          <w:sz w:val="28"/>
          <w:szCs w:val="28"/>
        </w:rPr>
        <w:t xml:space="preserve"> 238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B3A">
        <w:rPr>
          <w:rFonts w:ascii="Times New Roman" w:hAnsi="Times New Roman" w:cs="Times New Roman"/>
          <w:sz w:val="28"/>
          <w:szCs w:val="28"/>
        </w:rPr>
        <w:t>дворовых территорий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4B3A" w:rsidRDefault="00E34B3A" w:rsidP="00E34B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E34B3A">
        <w:rPr>
          <w:rFonts w:ascii="Times New Roman" w:hAnsi="Times New Roman" w:cs="Times New Roman"/>
          <w:sz w:val="28"/>
          <w:szCs w:val="28"/>
        </w:rPr>
        <w:t xml:space="preserve"> 2035 – 2036 годах </w:t>
      </w:r>
      <w:r>
        <w:rPr>
          <w:rFonts w:ascii="Times New Roman" w:hAnsi="Times New Roman" w:cs="Times New Roman"/>
          <w:sz w:val="28"/>
          <w:szCs w:val="28"/>
        </w:rPr>
        <w:t>запланировано п</w:t>
      </w:r>
      <w:r w:rsidRPr="00E34B3A">
        <w:rPr>
          <w:rFonts w:ascii="Times New Roman" w:hAnsi="Times New Roman" w:cs="Times New Roman"/>
          <w:sz w:val="28"/>
          <w:szCs w:val="28"/>
        </w:rPr>
        <w:t>роведение форума «Эко-берег»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4B3A" w:rsidRDefault="00974835" w:rsidP="00E34B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6948AF">
        <w:rPr>
          <w:rFonts w:ascii="Times New Roman" w:hAnsi="Times New Roman" w:cs="Times New Roman"/>
          <w:sz w:val="28"/>
          <w:szCs w:val="28"/>
        </w:rPr>
        <w:t xml:space="preserve">комплекса </w:t>
      </w:r>
      <w:r w:rsidRPr="00974835">
        <w:rPr>
          <w:rFonts w:ascii="Times New Roman" w:hAnsi="Times New Roman" w:cs="Times New Roman"/>
          <w:sz w:val="28"/>
          <w:szCs w:val="28"/>
        </w:rPr>
        <w:t>мероприяти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74835">
        <w:rPr>
          <w:rFonts w:ascii="Times New Roman" w:hAnsi="Times New Roman" w:cs="Times New Roman"/>
          <w:sz w:val="28"/>
          <w:szCs w:val="28"/>
        </w:rPr>
        <w:t xml:space="preserve"> </w:t>
      </w:r>
      <w:r w:rsidR="006948AF">
        <w:rPr>
          <w:rFonts w:ascii="Times New Roman" w:hAnsi="Times New Roman" w:cs="Times New Roman"/>
          <w:sz w:val="28"/>
          <w:szCs w:val="28"/>
        </w:rPr>
        <w:t xml:space="preserve">позволит улучшить комфортную среду проживания для жителей, в том числе </w:t>
      </w:r>
      <w:r w:rsidRPr="00974835">
        <w:rPr>
          <w:rFonts w:ascii="Times New Roman" w:hAnsi="Times New Roman" w:cs="Times New Roman"/>
          <w:sz w:val="28"/>
          <w:szCs w:val="28"/>
        </w:rPr>
        <w:t xml:space="preserve">достичь к 2050 году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30628">
        <w:rPr>
          <w:rFonts w:ascii="Times New Roman" w:hAnsi="Times New Roman" w:cs="Times New Roman"/>
          <w:sz w:val="28"/>
          <w:szCs w:val="28"/>
        </w:rPr>
        <w:t>ровн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30628">
        <w:rPr>
          <w:rFonts w:ascii="Times New Roman" w:hAnsi="Times New Roman" w:cs="Times New Roman"/>
          <w:sz w:val="28"/>
          <w:szCs w:val="28"/>
        </w:rPr>
        <w:t xml:space="preserve"> обеспеченности населения озелененными территориями общего пользования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6948AF">
        <w:rPr>
          <w:rFonts w:ascii="Times New Roman" w:hAnsi="Times New Roman" w:cs="Times New Roman"/>
          <w:sz w:val="28"/>
          <w:szCs w:val="28"/>
        </w:rPr>
        <w:t xml:space="preserve"> 16</w:t>
      </w:r>
      <w:r w:rsidRPr="00F30628">
        <w:rPr>
          <w:rFonts w:ascii="Times New Roman" w:hAnsi="Times New Roman" w:cs="Times New Roman"/>
          <w:sz w:val="28"/>
          <w:szCs w:val="28"/>
        </w:rPr>
        <w:t xml:space="preserve"> м</w:t>
      </w:r>
      <w:r w:rsidRPr="006948A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F30628">
        <w:rPr>
          <w:rFonts w:ascii="Times New Roman" w:hAnsi="Times New Roman" w:cs="Times New Roman"/>
          <w:sz w:val="28"/>
          <w:szCs w:val="28"/>
        </w:rPr>
        <w:t>/чел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4B3A" w:rsidRDefault="00974835" w:rsidP="00C805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части и</w:t>
      </w:r>
      <w:r w:rsidRPr="00974835">
        <w:rPr>
          <w:rFonts w:ascii="Times New Roman" w:hAnsi="Times New Roman" w:cs="Times New Roman"/>
          <w:sz w:val="28"/>
          <w:szCs w:val="28"/>
        </w:rPr>
        <w:t>нженерн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974835">
        <w:rPr>
          <w:rFonts w:ascii="Times New Roman" w:hAnsi="Times New Roman" w:cs="Times New Roman"/>
          <w:sz w:val="28"/>
          <w:szCs w:val="28"/>
        </w:rPr>
        <w:t xml:space="preserve"> инфраструктур</w:t>
      </w:r>
      <w:r>
        <w:rPr>
          <w:rFonts w:ascii="Times New Roman" w:hAnsi="Times New Roman" w:cs="Times New Roman"/>
          <w:sz w:val="28"/>
          <w:szCs w:val="28"/>
        </w:rPr>
        <w:t>ы.</w:t>
      </w:r>
      <w:r w:rsidR="008647F3">
        <w:rPr>
          <w:rFonts w:ascii="Times New Roman" w:hAnsi="Times New Roman" w:cs="Times New Roman"/>
          <w:sz w:val="28"/>
          <w:szCs w:val="28"/>
        </w:rPr>
        <w:t xml:space="preserve"> </w:t>
      </w:r>
      <w:r w:rsidRPr="00974835">
        <w:rPr>
          <w:rFonts w:ascii="Times New Roman" w:hAnsi="Times New Roman" w:cs="Times New Roman"/>
          <w:sz w:val="28"/>
          <w:szCs w:val="28"/>
        </w:rPr>
        <w:t>В рамках флагманского проекта</w:t>
      </w:r>
      <w:r>
        <w:rPr>
          <w:rFonts w:ascii="Times New Roman" w:hAnsi="Times New Roman" w:cs="Times New Roman"/>
          <w:sz w:val="28"/>
          <w:szCs w:val="28"/>
        </w:rPr>
        <w:t xml:space="preserve"> «Развитие дождевой канализации» к 2035</w:t>
      </w:r>
      <w:r w:rsidR="008647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году запланировано строительство </w:t>
      </w:r>
      <w:r w:rsidRPr="0097483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74835">
        <w:rPr>
          <w:rFonts w:ascii="Times New Roman" w:hAnsi="Times New Roman" w:cs="Times New Roman"/>
          <w:sz w:val="28"/>
          <w:szCs w:val="28"/>
        </w:rPr>
        <w:t xml:space="preserve"> насосных станций дождевой канализации и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74835">
        <w:rPr>
          <w:rFonts w:ascii="Times New Roman" w:hAnsi="Times New Roman" w:cs="Times New Roman"/>
          <w:sz w:val="28"/>
          <w:szCs w:val="28"/>
        </w:rPr>
        <w:t xml:space="preserve"> очистных сооружений дождевой канализации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74835">
        <w:rPr>
          <w:rFonts w:ascii="Times New Roman" w:hAnsi="Times New Roman" w:cs="Times New Roman"/>
          <w:sz w:val="28"/>
          <w:szCs w:val="28"/>
        </w:rPr>
        <w:t>строительство и реконструкция 141 км сетей дождевой канализации</w:t>
      </w:r>
      <w:r>
        <w:rPr>
          <w:rFonts w:ascii="Times New Roman" w:hAnsi="Times New Roman" w:cs="Times New Roman"/>
          <w:sz w:val="28"/>
          <w:szCs w:val="28"/>
        </w:rPr>
        <w:t>, л</w:t>
      </w:r>
      <w:r w:rsidRPr="00974835">
        <w:rPr>
          <w:rFonts w:ascii="Times New Roman" w:hAnsi="Times New Roman" w:cs="Times New Roman"/>
          <w:sz w:val="28"/>
          <w:szCs w:val="28"/>
        </w:rPr>
        <w:t>иквид</w:t>
      </w:r>
      <w:r>
        <w:rPr>
          <w:rFonts w:ascii="Times New Roman" w:hAnsi="Times New Roman" w:cs="Times New Roman"/>
          <w:sz w:val="28"/>
          <w:szCs w:val="28"/>
        </w:rPr>
        <w:t>ация</w:t>
      </w:r>
      <w:r w:rsidRPr="00974835">
        <w:rPr>
          <w:rFonts w:ascii="Times New Roman" w:hAnsi="Times New Roman" w:cs="Times New Roman"/>
          <w:sz w:val="28"/>
          <w:szCs w:val="28"/>
        </w:rPr>
        <w:t xml:space="preserve"> 20 выпусков неочищенных сточных вод</w:t>
      </w:r>
      <w:r>
        <w:rPr>
          <w:rFonts w:ascii="Times New Roman" w:hAnsi="Times New Roman" w:cs="Times New Roman"/>
          <w:sz w:val="28"/>
          <w:szCs w:val="28"/>
        </w:rPr>
        <w:t>.</w:t>
      </w:r>
      <w:r w:rsidR="008647F3">
        <w:rPr>
          <w:rFonts w:ascii="Times New Roman" w:hAnsi="Times New Roman" w:cs="Times New Roman"/>
          <w:sz w:val="28"/>
          <w:szCs w:val="28"/>
        </w:rPr>
        <w:t xml:space="preserve"> </w:t>
      </w:r>
      <w:r w:rsidR="00DB364C">
        <w:rPr>
          <w:rFonts w:ascii="Times New Roman" w:hAnsi="Times New Roman" w:cs="Times New Roman"/>
          <w:sz w:val="28"/>
          <w:szCs w:val="28"/>
        </w:rPr>
        <w:t xml:space="preserve">До 2050 года планируется </w:t>
      </w:r>
      <w:r w:rsidR="00DB364C" w:rsidRPr="00DB364C">
        <w:rPr>
          <w:rFonts w:ascii="Times New Roman" w:hAnsi="Times New Roman" w:cs="Times New Roman"/>
          <w:sz w:val="28"/>
          <w:szCs w:val="28"/>
        </w:rPr>
        <w:t>выделен</w:t>
      </w:r>
      <w:r w:rsidR="00DB364C">
        <w:rPr>
          <w:rFonts w:ascii="Times New Roman" w:hAnsi="Times New Roman" w:cs="Times New Roman"/>
          <w:sz w:val="28"/>
          <w:szCs w:val="28"/>
        </w:rPr>
        <w:t>ие</w:t>
      </w:r>
      <w:r w:rsidR="00DB364C" w:rsidRPr="00DB364C">
        <w:rPr>
          <w:rFonts w:ascii="Times New Roman" w:hAnsi="Times New Roman" w:cs="Times New Roman"/>
          <w:sz w:val="28"/>
          <w:szCs w:val="28"/>
        </w:rPr>
        <w:t xml:space="preserve"> земельны</w:t>
      </w:r>
      <w:r w:rsidR="00DB364C">
        <w:rPr>
          <w:rFonts w:ascii="Times New Roman" w:hAnsi="Times New Roman" w:cs="Times New Roman"/>
          <w:sz w:val="28"/>
          <w:szCs w:val="28"/>
        </w:rPr>
        <w:t>х</w:t>
      </w:r>
      <w:r w:rsidR="00DB364C" w:rsidRPr="00DB364C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DB364C">
        <w:rPr>
          <w:rFonts w:ascii="Times New Roman" w:hAnsi="Times New Roman" w:cs="Times New Roman"/>
          <w:sz w:val="28"/>
          <w:szCs w:val="28"/>
        </w:rPr>
        <w:t>ов</w:t>
      </w:r>
      <w:r w:rsidR="00DB364C" w:rsidRPr="00DB364C">
        <w:rPr>
          <w:rFonts w:ascii="Times New Roman" w:hAnsi="Times New Roman" w:cs="Times New Roman"/>
          <w:sz w:val="28"/>
          <w:szCs w:val="28"/>
        </w:rPr>
        <w:t xml:space="preserve"> для размещения объектов электроэнергетики; согласован</w:t>
      </w:r>
      <w:r w:rsidR="00DB364C">
        <w:rPr>
          <w:rFonts w:ascii="Times New Roman" w:hAnsi="Times New Roman" w:cs="Times New Roman"/>
          <w:sz w:val="28"/>
          <w:szCs w:val="28"/>
        </w:rPr>
        <w:t>ие</w:t>
      </w:r>
      <w:r w:rsidR="00DB364C" w:rsidRPr="00DB364C">
        <w:rPr>
          <w:rFonts w:ascii="Times New Roman" w:hAnsi="Times New Roman" w:cs="Times New Roman"/>
          <w:sz w:val="28"/>
          <w:szCs w:val="28"/>
        </w:rPr>
        <w:t xml:space="preserve"> докуме</w:t>
      </w:r>
      <w:r w:rsidR="00DB364C">
        <w:rPr>
          <w:rFonts w:ascii="Times New Roman" w:hAnsi="Times New Roman" w:cs="Times New Roman"/>
          <w:sz w:val="28"/>
          <w:szCs w:val="28"/>
        </w:rPr>
        <w:t xml:space="preserve">нтация по планировке территории, должны быть </w:t>
      </w:r>
      <w:r w:rsidR="00DB364C" w:rsidRPr="00DB364C">
        <w:rPr>
          <w:rFonts w:ascii="Times New Roman" w:hAnsi="Times New Roman" w:cs="Times New Roman"/>
          <w:sz w:val="28"/>
          <w:szCs w:val="28"/>
        </w:rPr>
        <w:t>построены котельные и сети теплоснабжения для подключения новых абонентов; проведена реконструкция объектов теплоснабжения;</w:t>
      </w:r>
      <w:r w:rsidR="00DB364C">
        <w:rPr>
          <w:rFonts w:ascii="Times New Roman" w:hAnsi="Times New Roman" w:cs="Times New Roman"/>
          <w:sz w:val="28"/>
          <w:szCs w:val="28"/>
        </w:rPr>
        <w:t xml:space="preserve"> запланирована </w:t>
      </w:r>
      <w:r w:rsidR="00DB364C" w:rsidRPr="00DB364C">
        <w:rPr>
          <w:rFonts w:ascii="Times New Roman" w:hAnsi="Times New Roman" w:cs="Times New Roman"/>
          <w:sz w:val="28"/>
          <w:szCs w:val="28"/>
        </w:rPr>
        <w:t>разработ</w:t>
      </w:r>
      <w:r w:rsidR="00DB364C">
        <w:rPr>
          <w:rFonts w:ascii="Times New Roman" w:hAnsi="Times New Roman" w:cs="Times New Roman"/>
          <w:sz w:val="28"/>
          <w:szCs w:val="28"/>
        </w:rPr>
        <w:t>ка</w:t>
      </w:r>
      <w:r w:rsidR="00DB364C" w:rsidRPr="00DB364C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DB364C">
        <w:rPr>
          <w:rFonts w:ascii="Times New Roman" w:hAnsi="Times New Roman" w:cs="Times New Roman"/>
          <w:sz w:val="28"/>
          <w:szCs w:val="28"/>
        </w:rPr>
        <w:t>ов</w:t>
      </w:r>
      <w:r w:rsidR="00DB364C" w:rsidRPr="00DB364C">
        <w:rPr>
          <w:rFonts w:ascii="Times New Roman" w:hAnsi="Times New Roman" w:cs="Times New Roman"/>
          <w:sz w:val="28"/>
          <w:szCs w:val="28"/>
        </w:rPr>
        <w:t xml:space="preserve"> развития головных объектов системы водоснабжения, проведен</w:t>
      </w:r>
      <w:r w:rsidR="00DB364C">
        <w:rPr>
          <w:rFonts w:ascii="Times New Roman" w:hAnsi="Times New Roman" w:cs="Times New Roman"/>
          <w:sz w:val="28"/>
          <w:szCs w:val="28"/>
        </w:rPr>
        <w:t>ие</w:t>
      </w:r>
      <w:r w:rsidR="00DB364C" w:rsidRPr="00DB364C">
        <w:rPr>
          <w:rFonts w:ascii="Times New Roman" w:hAnsi="Times New Roman" w:cs="Times New Roman"/>
          <w:sz w:val="28"/>
          <w:szCs w:val="28"/>
        </w:rPr>
        <w:t xml:space="preserve"> реконструкци</w:t>
      </w:r>
      <w:r w:rsidR="00DB364C">
        <w:rPr>
          <w:rFonts w:ascii="Times New Roman" w:hAnsi="Times New Roman" w:cs="Times New Roman"/>
          <w:sz w:val="28"/>
          <w:szCs w:val="28"/>
        </w:rPr>
        <w:t>и</w:t>
      </w:r>
      <w:r w:rsidR="00DB364C" w:rsidRPr="00DB364C">
        <w:rPr>
          <w:rFonts w:ascii="Times New Roman" w:hAnsi="Times New Roman" w:cs="Times New Roman"/>
          <w:sz w:val="28"/>
          <w:szCs w:val="28"/>
        </w:rPr>
        <w:t xml:space="preserve"> насосных станций водоснабжения, канализационных очистных сооружений и канализаци</w:t>
      </w:r>
      <w:r w:rsidR="00DB364C">
        <w:rPr>
          <w:rFonts w:ascii="Times New Roman" w:hAnsi="Times New Roman" w:cs="Times New Roman"/>
          <w:sz w:val="28"/>
          <w:szCs w:val="28"/>
        </w:rPr>
        <w:t>онных насосных станций,</w:t>
      </w:r>
      <w:r w:rsidR="00DB364C" w:rsidRPr="00DB364C">
        <w:rPr>
          <w:rFonts w:ascii="Times New Roman" w:hAnsi="Times New Roman" w:cs="Times New Roman"/>
          <w:sz w:val="28"/>
          <w:szCs w:val="28"/>
        </w:rPr>
        <w:t xml:space="preserve"> строительство и реконструкция сетей водоснабжения и водоотведения;</w:t>
      </w:r>
      <w:r w:rsidR="00DB364C">
        <w:rPr>
          <w:rFonts w:ascii="Times New Roman" w:hAnsi="Times New Roman" w:cs="Times New Roman"/>
          <w:sz w:val="28"/>
          <w:szCs w:val="28"/>
        </w:rPr>
        <w:t xml:space="preserve"> должны быть </w:t>
      </w:r>
      <w:r w:rsidR="00DB364C" w:rsidRPr="00DB364C">
        <w:rPr>
          <w:rFonts w:ascii="Times New Roman" w:hAnsi="Times New Roman" w:cs="Times New Roman"/>
          <w:sz w:val="28"/>
          <w:szCs w:val="28"/>
        </w:rPr>
        <w:t>проведены мероприятия по подготовке населения к использованию газа в соответствии с региональной программой; согласованы схемы расположения объектов газоснабжения, используемых для обеспечения населения газом; выполнено строительство и реконструкция пунк</w:t>
      </w:r>
      <w:r w:rsidR="00DB364C">
        <w:rPr>
          <w:rFonts w:ascii="Times New Roman" w:hAnsi="Times New Roman" w:cs="Times New Roman"/>
          <w:sz w:val="28"/>
          <w:szCs w:val="28"/>
        </w:rPr>
        <w:t xml:space="preserve">тов </w:t>
      </w:r>
      <w:r w:rsidR="00DB364C" w:rsidRPr="00DB364C">
        <w:rPr>
          <w:rFonts w:ascii="Times New Roman" w:hAnsi="Times New Roman" w:cs="Times New Roman"/>
          <w:sz w:val="28"/>
          <w:szCs w:val="28"/>
        </w:rPr>
        <w:t xml:space="preserve">редуцирования газа и газораспределительных сетей </w:t>
      </w:r>
      <w:r w:rsidR="00DB364C">
        <w:rPr>
          <w:rFonts w:ascii="Times New Roman" w:hAnsi="Times New Roman" w:cs="Times New Roman"/>
          <w:sz w:val="28"/>
          <w:szCs w:val="28"/>
        </w:rPr>
        <w:t>для подключения новых абонентов.</w:t>
      </w:r>
    </w:p>
    <w:p w:rsidR="00DB364C" w:rsidRDefault="00DB364C" w:rsidP="00C805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436569">
        <w:rPr>
          <w:rFonts w:ascii="Times New Roman" w:hAnsi="Times New Roman" w:cs="Times New Roman"/>
          <w:sz w:val="28"/>
          <w:szCs w:val="28"/>
        </w:rPr>
        <w:t>комплекса</w:t>
      </w:r>
      <w:r w:rsidRPr="00974835">
        <w:rPr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74835">
        <w:rPr>
          <w:rFonts w:ascii="Times New Roman" w:hAnsi="Times New Roman" w:cs="Times New Roman"/>
          <w:sz w:val="28"/>
          <w:szCs w:val="28"/>
        </w:rPr>
        <w:t xml:space="preserve"> </w:t>
      </w:r>
      <w:r w:rsidR="00436569">
        <w:rPr>
          <w:rFonts w:ascii="Times New Roman" w:hAnsi="Times New Roman" w:cs="Times New Roman"/>
          <w:sz w:val="28"/>
          <w:szCs w:val="28"/>
        </w:rPr>
        <w:t>позволит</w:t>
      </w:r>
      <w:r w:rsidRPr="00974835">
        <w:rPr>
          <w:rFonts w:ascii="Times New Roman" w:hAnsi="Times New Roman" w:cs="Times New Roman"/>
          <w:sz w:val="28"/>
          <w:szCs w:val="28"/>
        </w:rPr>
        <w:t xml:space="preserve"> достичь к 2050 году</w:t>
      </w:r>
      <w:r w:rsidR="00436569">
        <w:rPr>
          <w:rFonts w:ascii="Times New Roman" w:hAnsi="Times New Roman" w:cs="Times New Roman"/>
          <w:sz w:val="28"/>
          <w:szCs w:val="28"/>
        </w:rPr>
        <w:t>:</w:t>
      </w:r>
    </w:p>
    <w:p w:rsidR="00974835" w:rsidRDefault="00DB364C" w:rsidP="00C805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Pr="00974835">
        <w:rPr>
          <w:rFonts w:ascii="Times New Roman" w:hAnsi="Times New Roman" w:cs="Times New Roman"/>
          <w:sz w:val="28"/>
          <w:szCs w:val="28"/>
        </w:rPr>
        <w:t>ол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74835">
        <w:rPr>
          <w:rFonts w:ascii="Times New Roman" w:hAnsi="Times New Roman" w:cs="Times New Roman"/>
          <w:sz w:val="28"/>
          <w:szCs w:val="28"/>
        </w:rPr>
        <w:t xml:space="preserve"> замены ветхих инженерных сетей теплоснабжения, водоснабжения, водоотведения от общей протяженности ветхих инженерных сетей теплоснабжения, водоснабжения, водоотведения </w:t>
      </w:r>
      <w:r>
        <w:rPr>
          <w:rFonts w:ascii="Times New Roman" w:hAnsi="Times New Roman" w:cs="Times New Roman"/>
          <w:sz w:val="28"/>
          <w:szCs w:val="28"/>
        </w:rPr>
        <w:t>не менее</w:t>
      </w:r>
      <w:r w:rsidRPr="00974835">
        <w:rPr>
          <w:rFonts w:ascii="Times New Roman" w:hAnsi="Times New Roman" w:cs="Times New Roman"/>
          <w:sz w:val="28"/>
          <w:szCs w:val="28"/>
        </w:rPr>
        <w:t xml:space="preserve"> 5,00%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74835" w:rsidRPr="00974835" w:rsidRDefault="00DB364C" w:rsidP="009748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="00974835" w:rsidRPr="00974835">
        <w:rPr>
          <w:rFonts w:ascii="Times New Roman" w:hAnsi="Times New Roman" w:cs="Times New Roman"/>
          <w:sz w:val="28"/>
          <w:szCs w:val="28"/>
        </w:rPr>
        <w:t>ол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974835" w:rsidRPr="00974835">
        <w:rPr>
          <w:rFonts w:ascii="Times New Roman" w:hAnsi="Times New Roman" w:cs="Times New Roman"/>
          <w:sz w:val="28"/>
          <w:szCs w:val="28"/>
        </w:rPr>
        <w:t xml:space="preserve"> нормативных потерь тепловой энергии при ее передаче в общем объеме переданной тепловой энергии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74835" w:rsidRPr="00974835">
        <w:rPr>
          <w:rFonts w:ascii="Times New Roman" w:hAnsi="Times New Roman" w:cs="Times New Roman"/>
          <w:sz w:val="28"/>
          <w:szCs w:val="28"/>
        </w:rPr>
        <w:t>7,47%;</w:t>
      </w:r>
    </w:p>
    <w:p w:rsidR="00974835" w:rsidRPr="00974835" w:rsidRDefault="00DB364C" w:rsidP="009748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="00974835" w:rsidRPr="00974835">
        <w:rPr>
          <w:rFonts w:ascii="Times New Roman" w:hAnsi="Times New Roman" w:cs="Times New Roman"/>
          <w:sz w:val="28"/>
          <w:szCs w:val="28"/>
        </w:rPr>
        <w:t>ол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974835" w:rsidRPr="00974835">
        <w:rPr>
          <w:rFonts w:ascii="Times New Roman" w:hAnsi="Times New Roman" w:cs="Times New Roman"/>
          <w:sz w:val="28"/>
          <w:szCs w:val="28"/>
        </w:rPr>
        <w:t xml:space="preserve"> нормативных потерь воды в централизованных системах водоснабжения при транспортировке в общем объеме воды, поданной в водопроводную сеть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974835" w:rsidRPr="00974835">
        <w:rPr>
          <w:rFonts w:ascii="Times New Roman" w:hAnsi="Times New Roman" w:cs="Times New Roman"/>
          <w:sz w:val="28"/>
          <w:szCs w:val="28"/>
        </w:rPr>
        <w:t xml:space="preserve"> 7,73%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74835" w:rsidRPr="00974835" w:rsidRDefault="00DB364C" w:rsidP="009748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974835" w:rsidRPr="009748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974835" w:rsidRPr="00974835">
        <w:rPr>
          <w:rFonts w:ascii="Times New Roman" w:hAnsi="Times New Roman" w:cs="Times New Roman"/>
          <w:sz w:val="28"/>
          <w:szCs w:val="28"/>
        </w:rPr>
        <w:t>ол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974835" w:rsidRPr="00974835">
        <w:rPr>
          <w:rFonts w:ascii="Times New Roman" w:hAnsi="Times New Roman" w:cs="Times New Roman"/>
          <w:sz w:val="28"/>
          <w:szCs w:val="28"/>
        </w:rPr>
        <w:t xml:space="preserve"> нормативных потерь электрической энергии при ее передаче по распределительным сетям в общем объеме переданной электрической энергии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974835" w:rsidRPr="00974835">
        <w:rPr>
          <w:rFonts w:ascii="Times New Roman" w:hAnsi="Times New Roman" w:cs="Times New Roman"/>
          <w:sz w:val="28"/>
          <w:szCs w:val="28"/>
        </w:rPr>
        <w:t xml:space="preserve"> 5,00%;</w:t>
      </w:r>
    </w:p>
    <w:p w:rsidR="00DB364C" w:rsidRDefault="00DB364C" w:rsidP="009748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прекращения сброса </w:t>
      </w:r>
      <w:r w:rsidRPr="00974835">
        <w:rPr>
          <w:rFonts w:ascii="Times New Roman" w:hAnsi="Times New Roman" w:cs="Times New Roman"/>
          <w:sz w:val="28"/>
          <w:szCs w:val="28"/>
        </w:rPr>
        <w:t>в централизованные дождевые системы водоотведения</w:t>
      </w:r>
      <w:r w:rsidRPr="00DB364C">
        <w:rPr>
          <w:rFonts w:ascii="Times New Roman" w:hAnsi="Times New Roman" w:cs="Times New Roman"/>
          <w:sz w:val="28"/>
          <w:szCs w:val="28"/>
        </w:rPr>
        <w:t xml:space="preserve"> </w:t>
      </w:r>
      <w:r w:rsidRPr="00974835">
        <w:rPr>
          <w:rFonts w:ascii="Times New Roman" w:hAnsi="Times New Roman" w:cs="Times New Roman"/>
          <w:sz w:val="28"/>
          <w:szCs w:val="28"/>
        </w:rPr>
        <w:t>ливневых сточных вод, не подвергающихся очистке</w:t>
      </w:r>
      <w:r w:rsidR="00436569">
        <w:rPr>
          <w:rFonts w:ascii="Times New Roman" w:hAnsi="Times New Roman" w:cs="Times New Roman"/>
          <w:sz w:val="28"/>
          <w:szCs w:val="28"/>
        </w:rPr>
        <w:t>.</w:t>
      </w:r>
    </w:p>
    <w:p w:rsidR="007215E3" w:rsidRPr="007215E3" w:rsidRDefault="00DB364C" w:rsidP="007215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части т</w:t>
      </w:r>
      <w:r w:rsidR="00974835" w:rsidRPr="00974835">
        <w:rPr>
          <w:rFonts w:ascii="Times New Roman" w:hAnsi="Times New Roman" w:cs="Times New Roman"/>
          <w:sz w:val="28"/>
          <w:szCs w:val="28"/>
        </w:rPr>
        <w:t>ранспортн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974835" w:rsidRPr="00974835">
        <w:rPr>
          <w:rFonts w:ascii="Times New Roman" w:hAnsi="Times New Roman" w:cs="Times New Roman"/>
          <w:sz w:val="28"/>
          <w:szCs w:val="28"/>
        </w:rPr>
        <w:t xml:space="preserve"> инфраструктур</w:t>
      </w:r>
      <w:r>
        <w:rPr>
          <w:rFonts w:ascii="Times New Roman" w:hAnsi="Times New Roman" w:cs="Times New Roman"/>
          <w:sz w:val="28"/>
          <w:szCs w:val="28"/>
        </w:rPr>
        <w:t>ы.</w:t>
      </w:r>
      <w:r w:rsidR="00436569">
        <w:rPr>
          <w:rFonts w:ascii="Times New Roman" w:hAnsi="Times New Roman" w:cs="Times New Roman"/>
          <w:sz w:val="28"/>
          <w:szCs w:val="28"/>
        </w:rPr>
        <w:t xml:space="preserve"> </w:t>
      </w:r>
      <w:r w:rsidR="00703D99">
        <w:rPr>
          <w:rFonts w:ascii="Times New Roman" w:hAnsi="Times New Roman" w:cs="Times New Roman"/>
          <w:sz w:val="28"/>
          <w:szCs w:val="28"/>
        </w:rPr>
        <w:t xml:space="preserve">К 2026 году планируется </w:t>
      </w:r>
      <w:r w:rsidR="00703D99" w:rsidRPr="00703D99">
        <w:rPr>
          <w:rFonts w:ascii="Times New Roman" w:hAnsi="Times New Roman" w:cs="Times New Roman"/>
          <w:sz w:val="28"/>
          <w:szCs w:val="28"/>
        </w:rPr>
        <w:t>разрабо</w:t>
      </w:r>
      <w:r w:rsidR="00703D99">
        <w:rPr>
          <w:rFonts w:ascii="Times New Roman" w:hAnsi="Times New Roman" w:cs="Times New Roman"/>
          <w:sz w:val="28"/>
          <w:szCs w:val="28"/>
        </w:rPr>
        <w:t>тать</w:t>
      </w:r>
      <w:r w:rsidR="00703D99" w:rsidRPr="00703D99">
        <w:rPr>
          <w:rFonts w:ascii="Times New Roman" w:hAnsi="Times New Roman" w:cs="Times New Roman"/>
          <w:sz w:val="28"/>
          <w:szCs w:val="28"/>
        </w:rPr>
        <w:t xml:space="preserve"> </w:t>
      </w:r>
      <w:r w:rsidR="00703D99">
        <w:rPr>
          <w:rFonts w:ascii="Times New Roman" w:hAnsi="Times New Roman" w:cs="Times New Roman"/>
          <w:sz w:val="28"/>
          <w:szCs w:val="28"/>
        </w:rPr>
        <w:t xml:space="preserve">и утвердить </w:t>
      </w:r>
      <w:r w:rsidR="00703D99" w:rsidRPr="00703D99">
        <w:rPr>
          <w:rFonts w:ascii="Times New Roman" w:hAnsi="Times New Roman" w:cs="Times New Roman"/>
          <w:sz w:val="28"/>
          <w:szCs w:val="28"/>
        </w:rPr>
        <w:t>схемы и проект</w:t>
      </w:r>
      <w:r w:rsidR="00703D99">
        <w:rPr>
          <w:rFonts w:ascii="Times New Roman" w:hAnsi="Times New Roman" w:cs="Times New Roman"/>
          <w:sz w:val="28"/>
          <w:szCs w:val="28"/>
        </w:rPr>
        <w:t>ы</w:t>
      </w:r>
      <w:r w:rsidR="00703D99" w:rsidRPr="00703D99">
        <w:rPr>
          <w:rFonts w:ascii="Times New Roman" w:hAnsi="Times New Roman" w:cs="Times New Roman"/>
          <w:sz w:val="28"/>
          <w:szCs w:val="28"/>
        </w:rPr>
        <w:t xml:space="preserve"> развития велосипедной и пешеходно</w:t>
      </w:r>
      <w:r w:rsidR="00703D99">
        <w:rPr>
          <w:rFonts w:ascii="Times New Roman" w:hAnsi="Times New Roman" w:cs="Times New Roman"/>
          <w:sz w:val="28"/>
          <w:szCs w:val="28"/>
        </w:rPr>
        <w:t>й инфраструк</w:t>
      </w:r>
      <w:r w:rsidR="00436569">
        <w:rPr>
          <w:rFonts w:ascii="Times New Roman" w:hAnsi="Times New Roman" w:cs="Times New Roman"/>
          <w:sz w:val="28"/>
          <w:szCs w:val="28"/>
        </w:rPr>
        <w:t xml:space="preserve">туры города. </w:t>
      </w:r>
      <w:r w:rsidR="00703D99">
        <w:rPr>
          <w:rFonts w:ascii="Times New Roman" w:hAnsi="Times New Roman" w:cs="Times New Roman"/>
          <w:sz w:val="28"/>
          <w:szCs w:val="28"/>
        </w:rPr>
        <w:t xml:space="preserve">К 2050 году запланировано строительство 128,1 км улично-дорожной сети и </w:t>
      </w:r>
      <w:r w:rsidR="00703D99" w:rsidRPr="00703D99">
        <w:rPr>
          <w:rFonts w:ascii="Times New Roman" w:hAnsi="Times New Roman" w:cs="Times New Roman"/>
          <w:sz w:val="28"/>
          <w:szCs w:val="28"/>
        </w:rPr>
        <w:t>организ</w:t>
      </w:r>
      <w:r w:rsidR="00703D99">
        <w:rPr>
          <w:rFonts w:ascii="Times New Roman" w:hAnsi="Times New Roman" w:cs="Times New Roman"/>
          <w:sz w:val="28"/>
          <w:szCs w:val="28"/>
        </w:rPr>
        <w:t>овано</w:t>
      </w:r>
      <w:r w:rsidR="00703D99" w:rsidRPr="00703D99">
        <w:rPr>
          <w:rFonts w:ascii="Times New Roman" w:hAnsi="Times New Roman" w:cs="Times New Roman"/>
          <w:sz w:val="28"/>
          <w:szCs w:val="28"/>
        </w:rPr>
        <w:t xml:space="preserve"> </w:t>
      </w:r>
      <w:r w:rsidR="00703D99">
        <w:rPr>
          <w:rFonts w:ascii="Times New Roman" w:hAnsi="Times New Roman" w:cs="Times New Roman"/>
          <w:sz w:val="28"/>
          <w:szCs w:val="28"/>
        </w:rPr>
        <w:t>14,5 км выделенных автобусных полос.</w:t>
      </w:r>
      <w:r w:rsidR="00436569">
        <w:rPr>
          <w:rFonts w:ascii="Times New Roman" w:hAnsi="Times New Roman" w:cs="Times New Roman"/>
          <w:sz w:val="28"/>
          <w:szCs w:val="28"/>
        </w:rPr>
        <w:t xml:space="preserve"> </w:t>
      </w:r>
      <w:r w:rsidR="00703D99">
        <w:rPr>
          <w:rFonts w:ascii="Times New Roman" w:hAnsi="Times New Roman" w:cs="Times New Roman"/>
          <w:sz w:val="28"/>
          <w:szCs w:val="28"/>
        </w:rPr>
        <w:t xml:space="preserve">К 2050 году </w:t>
      </w:r>
      <w:r w:rsidR="00436569">
        <w:rPr>
          <w:rFonts w:ascii="Times New Roman" w:hAnsi="Times New Roman" w:cs="Times New Roman"/>
          <w:sz w:val="28"/>
          <w:szCs w:val="28"/>
        </w:rPr>
        <w:t xml:space="preserve">в планах </w:t>
      </w:r>
      <w:r w:rsidR="00703D99">
        <w:rPr>
          <w:rFonts w:ascii="Times New Roman" w:hAnsi="Times New Roman" w:cs="Times New Roman"/>
          <w:sz w:val="28"/>
          <w:szCs w:val="28"/>
        </w:rPr>
        <w:t>полностью о</w:t>
      </w:r>
      <w:r w:rsidR="00703D99" w:rsidRPr="00703D99">
        <w:rPr>
          <w:rFonts w:ascii="Times New Roman" w:hAnsi="Times New Roman" w:cs="Times New Roman"/>
          <w:sz w:val="28"/>
          <w:szCs w:val="28"/>
        </w:rPr>
        <w:t>бнов</w:t>
      </w:r>
      <w:r w:rsidR="00703D99">
        <w:rPr>
          <w:rFonts w:ascii="Times New Roman" w:hAnsi="Times New Roman" w:cs="Times New Roman"/>
          <w:sz w:val="28"/>
          <w:szCs w:val="28"/>
        </w:rPr>
        <w:t>ить</w:t>
      </w:r>
      <w:r w:rsidR="00703D99" w:rsidRPr="00703D99">
        <w:rPr>
          <w:rFonts w:ascii="Times New Roman" w:hAnsi="Times New Roman" w:cs="Times New Roman"/>
          <w:sz w:val="28"/>
          <w:szCs w:val="28"/>
        </w:rPr>
        <w:t xml:space="preserve"> парк пассажирских транспортных средств</w:t>
      </w:r>
      <w:r w:rsidR="00703D99">
        <w:rPr>
          <w:rFonts w:ascii="Times New Roman" w:hAnsi="Times New Roman" w:cs="Times New Roman"/>
          <w:sz w:val="28"/>
          <w:szCs w:val="28"/>
        </w:rPr>
        <w:t xml:space="preserve"> и довести</w:t>
      </w:r>
      <w:r w:rsidR="00703D99" w:rsidRPr="00703D99">
        <w:rPr>
          <w:rFonts w:ascii="Times New Roman" w:hAnsi="Times New Roman" w:cs="Times New Roman"/>
          <w:sz w:val="28"/>
          <w:szCs w:val="28"/>
        </w:rPr>
        <w:t xml:space="preserve"> дол</w:t>
      </w:r>
      <w:r w:rsidR="00703D99">
        <w:rPr>
          <w:rFonts w:ascii="Times New Roman" w:hAnsi="Times New Roman" w:cs="Times New Roman"/>
          <w:sz w:val="28"/>
          <w:szCs w:val="28"/>
        </w:rPr>
        <w:t>ю</w:t>
      </w:r>
      <w:r w:rsidR="00703D99" w:rsidRPr="00703D99">
        <w:rPr>
          <w:rFonts w:ascii="Times New Roman" w:hAnsi="Times New Roman" w:cs="Times New Roman"/>
          <w:sz w:val="28"/>
          <w:szCs w:val="28"/>
        </w:rPr>
        <w:t xml:space="preserve"> транспортных средств (автобусы), соответствующих техническим характеристикам</w:t>
      </w:r>
      <w:r w:rsidR="00703D99">
        <w:rPr>
          <w:rFonts w:ascii="Times New Roman" w:hAnsi="Times New Roman" w:cs="Times New Roman"/>
          <w:sz w:val="28"/>
          <w:szCs w:val="28"/>
        </w:rPr>
        <w:t xml:space="preserve"> до 100% и </w:t>
      </w:r>
      <w:r w:rsidR="007215E3">
        <w:rPr>
          <w:rFonts w:ascii="Times New Roman" w:hAnsi="Times New Roman" w:cs="Times New Roman"/>
          <w:sz w:val="28"/>
          <w:szCs w:val="28"/>
        </w:rPr>
        <w:t xml:space="preserve">долю теплых </w:t>
      </w:r>
      <w:r w:rsidR="00703D99" w:rsidRPr="00703D99">
        <w:rPr>
          <w:rFonts w:ascii="Times New Roman" w:hAnsi="Times New Roman" w:cs="Times New Roman"/>
          <w:sz w:val="28"/>
          <w:szCs w:val="28"/>
        </w:rPr>
        <w:t>остановочны</w:t>
      </w:r>
      <w:r w:rsidR="007215E3">
        <w:rPr>
          <w:rFonts w:ascii="Times New Roman" w:hAnsi="Times New Roman" w:cs="Times New Roman"/>
          <w:sz w:val="28"/>
          <w:szCs w:val="28"/>
        </w:rPr>
        <w:t>х</w:t>
      </w:r>
      <w:r w:rsidR="00703D99" w:rsidRPr="00703D99">
        <w:rPr>
          <w:rFonts w:ascii="Times New Roman" w:hAnsi="Times New Roman" w:cs="Times New Roman"/>
          <w:sz w:val="28"/>
          <w:szCs w:val="28"/>
        </w:rPr>
        <w:t xml:space="preserve"> павильон</w:t>
      </w:r>
      <w:r w:rsidR="007215E3">
        <w:rPr>
          <w:rFonts w:ascii="Times New Roman" w:hAnsi="Times New Roman" w:cs="Times New Roman"/>
          <w:sz w:val="28"/>
          <w:szCs w:val="28"/>
        </w:rPr>
        <w:t>ов</w:t>
      </w:r>
      <w:r w:rsidR="00703D99">
        <w:rPr>
          <w:rFonts w:ascii="Times New Roman" w:hAnsi="Times New Roman" w:cs="Times New Roman"/>
          <w:sz w:val="28"/>
          <w:szCs w:val="28"/>
        </w:rPr>
        <w:t xml:space="preserve"> </w:t>
      </w:r>
      <w:r w:rsidR="007215E3">
        <w:rPr>
          <w:rFonts w:ascii="Times New Roman" w:hAnsi="Times New Roman" w:cs="Times New Roman"/>
          <w:sz w:val="28"/>
          <w:szCs w:val="28"/>
        </w:rPr>
        <w:t xml:space="preserve">до 100% при том, что </w:t>
      </w:r>
      <w:r w:rsidR="007215E3" w:rsidRPr="007215E3">
        <w:rPr>
          <w:rFonts w:ascii="Times New Roman" w:hAnsi="Times New Roman" w:cs="Times New Roman"/>
          <w:sz w:val="28"/>
          <w:szCs w:val="28"/>
        </w:rPr>
        <w:t>доля площади застроенной территории города, находящаяся в нормативном радиусе пешеходной доступности от остановочных пунктов</w:t>
      </w:r>
      <w:r w:rsidR="007215E3">
        <w:rPr>
          <w:rFonts w:ascii="Times New Roman" w:hAnsi="Times New Roman" w:cs="Times New Roman"/>
          <w:sz w:val="28"/>
          <w:szCs w:val="28"/>
        </w:rPr>
        <w:t xml:space="preserve"> должна достигнуть 95%</w:t>
      </w:r>
      <w:r w:rsidR="00703D99">
        <w:rPr>
          <w:rFonts w:ascii="Times New Roman" w:hAnsi="Times New Roman" w:cs="Times New Roman"/>
          <w:sz w:val="28"/>
          <w:szCs w:val="28"/>
        </w:rPr>
        <w:t>.</w:t>
      </w:r>
      <w:r w:rsidR="00436569">
        <w:rPr>
          <w:rFonts w:ascii="Times New Roman" w:hAnsi="Times New Roman" w:cs="Times New Roman"/>
          <w:sz w:val="28"/>
          <w:szCs w:val="28"/>
        </w:rPr>
        <w:t xml:space="preserve"> </w:t>
      </w:r>
      <w:r w:rsidR="007215E3">
        <w:rPr>
          <w:rFonts w:ascii="Times New Roman" w:hAnsi="Times New Roman" w:cs="Times New Roman"/>
          <w:sz w:val="28"/>
          <w:szCs w:val="28"/>
        </w:rPr>
        <w:t xml:space="preserve">К 2050 году предусматривается </w:t>
      </w:r>
      <w:r w:rsidR="007215E3" w:rsidRPr="007215E3">
        <w:rPr>
          <w:rFonts w:ascii="Times New Roman" w:hAnsi="Times New Roman" w:cs="Times New Roman"/>
          <w:sz w:val="28"/>
          <w:szCs w:val="28"/>
        </w:rPr>
        <w:t>размещение многоуровневых парковок в микрорайонах сложившейся застройки, в том числе при разработке документации по планировке территории, в общем ко</w:t>
      </w:r>
      <w:r w:rsidR="007215E3">
        <w:rPr>
          <w:rFonts w:ascii="Times New Roman" w:hAnsi="Times New Roman" w:cs="Times New Roman"/>
          <w:sz w:val="28"/>
          <w:szCs w:val="28"/>
        </w:rPr>
        <w:t>личестве 138,5 тыс. машино-мест.</w:t>
      </w:r>
      <w:r w:rsidR="00436569">
        <w:rPr>
          <w:rFonts w:ascii="Times New Roman" w:hAnsi="Times New Roman" w:cs="Times New Roman"/>
          <w:sz w:val="28"/>
          <w:szCs w:val="28"/>
        </w:rPr>
        <w:t xml:space="preserve"> </w:t>
      </w:r>
      <w:r w:rsidR="007215E3">
        <w:rPr>
          <w:rFonts w:ascii="Times New Roman" w:hAnsi="Times New Roman" w:cs="Times New Roman"/>
          <w:sz w:val="28"/>
          <w:szCs w:val="28"/>
        </w:rPr>
        <w:t>В рамках</w:t>
      </w:r>
      <w:r w:rsidR="007215E3" w:rsidRPr="007215E3">
        <w:rPr>
          <w:rFonts w:ascii="Times New Roman" w:hAnsi="Times New Roman" w:cs="Times New Roman"/>
          <w:sz w:val="28"/>
          <w:szCs w:val="28"/>
        </w:rPr>
        <w:t xml:space="preserve"> флагман</w:t>
      </w:r>
      <w:r w:rsidR="007215E3">
        <w:rPr>
          <w:rFonts w:ascii="Times New Roman" w:hAnsi="Times New Roman" w:cs="Times New Roman"/>
          <w:sz w:val="28"/>
          <w:szCs w:val="28"/>
        </w:rPr>
        <w:t>ского проекта «Мобильный город» планируется к 2050 году по</w:t>
      </w:r>
      <w:r w:rsidR="007215E3" w:rsidRPr="007215E3">
        <w:rPr>
          <w:rFonts w:ascii="Times New Roman" w:hAnsi="Times New Roman" w:cs="Times New Roman"/>
          <w:sz w:val="28"/>
          <w:szCs w:val="28"/>
        </w:rPr>
        <w:t xml:space="preserve">строить </w:t>
      </w:r>
      <w:r w:rsidR="007215E3">
        <w:rPr>
          <w:rFonts w:ascii="Times New Roman" w:hAnsi="Times New Roman" w:cs="Times New Roman"/>
          <w:sz w:val="28"/>
          <w:szCs w:val="28"/>
        </w:rPr>
        <w:t xml:space="preserve">47,8 км </w:t>
      </w:r>
      <w:r w:rsidR="007215E3" w:rsidRPr="007215E3">
        <w:rPr>
          <w:rFonts w:ascii="Times New Roman" w:hAnsi="Times New Roman" w:cs="Times New Roman"/>
          <w:sz w:val="28"/>
          <w:szCs w:val="28"/>
        </w:rPr>
        <w:t>велосипедных дорожек</w:t>
      </w:r>
      <w:r w:rsidR="007215E3">
        <w:rPr>
          <w:rFonts w:ascii="Times New Roman" w:hAnsi="Times New Roman" w:cs="Times New Roman"/>
          <w:sz w:val="28"/>
          <w:szCs w:val="28"/>
        </w:rPr>
        <w:t>.</w:t>
      </w:r>
    </w:p>
    <w:p w:rsidR="007215E3" w:rsidRPr="00703D99" w:rsidRDefault="007215E3" w:rsidP="007215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15E3"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436569">
        <w:rPr>
          <w:rFonts w:ascii="Times New Roman" w:hAnsi="Times New Roman" w:cs="Times New Roman"/>
          <w:sz w:val="28"/>
          <w:szCs w:val="28"/>
        </w:rPr>
        <w:t xml:space="preserve">комплекса мероприятий должна к 2050 году повысить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03D99">
        <w:rPr>
          <w:rFonts w:ascii="Times New Roman" w:hAnsi="Times New Roman" w:cs="Times New Roman"/>
          <w:sz w:val="28"/>
          <w:szCs w:val="28"/>
        </w:rPr>
        <w:t xml:space="preserve">беспеченность велосипедными дорожками (территории жилой и общественно-деловой застройки) </w:t>
      </w:r>
      <w:r>
        <w:rPr>
          <w:rFonts w:ascii="Times New Roman" w:hAnsi="Times New Roman" w:cs="Times New Roman"/>
          <w:sz w:val="28"/>
          <w:szCs w:val="28"/>
        </w:rPr>
        <w:t>до</w:t>
      </w:r>
      <w:r w:rsidRPr="00703D99">
        <w:rPr>
          <w:rFonts w:ascii="Times New Roman" w:hAnsi="Times New Roman" w:cs="Times New Roman"/>
          <w:sz w:val="28"/>
          <w:szCs w:val="28"/>
        </w:rPr>
        <w:t xml:space="preserve"> 0,30 км/кв. км</w:t>
      </w:r>
      <w:r w:rsidR="0043656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повысить у</w:t>
      </w:r>
      <w:r w:rsidRPr="00703D99">
        <w:rPr>
          <w:rFonts w:ascii="Times New Roman" w:hAnsi="Times New Roman" w:cs="Times New Roman"/>
          <w:sz w:val="28"/>
          <w:szCs w:val="28"/>
        </w:rPr>
        <w:t xml:space="preserve">довлетворенность </w:t>
      </w:r>
      <w:r>
        <w:rPr>
          <w:rFonts w:ascii="Times New Roman" w:hAnsi="Times New Roman" w:cs="Times New Roman"/>
          <w:sz w:val="28"/>
          <w:szCs w:val="28"/>
        </w:rPr>
        <w:t xml:space="preserve">населения </w:t>
      </w:r>
      <w:r w:rsidRPr="00703D99">
        <w:rPr>
          <w:rFonts w:ascii="Times New Roman" w:hAnsi="Times New Roman" w:cs="Times New Roman"/>
          <w:sz w:val="28"/>
          <w:szCs w:val="28"/>
        </w:rPr>
        <w:t xml:space="preserve">качеством и доступностью автомобильных дорог </w:t>
      </w:r>
      <w:r>
        <w:rPr>
          <w:rFonts w:ascii="Times New Roman" w:hAnsi="Times New Roman" w:cs="Times New Roman"/>
          <w:sz w:val="28"/>
          <w:szCs w:val="28"/>
        </w:rPr>
        <w:t>до</w:t>
      </w:r>
      <w:r w:rsidRPr="00703D99">
        <w:rPr>
          <w:rFonts w:ascii="Times New Roman" w:hAnsi="Times New Roman" w:cs="Times New Roman"/>
          <w:sz w:val="28"/>
          <w:szCs w:val="28"/>
        </w:rPr>
        <w:t xml:space="preserve"> 90,0%</w:t>
      </w:r>
      <w:r w:rsidR="0043656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03D99">
        <w:rPr>
          <w:rFonts w:ascii="Times New Roman" w:hAnsi="Times New Roman" w:cs="Times New Roman"/>
          <w:sz w:val="28"/>
          <w:szCs w:val="28"/>
        </w:rPr>
        <w:t xml:space="preserve">довлетворенность </w:t>
      </w:r>
      <w:r>
        <w:rPr>
          <w:rFonts w:ascii="Times New Roman" w:hAnsi="Times New Roman" w:cs="Times New Roman"/>
          <w:sz w:val="28"/>
          <w:szCs w:val="28"/>
        </w:rPr>
        <w:t xml:space="preserve">населения </w:t>
      </w:r>
      <w:r w:rsidRPr="00703D99">
        <w:rPr>
          <w:rFonts w:ascii="Times New Roman" w:hAnsi="Times New Roman" w:cs="Times New Roman"/>
          <w:sz w:val="28"/>
          <w:szCs w:val="28"/>
        </w:rPr>
        <w:t xml:space="preserve">качеством транспортного обслуживания пассажирским транспортом общего пользования </w:t>
      </w:r>
      <w:r>
        <w:rPr>
          <w:rFonts w:ascii="Times New Roman" w:hAnsi="Times New Roman" w:cs="Times New Roman"/>
          <w:sz w:val="28"/>
          <w:szCs w:val="28"/>
        </w:rPr>
        <w:t xml:space="preserve">до </w:t>
      </w:r>
      <w:r w:rsidRPr="00703D99">
        <w:rPr>
          <w:rFonts w:ascii="Times New Roman" w:hAnsi="Times New Roman" w:cs="Times New Roman"/>
          <w:sz w:val="28"/>
          <w:szCs w:val="28"/>
        </w:rPr>
        <w:t>90,0%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03D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2E6E" w:rsidRDefault="007215E3" w:rsidP="00212E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части ж</w:t>
      </w:r>
      <w:r w:rsidRPr="007215E3">
        <w:rPr>
          <w:rFonts w:ascii="Times New Roman" w:hAnsi="Times New Roman" w:cs="Times New Roman"/>
          <w:sz w:val="28"/>
          <w:szCs w:val="28"/>
        </w:rPr>
        <w:t>илищн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7215E3">
        <w:rPr>
          <w:rFonts w:ascii="Times New Roman" w:hAnsi="Times New Roman" w:cs="Times New Roman"/>
          <w:sz w:val="28"/>
          <w:szCs w:val="28"/>
        </w:rPr>
        <w:t xml:space="preserve"> строительств</w:t>
      </w:r>
      <w:r>
        <w:rPr>
          <w:rFonts w:ascii="Times New Roman" w:hAnsi="Times New Roman" w:cs="Times New Roman"/>
          <w:sz w:val="28"/>
          <w:szCs w:val="28"/>
        </w:rPr>
        <w:t>а.</w:t>
      </w:r>
      <w:r w:rsidR="00436569">
        <w:rPr>
          <w:rFonts w:ascii="Times New Roman" w:hAnsi="Times New Roman" w:cs="Times New Roman"/>
          <w:sz w:val="28"/>
          <w:szCs w:val="28"/>
        </w:rPr>
        <w:t xml:space="preserve"> </w:t>
      </w:r>
      <w:r w:rsidR="00212E6E">
        <w:rPr>
          <w:rFonts w:ascii="Times New Roman" w:hAnsi="Times New Roman" w:cs="Times New Roman"/>
          <w:sz w:val="28"/>
          <w:szCs w:val="28"/>
        </w:rPr>
        <w:t xml:space="preserve">К 2050 году не менее 44 </w:t>
      </w:r>
      <w:r w:rsidR="00212E6E" w:rsidRPr="00212E6E">
        <w:rPr>
          <w:rFonts w:ascii="Times New Roman" w:hAnsi="Times New Roman" w:cs="Times New Roman"/>
          <w:sz w:val="28"/>
          <w:szCs w:val="28"/>
        </w:rPr>
        <w:t>новых территорий</w:t>
      </w:r>
      <w:r w:rsidR="00212E6E">
        <w:rPr>
          <w:rFonts w:ascii="Times New Roman" w:hAnsi="Times New Roman" w:cs="Times New Roman"/>
          <w:sz w:val="28"/>
          <w:szCs w:val="28"/>
        </w:rPr>
        <w:t xml:space="preserve"> должны быть о</w:t>
      </w:r>
      <w:r w:rsidR="00212E6E" w:rsidRPr="00212E6E">
        <w:rPr>
          <w:rFonts w:ascii="Times New Roman" w:hAnsi="Times New Roman" w:cs="Times New Roman"/>
          <w:sz w:val="28"/>
          <w:szCs w:val="28"/>
        </w:rPr>
        <w:t>беспечен</w:t>
      </w:r>
      <w:r w:rsidR="00212E6E">
        <w:rPr>
          <w:rFonts w:ascii="Times New Roman" w:hAnsi="Times New Roman" w:cs="Times New Roman"/>
          <w:sz w:val="28"/>
          <w:szCs w:val="28"/>
        </w:rPr>
        <w:t>ы</w:t>
      </w:r>
      <w:r w:rsidR="00212E6E" w:rsidRPr="00212E6E">
        <w:rPr>
          <w:rFonts w:ascii="Times New Roman" w:hAnsi="Times New Roman" w:cs="Times New Roman"/>
          <w:sz w:val="28"/>
          <w:szCs w:val="28"/>
        </w:rPr>
        <w:t xml:space="preserve"> проектами планировок и межевания с целью обеспечения</w:t>
      </w:r>
      <w:r w:rsidR="00436569">
        <w:rPr>
          <w:rFonts w:ascii="Times New Roman" w:hAnsi="Times New Roman" w:cs="Times New Roman"/>
          <w:sz w:val="28"/>
          <w:szCs w:val="28"/>
        </w:rPr>
        <w:t xml:space="preserve"> разнообразия жилой застройки с комплексом </w:t>
      </w:r>
      <w:r w:rsidR="00212E6E">
        <w:rPr>
          <w:rFonts w:ascii="Times New Roman" w:hAnsi="Times New Roman" w:cs="Times New Roman"/>
          <w:sz w:val="28"/>
          <w:szCs w:val="28"/>
        </w:rPr>
        <w:t xml:space="preserve">услуг в жилых зонах. Кроме того, не менее 10 территорий </w:t>
      </w:r>
      <w:r w:rsidR="00436569">
        <w:rPr>
          <w:rFonts w:ascii="Times New Roman" w:hAnsi="Times New Roman" w:cs="Times New Roman"/>
          <w:sz w:val="28"/>
          <w:szCs w:val="28"/>
        </w:rPr>
        <w:t xml:space="preserve">в </w:t>
      </w:r>
      <w:r w:rsidR="00436569">
        <w:rPr>
          <w:rFonts w:ascii="Times New Roman" w:hAnsi="Times New Roman" w:cs="Times New Roman"/>
          <w:sz w:val="28"/>
          <w:szCs w:val="28"/>
        </w:rPr>
        <w:lastRenderedPageBreak/>
        <w:t>планах развивать в рамках договоров</w:t>
      </w:r>
      <w:r w:rsidR="00212E6E" w:rsidRPr="00212E6E">
        <w:rPr>
          <w:rFonts w:ascii="Times New Roman" w:hAnsi="Times New Roman" w:cs="Times New Roman"/>
          <w:sz w:val="28"/>
          <w:szCs w:val="28"/>
        </w:rPr>
        <w:t xml:space="preserve"> комплексного развития территорий</w:t>
      </w:r>
      <w:r w:rsidR="00212E6E">
        <w:rPr>
          <w:rFonts w:ascii="Times New Roman" w:hAnsi="Times New Roman" w:cs="Times New Roman"/>
          <w:sz w:val="28"/>
          <w:szCs w:val="28"/>
        </w:rPr>
        <w:t>.</w:t>
      </w:r>
    </w:p>
    <w:p w:rsidR="00212E6E" w:rsidRDefault="00212E6E" w:rsidP="00212E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2024 году планируется полностью завершить </w:t>
      </w:r>
      <w:r w:rsidRPr="00212E6E">
        <w:rPr>
          <w:rFonts w:ascii="Times New Roman" w:hAnsi="Times New Roman" w:cs="Times New Roman"/>
          <w:sz w:val="28"/>
          <w:szCs w:val="28"/>
        </w:rPr>
        <w:t>переселен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212E6E">
        <w:rPr>
          <w:rFonts w:ascii="Times New Roman" w:hAnsi="Times New Roman" w:cs="Times New Roman"/>
          <w:sz w:val="28"/>
          <w:szCs w:val="28"/>
        </w:rPr>
        <w:t xml:space="preserve"> семей из домов, признанных аварийными и подлежащими сносу, а также из домов, являющихся ветхими, и из жилых помеще</w:t>
      </w:r>
      <w:r>
        <w:rPr>
          <w:rFonts w:ascii="Times New Roman" w:hAnsi="Times New Roman" w:cs="Times New Roman"/>
          <w:sz w:val="28"/>
          <w:szCs w:val="28"/>
        </w:rPr>
        <w:t>ний, непригодных для проживания.</w:t>
      </w:r>
      <w:r w:rsidR="004365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2050 году планируется у</w:t>
      </w:r>
      <w:r w:rsidRPr="00212E6E">
        <w:rPr>
          <w:rFonts w:ascii="Times New Roman" w:hAnsi="Times New Roman" w:cs="Times New Roman"/>
          <w:sz w:val="28"/>
          <w:szCs w:val="28"/>
        </w:rPr>
        <w:t>лучш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212E6E">
        <w:rPr>
          <w:rFonts w:ascii="Times New Roman" w:hAnsi="Times New Roman" w:cs="Times New Roman"/>
          <w:sz w:val="28"/>
          <w:szCs w:val="28"/>
        </w:rPr>
        <w:t xml:space="preserve"> жилищны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12E6E">
        <w:rPr>
          <w:rFonts w:ascii="Times New Roman" w:hAnsi="Times New Roman" w:cs="Times New Roman"/>
          <w:sz w:val="28"/>
          <w:szCs w:val="28"/>
        </w:rPr>
        <w:t xml:space="preserve"> услови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12E6E">
        <w:rPr>
          <w:rFonts w:ascii="Times New Roman" w:hAnsi="Times New Roman" w:cs="Times New Roman"/>
          <w:sz w:val="28"/>
          <w:szCs w:val="28"/>
        </w:rPr>
        <w:t xml:space="preserve"> 2080 семей отдельных категорий граждан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6569" w:rsidRPr="00212E6E" w:rsidRDefault="009A2C90" w:rsidP="004365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15E3"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436569">
        <w:rPr>
          <w:rFonts w:ascii="Times New Roman" w:hAnsi="Times New Roman" w:cs="Times New Roman"/>
          <w:sz w:val="28"/>
          <w:szCs w:val="28"/>
        </w:rPr>
        <w:t xml:space="preserve">комплекса </w:t>
      </w:r>
      <w:r w:rsidRPr="007215E3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>
        <w:rPr>
          <w:rFonts w:ascii="Times New Roman" w:hAnsi="Times New Roman" w:cs="Times New Roman"/>
          <w:sz w:val="28"/>
          <w:szCs w:val="28"/>
        </w:rPr>
        <w:t xml:space="preserve">позволит достичь </w:t>
      </w:r>
      <w:r w:rsidR="00436569">
        <w:rPr>
          <w:rFonts w:ascii="Times New Roman" w:hAnsi="Times New Roman" w:cs="Times New Roman"/>
          <w:sz w:val="28"/>
          <w:szCs w:val="28"/>
        </w:rPr>
        <w:t>за весь период реализации стратегии города 6047,6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6569" w:rsidRPr="00212E6E">
        <w:rPr>
          <w:rFonts w:ascii="Times New Roman" w:hAnsi="Times New Roman" w:cs="Times New Roman"/>
          <w:sz w:val="28"/>
          <w:szCs w:val="28"/>
        </w:rPr>
        <w:t>тыс. кв. метров</w:t>
      </w:r>
      <w:r w:rsidR="0043656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12E6E">
        <w:rPr>
          <w:rFonts w:ascii="Times New Roman" w:hAnsi="Times New Roman" w:cs="Times New Roman"/>
          <w:sz w:val="28"/>
          <w:szCs w:val="28"/>
        </w:rPr>
        <w:t>бъем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36569">
        <w:rPr>
          <w:rFonts w:ascii="Times New Roman" w:hAnsi="Times New Roman" w:cs="Times New Roman"/>
          <w:sz w:val="28"/>
          <w:szCs w:val="28"/>
        </w:rPr>
        <w:t xml:space="preserve"> жилищного строительства, таким образом общая площадь </w:t>
      </w:r>
      <w:r w:rsidR="00436569" w:rsidRPr="00212E6E">
        <w:rPr>
          <w:rFonts w:ascii="Times New Roman" w:hAnsi="Times New Roman" w:cs="Times New Roman"/>
          <w:sz w:val="28"/>
          <w:szCs w:val="28"/>
        </w:rPr>
        <w:t>жилых помещений, приходяща</w:t>
      </w:r>
      <w:r w:rsidR="00436569">
        <w:rPr>
          <w:rFonts w:ascii="Times New Roman" w:hAnsi="Times New Roman" w:cs="Times New Roman"/>
          <w:sz w:val="28"/>
          <w:szCs w:val="28"/>
        </w:rPr>
        <w:t xml:space="preserve">яся в среднем на одного жителя </w:t>
      </w:r>
      <w:r w:rsidR="0073043E">
        <w:rPr>
          <w:rFonts w:ascii="Times New Roman" w:hAnsi="Times New Roman" w:cs="Times New Roman"/>
          <w:sz w:val="28"/>
          <w:szCs w:val="28"/>
        </w:rPr>
        <w:t>к 2050 году,</w:t>
      </w:r>
      <w:r w:rsidR="00436569">
        <w:rPr>
          <w:rFonts w:ascii="Times New Roman" w:hAnsi="Times New Roman" w:cs="Times New Roman"/>
          <w:sz w:val="28"/>
          <w:szCs w:val="28"/>
        </w:rPr>
        <w:t xml:space="preserve"> составит 26 кв. </w:t>
      </w:r>
      <w:r w:rsidR="0073043E">
        <w:rPr>
          <w:rFonts w:ascii="Times New Roman" w:hAnsi="Times New Roman" w:cs="Times New Roman"/>
          <w:sz w:val="28"/>
          <w:szCs w:val="28"/>
        </w:rPr>
        <w:t>метров,</w:t>
      </w:r>
      <w:r w:rsidR="00436569">
        <w:rPr>
          <w:rFonts w:ascii="Times New Roman" w:hAnsi="Times New Roman" w:cs="Times New Roman"/>
          <w:sz w:val="28"/>
          <w:szCs w:val="28"/>
        </w:rPr>
        <w:t xml:space="preserve"> и д</w:t>
      </w:r>
      <w:r w:rsidR="00436569" w:rsidRPr="00212E6E">
        <w:rPr>
          <w:rFonts w:ascii="Times New Roman" w:hAnsi="Times New Roman" w:cs="Times New Roman"/>
          <w:sz w:val="28"/>
          <w:szCs w:val="28"/>
        </w:rPr>
        <w:t>оля многоквартирных домов с физическим износо</w:t>
      </w:r>
      <w:r w:rsidR="00F7267E">
        <w:rPr>
          <w:rFonts w:ascii="Times New Roman" w:hAnsi="Times New Roman" w:cs="Times New Roman"/>
          <w:sz w:val="28"/>
          <w:szCs w:val="28"/>
        </w:rPr>
        <w:t xml:space="preserve">м более 70% снизится с 7,1% до 2 </w:t>
      </w:r>
      <w:r w:rsidR="00436569" w:rsidRPr="00212E6E">
        <w:rPr>
          <w:rFonts w:ascii="Times New Roman" w:hAnsi="Times New Roman" w:cs="Times New Roman"/>
          <w:sz w:val="28"/>
          <w:szCs w:val="28"/>
        </w:rPr>
        <w:t xml:space="preserve">% </w:t>
      </w:r>
      <w:r w:rsidR="00F7267E">
        <w:rPr>
          <w:rFonts w:ascii="Times New Roman" w:hAnsi="Times New Roman" w:cs="Times New Roman"/>
          <w:sz w:val="28"/>
          <w:szCs w:val="28"/>
        </w:rPr>
        <w:t>к 2050 году.</w:t>
      </w:r>
    </w:p>
    <w:p w:rsidR="00436569" w:rsidRPr="00212E6E" w:rsidRDefault="00436569" w:rsidP="004365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A2C90" w:rsidRDefault="009A2C90" w:rsidP="009A2C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5562" w:rsidRDefault="00755562" w:rsidP="007555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</w:t>
      </w:r>
      <w:r w:rsidRPr="004914D8">
        <w:rPr>
          <w:rFonts w:ascii="Times New Roman" w:hAnsi="Times New Roman" w:cs="Times New Roman"/>
          <w:sz w:val="28"/>
          <w:szCs w:val="28"/>
        </w:rPr>
        <w:t xml:space="preserve"> вектора </w:t>
      </w:r>
      <w:r>
        <w:rPr>
          <w:rFonts w:ascii="Times New Roman" w:hAnsi="Times New Roman" w:cs="Times New Roman"/>
          <w:sz w:val="28"/>
          <w:szCs w:val="28"/>
        </w:rPr>
        <w:t>«Идентичность и код города» буде</w:t>
      </w:r>
      <w:r w:rsidRPr="004914D8">
        <w:rPr>
          <w:rFonts w:ascii="Times New Roman" w:hAnsi="Times New Roman" w:cs="Times New Roman"/>
          <w:sz w:val="28"/>
          <w:szCs w:val="28"/>
        </w:rPr>
        <w:t>т достигаться реализацией следующих мероприятий, включая флагмански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914D8">
        <w:rPr>
          <w:rFonts w:ascii="Times New Roman" w:hAnsi="Times New Roman" w:cs="Times New Roman"/>
          <w:sz w:val="28"/>
          <w:szCs w:val="28"/>
        </w:rPr>
        <w:t xml:space="preserve"> проект.</w:t>
      </w:r>
    </w:p>
    <w:p w:rsidR="00755562" w:rsidRDefault="00755562" w:rsidP="007555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2026 году в планах </w:t>
      </w:r>
      <w:r w:rsidRPr="004914D8">
        <w:rPr>
          <w:rFonts w:ascii="Times New Roman" w:hAnsi="Times New Roman" w:cs="Times New Roman"/>
          <w:sz w:val="28"/>
          <w:szCs w:val="28"/>
        </w:rPr>
        <w:t>разработка дизайн-кода города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66738">
        <w:rPr>
          <w:rFonts w:ascii="Times New Roman" w:hAnsi="Times New Roman" w:cs="Times New Roman"/>
          <w:sz w:val="28"/>
          <w:szCs w:val="28"/>
        </w:rPr>
        <w:t>архитектурной концепции градостроительных узлов</w:t>
      </w:r>
      <w:r>
        <w:rPr>
          <w:rFonts w:ascii="Times New Roman" w:hAnsi="Times New Roman" w:cs="Times New Roman"/>
          <w:sz w:val="28"/>
          <w:szCs w:val="28"/>
        </w:rPr>
        <w:t xml:space="preserve"> города, </w:t>
      </w:r>
      <w:r w:rsidRPr="00F66738">
        <w:rPr>
          <w:rFonts w:ascii="Times New Roman" w:hAnsi="Times New Roman" w:cs="Times New Roman"/>
          <w:sz w:val="28"/>
          <w:szCs w:val="28"/>
        </w:rPr>
        <w:t>концепции светового оформления пространства города</w:t>
      </w:r>
      <w:r>
        <w:rPr>
          <w:rFonts w:ascii="Times New Roman" w:hAnsi="Times New Roman" w:cs="Times New Roman"/>
          <w:sz w:val="28"/>
          <w:szCs w:val="28"/>
        </w:rPr>
        <w:t xml:space="preserve">. К 2050 году планируется согласовать не менее 230 </w:t>
      </w:r>
      <w:r w:rsidRPr="00F66738">
        <w:rPr>
          <w:rFonts w:ascii="Times New Roman" w:hAnsi="Times New Roman" w:cs="Times New Roman"/>
          <w:sz w:val="28"/>
          <w:szCs w:val="28"/>
        </w:rPr>
        <w:t>фасадов зданий в соответствии с требованиями к архитектурно-градостроительному облику объектов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и не менее 115 </w:t>
      </w:r>
      <w:r w:rsidRPr="0099076D">
        <w:rPr>
          <w:rFonts w:ascii="Times New Roman" w:hAnsi="Times New Roman" w:cs="Times New Roman"/>
          <w:sz w:val="28"/>
          <w:szCs w:val="28"/>
        </w:rPr>
        <w:t>проектов фасадов встроенных объектов обслуживания в жилых домах, рас</w:t>
      </w:r>
      <w:r>
        <w:rPr>
          <w:rFonts w:ascii="Times New Roman" w:hAnsi="Times New Roman" w:cs="Times New Roman"/>
          <w:sz w:val="28"/>
          <w:szCs w:val="28"/>
        </w:rPr>
        <w:t>положенных вдоль городских улиц, о</w:t>
      </w:r>
      <w:r w:rsidRPr="0099076D">
        <w:rPr>
          <w:rFonts w:ascii="Times New Roman" w:hAnsi="Times New Roman" w:cs="Times New Roman"/>
          <w:sz w:val="28"/>
          <w:szCs w:val="28"/>
        </w:rPr>
        <w:t>беспеч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99076D">
        <w:rPr>
          <w:rFonts w:ascii="Times New Roman" w:hAnsi="Times New Roman" w:cs="Times New Roman"/>
          <w:sz w:val="28"/>
          <w:szCs w:val="28"/>
        </w:rPr>
        <w:t xml:space="preserve"> светов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99076D">
        <w:rPr>
          <w:rFonts w:ascii="Times New Roman" w:hAnsi="Times New Roman" w:cs="Times New Roman"/>
          <w:sz w:val="28"/>
          <w:szCs w:val="28"/>
        </w:rPr>
        <w:t xml:space="preserve"> оформлени</w:t>
      </w:r>
      <w:r>
        <w:rPr>
          <w:rFonts w:ascii="Times New Roman" w:hAnsi="Times New Roman" w:cs="Times New Roman"/>
          <w:sz w:val="28"/>
          <w:szCs w:val="28"/>
        </w:rPr>
        <w:t xml:space="preserve">ем не менее 150 </w:t>
      </w:r>
      <w:r w:rsidRPr="0099076D">
        <w:rPr>
          <w:rFonts w:ascii="Times New Roman" w:hAnsi="Times New Roman" w:cs="Times New Roman"/>
          <w:sz w:val="28"/>
          <w:szCs w:val="28"/>
        </w:rPr>
        <w:t xml:space="preserve">общественных пространств </w:t>
      </w:r>
      <w:r>
        <w:rPr>
          <w:rFonts w:ascii="Times New Roman" w:hAnsi="Times New Roman" w:cs="Times New Roman"/>
          <w:sz w:val="28"/>
          <w:szCs w:val="28"/>
        </w:rPr>
        <w:t xml:space="preserve">города. </w:t>
      </w:r>
    </w:p>
    <w:p w:rsidR="00755562" w:rsidRPr="00F66738" w:rsidRDefault="00755562" w:rsidP="007555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Pr="00F66738">
        <w:rPr>
          <w:rFonts w:ascii="Times New Roman" w:hAnsi="Times New Roman" w:cs="Times New Roman"/>
          <w:sz w:val="28"/>
          <w:szCs w:val="28"/>
        </w:rPr>
        <w:t>флагманского</w:t>
      </w:r>
      <w:r>
        <w:rPr>
          <w:rFonts w:ascii="Times New Roman" w:hAnsi="Times New Roman" w:cs="Times New Roman"/>
          <w:sz w:val="28"/>
          <w:szCs w:val="28"/>
        </w:rPr>
        <w:t xml:space="preserve"> проекта «Речной фасад Сургута» к 2050 году запланировано </w:t>
      </w:r>
      <w:r w:rsidRPr="00F66738">
        <w:rPr>
          <w:rFonts w:ascii="Times New Roman" w:hAnsi="Times New Roman" w:cs="Times New Roman"/>
          <w:sz w:val="28"/>
          <w:szCs w:val="28"/>
        </w:rPr>
        <w:t>улучшение архитектурной среды, развитие системы разнообразных общественных пространств, «Город на большой реке», обеспечение непрерывной сети пешеходного и велосипедного движения в микрорайоне 23-А, между улицей Ме</w:t>
      </w:r>
      <w:r>
        <w:rPr>
          <w:rFonts w:ascii="Times New Roman" w:hAnsi="Times New Roman" w:cs="Times New Roman"/>
          <w:sz w:val="28"/>
          <w:szCs w:val="28"/>
        </w:rPr>
        <w:t>лик-Карамова и Югорским трактом.</w:t>
      </w:r>
    </w:p>
    <w:p w:rsidR="00755562" w:rsidRDefault="00755562" w:rsidP="007555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15E3">
        <w:rPr>
          <w:rFonts w:ascii="Times New Roman" w:hAnsi="Times New Roman" w:cs="Times New Roman"/>
          <w:sz w:val="28"/>
          <w:szCs w:val="28"/>
        </w:rPr>
        <w:lastRenderedPageBreak/>
        <w:t xml:space="preserve">Реализация </w:t>
      </w:r>
      <w:r>
        <w:rPr>
          <w:rFonts w:ascii="Times New Roman" w:hAnsi="Times New Roman" w:cs="Times New Roman"/>
          <w:sz w:val="28"/>
          <w:szCs w:val="28"/>
        </w:rPr>
        <w:t>комплекса</w:t>
      </w:r>
      <w:r w:rsidRPr="007215E3">
        <w:rPr>
          <w:rFonts w:ascii="Times New Roman" w:hAnsi="Times New Roman" w:cs="Times New Roman"/>
          <w:sz w:val="28"/>
          <w:szCs w:val="28"/>
        </w:rPr>
        <w:t xml:space="preserve"> мероприятий </w:t>
      </w:r>
      <w:r>
        <w:rPr>
          <w:rFonts w:ascii="Times New Roman" w:hAnsi="Times New Roman" w:cs="Times New Roman"/>
          <w:sz w:val="28"/>
          <w:szCs w:val="28"/>
        </w:rPr>
        <w:t>позволит достичь к 2050 году до 70% уровень у</w:t>
      </w:r>
      <w:r w:rsidRPr="004914D8">
        <w:rPr>
          <w:rFonts w:ascii="Times New Roman" w:hAnsi="Times New Roman" w:cs="Times New Roman"/>
          <w:sz w:val="28"/>
          <w:szCs w:val="28"/>
        </w:rPr>
        <w:t>довлетворённост</w:t>
      </w:r>
      <w:r>
        <w:rPr>
          <w:rFonts w:ascii="Times New Roman" w:hAnsi="Times New Roman" w:cs="Times New Roman"/>
          <w:sz w:val="28"/>
          <w:szCs w:val="28"/>
        </w:rPr>
        <w:t>и населения</w:t>
      </w:r>
      <w:r w:rsidRPr="004914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образом и идентичностью города.</w:t>
      </w:r>
    </w:p>
    <w:p w:rsidR="00755562" w:rsidRDefault="00755562" w:rsidP="007555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</w:t>
      </w:r>
      <w:r w:rsidRPr="004914D8">
        <w:rPr>
          <w:rFonts w:ascii="Times New Roman" w:hAnsi="Times New Roman" w:cs="Times New Roman"/>
          <w:sz w:val="28"/>
          <w:szCs w:val="28"/>
        </w:rPr>
        <w:t xml:space="preserve"> вектора «</w:t>
      </w:r>
      <w:r w:rsidRPr="0099076D">
        <w:rPr>
          <w:rFonts w:ascii="Times New Roman" w:hAnsi="Times New Roman" w:cs="Times New Roman"/>
          <w:sz w:val="28"/>
          <w:szCs w:val="28"/>
        </w:rPr>
        <w:t>Безопасност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4914D8">
        <w:rPr>
          <w:rFonts w:ascii="Times New Roman" w:hAnsi="Times New Roman" w:cs="Times New Roman"/>
          <w:sz w:val="28"/>
          <w:szCs w:val="28"/>
        </w:rPr>
        <w:t>» буд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914D8">
        <w:rPr>
          <w:rFonts w:ascii="Times New Roman" w:hAnsi="Times New Roman" w:cs="Times New Roman"/>
          <w:sz w:val="28"/>
          <w:szCs w:val="28"/>
        </w:rPr>
        <w:t>т достигаться реализацией следующих мероприятий, включая флагмански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914D8">
        <w:rPr>
          <w:rFonts w:ascii="Times New Roman" w:hAnsi="Times New Roman" w:cs="Times New Roman"/>
          <w:sz w:val="28"/>
          <w:szCs w:val="28"/>
        </w:rPr>
        <w:t xml:space="preserve"> проект.</w:t>
      </w:r>
    </w:p>
    <w:p w:rsidR="00755562" w:rsidRPr="00647CB5" w:rsidRDefault="00755562" w:rsidP="007555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2050 года планируется ежегодно проводить не менее 2 </w:t>
      </w:r>
      <w:r w:rsidRPr="0099076D">
        <w:rPr>
          <w:rFonts w:ascii="Times New Roman" w:hAnsi="Times New Roman" w:cs="Times New Roman"/>
          <w:sz w:val="28"/>
          <w:szCs w:val="28"/>
        </w:rPr>
        <w:t>спортивных мероприятий, направленных на первичную профилактику наркомании и формирование здорового образа жизни</w:t>
      </w:r>
      <w:r>
        <w:rPr>
          <w:rFonts w:ascii="Times New Roman" w:hAnsi="Times New Roman" w:cs="Times New Roman"/>
          <w:sz w:val="28"/>
          <w:szCs w:val="28"/>
        </w:rPr>
        <w:t xml:space="preserve">, не менее 2 </w:t>
      </w:r>
      <w:r w:rsidRPr="0099076D">
        <w:rPr>
          <w:rFonts w:ascii="Times New Roman" w:hAnsi="Times New Roman" w:cs="Times New Roman"/>
          <w:sz w:val="28"/>
          <w:szCs w:val="28"/>
        </w:rPr>
        <w:t>профилактических мероприятий для обучающихся, их родителей (законных представителей), педагогов, пропагандирующих здоровый образ жизни</w:t>
      </w:r>
      <w:r>
        <w:rPr>
          <w:rFonts w:ascii="Times New Roman" w:hAnsi="Times New Roman" w:cs="Times New Roman"/>
          <w:sz w:val="28"/>
          <w:szCs w:val="28"/>
        </w:rPr>
        <w:t xml:space="preserve">, не менее 10 </w:t>
      </w:r>
      <w:r w:rsidRPr="00647CB5">
        <w:rPr>
          <w:rFonts w:ascii="Times New Roman" w:hAnsi="Times New Roman" w:cs="Times New Roman"/>
          <w:sz w:val="28"/>
          <w:szCs w:val="28"/>
        </w:rPr>
        <w:t>мероприятий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47CB5">
        <w:rPr>
          <w:rFonts w:ascii="Times New Roman" w:hAnsi="Times New Roman" w:cs="Times New Roman"/>
          <w:sz w:val="28"/>
          <w:szCs w:val="28"/>
        </w:rPr>
        <w:t>направленных на профилактику экстремизма и терроризма</w:t>
      </w:r>
      <w:r>
        <w:rPr>
          <w:rFonts w:ascii="Times New Roman" w:hAnsi="Times New Roman" w:cs="Times New Roman"/>
          <w:sz w:val="28"/>
          <w:szCs w:val="28"/>
        </w:rPr>
        <w:t>. Также запланировано п</w:t>
      </w:r>
      <w:r w:rsidRPr="00647CB5">
        <w:rPr>
          <w:rFonts w:ascii="Times New Roman" w:hAnsi="Times New Roman" w:cs="Times New Roman"/>
          <w:sz w:val="28"/>
          <w:szCs w:val="28"/>
        </w:rPr>
        <w:t>роведение ежегодного конкурса народных дружинников</w:t>
      </w:r>
      <w:r>
        <w:rPr>
          <w:rFonts w:ascii="Times New Roman" w:hAnsi="Times New Roman" w:cs="Times New Roman"/>
          <w:sz w:val="28"/>
          <w:szCs w:val="28"/>
        </w:rPr>
        <w:t>, а количество</w:t>
      </w:r>
      <w:r w:rsidRPr="00647CB5">
        <w:rPr>
          <w:rFonts w:ascii="Times New Roman" w:hAnsi="Times New Roman" w:cs="Times New Roman"/>
          <w:sz w:val="28"/>
          <w:szCs w:val="28"/>
        </w:rPr>
        <w:t xml:space="preserve"> граждан, являющихся членами добровольных народных дружин, увелич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647C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 152 человек.</w:t>
      </w:r>
    </w:p>
    <w:p w:rsidR="00755562" w:rsidRPr="00C738CD" w:rsidRDefault="00755562" w:rsidP="007555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2050 года в рамках о</w:t>
      </w:r>
      <w:r w:rsidRPr="00C738CD">
        <w:rPr>
          <w:rFonts w:ascii="Times New Roman" w:hAnsi="Times New Roman" w:cs="Times New Roman"/>
          <w:sz w:val="28"/>
          <w:szCs w:val="28"/>
        </w:rPr>
        <w:t>существлени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738CD">
        <w:rPr>
          <w:rFonts w:ascii="Times New Roman" w:hAnsi="Times New Roman" w:cs="Times New Roman"/>
          <w:sz w:val="28"/>
          <w:szCs w:val="28"/>
        </w:rPr>
        <w:t xml:space="preserve"> полномочий в сфере трудовых отношений и государственного управления охраной труда </w:t>
      </w:r>
      <w:r>
        <w:rPr>
          <w:rFonts w:ascii="Times New Roman" w:hAnsi="Times New Roman" w:cs="Times New Roman"/>
          <w:sz w:val="28"/>
          <w:szCs w:val="28"/>
        </w:rPr>
        <w:t>запланировано</w:t>
      </w:r>
      <w:r w:rsidRPr="00C738CD">
        <w:rPr>
          <w:rFonts w:ascii="Times New Roman" w:hAnsi="Times New Roman" w:cs="Times New Roman"/>
          <w:sz w:val="28"/>
          <w:szCs w:val="28"/>
        </w:rPr>
        <w:t xml:space="preserve"> проведен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C738CD">
        <w:rPr>
          <w:rFonts w:ascii="Times New Roman" w:hAnsi="Times New Roman" w:cs="Times New Roman"/>
          <w:sz w:val="28"/>
          <w:szCs w:val="28"/>
        </w:rPr>
        <w:t xml:space="preserve"> 549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38CD">
        <w:rPr>
          <w:rFonts w:ascii="Times New Roman" w:hAnsi="Times New Roman" w:cs="Times New Roman"/>
          <w:sz w:val="28"/>
          <w:szCs w:val="28"/>
        </w:rPr>
        <w:t>мероприятий по вопросам трудового законодательства и з</w:t>
      </w:r>
      <w:r>
        <w:rPr>
          <w:rFonts w:ascii="Times New Roman" w:hAnsi="Times New Roman" w:cs="Times New Roman"/>
          <w:sz w:val="28"/>
          <w:szCs w:val="28"/>
        </w:rPr>
        <w:t>аконодательства об охране труда.</w:t>
      </w:r>
      <w:r w:rsidRPr="00C738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5562" w:rsidRDefault="00755562" w:rsidP="007555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Pr="00F66738">
        <w:rPr>
          <w:rFonts w:ascii="Times New Roman" w:hAnsi="Times New Roman" w:cs="Times New Roman"/>
          <w:sz w:val="28"/>
          <w:szCs w:val="28"/>
        </w:rPr>
        <w:t>флагманского</w:t>
      </w:r>
      <w:r>
        <w:rPr>
          <w:rFonts w:ascii="Times New Roman" w:hAnsi="Times New Roman" w:cs="Times New Roman"/>
          <w:sz w:val="28"/>
          <w:szCs w:val="28"/>
        </w:rPr>
        <w:t xml:space="preserve"> проекта </w:t>
      </w:r>
      <w:r w:rsidRPr="00C8050E">
        <w:rPr>
          <w:rFonts w:ascii="Times New Roman" w:hAnsi="Times New Roman" w:cs="Times New Roman"/>
          <w:sz w:val="28"/>
          <w:szCs w:val="28"/>
        </w:rPr>
        <w:t>«Общественная безопасность»</w:t>
      </w:r>
      <w:r>
        <w:rPr>
          <w:rFonts w:ascii="Times New Roman" w:hAnsi="Times New Roman" w:cs="Times New Roman"/>
          <w:sz w:val="28"/>
          <w:szCs w:val="28"/>
        </w:rPr>
        <w:t xml:space="preserve"> планируется до 2050 года ежегодно у</w:t>
      </w:r>
      <w:r w:rsidRPr="00C738CD">
        <w:rPr>
          <w:rFonts w:ascii="Times New Roman" w:hAnsi="Times New Roman" w:cs="Times New Roman"/>
          <w:sz w:val="28"/>
          <w:szCs w:val="28"/>
        </w:rPr>
        <w:t>стан</w:t>
      </w:r>
      <w:r>
        <w:rPr>
          <w:rFonts w:ascii="Times New Roman" w:hAnsi="Times New Roman" w:cs="Times New Roman"/>
          <w:sz w:val="28"/>
          <w:szCs w:val="28"/>
        </w:rPr>
        <w:t xml:space="preserve">авливать не </w:t>
      </w:r>
      <w:r w:rsidRPr="00C738CD">
        <w:rPr>
          <w:rFonts w:ascii="Times New Roman" w:hAnsi="Times New Roman" w:cs="Times New Roman"/>
          <w:sz w:val="28"/>
          <w:szCs w:val="28"/>
        </w:rPr>
        <w:t>менее 3 комплексов автоматической фиксации нарушений правил дорожного движения и видеонаблюдения на перекрестках и в местах массового пребывания людей в соответстви</w:t>
      </w:r>
      <w:r>
        <w:rPr>
          <w:rFonts w:ascii="Times New Roman" w:hAnsi="Times New Roman" w:cs="Times New Roman"/>
          <w:sz w:val="28"/>
          <w:szCs w:val="28"/>
        </w:rPr>
        <w:t>и с ежегодным адресным перечнем.</w:t>
      </w:r>
    </w:p>
    <w:p w:rsidR="00755562" w:rsidRDefault="00755562" w:rsidP="007555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15E3">
        <w:rPr>
          <w:rFonts w:ascii="Times New Roman" w:hAnsi="Times New Roman" w:cs="Times New Roman"/>
          <w:sz w:val="28"/>
          <w:szCs w:val="28"/>
        </w:rPr>
        <w:t xml:space="preserve">Реализация </w:t>
      </w:r>
      <w:r>
        <w:rPr>
          <w:rFonts w:ascii="Times New Roman" w:hAnsi="Times New Roman" w:cs="Times New Roman"/>
          <w:sz w:val="28"/>
          <w:szCs w:val="28"/>
        </w:rPr>
        <w:t>комплекса</w:t>
      </w:r>
      <w:r w:rsidRPr="007215E3">
        <w:rPr>
          <w:rFonts w:ascii="Times New Roman" w:hAnsi="Times New Roman" w:cs="Times New Roman"/>
          <w:sz w:val="28"/>
          <w:szCs w:val="28"/>
        </w:rPr>
        <w:t xml:space="preserve"> мероприятий </w:t>
      </w:r>
      <w:r>
        <w:rPr>
          <w:rFonts w:ascii="Times New Roman" w:hAnsi="Times New Roman" w:cs="Times New Roman"/>
          <w:sz w:val="28"/>
          <w:szCs w:val="28"/>
        </w:rPr>
        <w:t xml:space="preserve">позволит достичь к 2050 году уровня </w:t>
      </w:r>
      <w:r w:rsidRPr="0099076D">
        <w:rPr>
          <w:rFonts w:ascii="Times New Roman" w:hAnsi="Times New Roman" w:cs="Times New Roman"/>
          <w:sz w:val="28"/>
          <w:szCs w:val="28"/>
        </w:rPr>
        <w:t xml:space="preserve">преступности </w:t>
      </w:r>
      <w:r>
        <w:rPr>
          <w:rFonts w:ascii="Times New Roman" w:hAnsi="Times New Roman" w:cs="Times New Roman"/>
          <w:sz w:val="28"/>
          <w:szCs w:val="28"/>
        </w:rPr>
        <w:t>не более</w:t>
      </w:r>
      <w:r w:rsidRPr="0099076D">
        <w:rPr>
          <w:rFonts w:ascii="Times New Roman" w:hAnsi="Times New Roman" w:cs="Times New Roman"/>
          <w:sz w:val="28"/>
          <w:szCs w:val="28"/>
        </w:rPr>
        <w:t xml:space="preserve"> 726 зарегистрированных преступлений на 100 тыс. человек населения</w:t>
      </w:r>
      <w:r>
        <w:rPr>
          <w:rFonts w:ascii="Times New Roman" w:hAnsi="Times New Roman" w:cs="Times New Roman"/>
          <w:sz w:val="28"/>
          <w:szCs w:val="28"/>
        </w:rPr>
        <w:t>, д</w:t>
      </w:r>
      <w:r w:rsidRPr="0099076D">
        <w:rPr>
          <w:rFonts w:ascii="Times New Roman" w:hAnsi="Times New Roman" w:cs="Times New Roman"/>
          <w:sz w:val="28"/>
          <w:szCs w:val="28"/>
        </w:rPr>
        <w:t>ол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9076D">
        <w:rPr>
          <w:rFonts w:ascii="Times New Roman" w:hAnsi="Times New Roman" w:cs="Times New Roman"/>
          <w:sz w:val="28"/>
          <w:szCs w:val="28"/>
        </w:rPr>
        <w:t xml:space="preserve"> раскрытых преступлений от общего числа преступлений </w:t>
      </w:r>
      <w:r>
        <w:rPr>
          <w:rFonts w:ascii="Times New Roman" w:hAnsi="Times New Roman" w:cs="Times New Roman"/>
          <w:sz w:val="28"/>
          <w:szCs w:val="28"/>
        </w:rPr>
        <w:t>в 85</w:t>
      </w:r>
      <w:r w:rsidRPr="0099076D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, и</w:t>
      </w:r>
      <w:r w:rsidRPr="009907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уровня у</w:t>
      </w:r>
      <w:r w:rsidRPr="004914D8">
        <w:rPr>
          <w:rFonts w:ascii="Times New Roman" w:hAnsi="Times New Roman" w:cs="Times New Roman"/>
          <w:sz w:val="28"/>
          <w:szCs w:val="28"/>
        </w:rPr>
        <w:t>довлетворённост</w:t>
      </w:r>
      <w:r>
        <w:rPr>
          <w:rFonts w:ascii="Times New Roman" w:hAnsi="Times New Roman" w:cs="Times New Roman"/>
          <w:sz w:val="28"/>
          <w:szCs w:val="28"/>
        </w:rPr>
        <w:t>и населения</w:t>
      </w:r>
      <w:r w:rsidRPr="004914D8">
        <w:rPr>
          <w:rFonts w:ascii="Times New Roman" w:hAnsi="Times New Roman" w:cs="Times New Roman"/>
          <w:sz w:val="28"/>
          <w:szCs w:val="28"/>
        </w:rPr>
        <w:t xml:space="preserve"> </w:t>
      </w:r>
      <w:r w:rsidRPr="0099076D">
        <w:rPr>
          <w:rFonts w:ascii="Times New Roman" w:hAnsi="Times New Roman" w:cs="Times New Roman"/>
          <w:sz w:val="28"/>
          <w:szCs w:val="28"/>
        </w:rPr>
        <w:t>уровнем общественной безо</w:t>
      </w:r>
      <w:r>
        <w:rPr>
          <w:rFonts w:ascii="Times New Roman" w:hAnsi="Times New Roman" w:cs="Times New Roman"/>
          <w:sz w:val="28"/>
          <w:szCs w:val="28"/>
        </w:rPr>
        <w:t>пасности – 83%.</w:t>
      </w:r>
    </w:p>
    <w:p w:rsidR="00755562" w:rsidRDefault="00755562" w:rsidP="007555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</w:t>
      </w:r>
      <w:r w:rsidRPr="004914D8">
        <w:rPr>
          <w:rFonts w:ascii="Times New Roman" w:hAnsi="Times New Roman" w:cs="Times New Roman"/>
          <w:sz w:val="28"/>
          <w:szCs w:val="28"/>
        </w:rPr>
        <w:t xml:space="preserve"> вектора «</w:t>
      </w:r>
      <w:r w:rsidRPr="00DF0FD4">
        <w:rPr>
          <w:rFonts w:ascii="Times New Roman" w:hAnsi="Times New Roman" w:cs="Times New Roman"/>
          <w:sz w:val="28"/>
          <w:szCs w:val="28"/>
        </w:rPr>
        <w:t>Экология</w:t>
      </w:r>
      <w:r w:rsidRPr="004914D8">
        <w:rPr>
          <w:rFonts w:ascii="Times New Roman" w:hAnsi="Times New Roman" w:cs="Times New Roman"/>
          <w:sz w:val="28"/>
          <w:szCs w:val="28"/>
        </w:rPr>
        <w:t>» буд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914D8">
        <w:rPr>
          <w:rFonts w:ascii="Times New Roman" w:hAnsi="Times New Roman" w:cs="Times New Roman"/>
          <w:sz w:val="28"/>
          <w:szCs w:val="28"/>
        </w:rPr>
        <w:t>т достигаться реализацией следующих мероприятий, включая флагмански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914D8">
        <w:rPr>
          <w:rFonts w:ascii="Times New Roman" w:hAnsi="Times New Roman" w:cs="Times New Roman"/>
          <w:sz w:val="28"/>
          <w:szCs w:val="28"/>
        </w:rPr>
        <w:t xml:space="preserve"> проект.</w:t>
      </w:r>
    </w:p>
    <w:p w:rsidR="00755562" w:rsidRPr="008569E9" w:rsidRDefault="00755562" w:rsidP="007555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 2050 году</w:t>
      </w:r>
      <w:r w:rsidRPr="00DF0F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запланированы</w:t>
      </w:r>
      <w:r w:rsidRPr="00DF0FD4">
        <w:rPr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F0FD4">
        <w:rPr>
          <w:rFonts w:ascii="Times New Roman" w:hAnsi="Times New Roman" w:cs="Times New Roman"/>
          <w:sz w:val="28"/>
          <w:szCs w:val="28"/>
        </w:rPr>
        <w:t xml:space="preserve"> по ликвидации мест несанкционированного размещения отходов в границах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, в ходе которых должны быть </w:t>
      </w:r>
      <w:r w:rsidRPr="00DF0FD4">
        <w:rPr>
          <w:rFonts w:ascii="Times New Roman" w:hAnsi="Times New Roman" w:cs="Times New Roman"/>
          <w:sz w:val="28"/>
          <w:szCs w:val="28"/>
        </w:rPr>
        <w:t>ликвид</w:t>
      </w:r>
      <w:r>
        <w:rPr>
          <w:rFonts w:ascii="Times New Roman" w:hAnsi="Times New Roman" w:cs="Times New Roman"/>
          <w:sz w:val="28"/>
          <w:szCs w:val="28"/>
        </w:rPr>
        <w:t>ированы</w:t>
      </w:r>
      <w:r w:rsidRPr="00DF0FD4">
        <w:rPr>
          <w:rFonts w:ascii="Times New Roman" w:hAnsi="Times New Roman" w:cs="Times New Roman"/>
          <w:sz w:val="28"/>
          <w:szCs w:val="28"/>
        </w:rPr>
        <w:t xml:space="preserve"> не менее 50% свалок, от числящихся на контр</w:t>
      </w:r>
      <w:r>
        <w:rPr>
          <w:rFonts w:ascii="Times New Roman" w:hAnsi="Times New Roman" w:cs="Times New Roman"/>
          <w:sz w:val="28"/>
          <w:szCs w:val="28"/>
        </w:rPr>
        <w:t xml:space="preserve">оле на начало календарного года, а </w:t>
      </w:r>
      <w:r w:rsidRPr="008569E9">
        <w:rPr>
          <w:rFonts w:ascii="Times New Roman" w:hAnsi="Times New Roman" w:cs="Times New Roman"/>
          <w:sz w:val="28"/>
          <w:szCs w:val="28"/>
        </w:rPr>
        <w:t>доля мест (площадок) накопления твердых коммунальных отходов, соответствующих требованиям</w:t>
      </w:r>
      <w:r>
        <w:rPr>
          <w:rFonts w:ascii="Times New Roman" w:hAnsi="Times New Roman" w:cs="Times New Roman"/>
          <w:sz w:val="28"/>
          <w:szCs w:val="28"/>
        </w:rPr>
        <w:t xml:space="preserve"> доведена до</w:t>
      </w:r>
      <w:r w:rsidRPr="008569E9">
        <w:rPr>
          <w:rFonts w:ascii="Times New Roman" w:hAnsi="Times New Roman" w:cs="Times New Roman"/>
          <w:sz w:val="28"/>
          <w:szCs w:val="28"/>
        </w:rPr>
        <w:t xml:space="preserve"> 90%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5562" w:rsidRPr="008569E9" w:rsidRDefault="00755562" w:rsidP="007555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2050 году п</w:t>
      </w:r>
      <w:r w:rsidRPr="00DF0FD4">
        <w:rPr>
          <w:rFonts w:ascii="Times New Roman" w:hAnsi="Times New Roman" w:cs="Times New Roman"/>
          <w:sz w:val="28"/>
          <w:szCs w:val="28"/>
        </w:rPr>
        <w:t>лощадь содержания зеленых насаждений на территориях общего пользования (с учетом ввода новых озелененных территорий общего пользования (парков и скверов))</w:t>
      </w:r>
      <w:r>
        <w:rPr>
          <w:rFonts w:ascii="Times New Roman" w:hAnsi="Times New Roman" w:cs="Times New Roman"/>
          <w:sz w:val="28"/>
          <w:szCs w:val="28"/>
        </w:rPr>
        <w:t xml:space="preserve"> должна увеличиться до 928 га. Н</w:t>
      </w:r>
      <w:r w:rsidRPr="00DF0FD4">
        <w:rPr>
          <w:rFonts w:ascii="Times New Roman" w:hAnsi="Times New Roman" w:cs="Times New Roman"/>
          <w:sz w:val="28"/>
          <w:szCs w:val="28"/>
        </w:rPr>
        <w:t>а озелененных территориях общего пользования</w:t>
      </w:r>
      <w:r w:rsidRPr="008569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планируется высадить не менее 10 776 </w:t>
      </w:r>
      <w:r w:rsidRPr="00DF0FD4">
        <w:rPr>
          <w:rFonts w:ascii="Times New Roman" w:hAnsi="Times New Roman" w:cs="Times New Roman"/>
          <w:sz w:val="28"/>
          <w:szCs w:val="28"/>
        </w:rPr>
        <w:t>деревьев и кустарников</w:t>
      </w:r>
      <w:r>
        <w:rPr>
          <w:rFonts w:ascii="Times New Roman" w:hAnsi="Times New Roman" w:cs="Times New Roman"/>
          <w:sz w:val="28"/>
          <w:szCs w:val="28"/>
        </w:rPr>
        <w:t>. Планируется оформить</w:t>
      </w:r>
      <w:r w:rsidRPr="008569E9">
        <w:rPr>
          <w:rFonts w:ascii="Times New Roman" w:hAnsi="Times New Roman" w:cs="Times New Roman"/>
          <w:sz w:val="28"/>
          <w:szCs w:val="28"/>
        </w:rPr>
        <w:t xml:space="preserve"> в муниципальную собственность </w:t>
      </w:r>
      <w:r>
        <w:rPr>
          <w:rFonts w:ascii="Times New Roman" w:hAnsi="Times New Roman" w:cs="Times New Roman"/>
          <w:sz w:val="28"/>
          <w:szCs w:val="28"/>
        </w:rPr>
        <w:t>путем п</w:t>
      </w:r>
      <w:r w:rsidRPr="008569E9">
        <w:rPr>
          <w:rFonts w:ascii="Times New Roman" w:hAnsi="Times New Roman" w:cs="Times New Roman"/>
          <w:sz w:val="28"/>
          <w:szCs w:val="28"/>
        </w:rPr>
        <w:t>остановк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569E9">
        <w:rPr>
          <w:rFonts w:ascii="Times New Roman" w:hAnsi="Times New Roman" w:cs="Times New Roman"/>
          <w:sz w:val="28"/>
          <w:szCs w:val="28"/>
        </w:rPr>
        <w:t xml:space="preserve"> на кадастровый учет </w:t>
      </w:r>
      <w:r>
        <w:rPr>
          <w:rFonts w:ascii="Times New Roman" w:hAnsi="Times New Roman" w:cs="Times New Roman"/>
          <w:sz w:val="28"/>
          <w:szCs w:val="28"/>
        </w:rPr>
        <w:t xml:space="preserve">172,4 га городских лесов. </w:t>
      </w:r>
      <w:r w:rsidR="00A52F41">
        <w:rPr>
          <w:rFonts w:ascii="Times New Roman" w:hAnsi="Times New Roman" w:cs="Times New Roman"/>
          <w:sz w:val="28"/>
          <w:szCs w:val="28"/>
        </w:rPr>
        <w:t>В планах создать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69E9">
        <w:rPr>
          <w:rFonts w:ascii="Times New Roman" w:hAnsi="Times New Roman" w:cs="Times New Roman"/>
          <w:sz w:val="28"/>
          <w:szCs w:val="28"/>
        </w:rPr>
        <w:t>более 450 га новых общегородских озелененных территорий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8569E9">
        <w:rPr>
          <w:rFonts w:ascii="Times New Roman" w:hAnsi="Times New Roman" w:cs="Times New Roman"/>
          <w:sz w:val="28"/>
          <w:szCs w:val="28"/>
        </w:rPr>
        <w:t>сохран</w:t>
      </w:r>
      <w:r w:rsidR="00A52F41">
        <w:rPr>
          <w:rFonts w:ascii="Times New Roman" w:hAnsi="Times New Roman" w:cs="Times New Roman"/>
          <w:sz w:val="28"/>
          <w:szCs w:val="28"/>
        </w:rPr>
        <w:t>ить</w:t>
      </w:r>
      <w:r w:rsidRPr="008569E9">
        <w:rPr>
          <w:rFonts w:ascii="Times New Roman" w:hAnsi="Times New Roman" w:cs="Times New Roman"/>
          <w:sz w:val="28"/>
          <w:szCs w:val="28"/>
        </w:rPr>
        <w:t xml:space="preserve"> и реконстру</w:t>
      </w:r>
      <w:r w:rsidR="00A52F41">
        <w:rPr>
          <w:rFonts w:ascii="Times New Roman" w:hAnsi="Times New Roman" w:cs="Times New Roman"/>
          <w:sz w:val="28"/>
          <w:szCs w:val="28"/>
        </w:rPr>
        <w:t>ировать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69E9">
        <w:rPr>
          <w:rFonts w:ascii="Times New Roman" w:hAnsi="Times New Roman" w:cs="Times New Roman"/>
          <w:sz w:val="28"/>
          <w:szCs w:val="28"/>
        </w:rPr>
        <w:t>существующи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569E9">
        <w:rPr>
          <w:rFonts w:ascii="Times New Roman" w:hAnsi="Times New Roman" w:cs="Times New Roman"/>
          <w:sz w:val="28"/>
          <w:szCs w:val="28"/>
        </w:rPr>
        <w:t xml:space="preserve"> общегородски</w:t>
      </w:r>
      <w:r>
        <w:rPr>
          <w:rFonts w:ascii="Times New Roman" w:hAnsi="Times New Roman" w:cs="Times New Roman"/>
          <w:sz w:val="28"/>
          <w:szCs w:val="28"/>
        </w:rPr>
        <w:t>е озелененные</w:t>
      </w:r>
      <w:r w:rsidRPr="008569E9">
        <w:rPr>
          <w:rFonts w:ascii="Times New Roman" w:hAnsi="Times New Roman" w:cs="Times New Roman"/>
          <w:sz w:val="28"/>
          <w:szCs w:val="28"/>
        </w:rPr>
        <w:t xml:space="preserve"> территори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569E9">
        <w:rPr>
          <w:rFonts w:ascii="Times New Roman" w:hAnsi="Times New Roman" w:cs="Times New Roman"/>
          <w:sz w:val="28"/>
          <w:szCs w:val="28"/>
        </w:rPr>
        <w:t xml:space="preserve"> на площади 462,1 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5562" w:rsidRPr="008569E9" w:rsidRDefault="00755562" w:rsidP="007555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Pr="00F66738">
        <w:rPr>
          <w:rFonts w:ascii="Times New Roman" w:hAnsi="Times New Roman" w:cs="Times New Roman"/>
          <w:sz w:val="28"/>
          <w:szCs w:val="28"/>
        </w:rPr>
        <w:t>флагманского</w:t>
      </w:r>
      <w:r>
        <w:rPr>
          <w:rFonts w:ascii="Times New Roman" w:hAnsi="Times New Roman" w:cs="Times New Roman"/>
          <w:sz w:val="28"/>
          <w:szCs w:val="28"/>
        </w:rPr>
        <w:t xml:space="preserve"> проекта </w:t>
      </w:r>
      <w:r w:rsidRPr="00C8050E">
        <w:rPr>
          <w:rFonts w:ascii="Times New Roman" w:hAnsi="Times New Roman" w:cs="Times New Roman"/>
          <w:sz w:val="28"/>
          <w:szCs w:val="28"/>
        </w:rPr>
        <w:t>«Экологическая направленность»</w:t>
      </w:r>
      <w:r>
        <w:rPr>
          <w:rFonts w:ascii="Times New Roman" w:hAnsi="Times New Roman" w:cs="Times New Roman"/>
          <w:sz w:val="28"/>
          <w:szCs w:val="28"/>
        </w:rPr>
        <w:t xml:space="preserve"> планируется до 2050 года ежегодно проводить </w:t>
      </w:r>
      <w:r w:rsidRPr="008569E9">
        <w:rPr>
          <w:rFonts w:ascii="Times New Roman" w:hAnsi="Times New Roman" w:cs="Times New Roman"/>
          <w:sz w:val="28"/>
          <w:szCs w:val="28"/>
        </w:rPr>
        <w:t xml:space="preserve">не менее 120 </w:t>
      </w:r>
      <w:r>
        <w:rPr>
          <w:rFonts w:ascii="Times New Roman" w:hAnsi="Times New Roman" w:cs="Times New Roman"/>
          <w:sz w:val="28"/>
          <w:szCs w:val="28"/>
        </w:rPr>
        <w:t>мероприятий экологической направленности.</w:t>
      </w:r>
    </w:p>
    <w:p w:rsidR="00755562" w:rsidRDefault="00755562" w:rsidP="007555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15E3"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D75D7F">
        <w:rPr>
          <w:rFonts w:ascii="Times New Roman" w:hAnsi="Times New Roman" w:cs="Times New Roman"/>
          <w:sz w:val="28"/>
          <w:szCs w:val="28"/>
        </w:rPr>
        <w:t>ком</w:t>
      </w:r>
      <w:r w:rsidR="00A52F41">
        <w:rPr>
          <w:rFonts w:ascii="Times New Roman" w:hAnsi="Times New Roman" w:cs="Times New Roman"/>
          <w:sz w:val="28"/>
          <w:szCs w:val="28"/>
        </w:rPr>
        <w:t>п</w:t>
      </w:r>
      <w:r w:rsidR="00D75D7F">
        <w:rPr>
          <w:rFonts w:ascii="Times New Roman" w:hAnsi="Times New Roman" w:cs="Times New Roman"/>
          <w:sz w:val="28"/>
          <w:szCs w:val="28"/>
        </w:rPr>
        <w:t>л</w:t>
      </w:r>
      <w:r w:rsidR="00A52F41">
        <w:rPr>
          <w:rFonts w:ascii="Times New Roman" w:hAnsi="Times New Roman" w:cs="Times New Roman"/>
          <w:sz w:val="28"/>
          <w:szCs w:val="28"/>
        </w:rPr>
        <w:t>екса</w:t>
      </w:r>
      <w:r w:rsidRPr="007215E3">
        <w:rPr>
          <w:rFonts w:ascii="Times New Roman" w:hAnsi="Times New Roman" w:cs="Times New Roman"/>
          <w:sz w:val="28"/>
          <w:szCs w:val="28"/>
        </w:rPr>
        <w:t xml:space="preserve"> мероприятий </w:t>
      </w:r>
      <w:r>
        <w:rPr>
          <w:rFonts w:ascii="Times New Roman" w:hAnsi="Times New Roman" w:cs="Times New Roman"/>
          <w:sz w:val="28"/>
          <w:szCs w:val="28"/>
        </w:rPr>
        <w:t>позволит к 2050 году достичь общего к</w:t>
      </w:r>
      <w:r w:rsidRPr="00DF0FD4">
        <w:rPr>
          <w:rFonts w:ascii="Times New Roman" w:hAnsi="Times New Roman" w:cs="Times New Roman"/>
          <w:sz w:val="28"/>
          <w:szCs w:val="28"/>
        </w:rPr>
        <w:t>оличеств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F0FD4">
        <w:rPr>
          <w:rFonts w:ascii="Times New Roman" w:hAnsi="Times New Roman" w:cs="Times New Roman"/>
          <w:sz w:val="28"/>
          <w:szCs w:val="28"/>
        </w:rPr>
        <w:t xml:space="preserve"> населения, вовлеченного в мероприятия экологической направл</w:t>
      </w:r>
      <w:r>
        <w:rPr>
          <w:rFonts w:ascii="Times New Roman" w:hAnsi="Times New Roman" w:cs="Times New Roman"/>
          <w:sz w:val="28"/>
          <w:szCs w:val="28"/>
        </w:rPr>
        <w:t>енности – 11 072 человека в год, п</w:t>
      </w:r>
      <w:r w:rsidRPr="00DF0FD4">
        <w:rPr>
          <w:rFonts w:ascii="Times New Roman" w:hAnsi="Times New Roman" w:cs="Times New Roman"/>
          <w:sz w:val="28"/>
          <w:szCs w:val="28"/>
        </w:rPr>
        <w:t>ротяженност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F0FD4">
        <w:rPr>
          <w:rFonts w:ascii="Times New Roman" w:hAnsi="Times New Roman" w:cs="Times New Roman"/>
          <w:sz w:val="28"/>
          <w:szCs w:val="28"/>
        </w:rPr>
        <w:t xml:space="preserve"> прибрежных полос, очищенных от бытового мусора в границах населенных пунктов – 30,69 км в год</w:t>
      </w:r>
      <w:r>
        <w:rPr>
          <w:rFonts w:ascii="Times New Roman" w:hAnsi="Times New Roman" w:cs="Times New Roman"/>
          <w:sz w:val="28"/>
          <w:szCs w:val="28"/>
        </w:rPr>
        <w:t xml:space="preserve"> и д</w:t>
      </w:r>
      <w:r w:rsidRPr="00DF0FD4">
        <w:rPr>
          <w:rFonts w:ascii="Times New Roman" w:hAnsi="Times New Roman" w:cs="Times New Roman"/>
          <w:sz w:val="28"/>
          <w:szCs w:val="28"/>
        </w:rPr>
        <w:t>ол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F0FD4">
        <w:rPr>
          <w:rFonts w:ascii="Times New Roman" w:hAnsi="Times New Roman" w:cs="Times New Roman"/>
          <w:sz w:val="28"/>
          <w:szCs w:val="28"/>
        </w:rPr>
        <w:t xml:space="preserve"> населения, удовлетворенного экологической обстановкой </w:t>
      </w:r>
      <w:r w:rsidR="00D75D7F">
        <w:rPr>
          <w:rFonts w:ascii="Times New Roman" w:hAnsi="Times New Roman" w:cs="Times New Roman"/>
          <w:sz w:val="28"/>
          <w:szCs w:val="28"/>
        </w:rPr>
        <w:t>в городе – 22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755562" w:rsidRDefault="00D75D7F" w:rsidP="007555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</w:t>
      </w:r>
      <w:r w:rsidR="00755562" w:rsidRPr="004914D8">
        <w:rPr>
          <w:rFonts w:ascii="Times New Roman" w:hAnsi="Times New Roman" w:cs="Times New Roman"/>
          <w:sz w:val="28"/>
          <w:szCs w:val="28"/>
        </w:rPr>
        <w:t xml:space="preserve"> вектора «</w:t>
      </w:r>
      <w:r w:rsidR="00755562" w:rsidRPr="005C0FFB">
        <w:rPr>
          <w:rFonts w:ascii="Times New Roman" w:hAnsi="Times New Roman" w:cs="Times New Roman"/>
          <w:sz w:val="28"/>
          <w:szCs w:val="28"/>
        </w:rPr>
        <w:t>Социальная поддержка отдельных категорий граждан</w:t>
      </w:r>
      <w:r>
        <w:rPr>
          <w:rFonts w:ascii="Times New Roman" w:hAnsi="Times New Roman" w:cs="Times New Roman"/>
          <w:sz w:val="28"/>
          <w:szCs w:val="28"/>
        </w:rPr>
        <w:t>» буде</w:t>
      </w:r>
      <w:r w:rsidR="00755562" w:rsidRPr="004914D8">
        <w:rPr>
          <w:rFonts w:ascii="Times New Roman" w:hAnsi="Times New Roman" w:cs="Times New Roman"/>
          <w:sz w:val="28"/>
          <w:szCs w:val="28"/>
        </w:rPr>
        <w:t>т достигаться реализацией следующих мероприятий</w:t>
      </w:r>
      <w:r w:rsidR="00755562">
        <w:rPr>
          <w:rFonts w:ascii="Times New Roman" w:hAnsi="Times New Roman" w:cs="Times New Roman"/>
          <w:sz w:val="28"/>
          <w:szCs w:val="28"/>
        </w:rPr>
        <w:t>.</w:t>
      </w:r>
    </w:p>
    <w:p w:rsidR="00755562" w:rsidRPr="005C0FFB" w:rsidRDefault="00D75D7F" w:rsidP="007555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2025 году планируется </w:t>
      </w:r>
      <w:r w:rsidRPr="007B074F">
        <w:rPr>
          <w:rFonts w:ascii="Times New Roman" w:hAnsi="Times New Roman" w:cs="Times New Roman"/>
          <w:sz w:val="28"/>
          <w:szCs w:val="28"/>
        </w:rPr>
        <w:t>созда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7B074F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7B074F">
        <w:rPr>
          <w:rFonts w:ascii="Times New Roman" w:hAnsi="Times New Roman" w:cs="Times New Roman"/>
          <w:sz w:val="28"/>
          <w:szCs w:val="28"/>
        </w:rPr>
        <w:t xml:space="preserve"> электронн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7B074F">
        <w:rPr>
          <w:rFonts w:ascii="Times New Roman" w:hAnsi="Times New Roman" w:cs="Times New Roman"/>
          <w:sz w:val="28"/>
          <w:szCs w:val="28"/>
        </w:rPr>
        <w:t xml:space="preserve"> каталог для населения «Социальный навигатор Сургута», содержащ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7B074F">
        <w:rPr>
          <w:rFonts w:ascii="Times New Roman" w:hAnsi="Times New Roman" w:cs="Times New Roman"/>
          <w:sz w:val="28"/>
          <w:szCs w:val="28"/>
        </w:rPr>
        <w:t xml:space="preserve"> сведения о дополнительных мерах социальной поддержки отдельных категорий граждан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55562">
        <w:rPr>
          <w:rFonts w:ascii="Times New Roman" w:hAnsi="Times New Roman" w:cs="Times New Roman"/>
          <w:sz w:val="28"/>
          <w:szCs w:val="28"/>
        </w:rPr>
        <w:t xml:space="preserve">До 2050 года планируется ежегодно предоставлять </w:t>
      </w:r>
      <w:r w:rsidR="00755562" w:rsidRPr="005C0FFB">
        <w:rPr>
          <w:rFonts w:ascii="Times New Roman" w:hAnsi="Times New Roman" w:cs="Times New Roman"/>
          <w:sz w:val="28"/>
          <w:szCs w:val="28"/>
        </w:rPr>
        <w:t xml:space="preserve">социальную поддержку </w:t>
      </w:r>
      <w:r w:rsidR="00755562">
        <w:rPr>
          <w:rFonts w:ascii="Times New Roman" w:hAnsi="Times New Roman" w:cs="Times New Roman"/>
          <w:sz w:val="28"/>
          <w:szCs w:val="28"/>
        </w:rPr>
        <w:t>всем</w:t>
      </w:r>
      <w:r w:rsidR="00755562" w:rsidRPr="005C0FFB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755562">
        <w:rPr>
          <w:rFonts w:ascii="Times New Roman" w:hAnsi="Times New Roman" w:cs="Times New Roman"/>
          <w:sz w:val="28"/>
          <w:szCs w:val="28"/>
        </w:rPr>
        <w:t>ам</w:t>
      </w:r>
      <w:r w:rsidR="00755562" w:rsidRPr="005C0FFB">
        <w:rPr>
          <w:rFonts w:ascii="Times New Roman" w:hAnsi="Times New Roman" w:cs="Times New Roman"/>
          <w:sz w:val="28"/>
          <w:szCs w:val="28"/>
        </w:rPr>
        <w:t>, имеющи</w:t>
      </w:r>
      <w:r w:rsidR="00755562">
        <w:rPr>
          <w:rFonts w:ascii="Times New Roman" w:hAnsi="Times New Roman" w:cs="Times New Roman"/>
          <w:sz w:val="28"/>
          <w:szCs w:val="28"/>
        </w:rPr>
        <w:t>м</w:t>
      </w:r>
      <w:r w:rsidR="00755562" w:rsidRPr="005C0FFB">
        <w:rPr>
          <w:rFonts w:ascii="Times New Roman" w:hAnsi="Times New Roman" w:cs="Times New Roman"/>
          <w:sz w:val="28"/>
          <w:szCs w:val="28"/>
        </w:rPr>
        <w:t xml:space="preserve"> право на её получение и обратившихся за её получением</w:t>
      </w:r>
      <w:r w:rsidR="00755562">
        <w:rPr>
          <w:rFonts w:ascii="Times New Roman" w:hAnsi="Times New Roman" w:cs="Times New Roman"/>
          <w:sz w:val="28"/>
          <w:szCs w:val="28"/>
        </w:rPr>
        <w:t xml:space="preserve">, </w:t>
      </w:r>
      <w:r w:rsidR="00755562">
        <w:rPr>
          <w:rFonts w:ascii="Times New Roman" w:hAnsi="Times New Roman" w:cs="Times New Roman"/>
          <w:sz w:val="28"/>
          <w:szCs w:val="28"/>
        </w:rPr>
        <w:lastRenderedPageBreak/>
        <w:t>обеспечивать п</w:t>
      </w:r>
      <w:r w:rsidR="00755562" w:rsidRPr="007B074F">
        <w:rPr>
          <w:rFonts w:ascii="Times New Roman" w:hAnsi="Times New Roman" w:cs="Times New Roman"/>
          <w:sz w:val="28"/>
          <w:szCs w:val="28"/>
        </w:rPr>
        <w:t xml:space="preserve">редоставление налоговых льгот в соответствии с решениями Думы города о местных налогах </w:t>
      </w:r>
      <w:r w:rsidR="00755562">
        <w:rPr>
          <w:rFonts w:ascii="Times New Roman" w:hAnsi="Times New Roman" w:cs="Times New Roman"/>
          <w:sz w:val="28"/>
          <w:szCs w:val="28"/>
        </w:rPr>
        <w:t xml:space="preserve">15 </w:t>
      </w:r>
      <w:r w:rsidR="00755562" w:rsidRPr="007B074F">
        <w:rPr>
          <w:rFonts w:ascii="Times New Roman" w:hAnsi="Times New Roman" w:cs="Times New Roman"/>
          <w:sz w:val="28"/>
          <w:szCs w:val="28"/>
        </w:rPr>
        <w:t>категори</w:t>
      </w:r>
      <w:r>
        <w:rPr>
          <w:rFonts w:ascii="Times New Roman" w:hAnsi="Times New Roman" w:cs="Times New Roman"/>
          <w:sz w:val="28"/>
          <w:szCs w:val="28"/>
        </w:rPr>
        <w:t>ям граждан.</w:t>
      </w:r>
    </w:p>
    <w:p w:rsidR="00755562" w:rsidRDefault="00755562" w:rsidP="00D75D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5562" w:rsidRPr="007B074F" w:rsidRDefault="00755562" w:rsidP="007555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074F">
        <w:rPr>
          <w:rFonts w:ascii="Times New Roman" w:hAnsi="Times New Roman" w:cs="Times New Roman"/>
          <w:sz w:val="28"/>
          <w:szCs w:val="28"/>
        </w:rPr>
        <w:t>Направление «Гражданское общество» включает векторы развития: «Гармоничное» общество», «Общественное участие и самоуправление», «Городское управление», «Волонтерство и благотворительность», «Инклюзивность».</w:t>
      </w:r>
    </w:p>
    <w:p w:rsidR="00755562" w:rsidRPr="007B074F" w:rsidRDefault="00D75D7F" w:rsidP="007555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</w:t>
      </w:r>
      <w:r w:rsidR="00755562" w:rsidRPr="007B074F">
        <w:rPr>
          <w:rFonts w:ascii="Times New Roman" w:hAnsi="Times New Roman" w:cs="Times New Roman"/>
          <w:sz w:val="28"/>
          <w:szCs w:val="28"/>
        </w:rPr>
        <w:t xml:space="preserve"> вектор</w:t>
      </w:r>
      <w:r w:rsidR="00755562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«Гармоничное» общество» буде</w:t>
      </w:r>
      <w:r w:rsidR="00755562" w:rsidRPr="007B074F">
        <w:rPr>
          <w:rFonts w:ascii="Times New Roman" w:hAnsi="Times New Roman" w:cs="Times New Roman"/>
          <w:sz w:val="28"/>
          <w:szCs w:val="28"/>
        </w:rPr>
        <w:t xml:space="preserve">т достигаться реализацией </w:t>
      </w:r>
      <w:r w:rsidR="00755562" w:rsidRPr="004914D8">
        <w:rPr>
          <w:rFonts w:ascii="Times New Roman" w:hAnsi="Times New Roman" w:cs="Times New Roman"/>
          <w:sz w:val="28"/>
          <w:szCs w:val="28"/>
        </w:rPr>
        <w:t>следующих мероприятий</w:t>
      </w:r>
      <w:r w:rsidR="00755562">
        <w:rPr>
          <w:rFonts w:ascii="Times New Roman" w:hAnsi="Times New Roman" w:cs="Times New Roman"/>
          <w:sz w:val="28"/>
          <w:szCs w:val="28"/>
        </w:rPr>
        <w:t>.</w:t>
      </w:r>
    </w:p>
    <w:p w:rsidR="00755562" w:rsidRPr="007B074F" w:rsidRDefault="00755562" w:rsidP="007555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2050 года планируется провести не менее 191 </w:t>
      </w:r>
      <w:r w:rsidRPr="007B074F">
        <w:rPr>
          <w:rFonts w:ascii="Times New Roman" w:hAnsi="Times New Roman" w:cs="Times New Roman"/>
          <w:sz w:val="28"/>
          <w:szCs w:val="28"/>
        </w:rPr>
        <w:t>мероприяти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7B074F">
        <w:rPr>
          <w:rFonts w:ascii="Times New Roman" w:hAnsi="Times New Roman" w:cs="Times New Roman"/>
          <w:sz w:val="28"/>
          <w:szCs w:val="28"/>
        </w:rPr>
        <w:t>для социальной и культурной адаптации мигрантов</w:t>
      </w:r>
      <w:r>
        <w:rPr>
          <w:rFonts w:ascii="Times New Roman" w:hAnsi="Times New Roman" w:cs="Times New Roman"/>
          <w:sz w:val="28"/>
          <w:szCs w:val="28"/>
        </w:rPr>
        <w:t xml:space="preserve">, не менее 198 </w:t>
      </w:r>
      <w:r w:rsidRPr="001C777A">
        <w:rPr>
          <w:rFonts w:ascii="Times New Roman" w:hAnsi="Times New Roman" w:cs="Times New Roman"/>
          <w:sz w:val="28"/>
          <w:szCs w:val="28"/>
        </w:rPr>
        <w:t>общегородских</w:t>
      </w:r>
      <w:r w:rsidRPr="007B074F">
        <w:rPr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Pr="001C777A">
        <w:rPr>
          <w:rFonts w:ascii="Times New Roman" w:hAnsi="Times New Roman" w:cs="Times New Roman"/>
          <w:sz w:val="28"/>
          <w:szCs w:val="28"/>
        </w:rPr>
        <w:t>в целях гармонизации межнациональных и межконфессиональных отношений</w:t>
      </w:r>
      <w:r>
        <w:rPr>
          <w:rFonts w:ascii="Times New Roman" w:hAnsi="Times New Roman" w:cs="Times New Roman"/>
          <w:sz w:val="28"/>
          <w:szCs w:val="28"/>
        </w:rPr>
        <w:t xml:space="preserve">, не менее 117 </w:t>
      </w:r>
      <w:r w:rsidRPr="007B074F">
        <w:rPr>
          <w:rFonts w:ascii="Times New Roman" w:hAnsi="Times New Roman" w:cs="Times New Roman"/>
          <w:sz w:val="28"/>
          <w:szCs w:val="28"/>
        </w:rPr>
        <w:t>мероприяти</w:t>
      </w:r>
      <w:r>
        <w:rPr>
          <w:rFonts w:ascii="Times New Roman" w:hAnsi="Times New Roman" w:cs="Times New Roman"/>
          <w:sz w:val="28"/>
          <w:szCs w:val="28"/>
        </w:rPr>
        <w:t>й,</w:t>
      </w:r>
      <w:r w:rsidRPr="001C777A">
        <w:rPr>
          <w:rFonts w:ascii="Times New Roman" w:hAnsi="Times New Roman" w:cs="Times New Roman"/>
          <w:sz w:val="28"/>
          <w:szCs w:val="28"/>
        </w:rPr>
        <w:t xml:space="preserve"> направленных на формирование у обучающихся традиционных российских духовно-нравственных ценностей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75D7F">
        <w:rPr>
          <w:rFonts w:ascii="Times New Roman" w:hAnsi="Times New Roman" w:cs="Times New Roman"/>
          <w:sz w:val="28"/>
          <w:szCs w:val="28"/>
        </w:rPr>
        <w:t xml:space="preserve">В планах </w:t>
      </w:r>
      <w:r>
        <w:rPr>
          <w:rFonts w:ascii="Times New Roman" w:hAnsi="Times New Roman" w:cs="Times New Roman"/>
          <w:sz w:val="28"/>
          <w:szCs w:val="28"/>
        </w:rPr>
        <w:t xml:space="preserve">организовать деятельность не менее 93 </w:t>
      </w:r>
      <w:r w:rsidRPr="001C777A">
        <w:rPr>
          <w:rFonts w:ascii="Times New Roman" w:hAnsi="Times New Roman" w:cs="Times New Roman"/>
          <w:sz w:val="28"/>
          <w:szCs w:val="28"/>
        </w:rPr>
        <w:t>центров культурно-языковой адаптации детей мигрантов на базе общеобразовательных организаций</w:t>
      </w:r>
      <w:r>
        <w:rPr>
          <w:rFonts w:ascii="Times New Roman" w:hAnsi="Times New Roman" w:cs="Times New Roman"/>
          <w:sz w:val="28"/>
          <w:szCs w:val="28"/>
        </w:rPr>
        <w:t>, что позволит достичь к 2050 году д</w:t>
      </w:r>
      <w:r w:rsidRPr="007B074F">
        <w:rPr>
          <w:rFonts w:ascii="Times New Roman" w:hAnsi="Times New Roman" w:cs="Times New Roman"/>
          <w:sz w:val="28"/>
          <w:szCs w:val="28"/>
        </w:rPr>
        <w:t>ол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B074F">
        <w:rPr>
          <w:rFonts w:ascii="Times New Roman" w:hAnsi="Times New Roman" w:cs="Times New Roman"/>
          <w:sz w:val="28"/>
          <w:szCs w:val="28"/>
        </w:rPr>
        <w:t xml:space="preserve"> граждан, положительно оценивающих состояние межнациональных (межэтнических) отношений, в </w:t>
      </w:r>
      <w:r w:rsidR="00D75D7F">
        <w:rPr>
          <w:rFonts w:ascii="Times New Roman" w:hAnsi="Times New Roman" w:cs="Times New Roman"/>
          <w:sz w:val="28"/>
          <w:szCs w:val="28"/>
        </w:rPr>
        <w:t>общей численности граждан – 90</w:t>
      </w:r>
      <w:r w:rsidRPr="007B074F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5562" w:rsidRDefault="00755562" w:rsidP="007555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5562" w:rsidRPr="007B074F" w:rsidRDefault="00D75D7F" w:rsidP="007555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</w:t>
      </w:r>
      <w:r w:rsidR="00755562" w:rsidRPr="007B074F">
        <w:rPr>
          <w:rFonts w:ascii="Times New Roman" w:hAnsi="Times New Roman" w:cs="Times New Roman"/>
          <w:sz w:val="28"/>
          <w:szCs w:val="28"/>
        </w:rPr>
        <w:t xml:space="preserve"> вектор</w:t>
      </w:r>
      <w:r w:rsidR="00755562">
        <w:rPr>
          <w:rFonts w:ascii="Times New Roman" w:hAnsi="Times New Roman" w:cs="Times New Roman"/>
          <w:sz w:val="28"/>
          <w:szCs w:val="28"/>
        </w:rPr>
        <w:t xml:space="preserve">а </w:t>
      </w:r>
      <w:r w:rsidR="00755562" w:rsidRPr="007B074F">
        <w:rPr>
          <w:rFonts w:ascii="Times New Roman" w:hAnsi="Times New Roman" w:cs="Times New Roman"/>
          <w:sz w:val="28"/>
          <w:szCs w:val="28"/>
        </w:rPr>
        <w:t>«Общественно</w:t>
      </w:r>
      <w:r>
        <w:rPr>
          <w:rFonts w:ascii="Times New Roman" w:hAnsi="Times New Roman" w:cs="Times New Roman"/>
          <w:sz w:val="28"/>
          <w:szCs w:val="28"/>
        </w:rPr>
        <w:t>е участие и самоуправление» буде</w:t>
      </w:r>
      <w:r w:rsidR="00755562" w:rsidRPr="007B074F">
        <w:rPr>
          <w:rFonts w:ascii="Times New Roman" w:hAnsi="Times New Roman" w:cs="Times New Roman"/>
          <w:sz w:val="28"/>
          <w:szCs w:val="28"/>
        </w:rPr>
        <w:t xml:space="preserve">т достигаться реализацией </w:t>
      </w:r>
      <w:r w:rsidR="00755562" w:rsidRPr="004914D8">
        <w:rPr>
          <w:rFonts w:ascii="Times New Roman" w:hAnsi="Times New Roman" w:cs="Times New Roman"/>
          <w:sz w:val="28"/>
          <w:szCs w:val="28"/>
        </w:rPr>
        <w:t>следующих мероприятий</w:t>
      </w:r>
      <w:r w:rsidR="00755562">
        <w:rPr>
          <w:rFonts w:ascii="Times New Roman" w:hAnsi="Times New Roman" w:cs="Times New Roman"/>
          <w:sz w:val="28"/>
          <w:szCs w:val="28"/>
        </w:rPr>
        <w:t>.</w:t>
      </w:r>
    </w:p>
    <w:p w:rsidR="00755562" w:rsidRDefault="00755562" w:rsidP="007555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2050 года планируется провести не менее 2325 </w:t>
      </w:r>
      <w:r w:rsidRPr="003530BE">
        <w:rPr>
          <w:rFonts w:ascii="Times New Roman" w:hAnsi="Times New Roman" w:cs="Times New Roman"/>
          <w:sz w:val="28"/>
          <w:szCs w:val="28"/>
        </w:rPr>
        <w:t>городских мероприятий (семинаров, конференций, круглых столов, форумов) органами местного самоуправления с жителями города, при участии представителей некоммерческих организаций и территориаль</w:t>
      </w:r>
      <w:r>
        <w:rPr>
          <w:rFonts w:ascii="Times New Roman" w:hAnsi="Times New Roman" w:cs="Times New Roman"/>
          <w:sz w:val="28"/>
          <w:szCs w:val="28"/>
        </w:rPr>
        <w:t xml:space="preserve">ных общественных самоуправлений, не менее 230 </w:t>
      </w:r>
      <w:r w:rsidRPr="003530BE">
        <w:rPr>
          <w:rFonts w:ascii="Times New Roman" w:hAnsi="Times New Roman" w:cs="Times New Roman"/>
          <w:sz w:val="28"/>
          <w:szCs w:val="28"/>
        </w:rPr>
        <w:t xml:space="preserve">мероприятий, </w:t>
      </w:r>
      <w:r>
        <w:rPr>
          <w:rFonts w:ascii="Times New Roman" w:hAnsi="Times New Roman" w:cs="Times New Roman"/>
          <w:sz w:val="28"/>
          <w:szCs w:val="28"/>
        </w:rPr>
        <w:t xml:space="preserve">организованных </w:t>
      </w:r>
      <w:r w:rsidRPr="003530BE">
        <w:rPr>
          <w:rFonts w:ascii="Times New Roman" w:hAnsi="Times New Roman" w:cs="Times New Roman"/>
          <w:sz w:val="28"/>
          <w:szCs w:val="28"/>
        </w:rPr>
        <w:t>территориальными общественными самоуправлениями</w:t>
      </w:r>
      <w:r>
        <w:rPr>
          <w:rFonts w:ascii="Times New Roman" w:hAnsi="Times New Roman" w:cs="Times New Roman"/>
          <w:sz w:val="28"/>
          <w:szCs w:val="28"/>
        </w:rPr>
        <w:t>, планируется</w:t>
      </w:r>
      <w:r w:rsidRPr="00204D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</w:t>
      </w:r>
      <w:r w:rsidRPr="00204D21">
        <w:rPr>
          <w:rFonts w:ascii="Times New Roman" w:hAnsi="Times New Roman" w:cs="Times New Roman"/>
          <w:sz w:val="28"/>
          <w:szCs w:val="28"/>
        </w:rPr>
        <w:t>зда</w:t>
      </w:r>
      <w:r>
        <w:rPr>
          <w:rFonts w:ascii="Times New Roman" w:hAnsi="Times New Roman" w:cs="Times New Roman"/>
          <w:sz w:val="28"/>
          <w:szCs w:val="28"/>
        </w:rPr>
        <w:t>ть не менее 4</w:t>
      </w:r>
      <w:r w:rsidRPr="00204D21">
        <w:rPr>
          <w:rFonts w:ascii="Times New Roman" w:hAnsi="Times New Roman" w:cs="Times New Roman"/>
          <w:sz w:val="28"/>
          <w:szCs w:val="28"/>
        </w:rPr>
        <w:t xml:space="preserve"> территориальных общественных самоуправлений, в</w:t>
      </w:r>
      <w:r>
        <w:rPr>
          <w:rFonts w:ascii="Times New Roman" w:hAnsi="Times New Roman" w:cs="Times New Roman"/>
          <w:sz w:val="28"/>
          <w:szCs w:val="28"/>
        </w:rPr>
        <w:t xml:space="preserve"> том числе в новых микрорайонах. </w:t>
      </w:r>
      <w:r w:rsidR="00D75D7F">
        <w:rPr>
          <w:rFonts w:ascii="Times New Roman" w:hAnsi="Times New Roman" w:cs="Times New Roman"/>
          <w:sz w:val="28"/>
          <w:szCs w:val="28"/>
        </w:rPr>
        <w:t>В планах</w:t>
      </w:r>
      <w:r>
        <w:rPr>
          <w:rFonts w:ascii="Times New Roman" w:hAnsi="Times New Roman" w:cs="Times New Roman"/>
          <w:sz w:val="28"/>
          <w:szCs w:val="28"/>
        </w:rPr>
        <w:t xml:space="preserve"> заключить не менее 555 </w:t>
      </w:r>
      <w:r w:rsidRPr="003530BE">
        <w:rPr>
          <w:rFonts w:ascii="Times New Roman" w:hAnsi="Times New Roman" w:cs="Times New Roman"/>
          <w:sz w:val="28"/>
          <w:szCs w:val="28"/>
        </w:rPr>
        <w:t>договоров (соглашений) на предоставление грантов/субсидий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30BE">
        <w:rPr>
          <w:rFonts w:ascii="Times New Roman" w:hAnsi="Times New Roman" w:cs="Times New Roman"/>
          <w:sz w:val="28"/>
          <w:szCs w:val="28"/>
        </w:rPr>
        <w:t>финансовой поддержки и поощрения социально ориентированных некоммерческих организаций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5562" w:rsidRDefault="00755562" w:rsidP="007555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 2026 году должен быть создан </w:t>
      </w:r>
      <w:r w:rsidRPr="00204D21">
        <w:rPr>
          <w:rFonts w:ascii="Times New Roman" w:hAnsi="Times New Roman" w:cs="Times New Roman"/>
          <w:sz w:val="28"/>
          <w:szCs w:val="28"/>
        </w:rPr>
        <w:t>информационн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204D21">
        <w:rPr>
          <w:rFonts w:ascii="Times New Roman" w:hAnsi="Times New Roman" w:cs="Times New Roman"/>
          <w:sz w:val="28"/>
          <w:szCs w:val="28"/>
        </w:rPr>
        <w:t xml:space="preserve"> ресурс – площадк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04D21">
        <w:rPr>
          <w:rFonts w:ascii="Times New Roman" w:hAnsi="Times New Roman" w:cs="Times New Roman"/>
          <w:sz w:val="28"/>
          <w:szCs w:val="28"/>
        </w:rPr>
        <w:t xml:space="preserve"> для проведения электронных голосований среди жителей по вопросам развития города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5562" w:rsidRDefault="00755562" w:rsidP="007555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15E3"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D75D7F">
        <w:rPr>
          <w:rFonts w:ascii="Times New Roman" w:hAnsi="Times New Roman" w:cs="Times New Roman"/>
          <w:sz w:val="28"/>
          <w:szCs w:val="28"/>
        </w:rPr>
        <w:t>комплекса</w:t>
      </w:r>
      <w:r w:rsidRPr="007215E3">
        <w:rPr>
          <w:rFonts w:ascii="Times New Roman" w:hAnsi="Times New Roman" w:cs="Times New Roman"/>
          <w:sz w:val="28"/>
          <w:szCs w:val="28"/>
        </w:rPr>
        <w:t xml:space="preserve"> мероприятий </w:t>
      </w:r>
      <w:r>
        <w:rPr>
          <w:rFonts w:ascii="Times New Roman" w:hAnsi="Times New Roman" w:cs="Times New Roman"/>
          <w:sz w:val="28"/>
          <w:szCs w:val="28"/>
        </w:rPr>
        <w:t>позволит к 2050 году достичь количества</w:t>
      </w:r>
      <w:r w:rsidRPr="003530BE">
        <w:rPr>
          <w:rFonts w:ascii="Times New Roman" w:hAnsi="Times New Roman" w:cs="Times New Roman"/>
          <w:sz w:val="28"/>
          <w:szCs w:val="28"/>
        </w:rPr>
        <w:t xml:space="preserve"> некоммерческих организаций, которым оказана консультационная и методическая поддержка со стороны органов м</w:t>
      </w:r>
      <w:r>
        <w:rPr>
          <w:rFonts w:ascii="Times New Roman" w:hAnsi="Times New Roman" w:cs="Times New Roman"/>
          <w:sz w:val="28"/>
          <w:szCs w:val="28"/>
        </w:rPr>
        <w:t>естного самоуправления – 140, к</w:t>
      </w:r>
      <w:r w:rsidRPr="003530BE">
        <w:rPr>
          <w:rFonts w:ascii="Times New Roman" w:hAnsi="Times New Roman" w:cs="Times New Roman"/>
          <w:sz w:val="28"/>
          <w:szCs w:val="28"/>
        </w:rPr>
        <w:t>оличеств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530BE">
        <w:rPr>
          <w:rFonts w:ascii="Times New Roman" w:hAnsi="Times New Roman" w:cs="Times New Roman"/>
          <w:sz w:val="28"/>
          <w:szCs w:val="28"/>
        </w:rPr>
        <w:t xml:space="preserve"> общественных информационно-технологических проектов, способствующих развитию гражданского общества, на базе открытых данных, а также современных технологий коллективного взаимодействия – 12 ед</w:t>
      </w:r>
      <w:r>
        <w:rPr>
          <w:rFonts w:ascii="Times New Roman" w:hAnsi="Times New Roman" w:cs="Times New Roman"/>
          <w:sz w:val="28"/>
          <w:szCs w:val="28"/>
        </w:rPr>
        <w:t>., д</w:t>
      </w:r>
      <w:r w:rsidRPr="003530BE">
        <w:rPr>
          <w:rFonts w:ascii="Times New Roman" w:hAnsi="Times New Roman" w:cs="Times New Roman"/>
          <w:sz w:val="28"/>
          <w:szCs w:val="28"/>
        </w:rPr>
        <w:t>ол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530BE">
        <w:rPr>
          <w:rFonts w:ascii="Times New Roman" w:hAnsi="Times New Roman" w:cs="Times New Roman"/>
          <w:sz w:val="28"/>
          <w:szCs w:val="28"/>
        </w:rPr>
        <w:t xml:space="preserve"> граждан, принявших участие в решении вопросов местного самоуправления, от общего количества граждан в возрасте от 14 лет, проживающ</w:t>
      </w:r>
      <w:r w:rsidR="00D75D7F">
        <w:rPr>
          <w:rFonts w:ascii="Times New Roman" w:hAnsi="Times New Roman" w:cs="Times New Roman"/>
          <w:sz w:val="28"/>
          <w:szCs w:val="28"/>
        </w:rPr>
        <w:t xml:space="preserve">их в городе – 60 </w:t>
      </w:r>
      <w:r w:rsidRPr="003530BE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5562" w:rsidRPr="007B074F" w:rsidRDefault="00D75D7F" w:rsidP="007555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</w:t>
      </w:r>
      <w:r w:rsidR="00755562" w:rsidRPr="007B074F">
        <w:rPr>
          <w:rFonts w:ascii="Times New Roman" w:hAnsi="Times New Roman" w:cs="Times New Roman"/>
          <w:sz w:val="28"/>
          <w:szCs w:val="28"/>
        </w:rPr>
        <w:t xml:space="preserve"> вектор</w:t>
      </w:r>
      <w:r w:rsidR="00755562">
        <w:rPr>
          <w:rFonts w:ascii="Times New Roman" w:hAnsi="Times New Roman" w:cs="Times New Roman"/>
          <w:sz w:val="28"/>
          <w:szCs w:val="28"/>
        </w:rPr>
        <w:t xml:space="preserve">а </w:t>
      </w:r>
      <w:r w:rsidR="00755562" w:rsidRPr="007B074F">
        <w:rPr>
          <w:rFonts w:ascii="Times New Roman" w:hAnsi="Times New Roman" w:cs="Times New Roman"/>
          <w:sz w:val="28"/>
          <w:szCs w:val="28"/>
        </w:rPr>
        <w:t>«</w:t>
      </w:r>
      <w:r w:rsidR="00755562" w:rsidRPr="00204D21">
        <w:rPr>
          <w:rFonts w:ascii="Times New Roman" w:hAnsi="Times New Roman" w:cs="Times New Roman"/>
          <w:sz w:val="28"/>
          <w:szCs w:val="28"/>
        </w:rPr>
        <w:t>Городское управление</w:t>
      </w:r>
      <w:r>
        <w:rPr>
          <w:rFonts w:ascii="Times New Roman" w:hAnsi="Times New Roman" w:cs="Times New Roman"/>
          <w:sz w:val="28"/>
          <w:szCs w:val="28"/>
        </w:rPr>
        <w:t>» буде</w:t>
      </w:r>
      <w:r w:rsidR="00755562" w:rsidRPr="007B074F">
        <w:rPr>
          <w:rFonts w:ascii="Times New Roman" w:hAnsi="Times New Roman" w:cs="Times New Roman"/>
          <w:sz w:val="28"/>
          <w:szCs w:val="28"/>
        </w:rPr>
        <w:t xml:space="preserve">т достигаться реализацией </w:t>
      </w:r>
      <w:r w:rsidR="00755562" w:rsidRPr="004914D8">
        <w:rPr>
          <w:rFonts w:ascii="Times New Roman" w:hAnsi="Times New Roman" w:cs="Times New Roman"/>
          <w:sz w:val="28"/>
          <w:szCs w:val="28"/>
        </w:rPr>
        <w:t>следующих мероприятий</w:t>
      </w:r>
      <w:r w:rsidR="00755562">
        <w:rPr>
          <w:rFonts w:ascii="Times New Roman" w:hAnsi="Times New Roman" w:cs="Times New Roman"/>
          <w:sz w:val="28"/>
          <w:szCs w:val="28"/>
        </w:rPr>
        <w:t>.</w:t>
      </w:r>
    </w:p>
    <w:p w:rsidR="00D75D7F" w:rsidRDefault="00755562" w:rsidP="007555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2050 года планируется провести не менее 213 </w:t>
      </w:r>
      <w:r w:rsidRPr="00463625">
        <w:rPr>
          <w:rFonts w:ascii="Times New Roman" w:hAnsi="Times New Roman" w:cs="Times New Roman"/>
          <w:sz w:val="28"/>
          <w:szCs w:val="28"/>
        </w:rPr>
        <w:t>мероприятий, направленных на получение дополнительного профессионального образования и формирования позитивного имиджа муниципальных служащих</w:t>
      </w:r>
      <w:r>
        <w:rPr>
          <w:rFonts w:ascii="Times New Roman" w:hAnsi="Times New Roman" w:cs="Times New Roman"/>
          <w:sz w:val="28"/>
          <w:szCs w:val="28"/>
        </w:rPr>
        <w:t xml:space="preserve">, не менее 27 </w:t>
      </w:r>
      <w:r w:rsidRPr="0095727A">
        <w:rPr>
          <w:rFonts w:ascii="Times New Roman" w:hAnsi="Times New Roman" w:cs="Times New Roman"/>
          <w:sz w:val="28"/>
          <w:szCs w:val="28"/>
        </w:rPr>
        <w:t>ежегодных мероприятий, направленных на обеспечение соответствия официального портала Администрации города современным требованиям</w:t>
      </w:r>
      <w:r>
        <w:rPr>
          <w:rFonts w:ascii="Times New Roman" w:hAnsi="Times New Roman" w:cs="Times New Roman"/>
          <w:sz w:val="28"/>
          <w:szCs w:val="28"/>
        </w:rPr>
        <w:t xml:space="preserve">. Планируется внедрить цифровые технологии управления различными сферами деятельности города – </w:t>
      </w:r>
      <w:r w:rsidRPr="00463625">
        <w:rPr>
          <w:rFonts w:ascii="Times New Roman" w:hAnsi="Times New Roman" w:cs="Times New Roman"/>
          <w:sz w:val="28"/>
          <w:szCs w:val="28"/>
        </w:rPr>
        <w:t>в области образования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63625">
        <w:rPr>
          <w:rFonts w:ascii="Times New Roman" w:hAnsi="Times New Roman" w:cs="Times New Roman"/>
          <w:sz w:val="28"/>
          <w:szCs w:val="28"/>
        </w:rPr>
        <w:t>в области городского хозяйства и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63625">
        <w:rPr>
          <w:rFonts w:ascii="Times New Roman" w:hAnsi="Times New Roman" w:cs="Times New Roman"/>
          <w:sz w:val="28"/>
          <w:szCs w:val="28"/>
        </w:rPr>
        <w:t>в области общественного транспорта</w:t>
      </w:r>
      <w:r>
        <w:rPr>
          <w:rFonts w:ascii="Times New Roman" w:hAnsi="Times New Roman" w:cs="Times New Roman"/>
          <w:sz w:val="28"/>
          <w:szCs w:val="28"/>
        </w:rPr>
        <w:t>. Предполагается ц</w:t>
      </w:r>
      <w:r w:rsidRPr="00463625">
        <w:rPr>
          <w:rFonts w:ascii="Times New Roman" w:hAnsi="Times New Roman" w:cs="Times New Roman"/>
          <w:sz w:val="28"/>
          <w:szCs w:val="28"/>
        </w:rPr>
        <w:t>ифровая трансформация городского управления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95727A">
        <w:rPr>
          <w:rFonts w:ascii="Times New Roman" w:hAnsi="Times New Roman" w:cs="Times New Roman"/>
          <w:sz w:val="28"/>
          <w:szCs w:val="28"/>
        </w:rPr>
        <w:t xml:space="preserve">создание цифровой платформы бюджетирования для </w:t>
      </w:r>
      <w:r>
        <w:rPr>
          <w:rFonts w:ascii="Times New Roman" w:hAnsi="Times New Roman" w:cs="Times New Roman"/>
          <w:sz w:val="28"/>
          <w:szCs w:val="28"/>
        </w:rPr>
        <w:t xml:space="preserve">принятия управленческих решений, </w:t>
      </w:r>
      <w:r w:rsidRPr="0095727A">
        <w:rPr>
          <w:rFonts w:ascii="Times New Roman" w:hAnsi="Times New Roman" w:cs="Times New Roman"/>
          <w:sz w:val="28"/>
          <w:szCs w:val="28"/>
        </w:rPr>
        <w:t>внедрен</w:t>
      </w:r>
      <w:r>
        <w:rPr>
          <w:rFonts w:ascii="Times New Roman" w:hAnsi="Times New Roman" w:cs="Times New Roman"/>
          <w:sz w:val="28"/>
          <w:szCs w:val="28"/>
        </w:rPr>
        <w:t>ие Комплексного</w:t>
      </w:r>
      <w:r w:rsidRPr="0095727A">
        <w:rPr>
          <w:rFonts w:ascii="Times New Roman" w:hAnsi="Times New Roman" w:cs="Times New Roman"/>
          <w:sz w:val="28"/>
          <w:szCs w:val="28"/>
        </w:rPr>
        <w:t xml:space="preserve"> инфраструктурн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5727A">
        <w:rPr>
          <w:rFonts w:ascii="Times New Roman" w:hAnsi="Times New Roman" w:cs="Times New Roman"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5727A">
        <w:rPr>
          <w:rFonts w:ascii="Times New Roman" w:hAnsi="Times New Roman" w:cs="Times New Roman"/>
          <w:sz w:val="28"/>
          <w:szCs w:val="28"/>
        </w:rPr>
        <w:t xml:space="preserve"> развития города Сургута в государственную информационную систему обеспечения градостроительной деятельности Ханты-Мансийского автономного округа – Югры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75D7F">
        <w:rPr>
          <w:rFonts w:ascii="Times New Roman" w:hAnsi="Times New Roman" w:cs="Times New Roman"/>
          <w:sz w:val="28"/>
          <w:szCs w:val="28"/>
        </w:rPr>
        <w:t>Запланировано издание муниципальных правовых актов по</w:t>
      </w:r>
      <w:r>
        <w:rPr>
          <w:rFonts w:ascii="Times New Roman" w:hAnsi="Times New Roman" w:cs="Times New Roman"/>
          <w:sz w:val="28"/>
          <w:szCs w:val="28"/>
        </w:rPr>
        <w:t xml:space="preserve"> оп</w:t>
      </w:r>
      <w:r w:rsidRPr="00463625">
        <w:rPr>
          <w:rFonts w:ascii="Times New Roman" w:hAnsi="Times New Roman" w:cs="Times New Roman"/>
          <w:sz w:val="28"/>
          <w:szCs w:val="28"/>
        </w:rPr>
        <w:t>тимизаци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63625">
        <w:rPr>
          <w:rFonts w:ascii="Times New Roman" w:hAnsi="Times New Roman" w:cs="Times New Roman"/>
          <w:sz w:val="28"/>
          <w:szCs w:val="28"/>
        </w:rPr>
        <w:t xml:space="preserve"> доходов и расходов бюджета города</w:t>
      </w:r>
      <w:r w:rsidR="00D75D7F">
        <w:rPr>
          <w:rFonts w:ascii="Times New Roman" w:hAnsi="Times New Roman" w:cs="Times New Roman"/>
          <w:sz w:val="28"/>
          <w:szCs w:val="28"/>
        </w:rPr>
        <w:t>.</w:t>
      </w:r>
    </w:p>
    <w:p w:rsidR="00755562" w:rsidRDefault="00D75D7F" w:rsidP="007555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комплекса </w:t>
      </w:r>
      <w:r w:rsidR="00755562" w:rsidRPr="007215E3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755562">
        <w:rPr>
          <w:rFonts w:ascii="Times New Roman" w:hAnsi="Times New Roman" w:cs="Times New Roman"/>
          <w:sz w:val="28"/>
          <w:szCs w:val="28"/>
        </w:rPr>
        <w:t>позволит к 2050 году с</w:t>
      </w:r>
      <w:r w:rsidR="00755562" w:rsidRPr="00204D21">
        <w:rPr>
          <w:rFonts w:ascii="Times New Roman" w:hAnsi="Times New Roman" w:cs="Times New Roman"/>
          <w:sz w:val="28"/>
          <w:szCs w:val="28"/>
        </w:rPr>
        <w:t>охран</w:t>
      </w:r>
      <w:r w:rsidR="00755562">
        <w:rPr>
          <w:rFonts w:ascii="Times New Roman" w:hAnsi="Times New Roman" w:cs="Times New Roman"/>
          <w:sz w:val="28"/>
          <w:szCs w:val="28"/>
        </w:rPr>
        <w:t>ить</w:t>
      </w:r>
      <w:r w:rsidR="00755562" w:rsidRPr="00204D21">
        <w:rPr>
          <w:rFonts w:ascii="Times New Roman" w:hAnsi="Times New Roman" w:cs="Times New Roman"/>
          <w:sz w:val="28"/>
          <w:szCs w:val="28"/>
        </w:rPr>
        <w:t xml:space="preserve"> высок</w:t>
      </w:r>
      <w:r w:rsidR="00755562">
        <w:rPr>
          <w:rFonts w:ascii="Times New Roman" w:hAnsi="Times New Roman" w:cs="Times New Roman"/>
          <w:sz w:val="28"/>
          <w:szCs w:val="28"/>
        </w:rPr>
        <w:t>ий</w:t>
      </w:r>
      <w:r w:rsidR="00755562" w:rsidRPr="00204D21">
        <w:rPr>
          <w:rFonts w:ascii="Times New Roman" w:hAnsi="Times New Roman" w:cs="Times New Roman"/>
          <w:sz w:val="28"/>
          <w:szCs w:val="28"/>
        </w:rPr>
        <w:t xml:space="preserve"> уров</w:t>
      </w:r>
      <w:r w:rsidR="00755562">
        <w:rPr>
          <w:rFonts w:ascii="Times New Roman" w:hAnsi="Times New Roman" w:cs="Times New Roman"/>
          <w:sz w:val="28"/>
          <w:szCs w:val="28"/>
        </w:rPr>
        <w:t>е</w:t>
      </w:r>
      <w:r w:rsidR="00755562" w:rsidRPr="00204D21">
        <w:rPr>
          <w:rFonts w:ascii="Times New Roman" w:hAnsi="Times New Roman" w:cs="Times New Roman"/>
          <w:sz w:val="28"/>
          <w:szCs w:val="28"/>
        </w:rPr>
        <w:t>н</w:t>
      </w:r>
      <w:r w:rsidR="00755562">
        <w:rPr>
          <w:rFonts w:ascii="Times New Roman" w:hAnsi="Times New Roman" w:cs="Times New Roman"/>
          <w:sz w:val="28"/>
          <w:szCs w:val="28"/>
        </w:rPr>
        <w:t>ь</w:t>
      </w:r>
      <w:r w:rsidR="00755562" w:rsidRPr="00204D21">
        <w:rPr>
          <w:rFonts w:ascii="Times New Roman" w:hAnsi="Times New Roman" w:cs="Times New Roman"/>
          <w:sz w:val="28"/>
          <w:szCs w:val="28"/>
        </w:rPr>
        <w:t xml:space="preserve"> долговой устойчивости</w:t>
      </w:r>
      <w:r w:rsidR="00755562">
        <w:rPr>
          <w:rFonts w:ascii="Times New Roman" w:hAnsi="Times New Roman" w:cs="Times New Roman"/>
          <w:sz w:val="28"/>
          <w:szCs w:val="28"/>
        </w:rPr>
        <w:t>, достичь уровня</w:t>
      </w:r>
      <w:r w:rsidR="00755562" w:rsidRPr="00204D21">
        <w:rPr>
          <w:rFonts w:ascii="Times New Roman" w:hAnsi="Times New Roman" w:cs="Times New Roman"/>
          <w:sz w:val="28"/>
          <w:szCs w:val="28"/>
        </w:rPr>
        <w:t xml:space="preserve"> </w:t>
      </w:r>
      <w:r w:rsidR="00755562">
        <w:rPr>
          <w:rFonts w:ascii="Times New Roman" w:hAnsi="Times New Roman" w:cs="Times New Roman"/>
          <w:sz w:val="28"/>
          <w:szCs w:val="28"/>
        </w:rPr>
        <w:t>ц</w:t>
      </w:r>
      <w:r w:rsidR="00755562" w:rsidRPr="00204D21">
        <w:rPr>
          <w:rFonts w:ascii="Times New Roman" w:hAnsi="Times New Roman" w:cs="Times New Roman"/>
          <w:sz w:val="28"/>
          <w:szCs w:val="28"/>
        </w:rPr>
        <w:t>ифров</w:t>
      </w:r>
      <w:r w:rsidR="00755562">
        <w:rPr>
          <w:rFonts w:ascii="Times New Roman" w:hAnsi="Times New Roman" w:cs="Times New Roman"/>
          <w:sz w:val="28"/>
          <w:szCs w:val="28"/>
        </w:rPr>
        <w:t>ой</w:t>
      </w:r>
      <w:r w:rsidR="00755562" w:rsidRPr="00204D21">
        <w:rPr>
          <w:rFonts w:ascii="Times New Roman" w:hAnsi="Times New Roman" w:cs="Times New Roman"/>
          <w:sz w:val="28"/>
          <w:szCs w:val="28"/>
        </w:rPr>
        <w:t xml:space="preserve"> зрелост</w:t>
      </w:r>
      <w:r w:rsidR="00755562">
        <w:rPr>
          <w:rFonts w:ascii="Times New Roman" w:hAnsi="Times New Roman" w:cs="Times New Roman"/>
          <w:sz w:val="28"/>
          <w:szCs w:val="28"/>
        </w:rPr>
        <w:t>и</w:t>
      </w:r>
      <w:r w:rsidR="00755562" w:rsidRPr="00204D21">
        <w:rPr>
          <w:rFonts w:ascii="Times New Roman" w:hAnsi="Times New Roman" w:cs="Times New Roman"/>
          <w:sz w:val="28"/>
          <w:szCs w:val="28"/>
        </w:rPr>
        <w:t xml:space="preserve"> городского управления </w:t>
      </w:r>
      <w:r>
        <w:rPr>
          <w:rFonts w:ascii="Times New Roman" w:hAnsi="Times New Roman" w:cs="Times New Roman"/>
          <w:sz w:val="28"/>
          <w:szCs w:val="28"/>
        </w:rPr>
        <w:t>до 80</w:t>
      </w:r>
      <w:r w:rsidR="00755562" w:rsidRPr="00204D21">
        <w:rPr>
          <w:rFonts w:ascii="Times New Roman" w:hAnsi="Times New Roman" w:cs="Times New Roman"/>
          <w:sz w:val="28"/>
          <w:szCs w:val="28"/>
        </w:rPr>
        <w:t xml:space="preserve"> баллов</w:t>
      </w:r>
      <w:r w:rsidR="00755562">
        <w:rPr>
          <w:rFonts w:ascii="Times New Roman" w:hAnsi="Times New Roman" w:cs="Times New Roman"/>
          <w:sz w:val="28"/>
          <w:szCs w:val="28"/>
        </w:rPr>
        <w:t>, достичь доли</w:t>
      </w:r>
      <w:r w:rsidR="00755562" w:rsidRPr="00204D21">
        <w:rPr>
          <w:rFonts w:ascii="Times New Roman" w:hAnsi="Times New Roman" w:cs="Times New Roman"/>
          <w:sz w:val="28"/>
          <w:szCs w:val="28"/>
        </w:rPr>
        <w:t xml:space="preserve"> муниципальных </w:t>
      </w:r>
      <w:r w:rsidR="00755562" w:rsidRPr="00204D21">
        <w:rPr>
          <w:rFonts w:ascii="Times New Roman" w:hAnsi="Times New Roman" w:cs="Times New Roman"/>
          <w:sz w:val="28"/>
          <w:szCs w:val="28"/>
        </w:rPr>
        <w:lastRenderedPageBreak/>
        <w:t xml:space="preserve">служащих города Сургута, получивших дополнительное профессиональное образование </w:t>
      </w:r>
      <w:r>
        <w:rPr>
          <w:rFonts w:ascii="Times New Roman" w:hAnsi="Times New Roman" w:cs="Times New Roman"/>
          <w:sz w:val="28"/>
          <w:szCs w:val="28"/>
        </w:rPr>
        <w:t>до</w:t>
      </w:r>
      <w:r w:rsidR="00755562" w:rsidRPr="00204D21">
        <w:rPr>
          <w:rFonts w:ascii="Times New Roman" w:hAnsi="Times New Roman" w:cs="Times New Roman"/>
          <w:sz w:val="28"/>
          <w:szCs w:val="28"/>
        </w:rPr>
        <w:t xml:space="preserve"> 37,4%</w:t>
      </w:r>
      <w:r w:rsidR="00755562">
        <w:rPr>
          <w:rFonts w:ascii="Times New Roman" w:hAnsi="Times New Roman" w:cs="Times New Roman"/>
          <w:sz w:val="28"/>
          <w:szCs w:val="28"/>
        </w:rPr>
        <w:t>, повысить уд</w:t>
      </w:r>
      <w:r w:rsidR="00755562" w:rsidRPr="00204D21">
        <w:rPr>
          <w:rFonts w:ascii="Times New Roman" w:hAnsi="Times New Roman" w:cs="Times New Roman"/>
          <w:sz w:val="28"/>
          <w:szCs w:val="28"/>
        </w:rPr>
        <w:t xml:space="preserve">овлетворенность населения деятельностью органов местного самоуправления </w:t>
      </w:r>
      <w:r w:rsidR="00755562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75 </w:t>
      </w:r>
      <w:r w:rsidR="00755562" w:rsidRPr="00204D21">
        <w:rPr>
          <w:rFonts w:ascii="Times New Roman" w:hAnsi="Times New Roman" w:cs="Times New Roman"/>
          <w:sz w:val="28"/>
          <w:szCs w:val="28"/>
        </w:rPr>
        <w:t>%</w:t>
      </w:r>
      <w:r w:rsidR="00755562">
        <w:rPr>
          <w:rFonts w:ascii="Times New Roman" w:hAnsi="Times New Roman" w:cs="Times New Roman"/>
          <w:sz w:val="28"/>
          <w:szCs w:val="28"/>
        </w:rPr>
        <w:t>.</w:t>
      </w:r>
    </w:p>
    <w:p w:rsidR="00755562" w:rsidRDefault="00755562" w:rsidP="007555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5562" w:rsidRDefault="00755562" w:rsidP="007555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5562" w:rsidRPr="007B074F" w:rsidRDefault="00D75D7F" w:rsidP="007555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</w:t>
      </w:r>
      <w:r w:rsidR="00755562" w:rsidRPr="007B074F">
        <w:rPr>
          <w:rFonts w:ascii="Times New Roman" w:hAnsi="Times New Roman" w:cs="Times New Roman"/>
          <w:sz w:val="28"/>
          <w:szCs w:val="28"/>
        </w:rPr>
        <w:t xml:space="preserve"> вектор</w:t>
      </w:r>
      <w:r w:rsidR="00755562">
        <w:rPr>
          <w:rFonts w:ascii="Times New Roman" w:hAnsi="Times New Roman" w:cs="Times New Roman"/>
          <w:sz w:val="28"/>
          <w:szCs w:val="28"/>
        </w:rPr>
        <w:t xml:space="preserve">а </w:t>
      </w:r>
      <w:r w:rsidR="00755562" w:rsidRPr="008E1DFD">
        <w:rPr>
          <w:rFonts w:ascii="Times New Roman" w:hAnsi="Times New Roman" w:cs="Times New Roman"/>
          <w:sz w:val="28"/>
          <w:szCs w:val="28"/>
        </w:rPr>
        <w:t>«Волонтерство и благотворительность»</w:t>
      </w:r>
      <w:r w:rsidR="00755562">
        <w:rPr>
          <w:rFonts w:ascii="Times New Roman" w:hAnsi="Times New Roman" w:cs="Times New Roman"/>
          <w:sz w:val="28"/>
          <w:szCs w:val="28"/>
        </w:rPr>
        <w:t xml:space="preserve"> </w:t>
      </w:r>
      <w:r w:rsidR="00B079C5">
        <w:rPr>
          <w:rFonts w:ascii="Times New Roman" w:hAnsi="Times New Roman" w:cs="Times New Roman"/>
          <w:sz w:val="28"/>
          <w:szCs w:val="28"/>
        </w:rPr>
        <w:t>буде</w:t>
      </w:r>
      <w:r w:rsidR="00755562" w:rsidRPr="007B074F">
        <w:rPr>
          <w:rFonts w:ascii="Times New Roman" w:hAnsi="Times New Roman" w:cs="Times New Roman"/>
          <w:sz w:val="28"/>
          <w:szCs w:val="28"/>
        </w:rPr>
        <w:t xml:space="preserve">т достигаться реализацией </w:t>
      </w:r>
      <w:r w:rsidR="00755562" w:rsidRPr="004914D8">
        <w:rPr>
          <w:rFonts w:ascii="Times New Roman" w:hAnsi="Times New Roman" w:cs="Times New Roman"/>
          <w:sz w:val="28"/>
          <w:szCs w:val="28"/>
        </w:rPr>
        <w:t>следующих мероприятий</w:t>
      </w:r>
      <w:r w:rsidR="00755562">
        <w:rPr>
          <w:rFonts w:ascii="Times New Roman" w:hAnsi="Times New Roman" w:cs="Times New Roman"/>
          <w:sz w:val="28"/>
          <w:szCs w:val="28"/>
        </w:rPr>
        <w:t>.</w:t>
      </w:r>
    </w:p>
    <w:p w:rsidR="00755562" w:rsidRDefault="00425C63" w:rsidP="007555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2031 году запланировано с</w:t>
      </w:r>
      <w:r w:rsidRPr="00950420">
        <w:rPr>
          <w:rFonts w:ascii="Times New Roman" w:hAnsi="Times New Roman" w:cs="Times New Roman"/>
          <w:sz w:val="28"/>
          <w:szCs w:val="28"/>
        </w:rPr>
        <w:t xml:space="preserve">оздание </w:t>
      </w:r>
      <w:r>
        <w:rPr>
          <w:rFonts w:ascii="Times New Roman" w:hAnsi="Times New Roman" w:cs="Times New Roman"/>
          <w:sz w:val="28"/>
          <w:szCs w:val="28"/>
        </w:rPr>
        <w:t xml:space="preserve">не менее 2 </w:t>
      </w:r>
      <w:r w:rsidRPr="00950420">
        <w:rPr>
          <w:rFonts w:ascii="Times New Roman" w:hAnsi="Times New Roman" w:cs="Times New Roman"/>
          <w:sz w:val="28"/>
          <w:szCs w:val="28"/>
        </w:rPr>
        <w:t>интерактивных карт по вопросам содействия развития волонтерства и благотворительности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55562" w:rsidRPr="00950420">
        <w:rPr>
          <w:rFonts w:ascii="Times New Roman" w:hAnsi="Times New Roman" w:cs="Times New Roman"/>
          <w:sz w:val="28"/>
          <w:szCs w:val="28"/>
        </w:rPr>
        <w:t>До 2050 года планируется</w:t>
      </w:r>
      <w:r w:rsidR="00755562">
        <w:rPr>
          <w:rFonts w:ascii="Times New Roman" w:hAnsi="Times New Roman" w:cs="Times New Roman"/>
          <w:sz w:val="28"/>
          <w:szCs w:val="28"/>
        </w:rPr>
        <w:t xml:space="preserve"> р</w:t>
      </w:r>
      <w:r w:rsidR="00755562" w:rsidRPr="008E1DFD">
        <w:rPr>
          <w:rFonts w:ascii="Times New Roman" w:hAnsi="Times New Roman" w:cs="Times New Roman"/>
          <w:sz w:val="28"/>
          <w:szCs w:val="28"/>
        </w:rPr>
        <w:t>еализ</w:t>
      </w:r>
      <w:r w:rsidR="00755562">
        <w:rPr>
          <w:rFonts w:ascii="Times New Roman" w:hAnsi="Times New Roman" w:cs="Times New Roman"/>
          <w:sz w:val="28"/>
          <w:szCs w:val="28"/>
        </w:rPr>
        <w:t xml:space="preserve">овать не менее 10 </w:t>
      </w:r>
      <w:r w:rsidR="00755562" w:rsidRPr="008E1DFD">
        <w:rPr>
          <w:rFonts w:ascii="Times New Roman" w:hAnsi="Times New Roman" w:cs="Times New Roman"/>
          <w:sz w:val="28"/>
          <w:szCs w:val="28"/>
        </w:rPr>
        <w:t>гражданских и социальных инициатив (проектов)</w:t>
      </w:r>
      <w:r w:rsidR="00755562">
        <w:rPr>
          <w:rFonts w:ascii="Times New Roman" w:hAnsi="Times New Roman" w:cs="Times New Roman"/>
          <w:sz w:val="28"/>
          <w:szCs w:val="28"/>
        </w:rPr>
        <w:t xml:space="preserve"> </w:t>
      </w:r>
      <w:r w:rsidR="00755562" w:rsidRPr="008E1DFD">
        <w:rPr>
          <w:rFonts w:ascii="Times New Roman" w:hAnsi="Times New Roman" w:cs="Times New Roman"/>
          <w:sz w:val="28"/>
          <w:szCs w:val="28"/>
        </w:rPr>
        <w:t>на базе «ДоброЦентра»</w:t>
      </w:r>
      <w:r w:rsidR="00755562">
        <w:rPr>
          <w:rFonts w:ascii="Times New Roman" w:hAnsi="Times New Roman" w:cs="Times New Roman"/>
          <w:sz w:val="28"/>
          <w:szCs w:val="28"/>
        </w:rPr>
        <w:t xml:space="preserve">, провести 522 </w:t>
      </w:r>
      <w:r w:rsidR="00755562" w:rsidRPr="00950420">
        <w:rPr>
          <w:rFonts w:ascii="Times New Roman" w:hAnsi="Times New Roman" w:cs="Times New Roman"/>
          <w:sz w:val="28"/>
          <w:szCs w:val="28"/>
        </w:rPr>
        <w:t>мероприяти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755562" w:rsidRPr="00950420">
        <w:rPr>
          <w:rFonts w:ascii="Times New Roman" w:hAnsi="Times New Roman" w:cs="Times New Roman"/>
          <w:sz w:val="28"/>
          <w:szCs w:val="28"/>
        </w:rPr>
        <w:t>, направленных на вовлеченность жителей города в волонтерскую (добровольческую) деятельность</w:t>
      </w:r>
      <w:r w:rsidR="00755562">
        <w:rPr>
          <w:rFonts w:ascii="Times New Roman" w:hAnsi="Times New Roman" w:cs="Times New Roman"/>
          <w:sz w:val="28"/>
          <w:szCs w:val="28"/>
        </w:rPr>
        <w:t xml:space="preserve">, создать не менее 63 </w:t>
      </w:r>
      <w:r w:rsidR="00755562" w:rsidRPr="00950420">
        <w:rPr>
          <w:rFonts w:ascii="Times New Roman" w:hAnsi="Times New Roman" w:cs="Times New Roman"/>
          <w:sz w:val="28"/>
          <w:szCs w:val="28"/>
        </w:rPr>
        <w:t>добровольческих (волонтерских) центров на базе муниципальных организаций</w:t>
      </w:r>
      <w:r w:rsidR="00755562">
        <w:rPr>
          <w:rFonts w:ascii="Times New Roman" w:hAnsi="Times New Roman" w:cs="Times New Roman"/>
          <w:sz w:val="28"/>
          <w:szCs w:val="28"/>
        </w:rPr>
        <w:t xml:space="preserve">, провести 27 </w:t>
      </w:r>
      <w:r w:rsidR="00755562" w:rsidRPr="00950420">
        <w:rPr>
          <w:rFonts w:ascii="Times New Roman" w:hAnsi="Times New Roman" w:cs="Times New Roman"/>
          <w:sz w:val="28"/>
          <w:szCs w:val="28"/>
        </w:rPr>
        <w:t>мероприятий</w:t>
      </w:r>
      <w:r w:rsidR="00755562">
        <w:rPr>
          <w:rFonts w:ascii="Times New Roman" w:hAnsi="Times New Roman" w:cs="Times New Roman"/>
          <w:sz w:val="28"/>
          <w:szCs w:val="28"/>
        </w:rPr>
        <w:t xml:space="preserve"> по п</w:t>
      </w:r>
      <w:r w:rsidR="00755562" w:rsidRPr="00950420">
        <w:rPr>
          <w:rFonts w:ascii="Times New Roman" w:hAnsi="Times New Roman" w:cs="Times New Roman"/>
          <w:sz w:val="28"/>
          <w:szCs w:val="28"/>
        </w:rPr>
        <w:t>оощрени</w:t>
      </w:r>
      <w:r w:rsidR="00755562">
        <w:rPr>
          <w:rFonts w:ascii="Times New Roman" w:hAnsi="Times New Roman" w:cs="Times New Roman"/>
          <w:sz w:val="28"/>
          <w:szCs w:val="28"/>
        </w:rPr>
        <w:t>ю</w:t>
      </w:r>
      <w:r w:rsidR="00755562" w:rsidRPr="00950420">
        <w:rPr>
          <w:rFonts w:ascii="Times New Roman" w:hAnsi="Times New Roman" w:cs="Times New Roman"/>
          <w:sz w:val="28"/>
          <w:szCs w:val="28"/>
        </w:rPr>
        <w:t xml:space="preserve"> волонтеров по направлениям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55562">
        <w:rPr>
          <w:rFonts w:ascii="Times New Roman" w:hAnsi="Times New Roman" w:cs="Times New Roman"/>
          <w:sz w:val="28"/>
          <w:szCs w:val="28"/>
        </w:rPr>
        <w:t>что позволит достичь доли</w:t>
      </w:r>
      <w:r w:rsidR="00755562" w:rsidRPr="008E1DFD">
        <w:rPr>
          <w:rFonts w:ascii="Times New Roman" w:hAnsi="Times New Roman" w:cs="Times New Roman"/>
          <w:sz w:val="28"/>
          <w:szCs w:val="28"/>
        </w:rPr>
        <w:t xml:space="preserve"> граждан, вовлеченных в деятельность волонтерских </w:t>
      </w:r>
      <w:r>
        <w:rPr>
          <w:rFonts w:ascii="Times New Roman" w:hAnsi="Times New Roman" w:cs="Times New Roman"/>
          <w:sz w:val="28"/>
          <w:szCs w:val="28"/>
        </w:rPr>
        <w:t>(добровольческих) организаций  до 20</w:t>
      </w:r>
      <w:r w:rsidR="00755562" w:rsidRPr="008E1DFD">
        <w:rPr>
          <w:rFonts w:ascii="Times New Roman" w:hAnsi="Times New Roman" w:cs="Times New Roman"/>
          <w:sz w:val="28"/>
          <w:szCs w:val="28"/>
        </w:rPr>
        <w:t>%</w:t>
      </w:r>
      <w:r w:rsidR="00755562">
        <w:rPr>
          <w:rFonts w:ascii="Times New Roman" w:hAnsi="Times New Roman" w:cs="Times New Roman"/>
          <w:sz w:val="28"/>
          <w:szCs w:val="28"/>
        </w:rPr>
        <w:t>.</w:t>
      </w:r>
    </w:p>
    <w:p w:rsidR="00755562" w:rsidRPr="007B074F" w:rsidRDefault="00425C63" w:rsidP="007555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</w:t>
      </w:r>
      <w:r w:rsidR="00755562" w:rsidRPr="007B074F">
        <w:rPr>
          <w:rFonts w:ascii="Times New Roman" w:hAnsi="Times New Roman" w:cs="Times New Roman"/>
          <w:sz w:val="28"/>
          <w:szCs w:val="28"/>
        </w:rPr>
        <w:t xml:space="preserve"> вектор</w:t>
      </w:r>
      <w:r w:rsidR="00755562">
        <w:rPr>
          <w:rFonts w:ascii="Times New Roman" w:hAnsi="Times New Roman" w:cs="Times New Roman"/>
          <w:sz w:val="28"/>
          <w:szCs w:val="28"/>
        </w:rPr>
        <w:t xml:space="preserve">а </w:t>
      </w:r>
      <w:r w:rsidR="00755562" w:rsidRPr="008E1DFD">
        <w:rPr>
          <w:rFonts w:ascii="Times New Roman" w:hAnsi="Times New Roman" w:cs="Times New Roman"/>
          <w:sz w:val="28"/>
          <w:szCs w:val="28"/>
        </w:rPr>
        <w:t xml:space="preserve">«Инклюзивность» </w:t>
      </w:r>
      <w:r>
        <w:rPr>
          <w:rFonts w:ascii="Times New Roman" w:hAnsi="Times New Roman" w:cs="Times New Roman"/>
          <w:sz w:val="28"/>
          <w:szCs w:val="28"/>
        </w:rPr>
        <w:t>буде</w:t>
      </w:r>
      <w:r w:rsidR="00755562" w:rsidRPr="007B074F">
        <w:rPr>
          <w:rFonts w:ascii="Times New Roman" w:hAnsi="Times New Roman" w:cs="Times New Roman"/>
          <w:sz w:val="28"/>
          <w:szCs w:val="28"/>
        </w:rPr>
        <w:t xml:space="preserve">т достигаться реализацией </w:t>
      </w:r>
      <w:r w:rsidR="00755562" w:rsidRPr="004914D8">
        <w:rPr>
          <w:rFonts w:ascii="Times New Roman" w:hAnsi="Times New Roman" w:cs="Times New Roman"/>
          <w:sz w:val="28"/>
          <w:szCs w:val="28"/>
        </w:rPr>
        <w:t>следующих мероприятий</w:t>
      </w:r>
      <w:r w:rsidR="00755562">
        <w:rPr>
          <w:rFonts w:ascii="Times New Roman" w:hAnsi="Times New Roman" w:cs="Times New Roman"/>
          <w:sz w:val="28"/>
          <w:szCs w:val="28"/>
        </w:rPr>
        <w:t>.</w:t>
      </w:r>
    </w:p>
    <w:p w:rsidR="00755562" w:rsidRDefault="00755562" w:rsidP="007555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2026 году </w:t>
      </w:r>
      <w:r w:rsidR="00F32CD0">
        <w:rPr>
          <w:rFonts w:ascii="Times New Roman" w:hAnsi="Times New Roman" w:cs="Times New Roman"/>
          <w:sz w:val="28"/>
          <w:szCs w:val="28"/>
        </w:rPr>
        <w:t>в планах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800657">
        <w:rPr>
          <w:rFonts w:ascii="Times New Roman" w:hAnsi="Times New Roman" w:cs="Times New Roman"/>
          <w:sz w:val="28"/>
          <w:szCs w:val="28"/>
        </w:rPr>
        <w:t>азработ</w:t>
      </w:r>
      <w:r>
        <w:rPr>
          <w:rFonts w:ascii="Times New Roman" w:hAnsi="Times New Roman" w:cs="Times New Roman"/>
          <w:sz w:val="28"/>
          <w:szCs w:val="28"/>
        </w:rPr>
        <w:t>ать</w:t>
      </w:r>
      <w:r w:rsidRPr="00800657">
        <w:rPr>
          <w:rFonts w:ascii="Times New Roman" w:hAnsi="Times New Roman" w:cs="Times New Roman"/>
          <w:sz w:val="28"/>
          <w:szCs w:val="28"/>
        </w:rPr>
        <w:t xml:space="preserve"> стандарт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00657">
        <w:rPr>
          <w:rFonts w:ascii="Times New Roman" w:hAnsi="Times New Roman" w:cs="Times New Roman"/>
          <w:sz w:val="28"/>
          <w:szCs w:val="28"/>
        </w:rPr>
        <w:t>, регламентирующи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00657">
        <w:rPr>
          <w:rFonts w:ascii="Times New Roman" w:hAnsi="Times New Roman" w:cs="Times New Roman"/>
          <w:sz w:val="28"/>
          <w:szCs w:val="28"/>
        </w:rPr>
        <w:t xml:space="preserve"> оценку состояния доступной инклюзивной среды на территории города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800657">
        <w:rPr>
          <w:rFonts w:ascii="Times New Roman" w:hAnsi="Times New Roman" w:cs="Times New Roman"/>
          <w:sz w:val="28"/>
          <w:szCs w:val="28"/>
        </w:rPr>
        <w:t xml:space="preserve">регламент «Безбарьерное проектирование и строительство в Сургуте»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800657">
        <w:rPr>
          <w:rFonts w:ascii="Times New Roman" w:hAnsi="Times New Roman" w:cs="Times New Roman"/>
          <w:sz w:val="28"/>
          <w:szCs w:val="28"/>
        </w:rPr>
        <w:t>регламент «Дизайн для всех. Общественное свободное пространство – Сургут»</w:t>
      </w:r>
      <w:r>
        <w:rPr>
          <w:rFonts w:ascii="Times New Roman" w:hAnsi="Times New Roman" w:cs="Times New Roman"/>
          <w:sz w:val="28"/>
          <w:szCs w:val="28"/>
        </w:rPr>
        <w:t>, а к 2028 году планируется</w:t>
      </w:r>
      <w:r w:rsidRPr="008006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00657">
        <w:rPr>
          <w:rFonts w:ascii="Times New Roman" w:hAnsi="Times New Roman" w:cs="Times New Roman"/>
          <w:sz w:val="28"/>
          <w:szCs w:val="28"/>
        </w:rPr>
        <w:t>роведение обследования и выявление несоответствий стандартам, регламентирующим оценку состояния доступной инклюзивной среды на территории города</w:t>
      </w:r>
      <w:r>
        <w:rPr>
          <w:rFonts w:ascii="Times New Roman" w:hAnsi="Times New Roman" w:cs="Times New Roman"/>
          <w:sz w:val="28"/>
          <w:szCs w:val="28"/>
        </w:rPr>
        <w:t xml:space="preserve"> и к 2031 году запланирована р</w:t>
      </w:r>
      <w:r w:rsidRPr="00800657">
        <w:rPr>
          <w:rFonts w:ascii="Times New Roman" w:hAnsi="Times New Roman" w:cs="Times New Roman"/>
          <w:sz w:val="28"/>
          <w:szCs w:val="28"/>
        </w:rPr>
        <w:t xml:space="preserve">азработка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00657">
        <w:rPr>
          <w:rFonts w:ascii="Times New Roman" w:hAnsi="Times New Roman" w:cs="Times New Roman"/>
          <w:sz w:val="28"/>
          <w:szCs w:val="28"/>
        </w:rPr>
        <w:t>дорожной карты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00657">
        <w:rPr>
          <w:rFonts w:ascii="Times New Roman" w:hAnsi="Times New Roman" w:cs="Times New Roman"/>
          <w:sz w:val="28"/>
          <w:szCs w:val="28"/>
        </w:rPr>
        <w:t xml:space="preserve"> по организации деятельности в сфере улучше</w:t>
      </w:r>
      <w:r>
        <w:rPr>
          <w:rFonts w:ascii="Times New Roman" w:hAnsi="Times New Roman" w:cs="Times New Roman"/>
          <w:sz w:val="28"/>
          <w:szCs w:val="28"/>
        </w:rPr>
        <w:t xml:space="preserve">ния доступности городской среды. </w:t>
      </w:r>
    </w:p>
    <w:p w:rsidR="0096284F" w:rsidRDefault="0096284F" w:rsidP="009628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0657">
        <w:rPr>
          <w:rFonts w:ascii="Times New Roman" w:hAnsi="Times New Roman" w:cs="Times New Roman"/>
          <w:sz w:val="28"/>
          <w:szCs w:val="28"/>
        </w:rPr>
        <w:t xml:space="preserve">До 2050 года планируется провести не менее </w:t>
      </w:r>
      <w:r>
        <w:rPr>
          <w:rFonts w:ascii="Times New Roman" w:hAnsi="Times New Roman" w:cs="Times New Roman"/>
          <w:sz w:val="28"/>
          <w:szCs w:val="28"/>
        </w:rPr>
        <w:t>125</w:t>
      </w:r>
      <w:r w:rsidRPr="00800657">
        <w:rPr>
          <w:rFonts w:ascii="Times New Roman" w:hAnsi="Times New Roman" w:cs="Times New Roman"/>
          <w:sz w:val="28"/>
          <w:szCs w:val="28"/>
        </w:rPr>
        <w:t xml:space="preserve"> </w:t>
      </w:r>
      <w:r w:rsidRPr="00950420">
        <w:rPr>
          <w:rFonts w:ascii="Times New Roman" w:hAnsi="Times New Roman" w:cs="Times New Roman"/>
          <w:sz w:val="28"/>
          <w:szCs w:val="28"/>
        </w:rPr>
        <w:t>спортивных мероприятий для жителей города с ограниченными возможностями здоровья</w:t>
      </w:r>
      <w:r>
        <w:rPr>
          <w:rFonts w:ascii="Times New Roman" w:hAnsi="Times New Roman" w:cs="Times New Roman"/>
          <w:sz w:val="28"/>
          <w:szCs w:val="28"/>
        </w:rPr>
        <w:t xml:space="preserve">, не менее 125 </w:t>
      </w:r>
      <w:r w:rsidRPr="00800657">
        <w:rPr>
          <w:rFonts w:ascii="Times New Roman" w:hAnsi="Times New Roman" w:cs="Times New Roman"/>
          <w:sz w:val="28"/>
          <w:szCs w:val="28"/>
        </w:rPr>
        <w:t xml:space="preserve">культурных мероприятий (концерты, форумы, фестивали) для жителей города с ограниченными возможностями </w:t>
      </w:r>
      <w:r w:rsidRPr="00800657">
        <w:rPr>
          <w:rFonts w:ascii="Times New Roman" w:hAnsi="Times New Roman" w:cs="Times New Roman"/>
          <w:sz w:val="28"/>
          <w:szCs w:val="28"/>
        </w:rPr>
        <w:lastRenderedPageBreak/>
        <w:t>здоровья и жителей старшего поколения</w:t>
      </w:r>
      <w:r>
        <w:rPr>
          <w:rFonts w:ascii="Times New Roman" w:hAnsi="Times New Roman" w:cs="Times New Roman"/>
          <w:sz w:val="28"/>
          <w:szCs w:val="28"/>
        </w:rPr>
        <w:t>. Планируется о</w:t>
      </w:r>
      <w:r w:rsidRPr="007D57C5">
        <w:rPr>
          <w:rFonts w:ascii="Times New Roman" w:hAnsi="Times New Roman" w:cs="Times New Roman"/>
          <w:sz w:val="28"/>
          <w:szCs w:val="28"/>
        </w:rPr>
        <w:t>снащение общественных пространств (парков, скверов, набережных, улиц, а также территорий, прилегающих к объектам торговли и социального облуживания) объектами благоустройства (оборудованными туалетами, площадками тихого отдыха с удобными скамейками, столами и навесами от солнца и осадков и т. д.)</w:t>
      </w:r>
      <w:r>
        <w:rPr>
          <w:rFonts w:ascii="Times New Roman" w:hAnsi="Times New Roman" w:cs="Times New Roman"/>
          <w:sz w:val="28"/>
          <w:szCs w:val="28"/>
        </w:rPr>
        <w:t>; о</w:t>
      </w:r>
      <w:r w:rsidRPr="007D57C5">
        <w:rPr>
          <w:rFonts w:ascii="Times New Roman" w:hAnsi="Times New Roman" w:cs="Times New Roman"/>
          <w:sz w:val="28"/>
          <w:szCs w:val="28"/>
        </w:rPr>
        <w:t>снащение дворовых территорий объектами благоустройства (освещение, пандусы и т. д.)</w:t>
      </w:r>
      <w:r>
        <w:rPr>
          <w:rFonts w:ascii="Times New Roman" w:hAnsi="Times New Roman" w:cs="Times New Roman"/>
          <w:sz w:val="28"/>
          <w:szCs w:val="28"/>
        </w:rPr>
        <w:t>; а</w:t>
      </w:r>
      <w:r w:rsidRPr="007D57C5">
        <w:rPr>
          <w:rFonts w:ascii="Times New Roman" w:hAnsi="Times New Roman" w:cs="Times New Roman"/>
          <w:sz w:val="28"/>
          <w:szCs w:val="28"/>
        </w:rPr>
        <w:t>даптация муниципальных учреждений (образовательных, культурных, спортивных и т. д.) для пользования маломобильными гражданами (лифт, панду</w:t>
      </w:r>
      <w:r>
        <w:rPr>
          <w:rFonts w:ascii="Times New Roman" w:hAnsi="Times New Roman" w:cs="Times New Roman"/>
          <w:sz w:val="28"/>
          <w:szCs w:val="28"/>
        </w:rPr>
        <w:t>сы, расширенные дверные проемы); а</w:t>
      </w:r>
      <w:r w:rsidRPr="007D57C5">
        <w:rPr>
          <w:rFonts w:ascii="Times New Roman" w:hAnsi="Times New Roman" w:cs="Times New Roman"/>
          <w:sz w:val="28"/>
          <w:szCs w:val="28"/>
        </w:rPr>
        <w:t>даптация городского транспорта, пешеходных переходов, и тротуаров для пользования маломобильными гражданами (низкопольный транспорт, пандусы, расширенные дверные проемы)</w:t>
      </w:r>
      <w:r>
        <w:rPr>
          <w:rFonts w:ascii="Times New Roman" w:hAnsi="Times New Roman" w:cs="Times New Roman"/>
          <w:sz w:val="28"/>
          <w:szCs w:val="28"/>
        </w:rPr>
        <w:t>; п</w:t>
      </w:r>
      <w:r w:rsidRPr="007D57C5">
        <w:rPr>
          <w:rFonts w:ascii="Times New Roman" w:hAnsi="Times New Roman" w:cs="Times New Roman"/>
          <w:sz w:val="28"/>
          <w:szCs w:val="28"/>
        </w:rPr>
        <w:t>риведение объектов социальной инфраструктуры города в соответствие требованиям по обеспечению условий доступности для инвалидов и иных маломобильных групп населения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284F" w:rsidRDefault="0096284F" w:rsidP="009628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7F8B"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73043E">
        <w:rPr>
          <w:rFonts w:ascii="Times New Roman" w:hAnsi="Times New Roman" w:cs="Times New Roman"/>
          <w:sz w:val="28"/>
          <w:szCs w:val="28"/>
        </w:rPr>
        <w:t>комплекса</w:t>
      </w:r>
      <w:r w:rsidRPr="00C57F8B">
        <w:rPr>
          <w:rFonts w:ascii="Times New Roman" w:hAnsi="Times New Roman" w:cs="Times New Roman"/>
          <w:sz w:val="28"/>
          <w:szCs w:val="28"/>
        </w:rPr>
        <w:t xml:space="preserve"> мероприятий позволит к 2050 году </w:t>
      </w:r>
      <w:r>
        <w:rPr>
          <w:rFonts w:ascii="Times New Roman" w:hAnsi="Times New Roman" w:cs="Times New Roman"/>
          <w:sz w:val="28"/>
          <w:szCs w:val="28"/>
        </w:rPr>
        <w:t>повысить уровень у</w:t>
      </w:r>
      <w:r w:rsidRPr="00950420">
        <w:rPr>
          <w:rFonts w:ascii="Times New Roman" w:hAnsi="Times New Roman" w:cs="Times New Roman"/>
          <w:sz w:val="28"/>
          <w:szCs w:val="28"/>
        </w:rPr>
        <w:t>довлетворенност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50420">
        <w:rPr>
          <w:rFonts w:ascii="Times New Roman" w:hAnsi="Times New Roman" w:cs="Times New Roman"/>
          <w:sz w:val="28"/>
          <w:szCs w:val="28"/>
        </w:rPr>
        <w:t xml:space="preserve"> населения развитием безбарьерной среды </w:t>
      </w:r>
      <w:r>
        <w:rPr>
          <w:rFonts w:ascii="Times New Roman" w:hAnsi="Times New Roman" w:cs="Times New Roman"/>
          <w:sz w:val="28"/>
          <w:szCs w:val="28"/>
        </w:rPr>
        <w:t>до</w:t>
      </w:r>
      <w:r w:rsidRPr="00950420">
        <w:rPr>
          <w:rFonts w:ascii="Times New Roman" w:hAnsi="Times New Roman" w:cs="Times New Roman"/>
          <w:sz w:val="28"/>
          <w:szCs w:val="28"/>
        </w:rPr>
        <w:t xml:space="preserve"> 80,0%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284F" w:rsidRDefault="0096284F" w:rsidP="00C805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6284F" w:rsidRDefault="0096284F" w:rsidP="00C805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8050E" w:rsidRDefault="00C8050E" w:rsidP="004406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8050E" w:rsidRDefault="00C8050E" w:rsidP="004406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A3589" w:rsidRPr="006A3589" w:rsidRDefault="006A3589" w:rsidP="006A35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3589">
        <w:rPr>
          <w:rFonts w:ascii="Times New Roman" w:hAnsi="Times New Roman" w:cs="Times New Roman"/>
          <w:sz w:val="28"/>
          <w:szCs w:val="28"/>
        </w:rPr>
        <w:t>Необходимо отметить, проект Плана мероприятий сформирован в тесной взаимосвязи с единым документом территориального планирования и градостроительного зонирования муниципального образования городской округ Сургут, проекты которых разработаны Научно-исследовательским институтом перспективного градостроительства (г. Санкт-Петербург). являющимся исполнителем муниципального контракта от 30.05.2023 № 8/2023 на разработку научно-исследовательской работы по актуализации документов стратегического планирования и выполнению работ по комплексному проекту корректировки документов территориального пла</w:t>
      </w:r>
      <w:r w:rsidRPr="006A3589">
        <w:rPr>
          <w:rFonts w:ascii="Times New Roman" w:hAnsi="Times New Roman" w:cs="Times New Roman"/>
          <w:sz w:val="28"/>
          <w:szCs w:val="28"/>
        </w:rPr>
        <w:lastRenderedPageBreak/>
        <w:t>нирования градостроительного зонирования в целях повышения эффективности управления развитием территории города.</w:t>
      </w:r>
    </w:p>
    <w:p w:rsidR="006A3589" w:rsidRPr="006A3589" w:rsidRDefault="0096284F" w:rsidP="006A35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с 17</w:t>
      </w:r>
      <w:r w:rsidR="006A3589" w:rsidRPr="006A3589">
        <w:rPr>
          <w:rFonts w:ascii="Times New Roman" w:hAnsi="Times New Roman" w:cs="Times New Roman"/>
          <w:sz w:val="28"/>
          <w:szCs w:val="28"/>
        </w:rPr>
        <w:t>.04.2024 по 03.05.2024 будут организованы общественные обсуждения данного проекта с целью реализации норм федеральных законов от 28.06.2014  № 172-ФЗ «О стратегическом планировании в Российской Федерации», от 06.10.2003 № 131-ФЗ «Об общих принципах организации местного самоуправления в Российской Федерации», от 21.07.2014 № 212-ФЗ «Об основах общественного контроля в Российской Федерации», а также требований, установленных постановлением Администрации города от 03.10.2019 № 7305 «Об утверждении порядка проведения общественного обсуждения проектов документов стратегического планирования муниципального образования городской округ город Сургут».</w:t>
      </w:r>
    </w:p>
    <w:p w:rsidR="00027C4C" w:rsidRDefault="006A3589" w:rsidP="006A35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3589">
        <w:rPr>
          <w:rFonts w:ascii="Times New Roman" w:hAnsi="Times New Roman" w:cs="Times New Roman"/>
          <w:sz w:val="28"/>
          <w:szCs w:val="28"/>
        </w:rPr>
        <w:t>Проект планируется внести дополнительным вопросом на майское заседание Думы города с целью не нарушения срока, установленного пунктом 8 части 2 статьи 4 решения Думы города от 25.02.2015 № 652-V ДГ «Об определении последовательности и порядка разработки документов стратегического планирования и их содержания».</w:t>
      </w:r>
    </w:p>
    <w:p w:rsidR="00027C4C" w:rsidRDefault="00027C4C" w:rsidP="000912C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27C4C" w:rsidRPr="00C850C2" w:rsidRDefault="00027C4C" w:rsidP="000912C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912C4" w:rsidRPr="00C850C2" w:rsidRDefault="000912C4" w:rsidP="000912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E0A26" w:rsidRPr="00C850C2" w:rsidRDefault="006225EF" w:rsidP="005E0A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5E0A26" w:rsidRPr="00C850C2">
        <w:rPr>
          <w:rFonts w:ascii="Times New Roman" w:hAnsi="Times New Roman" w:cs="Times New Roman"/>
          <w:sz w:val="28"/>
          <w:szCs w:val="28"/>
        </w:rPr>
        <w:t>ачальник отдела</w:t>
      </w:r>
    </w:p>
    <w:p w:rsidR="005E0A26" w:rsidRPr="00C850C2" w:rsidRDefault="005E0A26" w:rsidP="005E0A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50C2">
        <w:rPr>
          <w:rFonts w:ascii="Times New Roman" w:hAnsi="Times New Roman" w:cs="Times New Roman"/>
          <w:sz w:val="28"/>
          <w:szCs w:val="28"/>
        </w:rPr>
        <w:t>социально-экономического</w:t>
      </w:r>
    </w:p>
    <w:p w:rsidR="005E0A26" w:rsidRPr="00C850C2" w:rsidRDefault="005E0A26" w:rsidP="005E0A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50C2">
        <w:rPr>
          <w:rFonts w:ascii="Times New Roman" w:hAnsi="Times New Roman" w:cs="Times New Roman"/>
          <w:sz w:val="28"/>
          <w:szCs w:val="28"/>
        </w:rPr>
        <w:t xml:space="preserve">прогнозирования                                                                         </w:t>
      </w:r>
      <w:r w:rsidR="00E72E37" w:rsidRPr="00C850C2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850C2">
        <w:rPr>
          <w:rFonts w:ascii="Times New Roman" w:hAnsi="Times New Roman" w:cs="Times New Roman"/>
          <w:sz w:val="28"/>
          <w:szCs w:val="28"/>
        </w:rPr>
        <w:t xml:space="preserve">    </w:t>
      </w:r>
      <w:r w:rsidR="006225EF">
        <w:rPr>
          <w:rFonts w:ascii="Times New Roman" w:hAnsi="Times New Roman" w:cs="Times New Roman"/>
          <w:sz w:val="28"/>
          <w:szCs w:val="28"/>
        </w:rPr>
        <w:t>С.Г. Мединцева</w:t>
      </w:r>
    </w:p>
    <w:p w:rsidR="005E0A26" w:rsidRPr="00C850C2" w:rsidRDefault="005E0A26" w:rsidP="005E0A2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A28D2" w:rsidRDefault="0073043E" w:rsidP="00BF2B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16</w:t>
      </w:r>
      <w:r w:rsidR="00F36302" w:rsidRPr="00C850C2">
        <w:rPr>
          <w:rFonts w:ascii="Times New Roman" w:hAnsi="Times New Roman" w:cs="Times New Roman"/>
          <w:sz w:val="28"/>
          <w:szCs w:val="28"/>
        </w:rPr>
        <w:t xml:space="preserve">» </w:t>
      </w:r>
      <w:r w:rsidR="00B44BE1">
        <w:rPr>
          <w:rFonts w:ascii="Times New Roman" w:hAnsi="Times New Roman" w:cs="Times New Roman"/>
          <w:sz w:val="28"/>
          <w:szCs w:val="28"/>
        </w:rPr>
        <w:t>апреля</w:t>
      </w:r>
      <w:r w:rsidR="005E0A26" w:rsidRPr="00C850C2">
        <w:rPr>
          <w:rFonts w:ascii="Times New Roman" w:hAnsi="Times New Roman" w:cs="Times New Roman"/>
          <w:sz w:val="28"/>
          <w:szCs w:val="28"/>
        </w:rPr>
        <w:t xml:space="preserve"> 202</w:t>
      </w:r>
      <w:r w:rsidR="008B0922" w:rsidRPr="00C850C2">
        <w:rPr>
          <w:rFonts w:ascii="Times New Roman" w:hAnsi="Times New Roman" w:cs="Times New Roman"/>
          <w:sz w:val="28"/>
          <w:szCs w:val="28"/>
        </w:rPr>
        <w:t>4</w:t>
      </w:r>
      <w:r w:rsidR="005E0A26" w:rsidRPr="00C850C2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62201" w:rsidRDefault="00462201" w:rsidP="002651B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B0922" w:rsidRDefault="008B0922" w:rsidP="002651B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B0922" w:rsidRDefault="008B0922" w:rsidP="002651B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B0922" w:rsidRDefault="008B0922" w:rsidP="002651B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904CD" w:rsidRDefault="007904CD" w:rsidP="002651B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904CD" w:rsidRDefault="007904CD" w:rsidP="002651B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904CD" w:rsidRDefault="007904CD" w:rsidP="002651B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651BA" w:rsidRDefault="00470DCA" w:rsidP="002651B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</w:t>
      </w:r>
      <w:r w:rsidR="002651BA" w:rsidRPr="002651BA">
        <w:rPr>
          <w:rFonts w:ascii="Times New Roman" w:hAnsi="Times New Roman" w:cs="Times New Roman"/>
          <w:sz w:val="20"/>
          <w:szCs w:val="20"/>
        </w:rPr>
        <w:t>олнител</w:t>
      </w:r>
      <w:r w:rsidR="008B0922">
        <w:rPr>
          <w:rFonts w:ascii="Times New Roman" w:hAnsi="Times New Roman" w:cs="Times New Roman"/>
          <w:sz w:val="20"/>
          <w:szCs w:val="20"/>
        </w:rPr>
        <w:t>ь</w:t>
      </w:r>
      <w:r w:rsidR="002651BA" w:rsidRPr="002651BA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8B0922" w:rsidRPr="008B0922" w:rsidRDefault="008B0922" w:rsidP="008B092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0922">
        <w:rPr>
          <w:rFonts w:ascii="Times New Roman" w:hAnsi="Times New Roman" w:cs="Times New Roman"/>
          <w:sz w:val="20"/>
          <w:szCs w:val="20"/>
        </w:rPr>
        <w:lastRenderedPageBreak/>
        <w:t xml:space="preserve">Софрони Андрей Георгиевич, </w:t>
      </w:r>
    </w:p>
    <w:p w:rsidR="008B0922" w:rsidRPr="008B0922" w:rsidRDefault="008B0922" w:rsidP="008B092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0922">
        <w:rPr>
          <w:rFonts w:ascii="Times New Roman" w:hAnsi="Times New Roman" w:cs="Times New Roman"/>
          <w:sz w:val="20"/>
          <w:szCs w:val="20"/>
        </w:rPr>
        <w:t xml:space="preserve">заместитель начальника отдела </w:t>
      </w:r>
    </w:p>
    <w:p w:rsidR="008B0922" w:rsidRPr="008B0922" w:rsidRDefault="008B0922" w:rsidP="008B092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0922">
        <w:rPr>
          <w:rFonts w:ascii="Times New Roman" w:hAnsi="Times New Roman" w:cs="Times New Roman"/>
          <w:sz w:val="20"/>
          <w:szCs w:val="20"/>
        </w:rPr>
        <w:t xml:space="preserve">социально-экономического прогнозирования, </w:t>
      </w:r>
    </w:p>
    <w:p w:rsidR="008B0922" w:rsidRDefault="008B0922" w:rsidP="00C850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0922">
        <w:rPr>
          <w:rFonts w:ascii="Times New Roman" w:hAnsi="Times New Roman" w:cs="Times New Roman"/>
          <w:sz w:val="20"/>
          <w:szCs w:val="20"/>
        </w:rPr>
        <w:t>тел.: (3462) 52-23-26</w:t>
      </w:r>
    </w:p>
    <w:p w:rsidR="00392497" w:rsidRPr="007904CD" w:rsidRDefault="0096284F" w:rsidP="00C850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16.04.2024</w:t>
      </w:r>
    </w:p>
    <w:sectPr w:rsidR="00392497" w:rsidRPr="007904CD" w:rsidSect="000B25EB">
      <w:headerReference w:type="default" r:id="rId7"/>
      <w:footerReference w:type="default" r:id="rId8"/>
      <w:footerReference w:type="first" r:id="rId9"/>
      <w:pgSz w:w="11906" w:h="16838"/>
      <w:pgMar w:top="709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0961" w:rsidRDefault="00570961">
      <w:pPr>
        <w:spacing w:after="0" w:line="240" w:lineRule="auto"/>
      </w:pPr>
      <w:r>
        <w:separator/>
      </w:r>
    </w:p>
  </w:endnote>
  <w:endnote w:type="continuationSeparator" w:id="0">
    <w:p w:rsidR="00570961" w:rsidRDefault="00570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41915737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DB364C" w:rsidRPr="007904CD" w:rsidRDefault="00DB364C">
        <w:pPr>
          <w:pStyle w:val="a8"/>
          <w:jc w:val="right"/>
          <w:rPr>
            <w:sz w:val="18"/>
            <w:szCs w:val="18"/>
          </w:rPr>
        </w:pPr>
        <w:r w:rsidRPr="007904CD">
          <w:rPr>
            <w:sz w:val="18"/>
            <w:szCs w:val="18"/>
          </w:rPr>
          <w:fldChar w:fldCharType="begin"/>
        </w:r>
        <w:r w:rsidRPr="007904CD">
          <w:rPr>
            <w:sz w:val="18"/>
            <w:szCs w:val="18"/>
          </w:rPr>
          <w:instrText>PAGE   \* MERGEFORMAT</w:instrText>
        </w:r>
        <w:r w:rsidRPr="007904CD">
          <w:rPr>
            <w:sz w:val="18"/>
            <w:szCs w:val="18"/>
          </w:rPr>
          <w:fldChar w:fldCharType="separate"/>
        </w:r>
        <w:r w:rsidR="0073043E">
          <w:rPr>
            <w:noProof/>
            <w:sz w:val="18"/>
            <w:szCs w:val="18"/>
          </w:rPr>
          <w:t>12</w:t>
        </w:r>
        <w:r w:rsidRPr="007904CD">
          <w:rPr>
            <w:sz w:val="18"/>
            <w:szCs w:val="18"/>
          </w:rPr>
          <w:fldChar w:fldCharType="end"/>
        </w:r>
      </w:p>
    </w:sdtContent>
  </w:sdt>
  <w:p w:rsidR="00DB364C" w:rsidRDefault="00DB364C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4240249"/>
      <w:docPartObj>
        <w:docPartGallery w:val="Page Numbers (Bottom of Page)"/>
        <w:docPartUnique/>
      </w:docPartObj>
    </w:sdtPr>
    <w:sdtEndPr>
      <w:rPr>
        <w:sz w:val="18"/>
      </w:rPr>
    </w:sdtEndPr>
    <w:sdtContent>
      <w:p w:rsidR="00DB364C" w:rsidRPr="00B56F09" w:rsidRDefault="00DB364C">
        <w:pPr>
          <w:pStyle w:val="a8"/>
          <w:jc w:val="right"/>
          <w:rPr>
            <w:sz w:val="18"/>
          </w:rPr>
        </w:pPr>
        <w:r w:rsidRPr="00B56F09">
          <w:rPr>
            <w:sz w:val="18"/>
          </w:rPr>
          <w:fldChar w:fldCharType="begin"/>
        </w:r>
        <w:r w:rsidRPr="00B56F09">
          <w:rPr>
            <w:sz w:val="18"/>
          </w:rPr>
          <w:instrText>PAGE   \* MERGEFORMAT</w:instrText>
        </w:r>
        <w:r w:rsidRPr="00B56F09">
          <w:rPr>
            <w:sz w:val="18"/>
          </w:rPr>
          <w:fldChar w:fldCharType="separate"/>
        </w:r>
        <w:r w:rsidR="0073043E">
          <w:rPr>
            <w:noProof/>
            <w:sz w:val="18"/>
          </w:rPr>
          <w:t>1</w:t>
        </w:r>
        <w:r w:rsidRPr="00B56F09">
          <w:rPr>
            <w:sz w:val="18"/>
          </w:rPr>
          <w:fldChar w:fldCharType="end"/>
        </w:r>
      </w:p>
    </w:sdtContent>
  </w:sdt>
  <w:p w:rsidR="00DB364C" w:rsidRDefault="00DB364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0961" w:rsidRDefault="00570961">
      <w:pPr>
        <w:spacing w:after="0" w:line="240" w:lineRule="auto"/>
      </w:pPr>
      <w:r>
        <w:separator/>
      </w:r>
    </w:p>
  </w:footnote>
  <w:footnote w:type="continuationSeparator" w:id="0">
    <w:p w:rsidR="00570961" w:rsidRDefault="005709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364C" w:rsidRPr="00212351" w:rsidRDefault="00DB364C">
    <w:pPr>
      <w:pStyle w:val="a6"/>
      <w:jc w:val="center"/>
      <w:rPr>
        <w:sz w:val="20"/>
        <w:szCs w:val="20"/>
      </w:rPr>
    </w:pPr>
  </w:p>
  <w:p w:rsidR="00DB364C" w:rsidRDefault="00DB364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43B93"/>
    <w:multiLevelType w:val="hybridMultilevel"/>
    <w:tmpl w:val="C7E2B71A"/>
    <w:lvl w:ilvl="0" w:tplc="F28C69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0C87D51"/>
    <w:multiLevelType w:val="hybridMultilevel"/>
    <w:tmpl w:val="F8CEA89E"/>
    <w:lvl w:ilvl="0" w:tplc="9C5C1BE2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AC45C90"/>
    <w:multiLevelType w:val="hybridMultilevel"/>
    <w:tmpl w:val="46BC320E"/>
    <w:lvl w:ilvl="0" w:tplc="88441F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1464A8F"/>
    <w:multiLevelType w:val="hybridMultilevel"/>
    <w:tmpl w:val="085AA128"/>
    <w:lvl w:ilvl="0" w:tplc="CCA447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8F4"/>
    <w:rsid w:val="00027C4C"/>
    <w:rsid w:val="00054AD2"/>
    <w:rsid w:val="000677D1"/>
    <w:rsid w:val="000823DE"/>
    <w:rsid w:val="000912C4"/>
    <w:rsid w:val="0009340A"/>
    <w:rsid w:val="000960AE"/>
    <w:rsid w:val="000B25EB"/>
    <w:rsid w:val="000B51FB"/>
    <w:rsid w:val="000C5C48"/>
    <w:rsid w:val="000D3248"/>
    <w:rsid w:val="000E1AC5"/>
    <w:rsid w:val="000F284D"/>
    <w:rsid w:val="00110E6D"/>
    <w:rsid w:val="00117F9D"/>
    <w:rsid w:val="0014042B"/>
    <w:rsid w:val="001500AD"/>
    <w:rsid w:val="00150C62"/>
    <w:rsid w:val="001551F1"/>
    <w:rsid w:val="00192F47"/>
    <w:rsid w:val="001A3A5A"/>
    <w:rsid w:val="001C33B6"/>
    <w:rsid w:val="001D518F"/>
    <w:rsid w:val="001F52B0"/>
    <w:rsid w:val="00212E6E"/>
    <w:rsid w:val="00221BCE"/>
    <w:rsid w:val="00224A39"/>
    <w:rsid w:val="002506EB"/>
    <w:rsid w:val="0025175A"/>
    <w:rsid w:val="002550FE"/>
    <w:rsid w:val="002651BA"/>
    <w:rsid w:val="002669E0"/>
    <w:rsid w:val="00294730"/>
    <w:rsid w:val="00297C60"/>
    <w:rsid w:val="002C07B4"/>
    <w:rsid w:val="002C2E9A"/>
    <w:rsid w:val="00300558"/>
    <w:rsid w:val="00311545"/>
    <w:rsid w:val="00311C1E"/>
    <w:rsid w:val="00314667"/>
    <w:rsid w:val="00331F6A"/>
    <w:rsid w:val="00347834"/>
    <w:rsid w:val="003546D0"/>
    <w:rsid w:val="00355CB9"/>
    <w:rsid w:val="00366993"/>
    <w:rsid w:val="00392497"/>
    <w:rsid w:val="003C1566"/>
    <w:rsid w:val="003D7F3C"/>
    <w:rsid w:val="003E0F36"/>
    <w:rsid w:val="00425C63"/>
    <w:rsid w:val="00427E01"/>
    <w:rsid w:val="00436569"/>
    <w:rsid w:val="004406AC"/>
    <w:rsid w:val="00462201"/>
    <w:rsid w:val="00470DCA"/>
    <w:rsid w:val="00490EB8"/>
    <w:rsid w:val="00495298"/>
    <w:rsid w:val="004A1C2D"/>
    <w:rsid w:val="004C4C6C"/>
    <w:rsid w:val="004D74E8"/>
    <w:rsid w:val="004E444F"/>
    <w:rsid w:val="004F68F4"/>
    <w:rsid w:val="005206D3"/>
    <w:rsid w:val="005232C1"/>
    <w:rsid w:val="00537258"/>
    <w:rsid w:val="00544FF5"/>
    <w:rsid w:val="005623F7"/>
    <w:rsid w:val="00562E38"/>
    <w:rsid w:val="00570961"/>
    <w:rsid w:val="005C1120"/>
    <w:rsid w:val="005C2A86"/>
    <w:rsid w:val="005D1E76"/>
    <w:rsid w:val="005D2DA7"/>
    <w:rsid w:val="005D6193"/>
    <w:rsid w:val="005E0A26"/>
    <w:rsid w:val="005F112A"/>
    <w:rsid w:val="005F1C78"/>
    <w:rsid w:val="005F47B2"/>
    <w:rsid w:val="005F6771"/>
    <w:rsid w:val="005F7598"/>
    <w:rsid w:val="005F7727"/>
    <w:rsid w:val="00604EE4"/>
    <w:rsid w:val="00606785"/>
    <w:rsid w:val="006225EF"/>
    <w:rsid w:val="006227A0"/>
    <w:rsid w:val="00622D98"/>
    <w:rsid w:val="00653A6C"/>
    <w:rsid w:val="0068508E"/>
    <w:rsid w:val="006948AF"/>
    <w:rsid w:val="006973D0"/>
    <w:rsid w:val="006A3589"/>
    <w:rsid w:val="006A71FA"/>
    <w:rsid w:val="006B2777"/>
    <w:rsid w:val="006C79F2"/>
    <w:rsid w:val="006F4551"/>
    <w:rsid w:val="00701728"/>
    <w:rsid w:val="00703D99"/>
    <w:rsid w:val="00705912"/>
    <w:rsid w:val="007162A4"/>
    <w:rsid w:val="007207B0"/>
    <w:rsid w:val="007215E3"/>
    <w:rsid w:val="0073043E"/>
    <w:rsid w:val="00736693"/>
    <w:rsid w:val="00745242"/>
    <w:rsid w:val="00755562"/>
    <w:rsid w:val="0075719F"/>
    <w:rsid w:val="0076447F"/>
    <w:rsid w:val="007854F6"/>
    <w:rsid w:val="007904CD"/>
    <w:rsid w:val="00796FA6"/>
    <w:rsid w:val="007A73E0"/>
    <w:rsid w:val="007C32CB"/>
    <w:rsid w:val="00813D7C"/>
    <w:rsid w:val="00821D90"/>
    <w:rsid w:val="00844B6D"/>
    <w:rsid w:val="008510FA"/>
    <w:rsid w:val="008647F3"/>
    <w:rsid w:val="008738D4"/>
    <w:rsid w:val="00875BE4"/>
    <w:rsid w:val="008B0922"/>
    <w:rsid w:val="008B2A94"/>
    <w:rsid w:val="008D61F8"/>
    <w:rsid w:val="008E47E1"/>
    <w:rsid w:val="00904FFC"/>
    <w:rsid w:val="00922D77"/>
    <w:rsid w:val="0093774A"/>
    <w:rsid w:val="00942F61"/>
    <w:rsid w:val="00956289"/>
    <w:rsid w:val="00960DFB"/>
    <w:rsid w:val="0096284F"/>
    <w:rsid w:val="00974835"/>
    <w:rsid w:val="009A018B"/>
    <w:rsid w:val="009A2C90"/>
    <w:rsid w:val="009B1835"/>
    <w:rsid w:val="009B47D9"/>
    <w:rsid w:val="009C2E29"/>
    <w:rsid w:val="009C548A"/>
    <w:rsid w:val="009C706D"/>
    <w:rsid w:val="009D3808"/>
    <w:rsid w:val="00A13D0F"/>
    <w:rsid w:val="00A31141"/>
    <w:rsid w:val="00A52F41"/>
    <w:rsid w:val="00A61A0C"/>
    <w:rsid w:val="00A6434D"/>
    <w:rsid w:val="00A800FF"/>
    <w:rsid w:val="00A851C7"/>
    <w:rsid w:val="00A8570D"/>
    <w:rsid w:val="00AA5BD0"/>
    <w:rsid w:val="00AB67CF"/>
    <w:rsid w:val="00AD3F69"/>
    <w:rsid w:val="00AE4DD5"/>
    <w:rsid w:val="00B079C5"/>
    <w:rsid w:val="00B402C9"/>
    <w:rsid w:val="00B44BE1"/>
    <w:rsid w:val="00B51C2C"/>
    <w:rsid w:val="00B5589C"/>
    <w:rsid w:val="00B56F09"/>
    <w:rsid w:val="00B57658"/>
    <w:rsid w:val="00B632A7"/>
    <w:rsid w:val="00B74604"/>
    <w:rsid w:val="00B75C48"/>
    <w:rsid w:val="00B75D39"/>
    <w:rsid w:val="00B877F1"/>
    <w:rsid w:val="00B944C6"/>
    <w:rsid w:val="00BA28D2"/>
    <w:rsid w:val="00BA6181"/>
    <w:rsid w:val="00BB3212"/>
    <w:rsid w:val="00BC09D2"/>
    <w:rsid w:val="00BC0AB3"/>
    <w:rsid w:val="00BE7BF5"/>
    <w:rsid w:val="00BF071A"/>
    <w:rsid w:val="00BF23F9"/>
    <w:rsid w:val="00BF2BD3"/>
    <w:rsid w:val="00C03248"/>
    <w:rsid w:val="00C27964"/>
    <w:rsid w:val="00C377EC"/>
    <w:rsid w:val="00C44BF9"/>
    <w:rsid w:val="00C45DD2"/>
    <w:rsid w:val="00C62929"/>
    <w:rsid w:val="00C641B9"/>
    <w:rsid w:val="00C7698A"/>
    <w:rsid w:val="00C8050E"/>
    <w:rsid w:val="00C81389"/>
    <w:rsid w:val="00C82BA3"/>
    <w:rsid w:val="00C82FF9"/>
    <w:rsid w:val="00C850C2"/>
    <w:rsid w:val="00C96449"/>
    <w:rsid w:val="00CA56FD"/>
    <w:rsid w:val="00CC5151"/>
    <w:rsid w:val="00CD6051"/>
    <w:rsid w:val="00D05DD2"/>
    <w:rsid w:val="00D20C7B"/>
    <w:rsid w:val="00D3399E"/>
    <w:rsid w:val="00D35544"/>
    <w:rsid w:val="00D35AA9"/>
    <w:rsid w:val="00D45F87"/>
    <w:rsid w:val="00D4764C"/>
    <w:rsid w:val="00D519C7"/>
    <w:rsid w:val="00D5565F"/>
    <w:rsid w:val="00D75D7F"/>
    <w:rsid w:val="00D975CD"/>
    <w:rsid w:val="00DB1022"/>
    <w:rsid w:val="00DB364C"/>
    <w:rsid w:val="00DD2CE6"/>
    <w:rsid w:val="00E03ED9"/>
    <w:rsid w:val="00E13C89"/>
    <w:rsid w:val="00E211E5"/>
    <w:rsid w:val="00E34B3A"/>
    <w:rsid w:val="00E37D83"/>
    <w:rsid w:val="00E52A26"/>
    <w:rsid w:val="00E7255D"/>
    <w:rsid w:val="00E72E37"/>
    <w:rsid w:val="00E8050B"/>
    <w:rsid w:val="00E84628"/>
    <w:rsid w:val="00EA0EEE"/>
    <w:rsid w:val="00EB3A4B"/>
    <w:rsid w:val="00EB5680"/>
    <w:rsid w:val="00EE4873"/>
    <w:rsid w:val="00F05ABC"/>
    <w:rsid w:val="00F235E4"/>
    <w:rsid w:val="00F30628"/>
    <w:rsid w:val="00F32CD0"/>
    <w:rsid w:val="00F36302"/>
    <w:rsid w:val="00F37C82"/>
    <w:rsid w:val="00F45866"/>
    <w:rsid w:val="00F7267E"/>
    <w:rsid w:val="00F73CC3"/>
    <w:rsid w:val="00F91B54"/>
    <w:rsid w:val="00F938FE"/>
    <w:rsid w:val="00FA20FF"/>
    <w:rsid w:val="00FC67BC"/>
    <w:rsid w:val="00FC6A8B"/>
    <w:rsid w:val="00FF4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3A146"/>
  <w15:chartTrackingRefBased/>
  <w15:docId w15:val="{1212C7B3-2274-4332-A3A1-15B53BA74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651BA"/>
    <w:pPr>
      <w:keepNext/>
      <w:keepLines/>
      <w:spacing w:before="480" w:after="0" w:line="480" w:lineRule="auto"/>
      <w:ind w:firstLine="709"/>
      <w:jc w:val="both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51BA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a3">
    <w:name w:val="Гипертекстовая ссылка"/>
    <w:basedOn w:val="a0"/>
    <w:uiPriority w:val="99"/>
    <w:rsid w:val="002651BA"/>
    <w:rPr>
      <w:color w:val="106BBE"/>
    </w:rPr>
  </w:style>
  <w:style w:type="paragraph" w:styleId="a4">
    <w:name w:val="List Paragraph"/>
    <w:aliases w:val="ПАРАГРАФ,A_маркированный_список,List Paragraph,Заголовок_3,Абзац списка11,Список_маркированный,Список_маркированный1,Имя рисунка,Второй абзац списка,Абзац списка основной,Варианты ответов,Use Case List Paragraph,ТЗ список,Bullet List,А,lp1"/>
    <w:basedOn w:val="a"/>
    <w:link w:val="a5"/>
    <w:uiPriority w:val="34"/>
    <w:qFormat/>
    <w:rsid w:val="002651BA"/>
    <w:pPr>
      <w:spacing w:after="0" w:line="480" w:lineRule="auto"/>
      <w:ind w:left="720" w:firstLine="709"/>
      <w:contextualSpacing/>
      <w:jc w:val="both"/>
    </w:pPr>
    <w:rPr>
      <w:rFonts w:ascii="Times New Roman" w:hAnsi="Times New Roman"/>
      <w:sz w:val="28"/>
    </w:rPr>
  </w:style>
  <w:style w:type="paragraph" w:styleId="a6">
    <w:name w:val="header"/>
    <w:basedOn w:val="a"/>
    <w:link w:val="a7"/>
    <w:uiPriority w:val="99"/>
    <w:unhideWhenUsed/>
    <w:rsid w:val="002651BA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customStyle="1" w:styleId="a7">
    <w:name w:val="Верхний колонтитул Знак"/>
    <w:basedOn w:val="a0"/>
    <w:link w:val="a6"/>
    <w:uiPriority w:val="99"/>
    <w:rsid w:val="002651BA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2651BA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customStyle="1" w:styleId="a9">
    <w:name w:val="Нижний колонтитул Знак"/>
    <w:basedOn w:val="a0"/>
    <w:link w:val="a8"/>
    <w:uiPriority w:val="99"/>
    <w:rsid w:val="002651BA"/>
    <w:rPr>
      <w:rFonts w:ascii="Times New Roman" w:hAnsi="Times New Roman"/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BA28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A28D2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semiHidden/>
    <w:unhideWhenUsed/>
    <w:rsid w:val="00297C60"/>
    <w:rPr>
      <w:color w:val="0000FF"/>
      <w:u w:val="single"/>
    </w:rPr>
  </w:style>
  <w:style w:type="table" w:styleId="ad">
    <w:name w:val="Table Grid"/>
    <w:basedOn w:val="a1"/>
    <w:uiPriority w:val="39"/>
    <w:rsid w:val="00C45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rmal (Web)"/>
    <w:basedOn w:val="a"/>
    <w:uiPriority w:val="99"/>
    <w:semiHidden/>
    <w:unhideWhenUsed/>
    <w:rsid w:val="00CD605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Emphasis"/>
    <w:basedOn w:val="a0"/>
    <w:uiPriority w:val="20"/>
    <w:qFormat/>
    <w:rsid w:val="000B25EB"/>
    <w:rPr>
      <w:i/>
      <w:iCs/>
    </w:rPr>
  </w:style>
  <w:style w:type="character" w:customStyle="1" w:styleId="a5">
    <w:name w:val="Абзац списка Знак"/>
    <w:aliases w:val="ПАРАГРАФ Знак,A_маркированный_список Знак,List Paragraph Знак,Заголовок_3 Знак,Абзац списка11 Знак,Список_маркированный Знак,Список_маркированный1 Знак,Имя рисунка Знак,Второй абзац списка Знак,Абзац списка основной Знак,ТЗ список Знак"/>
    <w:basedOn w:val="a0"/>
    <w:link w:val="a4"/>
    <w:uiPriority w:val="34"/>
    <w:qFormat/>
    <w:locked/>
    <w:rsid w:val="00FA20FF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506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5347</Words>
  <Characters>30479</Characters>
  <Application>Microsoft Office Word</Application>
  <DocSecurity>4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Багомедова Светлана Анатольевна</dc:creator>
  <cp:keywords/>
  <dc:description/>
  <cp:lastModifiedBy>Софрони Андрей Георгиевич</cp:lastModifiedBy>
  <cp:revision>2</cp:revision>
  <cp:lastPrinted>2024-04-15T05:15:00Z</cp:lastPrinted>
  <dcterms:created xsi:type="dcterms:W3CDTF">2024-04-16T16:42:00Z</dcterms:created>
  <dcterms:modified xsi:type="dcterms:W3CDTF">2024-04-16T16:42:00Z</dcterms:modified>
</cp:coreProperties>
</file>