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BF5451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D561AC">
        <w:rPr>
          <w:rFonts w:cs="Times New Roman"/>
          <w:szCs w:val="28"/>
        </w:rPr>
        <w:t>департамент архитектуры и градостроительства</w:t>
      </w:r>
      <w:r w:rsidR="00BF5451">
        <w:rPr>
          <w:rFonts w:cs="Times New Roman"/>
          <w:szCs w:val="28"/>
        </w:rPr>
        <w:t xml:space="preserve"> Администрации города Сургута.</w:t>
      </w:r>
    </w:p>
    <w:p w:rsidR="00BF5451" w:rsidRPr="00D87DED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BF5451" w:rsidRPr="00176964">
        <w:rPr>
          <w:rFonts w:cs="Times New Roman"/>
          <w:szCs w:val="28"/>
        </w:rPr>
        <w:t>управление по вопросам общественной безопасности Администрации города Сургута</w:t>
      </w:r>
      <w:r w:rsidR="00D561AC">
        <w:rPr>
          <w:rFonts w:cs="Times New Roman"/>
          <w:szCs w:val="28"/>
        </w:rPr>
        <w:t xml:space="preserve">: </w:t>
      </w:r>
      <w:r w:rsidR="00D561AC" w:rsidRPr="005F3A52">
        <w:rPr>
          <w:rFonts w:cs="Times New Roman"/>
          <w:color w:val="000000" w:themeColor="text1"/>
          <w:szCs w:val="28"/>
        </w:rPr>
        <w:t>отсутствует</w:t>
      </w:r>
      <w:r w:rsidR="00BF5451" w:rsidRPr="00176964">
        <w:rPr>
          <w:rFonts w:cs="Times New Roman"/>
          <w:szCs w:val="28"/>
        </w:rPr>
        <w:t>.</w:t>
      </w:r>
    </w:p>
    <w:p w:rsidR="00892FEF" w:rsidRDefault="00C51215" w:rsidP="003E6B03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624088">
        <w:rPr>
          <w:rFonts w:cs="Times New Roman"/>
          <w:szCs w:val="28"/>
        </w:rPr>
        <w:t xml:space="preserve">Проект </w:t>
      </w:r>
      <w:r w:rsidR="00624088" w:rsidRPr="00624088">
        <w:rPr>
          <w:rFonts w:cs="Times New Roman"/>
          <w:szCs w:val="28"/>
        </w:rPr>
        <w:t>постановления Администрации города «О внесении изменений в постановление Администрации города от 11.05.2022 № 3651«Об утверждении Правил землепользования и застройки на территории города Сургута»</w:t>
      </w:r>
      <w:r w:rsidR="003E6B03">
        <w:rPr>
          <w:rFonts w:cs="Times New Roman"/>
          <w:szCs w:val="28"/>
        </w:rPr>
        <w:t>.</w:t>
      </w:r>
    </w:p>
    <w:p w:rsidR="00C51215" w:rsidRPr="008721BC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675914" w:rsidRDefault="00BF5451" w:rsidP="00BF5451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7768B" w:rsidRPr="00754F67">
        <w:rPr>
          <w:rFonts w:eastAsia="Calibri" w:cs="Times New Roman"/>
          <w:szCs w:val="28"/>
        </w:rPr>
        <w:t>Федеральны</w:t>
      </w:r>
      <w:r w:rsidR="0067768B">
        <w:rPr>
          <w:rFonts w:eastAsia="Calibri" w:cs="Times New Roman"/>
          <w:szCs w:val="28"/>
        </w:rPr>
        <w:t>й</w:t>
      </w:r>
      <w:r w:rsidR="0067768B" w:rsidRPr="00754F67">
        <w:rPr>
          <w:rFonts w:eastAsia="Calibri" w:cs="Times New Roman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675914">
        <w:rPr>
          <w:rFonts w:eastAsia="Calibri" w:cs="Times New Roman"/>
          <w:szCs w:val="28"/>
        </w:rPr>
        <w:t>;</w:t>
      </w:r>
    </w:p>
    <w:p w:rsidR="00675914" w:rsidRDefault="00675914" w:rsidP="00675914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 </w:t>
      </w:r>
      <w:r w:rsidRPr="00675914">
        <w:rPr>
          <w:rFonts w:eastAsia="Calibri" w:cs="Times New Roman"/>
          <w:szCs w:val="28"/>
        </w:rPr>
        <w:t>Федеральны</w:t>
      </w:r>
      <w:r>
        <w:rPr>
          <w:rFonts w:eastAsia="Calibri" w:cs="Times New Roman"/>
          <w:szCs w:val="28"/>
        </w:rPr>
        <w:t>й</w:t>
      </w:r>
      <w:r w:rsidRPr="00675914">
        <w:rPr>
          <w:rFonts w:eastAsia="Calibri" w:cs="Times New Roman"/>
          <w:szCs w:val="28"/>
        </w:rPr>
        <w:t xml:space="preserve"> закон от 29.12.2022 № 612-ФЗ «О внесении изменений </w:t>
      </w:r>
      <w:r w:rsidR="00152B13">
        <w:rPr>
          <w:rFonts w:eastAsia="Calibri" w:cs="Times New Roman"/>
          <w:szCs w:val="28"/>
        </w:rPr>
        <w:br/>
      </w:r>
      <w:r w:rsidRPr="00675914">
        <w:rPr>
          <w:rFonts w:eastAsia="Calibri" w:cs="Times New Roman"/>
          <w:szCs w:val="28"/>
        </w:rPr>
        <w:t>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>
        <w:rPr>
          <w:rFonts w:eastAsia="Calibri" w:cs="Times New Roman"/>
          <w:szCs w:val="28"/>
        </w:rPr>
        <w:t>;</w:t>
      </w:r>
    </w:p>
    <w:p w:rsidR="00585F86" w:rsidRDefault="00675914" w:rsidP="00DD0DB9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DD0DB9">
        <w:rPr>
          <w:rFonts w:eastAsia="Calibri" w:cs="Times New Roman"/>
          <w:szCs w:val="28"/>
        </w:rPr>
        <w:t>П</w:t>
      </w:r>
      <w:r w:rsidR="00DD0DB9" w:rsidRPr="00DD0DB9">
        <w:rPr>
          <w:rFonts w:eastAsia="Calibri" w:cs="Times New Roman"/>
          <w:szCs w:val="28"/>
        </w:rPr>
        <w:t>остановление Правительства РФ от 29</w:t>
      </w:r>
      <w:r w:rsidR="00DD0DB9">
        <w:rPr>
          <w:rFonts w:eastAsia="Calibri" w:cs="Times New Roman"/>
          <w:szCs w:val="28"/>
        </w:rPr>
        <w:t>.05.</w:t>
      </w:r>
      <w:r w:rsidR="00DD0DB9" w:rsidRPr="00DD0DB9">
        <w:rPr>
          <w:rFonts w:eastAsia="Calibri" w:cs="Times New Roman"/>
          <w:szCs w:val="28"/>
        </w:rPr>
        <w:t xml:space="preserve">2023 </w:t>
      </w:r>
      <w:r w:rsidR="00DD0DB9">
        <w:rPr>
          <w:rFonts w:eastAsia="Calibri" w:cs="Times New Roman"/>
          <w:szCs w:val="28"/>
        </w:rPr>
        <w:t>№</w:t>
      </w:r>
      <w:r w:rsidR="00DD0DB9" w:rsidRPr="00DD0DB9">
        <w:rPr>
          <w:rFonts w:eastAsia="Calibri" w:cs="Times New Roman"/>
          <w:szCs w:val="28"/>
        </w:rPr>
        <w:t xml:space="preserve"> 857</w:t>
      </w:r>
      <w:r w:rsidR="00DD0DB9">
        <w:rPr>
          <w:rFonts w:eastAsia="Calibri" w:cs="Times New Roman"/>
          <w:szCs w:val="28"/>
        </w:rPr>
        <w:t xml:space="preserve"> «</w:t>
      </w:r>
      <w:r w:rsidR="00DD0DB9" w:rsidRPr="00DD0DB9">
        <w:rPr>
          <w:rFonts w:eastAsia="Calibri" w:cs="Times New Roman"/>
          <w:szCs w:val="28"/>
        </w:rPr>
        <w:t>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</w:t>
      </w:r>
      <w:r w:rsidR="00DD0DB9">
        <w:rPr>
          <w:rFonts w:eastAsia="Calibri" w:cs="Times New Roman"/>
          <w:szCs w:val="28"/>
        </w:rPr>
        <w:t>екта капитального строительства»</w:t>
      </w:r>
      <w:r w:rsidR="00585F86">
        <w:rPr>
          <w:rFonts w:eastAsia="Calibri" w:cs="Times New Roman"/>
          <w:szCs w:val="28"/>
        </w:rPr>
        <w:t>;</w:t>
      </w:r>
    </w:p>
    <w:p w:rsidR="00892FEF" w:rsidRDefault="00585F86" w:rsidP="00585F86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585F86">
        <w:rPr>
          <w:rFonts w:eastAsia="Calibri" w:cs="Times New Roman"/>
          <w:szCs w:val="28"/>
        </w:rPr>
        <w:t xml:space="preserve">Постановление Администрации </w:t>
      </w:r>
      <w:r>
        <w:rPr>
          <w:rFonts w:eastAsia="Calibri" w:cs="Times New Roman"/>
          <w:szCs w:val="28"/>
        </w:rPr>
        <w:t>города</w:t>
      </w:r>
      <w:r w:rsidRPr="00585F86">
        <w:rPr>
          <w:rFonts w:eastAsia="Calibri" w:cs="Times New Roman"/>
          <w:szCs w:val="28"/>
        </w:rPr>
        <w:t xml:space="preserve"> от 11</w:t>
      </w:r>
      <w:r>
        <w:rPr>
          <w:rFonts w:eastAsia="Calibri" w:cs="Times New Roman"/>
          <w:szCs w:val="28"/>
        </w:rPr>
        <w:t>.05.2022 №</w:t>
      </w:r>
      <w:r w:rsidRPr="00585F86">
        <w:rPr>
          <w:rFonts w:eastAsia="Calibri" w:cs="Times New Roman"/>
          <w:szCs w:val="28"/>
        </w:rPr>
        <w:t xml:space="preserve"> 3651</w:t>
      </w:r>
      <w:r>
        <w:rPr>
          <w:rFonts w:eastAsia="Calibri" w:cs="Times New Roman"/>
          <w:szCs w:val="28"/>
        </w:rPr>
        <w:t xml:space="preserve"> </w:t>
      </w:r>
      <w:r w:rsidR="00152B13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«</w:t>
      </w:r>
      <w:r w:rsidRPr="00585F86">
        <w:rPr>
          <w:rFonts w:eastAsia="Calibri" w:cs="Times New Roman"/>
          <w:szCs w:val="28"/>
        </w:rPr>
        <w:t>Об утверждении Правил землепользования и застройки на территории города Сургута</w:t>
      </w:r>
      <w:r>
        <w:rPr>
          <w:rFonts w:eastAsia="Calibri" w:cs="Times New Roman"/>
          <w:szCs w:val="28"/>
        </w:rPr>
        <w:t>»</w:t>
      </w:r>
      <w:r w:rsidR="003E6B03">
        <w:rPr>
          <w:rFonts w:eastAsia="Calibri" w:cs="Times New Roman"/>
          <w:szCs w:val="28"/>
        </w:rPr>
        <w:t>.</w:t>
      </w:r>
    </w:p>
    <w:p w:rsidR="00585F86" w:rsidRDefault="00C51215" w:rsidP="003E6B03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</w:t>
      </w:r>
      <w:r w:rsidR="00585F86">
        <w:rPr>
          <w:rFonts w:cs="Times New Roman"/>
          <w:szCs w:val="28"/>
        </w:rPr>
        <w:t>:</w:t>
      </w:r>
    </w:p>
    <w:p w:rsidR="003E6B03" w:rsidRPr="00D87DED" w:rsidRDefault="00585F86" w:rsidP="003E6B03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585F86">
        <w:t xml:space="preserve"> </w:t>
      </w:r>
      <w:r w:rsidRPr="00585F86">
        <w:rPr>
          <w:rFonts w:cs="Times New Roman"/>
          <w:szCs w:val="28"/>
        </w:rPr>
        <w:t xml:space="preserve">Постановление Администрации города от 11.05.2022 № 3651 </w:t>
      </w:r>
      <w:r w:rsidR="00152B13">
        <w:rPr>
          <w:rFonts w:cs="Times New Roman"/>
          <w:szCs w:val="28"/>
        </w:rPr>
        <w:br/>
      </w:r>
      <w:r w:rsidRPr="00585F86">
        <w:rPr>
          <w:rFonts w:cs="Times New Roman"/>
          <w:szCs w:val="28"/>
        </w:rPr>
        <w:t>«Об утверждении Правил землепользования и застройки на территории города Сургута».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DD0DB9">
        <w:rPr>
          <w:rFonts w:cs="Times New Roman"/>
          <w:szCs w:val="28"/>
        </w:rPr>
        <w:t>март</w:t>
      </w:r>
      <w:r w:rsidR="00FF1D66">
        <w:rPr>
          <w:rFonts w:cs="Times New Roman"/>
          <w:szCs w:val="28"/>
        </w:rPr>
        <w:t xml:space="preserve"> 202</w:t>
      </w:r>
      <w:r w:rsidR="00DD0DB9">
        <w:rPr>
          <w:rFonts w:cs="Times New Roman"/>
          <w:szCs w:val="28"/>
        </w:rPr>
        <w:t>4</w:t>
      </w:r>
      <w:r w:rsidR="00FF1D66">
        <w:rPr>
          <w:rFonts w:cs="Times New Roman"/>
          <w:szCs w:val="28"/>
        </w:rPr>
        <w:t xml:space="preserve"> года.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FF1D66">
        <w:rPr>
          <w:rFonts w:cs="Times New Roman"/>
          <w:szCs w:val="28"/>
        </w:rPr>
        <w:t>: не требуется.</w:t>
      </w:r>
    </w:p>
    <w:p w:rsidR="00252819" w:rsidRDefault="00C51215" w:rsidP="00FF1D66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785F08">
        <w:rPr>
          <w:rFonts w:cs="Times New Roman"/>
          <w:szCs w:val="28"/>
        </w:rPr>
        <w:t>___</w:t>
      </w:r>
      <w:r w:rsidRPr="00C51215">
        <w:rPr>
          <w:rFonts w:cs="Times New Roman"/>
          <w:szCs w:val="28"/>
        </w:rPr>
        <w:t xml:space="preserve">» </w:t>
      </w:r>
      <w:r w:rsidR="00785F08">
        <w:rPr>
          <w:rFonts w:cs="Times New Roman"/>
          <w:szCs w:val="28"/>
        </w:rPr>
        <w:t>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в связи с размещением </w:t>
      </w:r>
      <w:r w:rsidRPr="00C51215">
        <w:rPr>
          <w:rFonts w:cs="Times New Roman"/>
          <w:szCs w:val="28"/>
        </w:rPr>
        <w:lastRenderedPageBreak/>
        <w:t>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»</w:t>
      </w:r>
      <w:r w:rsidR="00D87DED">
        <w:rPr>
          <w:rFonts w:cs="Times New Roman"/>
          <w:szCs w:val="28"/>
        </w:rPr>
        <w:t xml:space="preserve"> </w:t>
      </w:r>
      <w:r w:rsidR="00785F08">
        <w:rPr>
          <w:rFonts w:cs="Times New Roman"/>
          <w:szCs w:val="28"/>
        </w:rPr>
        <w:t>_______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.; окончание: «</w:t>
      </w:r>
      <w:r w:rsidR="00785F08">
        <w:rPr>
          <w:rFonts w:cs="Times New Roman"/>
          <w:szCs w:val="28"/>
        </w:rPr>
        <w:t>__</w:t>
      </w:r>
      <w:r w:rsidR="00D87DED">
        <w:rPr>
          <w:rFonts w:cs="Times New Roman"/>
          <w:szCs w:val="28"/>
        </w:rPr>
        <w:t xml:space="preserve">» </w:t>
      </w:r>
      <w:r w:rsidR="00785F08">
        <w:rPr>
          <w:rFonts w:cs="Times New Roman"/>
          <w:szCs w:val="28"/>
        </w:rPr>
        <w:t>_______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Pr="00054967" w:rsidRDefault="00B74AF1" w:rsidP="00054967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31445C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 w:rsidR="00C51215" w:rsidRPr="008721BC">
        <w:rPr>
          <w:rFonts w:cs="Times New Roman"/>
          <w:szCs w:val="28"/>
        </w:rPr>
        <w:t>Контактная информация ответственного исполнителя проекта:</w:t>
      </w:r>
    </w:p>
    <w:p w:rsidR="001375D8" w:rsidRPr="00B219D6" w:rsidRDefault="001375D8" w:rsidP="001375D8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3E6B03">
        <w:rPr>
          <w:szCs w:val="28"/>
        </w:rPr>
        <w:t>Беленец Оксана Викторовна</w:t>
      </w:r>
      <w:r w:rsidR="001664B0">
        <w:rPr>
          <w:szCs w:val="28"/>
        </w:rPr>
        <w:t>,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</w:t>
      </w:r>
      <w:r w:rsidR="00FF1D66">
        <w:rPr>
          <w:rFonts w:cs="Times New Roman"/>
          <w:szCs w:val="28"/>
        </w:rPr>
        <w:t xml:space="preserve">: </w:t>
      </w:r>
      <w:r w:rsidR="003E6B03" w:rsidRPr="003E6B03">
        <w:rPr>
          <w:rFonts w:cs="Times New Roman"/>
          <w:szCs w:val="28"/>
        </w:rPr>
        <w:t>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</w:t>
      </w:r>
      <w:r w:rsidR="001664B0">
        <w:rPr>
          <w:rFonts w:cs="Times New Roman"/>
          <w:szCs w:val="28"/>
        </w:rPr>
        <w:t>,</w:t>
      </w:r>
    </w:p>
    <w:p w:rsidR="00F90D4F" w:rsidRPr="008721BC" w:rsidRDefault="001664B0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Тел.: </w:t>
      </w:r>
      <w:r w:rsidR="00F90D4F" w:rsidRPr="00F90D4F">
        <w:rPr>
          <w:rFonts w:cs="Times New Roman"/>
          <w:szCs w:val="28"/>
        </w:rPr>
        <w:t>(3462)52</w:t>
      </w:r>
      <w:r w:rsidR="00F90D4F">
        <w:rPr>
          <w:rFonts w:cs="Times New Roman"/>
          <w:szCs w:val="28"/>
          <w:lang w:val="en-US"/>
        </w:rPr>
        <w:t>-</w:t>
      </w:r>
      <w:r>
        <w:rPr>
          <w:rFonts w:cs="Times New Roman"/>
          <w:szCs w:val="28"/>
        </w:rPr>
        <w:t>82</w:t>
      </w:r>
      <w:r w:rsidR="00F90D4F" w:rsidRPr="00F90D4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9</w:t>
      </w:r>
      <w:r w:rsidR="003E6B0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,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  <w:gridCol w:w="147"/>
      </w:tblGrid>
      <w:tr w:rsidR="00F90D4F" w:rsidRPr="008721BC" w:rsidTr="001664B0">
        <w:tc>
          <w:tcPr>
            <w:tcW w:w="9776" w:type="dxa"/>
            <w:vAlign w:val="bottom"/>
          </w:tcPr>
          <w:p w:rsidR="00F90D4F" w:rsidRPr="001664B0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1664B0">
              <w:rPr>
                <w:rFonts w:cs="Times New Roman"/>
                <w:szCs w:val="28"/>
              </w:rPr>
              <w:t xml:space="preserve"> 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Belenets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_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ov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@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admsurgut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.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ru</w:t>
            </w:r>
            <w:proofErr w:type="spellEnd"/>
            <w:r w:rsidR="001664B0">
              <w:rPr>
                <w:rFonts w:cs="Times New Roman"/>
                <w:szCs w:val="28"/>
              </w:rPr>
              <w:t>.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vAlign w:val="bottom"/>
          </w:tcPr>
          <w:p w:rsidR="00F90D4F" w:rsidRPr="008721BC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F90D4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90D4F">
        <w:rPr>
          <w:rFonts w:cs="Times New Roman"/>
          <w:bCs/>
          <w:szCs w:val="28"/>
        </w:rPr>
        <w:t xml:space="preserve">: </w:t>
      </w:r>
      <w:r w:rsidR="00585F86">
        <w:rPr>
          <w:rFonts w:cs="Times New Roman"/>
          <w:bCs/>
          <w:szCs w:val="28"/>
        </w:rPr>
        <w:t>средняя</w:t>
      </w:r>
      <w:r w:rsidR="00F90D4F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F90D4F" w:rsidP="00292BE7">
      <w:pPr>
        <w:ind w:firstLine="720"/>
        <w:contextualSpacing/>
        <w:jc w:val="both"/>
        <w:rPr>
          <w:rFonts w:cs="Times New Roman"/>
          <w:bCs/>
          <w:szCs w:val="28"/>
        </w:rPr>
      </w:pPr>
      <w:r w:rsidRPr="00F90D4F">
        <w:rPr>
          <w:rFonts w:cs="Times New Roman"/>
          <w:bCs/>
          <w:szCs w:val="28"/>
        </w:rPr>
        <w:t xml:space="preserve">Проект </w:t>
      </w:r>
      <w:r w:rsidR="00843DEA" w:rsidRPr="00843DEA">
        <w:rPr>
          <w:rFonts w:cs="Times New Roman"/>
          <w:bCs/>
          <w:szCs w:val="28"/>
        </w:rPr>
        <w:t>постановления Администрации города «О внесении изменений в постановление Администрации города от 11.05.2022 № 3651«Об утверждении Правил землепользования и застройки на территории города Сургута»</w:t>
      </w:r>
      <w:r>
        <w:rPr>
          <w:rFonts w:cs="Times New Roman"/>
          <w:bCs/>
          <w:szCs w:val="28"/>
        </w:rPr>
        <w:t xml:space="preserve"> </w:t>
      </w:r>
      <w:r w:rsidRPr="00F90D4F">
        <w:rPr>
          <w:rFonts w:cs="Times New Roman"/>
          <w:bCs/>
          <w:szCs w:val="28"/>
        </w:rPr>
        <w:t>содержит положения, изменяющие ранее предусмотренные муниципальными правовыми</w:t>
      </w:r>
      <w:r>
        <w:rPr>
          <w:rFonts w:cs="Times New Roman"/>
          <w:bCs/>
          <w:szCs w:val="28"/>
        </w:rPr>
        <w:t xml:space="preserve"> </w:t>
      </w:r>
      <w:r w:rsidR="0031445C">
        <w:rPr>
          <w:rFonts w:cs="Times New Roman"/>
          <w:bCs/>
          <w:szCs w:val="28"/>
        </w:rPr>
        <w:t>актами,</w:t>
      </w:r>
      <w:r>
        <w:rPr>
          <w:rFonts w:cs="Times New Roman"/>
          <w:bCs/>
          <w:szCs w:val="28"/>
        </w:rPr>
        <w:t xml:space="preserve"> </w:t>
      </w:r>
      <w:r w:rsidRPr="00F90D4F">
        <w:rPr>
          <w:rFonts w:cs="Times New Roman"/>
          <w:bCs/>
          <w:szCs w:val="28"/>
        </w:rPr>
        <w:t>обязанности, запреты и ограничения для субъектов предпринимательской и иной экономической деятельности</w:t>
      </w:r>
      <w:r>
        <w:rPr>
          <w:rFonts w:cs="Times New Roman"/>
          <w:bCs/>
          <w:szCs w:val="28"/>
        </w:rPr>
        <w:t>.</w:t>
      </w:r>
    </w:p>
    <w:p w:rsidR="00C51215" w:rsidRPr="00AA4B31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 xml:space="preserve">3. Описание проблемы, на решение которой направлено предлагаемое                      правовое </w:t>
      </w:r>
      <w:r w:rsidRPr="00AA4B31">
        <w:rPr>
          <w:rFonts w:cs="Times New Roman"/>
          <w:bCs/>
          <w:szCs w:val="28"/>
        </w:rPr>
        <w:t>регулирование</w:t>
      </w:r>
      <w:r w:rsidR="00DE386F" w:rsidRPr="00AA4B31">
        <w:rPr>
          <w:rFonts w:cs="Times New Roman"/>
          <w:bCs/>
          <w:szCs w:val="28"/>
        </w:rPr>
        <w:t>.</w:t>
      </w:r>
    </w:p>
    <w:p w:rsidR="00152B13" w:rsidRDefault="00C51215" w:rsidP="00292BE7">
      <w:pPr>
        <w:ind w:firstLine="720"/>
        <w:contextualSpacing/>
        <w:jc w:val="both"/>
        <w:rPr>
          <w:rFonts w:cs="Times New Roman"/>
          <w:szCs w:val="28"/>
        </w:rPr>
      </w:pPr>
      <w:r w:rsidRPr="00AA4B31">
        <w:rPr>
          <w:rFonts w:cs="Times New Roman"/>
          <w:szCs w:val="28"/>
        </w:rPr>
        <w:t>3.1. Описание</w:t>
      </w:r>
      <w:r w:rsidRPr="008721BC">
        <w:rPr>
          <w:rFonts w:cs="Times New Roman"/>
          <w:szCs w:val="28"/>
        </w:rPr>
        <w:t xml:space="preserve"> содержания проблемной ситуации, на решение которой направлено принятие проекта муниципального нормативного правового акта:</w:t>
      </w:r>
      <w:r w:rsidR="00292BE7">
        <w:rPr>
          <w:rFonts w:cs="Times New Roman"/>
          <w:szCs w:val="28"/>
        </w:rPr>
        <w:t xml:space="preserve"> </w:t>
      </w:r>
    </w:p>
    <w:p w:rsidR="00152B13" w:rsidRDefault="00152B13" w:rsidP="00152B13">
      <w:pPr>
        <w:ind w:firstLine="709"/>
        <w:jc w:val="both"/>
        <w:rPr>
          <w:szCs w:val="28"/>
        </w:rPr>
      </w:pPr>
      <w:r>
        <w:rPr>
          <w:szCs w:val="28"/>
        </w:rPr>
        <w:t>В связи с</w:t>
      </w:r>
      <w:r w:rsidRPr="002A08E5">
        <w:rPr>
          <w:szCs w:val="28"/>
        </w:rPr>
        <w:t xml:space="preserve">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r w:rsidR="00843DEA">
        <w:rPr>
          <w:szCs w:val="28"/>
        </w:rPr>
        <w:t>»</w:t>
      </w:r>
      <w:r>
        <w:rPr>
          <w:szCs w:val="28"/>
        </w:rPr>
        <w:t xml:space="preserve"> д</w:t>
      </w:r>
      <w:r w:rsidRPr="00851C85">
        <w:rPr>
          <w:szCs w:val="28"/>
        </w:rPr>
        <w:t xml:space="preserve">епартаментом архитектуры и градостроительства (далее – департамент) разработан проект </w:t>
      </w:r>
      <w:r w:rsidR="00843DEA" w:rsidRPr="00843DEA">
        <w:rPr>
          <w:szCs w:val="28"/>
        </w:rPr>
        <w:t>постановления Администрации города «О внесении изменений в постановление Администрации города от 11.05.2022 № 3651«Об утверждении Правил землепользования и застройки на территории города Сургута»</w:t>
      </w:r>
      <w:r w:rsidRPr="00851C85">
        <w:rPr>
          <w:szCs w:val="28"/>
        </w:rPr>
        <w:t>.</w:t>
      </w:r>
    </w:p>
    <w:p w:rsidR="00DE386F" w:rsidRPr="00AA4B31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 xml:space="preserve">3.2. </w:t>
      </w:r>
      <w:r w:rsidRPr="00AA4B31">
        <w:rPr>
          <w:rFonts w:cs="Times New Roman"/>
          <w:szCs w:val="28"/>
        </w:rPr>
        <w:t>Информация о возникновении, выявлении проблемы и мерах, принятых ранее для ее решения, достигнутых результатах:</w:t>
      </w:r>
      <w:r w:rsidR="00DE386F" w:rsidRPr="00AA4B31">
        <w:rPr>
          <w:rFonts w:cs="Times New Roman"/>
          <w:szCs w:val="28"/>
        </w:rPr>
        <w:t xml:space="preserve"> отсутствует.</w:t>
      </w:r>
    </w:p>
    <w:p w:rsidR="00AA4B31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AA4B31">
        <w:rPr>
          <w:rFonts w:cs="Times New Roman"/>
          <w:szCs w:val="28"/>
        </w:rPr>
        <w:lastRenderedPageBreak/>
        <w:t>3.3. Опыт решения</w:t>
      </w:r>
      <w:r w:rsidRPr="008721BC">
        <w:rPr>
          <w:rFonts w:cs="Times New Roman"/>
          <w:szCs w:val="28"/>
        </w:rPr>
        <w:t xml:space="preserve">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DE386F">
        <w:rPr>
          <w:rFonts w:cs="Times New Roman"/>
          <w:szCs w:val="28"/>
        </w:rPr>
        <w:t xml:space="preserve"> </w:t>
      </w:r>
    </w:p>
    <w:p w:rsidR="00AA4B31" w:rsidRPr="00843DEA" w:rsidRDefault="00AA4B31" w:rsidP="00F66EC6">
      <w:pPr>
        <w:ind w:firstLine="720"/>
        <w:contextualSpacing/>
        <w:jc w:val="both"/>
        <w:rPr>
          <w:rFonts w:cs="Times New Roman"/>
          <w:color w:val="000000" w:themeColor="text1"/>
          <w:szCs w:val="28"/>
          <w:highlight w:val="yellow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="00F66EC6" w:rsidRPr="00F66EC6">
        <w:rPr>
          <w:rFonts w:cs="Times New Roman"/>
          <w:color w:val="000000" w:themeColor="text1"/>
          <w:szCs w:val="28"/>
        </w:rPr>
        <w:t>Постановление администрации г. Нижневартовска от 22</w:t>
      </w:r>
      <w:r w:rsidR="00F66EC6">
        <w:rPr>
          <w:rFonts w:cs="Times New Roman"/>
          <w:color w:val="000000" w:themeColor="text1"/>
          <w:szCs w:val="28"/>
        </w:rPr>
        <w:t>.06.</w:t>
      </w:r>
      <w:r w:rsidR="00F66EC6" w:rsidRPr="00F66EC6">
        <w:rPr>
          <w:rFonts w:cs="Times New Roman"/>
          <w:color w:val="000000" w:themeColor="text1"/>
          <w:szCs w:val="28"/>
        </w:rPr>
        <w:t xml:space="preserve">2022 </w:t>
      </w:r>
      <w:r w:rsidR="00F66EC6">
        <w:rPr>
          <w:rFonts w:cs="Times New Roman"/>
          <w:color w:val="000000" w:themeColor="text1"/>
          <w:szCs w:val="28"/>
        </w:rPr>
        <w:t>№</w:t>
      </w:r>
      <w:r w:rsidR="00F66EC6" w:rsidRPr="00F66EC6">
        <w:rPr>
          <w:rFonts w:cs="Times New Roman"/>
          <w:color w:val="000000" w:themeColor="text1"/>
          <w:szCs w:val="28"/>
        </w:rPr>
        <w:t xml:space="preserve"> 493</w:t>
      </w:r>
      <w:r w:rsidR="00F66EC6">
        <w:rPr>
          <w:rFonts w:cs="Times New Roman"/>
          <w:color w:val="000000" w:themeColor="text1"/>
          <w:szCs w:val="28"/>
        </w:rPr>
        <w:t xml:space="preserve"> «</w:t>
      </w:r>
      <w:r w:rsidR="00F66EC6" w:rsidRPr="00F66EC6">
        <w:rPr>
          <w:rFonts w:cs="Times New Roman"/>
          <w:color w:val="000000" w:themeColor="text1"/>
          <w:szCs w:val="28"/>
        </w:rPr>
        <w:t>О Правилах землепользования и застройки на территории города Нижневартовска</w:t>
      </w:r>
      <w:r w:rsidR="00F66EC6">
        <w:rPr>
          <w:rFonts w:cs="Times New Roman"/>
          <w:color w:val="000000" w:themeColor="text1"/>
          <w:szCs w:val="28"/>
        </w:rPr>
        <w:t>».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bookmarkStart w:id="2" w:name="_GoBack"/>
      <w:bookmarkEnd w:id="2"/>
      <w:r w:rsidRPr="008721BC">
        <w:rPr>
          <w:rFonts w:cs="Times New Roman"/>
          <w:szCs w:val="28"/>
        </w:rPr>
        <w:t>4.</w:t>
      </w:r>
      <w:r w:rsidR="00AA4B31"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Источники данных:</w:t>
      </w:r>
    </w:p>
    <w:p w:rsidR="00C51215" w:rsidRDefault="00DE386F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социальная сеть Интернет;</w:t>
      </w:r>
    </w:p>
    <w:p w:rsidR="00DE386F" w:rsidRDefault="00DE386F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СПС «Гарант»;</w:t>
      </w:r>
    </w:p>
    <w:p w:rsidR="00DE386F" w:rsidRPr="00583445" w:rsidRDefault="00DE386F" w:rsidP="00DE386F">
      <w:pPr>
        <w:ind w:firstLine="708"/>
        <w:contextualSpacing/>
        <w:rPr>
          <w:rFonts w:cs="Times New Roman"/>
          <w:sz w:val="22"/>
        </w:rPr>
      </w:pPr>
      <w:r>
        <w:rPr>
          <w:rFonts w:cs="Times New Roman"/>
          <w:szCs w:val="28"/>
        </w:rPr>
        <w:t>- СПС «</w:t>
      </w: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».</w:t>
      </w:r>
    </w:p>
    <w:p w:rsidR="00816DE4" w:rsidRPr="00DE386F" w:rsidRDefault="00B74AF1" w:rsidP="00DE386F">
      <w:pPr>
        <w:ind w:firstLine="720"/>
        <w:contextualSpacing/>
        <w:jc w:val="both"/>
        <w:rPr>
          <w:szCs w:val="28"/>
        </w:rPr>
        <w:sectPr w:rsidR="00816DE4" w:rsidRPr="00DE386F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AA4B31">
        <w:rPr>
          <w:szCs w:val="28"/>
        </w:rPr>
        <w:t>3.5. Иная информация о проблеме, в том числе актуальность проблемы</w:t>
      </w:r>
      <w:r w:rsidR="005F3A52" w:rsidRPr="00AA4B31">
        <w:rPr>
          <w:szCs w:val="28"/>
        </w:rPr>
        <w:br/>
      </w:r>
      <w:r w:rsidRPr="00AA4B31">
        <w:rPr>
          <w:szCs w:val="28"/>
        </w:rPr>
        <w:t>с обоснованием негативных последствий</w:t>
      </w:r>
      <w:r w:rsidRPr="00796EE2">
        <w:rPr>
          <w:szCs w:val="28"/>
        </w:rPr>
        <w:t xml:space="preserve">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DE386F">
        <w:rPr>
          <w:szCs w:val="28"/>
        </w:rPr>
        <w:t xml:space="preserve"> </w:t>
      </w:r>
      <w:r w:rsidR="00DE386F">
        <w:rPr>
          <w:rFonts w:cs="Times New Roman"/>
          <w:szCs w:val="28"/>
        </w:rPr>
        <w:t>отсутствует.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4220D8" w:rsidRPr="00C51215" w:rsidTr="00AD529A">
        <w:trPr>
          <w:trHeight w:val="654"/>
        </w:trPr>
        <w:tc>
          <w:tcPr>
            <w:tcW w:w="3256" w:type="dxa"/>
          </w:tcPr>
          <w:p w:rsidR="004220D8" w:rsidRPr="00C51215" w:rsidRDefault="003E6B03" w:rsidP="003E6B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szCs w:val="28"/>
              </w:rPr>
              <w:t>П</w:t>
            </w:r>
            <w:r w:rsidRPr="005D33BE">
              <w:rPr>
                <w:szCs w:val="28"/>
              </w:rPr>
              <w:t>овышение комфортности условий проживания граждан</w:t>
            </w:r>
          </w:p>
        </w:tc>
        <w:tc>
          <w:tcPr>
            <w:tcW w:w="2976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lastRenderedPageBreak/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74" w:rsidRDefault="00095974" w:rsidP="00920526">
      <w:r>
        <w:separator/>
      </w:r>
    </w:p>
  </w:endnote>
  <w:endnote w:type="continuationSeparator" w:id="0">
    <w:p w:rsidR="00095974" w:rsidRDefault="0009597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74" w:rsidRDefault="00095974" w:rsidP="00920526">
      <w:r>
        <w:separator/>
      </w:r>
    </w:p>
  </w:footnote>
  <w:footnote w:type="continuationSeparator" w:id="0">
    <w:p w:rsidR="00095974" w:rsidRDefault="00095974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54967"/>
    <w:rsid w:val="00061D29"/>
    <w:rsid w:val="00095974"/>
    <w:rsid w:val="000D2CD9"/>
    <w:rsid w:val="001375D8"/>
    <w:rsid w:val="00137DB0"/>
    <w:rsid w:val="00152B13"/>
    <w:rsid w:val="001664B0"/>
    <w:rsid w:val="00176964"/>
    <w:rsid w:val="0020654D"/>
    <w:rsid w:val="00252819"/>
    <w:rsid w:val="00292BE7"/>
    <w:rsid w:val="002F0E4F"/>
    <w:rsid w:val="0031445C"/>
    <w:rsid w:val="00337E21"/>
    <w:rsid w:val="00391B9F"/>
    <w:rsid w:val="00394E47"/>
    <w:rsid w:val="00397000"/>
    <w:rsid w:val="003E6B03"/>
    <w:rsid w:val="00401A91"/>
    <w:rsid w:val="004220D8"/>
    <w:rsid w:val="00463B19"/>
    <w:rsid w:val="004C114B"/>
    <w:rsid w:val="004E72A7"/>
    <w:rsid w:val="00585F86"/>
    <w:rsid w:val="005B41CD"/>
    <w:rsid w:val="005F3A52"/>
    <w:rsid w:val="00624088"/>
    <w:rsid w:val="00675914"/>
    <w:rsid w:val="0067768B"/>
    <w:rsid w:val="006C4397"/>
    <w:rsid w:val="00703AE4"/>
    <w:rsid w:val="007701B5"/>
    <w:rsid w:val="00785F08"/>
    <w:rsid w:val="008052F1"/>
    <w:rsid w:val="00816DE4"/>
    <w:rsid w:val="00843DEA"/>
    <w:rsid w:val="008566DE"/>
    <w:rsid w:val="00872FA2"/>
    <w:rsid w:val="00892FEF"/>
    <w:rsid w:val="0089361D"/>
    <w:rsid w:val="00920526"/>
    <w:rsid w:val="009D7DAB"/>
    <w:rsid w:val="009F133B"/>
    <w:rsid w:val="00A27F8D"/>
    <w:rsid w:val="00A37C70"/>
    <w:rsid w:val="00A9160C"/>
    <w:rsid w:val="00A97D20"/>
    <w:rsid w:val="00AA4B31"/>
    <w:rsid w:val="00AB10C9"/>
    <w:rsid w:val="00AD2596"/>
    <w:rsid w:val="00AE1CD2"/>
    <w:rsid w:val="00AE59E5"/>
    <w:rsid w:val="00B14BBB"/>
    <w:rsid w:val="00B23AAA"/>
    <w:rsid w:val="00B5372B"/>
    <w:rsid w:val="00B74AF1"/>
    <w:rsid w:val="00B836E8"/>
    <w:rsid w:val="00B93E39"/>
    <w:rsid w:val="00BA3E66"/>
    <w:rsid w:val="00BF5451"/>
    <w:rsid w:val="00C01CF0"/>
    <w:rsid w:val="00C06AA6"/>
    <w:rsid w:val="00C51215"/>
    <w:rsid w:val="00C64BC1"/>
    <w:rsid w:val="00C67205"/>
    <w:rsid w:val="00C96A55"/>
    <w:rsid w:val="00CE6834"/>
    <w:rsid w:val="00D561AC"/>
    <w:rsid w:val="00D5688D"/>
    <w:rsid w:val="00D71243"/>
    <w:rsid w:val="00D82E52"/>
    <w:rsid w:val="00D87DED"/>
    <w:rsid w:val="00D87F32"/>
    <w:rsid w:val="00DD0DB9"/>
    <w:rsid w:val="00DE386F"/>
    <w:rsid w:val="00E32E0D"/>
    <w:rsid w:val="00EA0146"/>
    <w:rsid w:val="00EB40FE"/>
    <w:rsid w:val="00F0204D"/>
    <w:rsid w:val="00F66EC6"/>
    <w:rsid w:val="00F85855"/>
    <w:rsid w:val="00F90D4F"/>
    <w:rsid w:val="00FE1B94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A633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12</cp:revision>
  <cp:lastPrinted>2023-01-27T07:42:00Z</cp:lastPrinted>
  <dcterms:created xsi:type="dcterms:W3CDTF">2023-01-27T06:55:00Z</dcterms:created>
  <dcterms:modified xsi:type="dcterms:W3CDTF">2023-09-11T05:11:00Z</dcterms:modified>
</cp:coreProperties>
</file>