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430C0C" w:rsidRPr="00430C0C" w:rsidRDefault="00430C0C" w:rsidP="00430C0C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C0C" w:rsidRPr="002D7A1F" w:rsidRDefault="00A0394A" w:rsidP="00D8260D">
      <w:pPr>
        <w:ind w:firstLine="709"/>
        <w:jc w:val="both"/>
        <w:rPr>
          <w:rFonts w:eastAsia="Calibri" w:cs="Times New Roman"/>
          <w:szCs w:val="28"/>
        </w:rPr>
      </w:pPr>
      <w:r w:rsidRPr="00A0394A">
        <w:rPr>
          <w:rFonts w:cs="Times New Roman"/>
          <w:szCs w:val="28"/>
        </w:rPr>
        <w:t xml:space="preserve">Настоящим </w:t>
      </w:r>
      <w:r w:rsidR="002D7A1F">
        <w:rPr>
          <w:rFonts w:cs="Times New Roman"/>
          <w:szCs w:val="28"/>
        </w:rPr>
        <w:t xml:space="preserve">департамент архитектуры и градостроительства Администрации города </w:t>
      </w:r>
      <w:r w:rsidRPr="00A0394A">
        <w:rPr>
          <w:rFonts w:cs="Times New Roman"/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</w:t>
      </w:r>
      <w:r w:rsidR="00D8260D" w:rsidRPr="00D8260D">
        <w:rPr>
          <w:rFonts w:cs="Times New Roman"/>
          <w:szCs w:val="28"/>
        </w:rPr>
        <w:t xml:space="preserve">по проекту решения Думы города </w:t>
      </w:r>
      <w:r w:rsidR="00D8260D">
        <w:rPr>
          <w:rFonts w:cs="Times New Roman"/>
          <w:szCs w:val="28"/>
        </w:rPr>
        <w:br/>
      </w:r>
      <w:r w:rsidR="00D8260D" w:rsidRPr="00D8260D">
        <w:rPr>
          <w:rFonts w:cs="Times New Roman"/>
          <w:szCs w:val="28"/>
        </w:rPr>
        <w:t>«О внесении изменений в решение Думы города от 26.12.2017 № 206-VI ДГ «О Правилах благоустройства территории города Сургута».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49C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AF149C">
        <w:rPr>
          <w:rFonts w:ascii="Times New Roman" w:hAnsi="Times New Roman" w:cs="Times New Roman"/>
          <w:sz w:val="28"/>
          <w:szCs w:val="28"/>
        </w:rPr>
        <w:t>: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394A" w:rsidRPr="00A0394A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г. Сургут, ул. </w:t>
      </w:r>
      <w:r w:rsidR="002D7A1F">
        <w:rPr>
          <w:rFonts w:ascii="Times New Roman" w:hAnsi="Times New Roman" w:cs="Times New Roman"/>
          <w:sz w:val="28"/>
          <w:szCs w:val="28"/>
        </w:rPr>
        <w:t>Восход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д. </w:t>
      </w:r>
      <w:r w:rsidR="002D7A1F">
        <w:rPr>
          <w:rFonts w:ascii="Times New Roman" w:hAnsi="Times New Roman" w:cs="Times New Roman"/>
          <w:sz w:val="28"/>
          <w:szCs w:val="28"/>
        </w:rPr>
        <w:t>4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каб. </w:t>
      </w:r>
      <w:r w:rsidR="002D7A1F">
        <w:rPr>
          <w:rFonts w:ascii="Times New Roman" w:hAnsi="Times New Roman" w:cs="Times New Roman"/>
          <w:sz w:val="28"/>
          <w:szCs w:val="28"/>
        </w:rPr>
        <w:t>31</w:t>
      </w:r>
      <w:r w:rsidR="00D8260D">
        <w:rPr>
          <w:rFonts w:ascii="Times New Roman" w:hAnsi="Times New Roman" w:cs="Times New Roman"/>
          <w:sz w:val="28"/>
          <w:szCs w:val="28"/>
        </w:rPr>
        <w:t>3</w:t>
      </w:r>
      <w:r w:rsidR="00A0394A" w:rsidRPr="00A0394A">
        <w:rPr>
          <w:rFonts w:ascii="Times New Roman" w:hAnsi="Times New Roman" w:cs="Times New Roman"/>
          <w:sz w:val="28"/>
          <w:szCs w:val="28"/>
        </w:rPr>
        <w:t>,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A0394A" w:rsidRPr="00AE21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Belenets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30C0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F149C">
        <w:rPr>
          <w:rFonts w:ascii="Times New Roman" w:hAnsi="Times New Roman" w:cs="Times New Roman"/>
          <w:sz w:val="28"/>
          <w:szCs w:val="28"/>
        </w:rPr>
        <w:t>в электронном виде с использованием портала проектов нормативных правовых актов (http://regulation.admhmao.ru)</w:t>
      </w:r>
      <w:r w:rsidR="00A0394A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AE2124" w:rsidRDefault="00A0394A" w:rsidP="00D826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  <w:r w:rsidR="00D8260D" w:rsidRPr="00D8260D">
        <w:rPr>
          <w:rFonts w:ascii="Times New Roman" w:hAnsi="Times New Roman" w:cs="Times New Roman"/>
          <w:sz w:val="28"/>
          <w:szCs w:val="28"/>
        </w:rPr>
        <w:t>Беленец Оксана Викторовна, 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города, тел. (3462) 52-82-90</w:t>
      </w:r>
      <w:r w:rsidR="00430C0C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D24052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2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DB2856">
        <w:rPr>
          <w:rFonts w:ascii="Times New Roman" w:hAnsi="Times New Roman" w:cs="Times New Roman"/>
          <w:sz w:val="28"/>
          <w:szCs w:val="28"/>
        </w:rPr>
        <w:t xml:space="preserve">с </w:t>
      </w:r>
      <w:r w:rsidR="00D8260D">
        <w:rPr>
          <w:rFonts w:ascii="Times New Roman" w:hAnsi="Times New Roman" w:cs="Times New Roman"/>
          <w:sz w:val="28"/>
          <w:szCs w:val="28"/>
        </w:rPr>
        <w:t>0</w:t>
      </w:r>
      <w:r w:rsidR="00583B72">
        <w:rPr>
          <w:rFonts w:ascii="Times New Roman" w:hAnsi="Times New Roman" w:cs="Times New Roman"/>
          <w:sz w:val="28"/>
          <w:szCs w:val="28"/>
        </w:rPr>
        <w:t>4</w:t>
      </w:r>
      <w:r w:rsidR="009C4CFA" w:rsidRPr="00DB2856">
        <w:rPr>
          <w:rFonts w:ascii="Times New Roman" w:hAnsi="Times New Roman" w:cs="Times New Roman"/>
          <w:sz w:val="28"/>
          <w:szCs w:val="28"/>
        </w:rPr>
        <w:t xml:space="preserve"> </w:t>
      </w:r>
      <w:r w:rsidR="00583B72">
        <w:rPr>
          <w:rFonts w:ascii="Times New Roman" w:hAnsi="Times New Roman" w:cs="Times New Roman"/>
          <w:sz w:val="28"/>
          <w:szCs w:val="28"/>
        </w:rPr>
        <w:t>сентября</w:t>
      </w:r>
      <w:r w:rsidRPr="00DB2856">
        <w:rPr>
          <w:rFonts w:ascii="Times New Roman" w:hAnsi="Times New Roman" w:cs="Times New Roman"/>
          <w:sz w:val="28"/>
          <w:szCs w:val="28"/>
        </w:rPr>
        <w:t xml:space="preserve"> по </w:t>
      </w:r>
      <w:r w:rsidR="00583B72">
        <w:rPr>
          <w:rFonts w:ascii="Times New Roman" w:hAnsi="Times New Roman" w:cs="Times New Roman"/>
          <w:sz w:val="28"/>
          <w:szCs w:val="28"/>
        </w:rPr>
        <w:t>15</w:t>
      </w:r>
      <w:r w:rsidRPr="00DB2856">
        <w:rPr>
          <w:rFonts w:ascii="Times New Roman" w:hAnsi="Times New Roman" w:cs="Times New Roman"/>
          <w:sz w:val="28"/>
          <w:szCs w:val="28"/>
        </w:rPr>
        <w:t xml:space="preserve"> </w:t>
      </w:r>
      <w:r w:rsidR="00583B72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Pr="00DB2856">
        <w:rPr>
          <w:rFonts w:ascii="Times New Roman" w:hAnsi="Times New Roman" w:cs="Times New Roman"/>
          <w:sz w:val="28"/>
          <w:szCs w:val="28"/>
        </w:rPr>
        <w:t xml:space="preserve"> 20</w:t>
      </w:r>
      <w:r w:rsidR="004508E8" w:rsidRPr="00DB2856">
        <w:rPr>
          <w:rFonts w:ascii="Times New Roman" w:hAnsi="Times New Roman" w:cs="Times New Roman"/>
          <w:sz w:val="28"/>
          <w:szCs w:val="28"/>
        </w:rPr>
        <w:t>2</w:t>
      </w:r>
      <w:r w:rsidR="00076158">
        <w:rPr>
          <w:rFonts w:ascii="Times New Roman" w:hAnsi="Times New Roman" w:cs="Times New Roman"/>
          <w:sz w:val="28"/>
          <w:szCs w:val="28"/>
        </w:rPr>
        <w:t>3</w:t>
      </w:r>
      <w:r w:rsidRPr="00DB28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акта: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официальный портал Администрации города/Документы/Оценка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регулирующего воздействия, фактического воздействия и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(проектов)/Публичные консультации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http://admsurgut.ru/rubric/21312/Proekty-municipalnyh-NPA-dlya-provedeniya-ocenki</w:t>
        </w:r>
      </w:hyperlink>
      <w:r w:rsidR="00D3427B">
        <w:rPr>
          <w:rFonts w:ascii="Times New Roman" w:hAnsi="Times New Roman" w:cs="Times New Roman"/>
          <w:sz w:val="28"/>
          <w:szCs w:val="28"/>
        </w:rPr>
        <w:t>)</w:t>
      </w:r>
      <w:r w:rsidRPr="00430C0C">
        <w:rPr>
          <w:rFonts w:ascii="Times New Roman" w:hAnsi="Times New Roman" w:cs="Times New Roman"/>
          <w:sz w:val="28"/>
          <w:szCs w:val="28"/>
        </w:rPr>
        <w:t>;</w:t>
      </w:r>
    </w:p>
    <w:p w:rsidR="00D3427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D3427B">
        <w:rPr>
          <w:rFonts w:ascii="Times New Roman" w:hAnsi="Times New Roman" w:cs="Times New Roman"/>
          <w:sz w:val="28"/>
          <w:szCs w:val="28"/>
        </w:rPr>
        <w:t>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</w:t>
      </w:r>
      <w:r w:rsidR="00D3427B">
        <w:rPr>
          <w:rFonts w:ascii="Times New Roman" w:hAnsi="Times New Roman" w:cs="Times New Roman"/>
          <w:sz w:val="28"/>
          <w:szCs w:val="28"/>
        </w:rPr>
        <w:t xml:space="preserve"> консультаций проинформированы о </w:t>
      </w:r>
      <w:r w:rsidRPr="00430C0C">
        <w:rPr>
          <w:rFonts w:ascii="Times New Roman" w:hAnsi="Times New Roman" w:cs="Times New Roman"/>
          <w:sz w:val="28"/>
          <w:szCs w:val="28"/>
        </w:rPr>
        <w:t>результатах рассмотрения замечаний и (или) предложений.</w:t>
      </w:r>
    </w:p>
    <w:p w:rsidR="00D24052" w:rsidRDefault="00D24052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1. Опросный лист при проведении публичных консультаций в рамках ОРВ.</w:t>
      </w:r>
    </w:p>
    <w:p w:rsidR="00430C0C" w:rsidRPr="00D24052" w:rsidRDefault="00D3427B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2</w:t>
      </w:r>
      <w:r w:rsidR="00430C0C" w:rsidRPr="00D24052">
        <w:rPr>
          <w:rFonts w:ascii="Times New Roman" w:hAnsi="Times New Roman" w:cs="Times New Roman"/>
          <w:sz w:val="24"/>
          <w:szCs w:val="24"/>
        </w:rPr>
        <w:t>. Проект муниципального нормативного правового акта, пояснительная</w:t>
      </w:r>
      <w:r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="00430C0C" w:rsidRPr="00D24052">
        <w:rPr>
          <w:rFonts w:ascii="Times New Roman" w:hAnsi="Times New Roman" w:cs="Times New Roman"/>
          <w:sz w:val="24"/>
          <w:szCs w:val="24"/>
        </w:rPr>
        <w:t>записка.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3. Сводный отчет об ОРВ проекта муниципального нормативного правового</w:t>
      </w:r>
      <w:r w:rsidR="00D3427B"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Pr="00D24052">
        <w:rPr>
          <w:rFonts w:ascii="Times New Roman" w:hAnsi="Times New Roman" w:cs="Times New Roman"/>
          <w:sz w:val="24"/>
          <w:szCs w:val="24"/>
        </w:rPr>
        <w:t>акта.</w:t>
      </w:r>
    </w:p>
    <w:sectPr w:rsidR="00430C0C" w:rsidRPr="00D24052" w:rsidSect="006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4F7"/>
    <w:multiLevelType w:val="hybridMultilevel"/>
    <w:tmpl w:val="192C182E"/>
    <w:lvl w:ilvl="0" w:tplc="08E8F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C"/>
    <w:rsid w:val="00076158"/>
    <w:rsid w:val="00130370"/>
    <w:rsid w:val="00201C70"/>
    <w:rsid w:val="002D7A1F"/>
    <w:rsid w:val="003562CC"/>
    <w:rsid w:val="00430C0C"/>
    <w:rsid w:val="004508E8"/>
    <w:rsid w:val="004C637E"/>
    <w:rsid w:val="00583B72"/>
    <w:rsid w:val="00595ABD"/>
    <w:rsid w:val="005A7556"/>
    <w:rsid w:val="005F51A9"/>
    <w:rsid w:val="009C4CFA"/>
    <w:rsid w:val="00A0394A"/>
    <w:rsid w:val="00A4292A"/>
    <w:rsid w:val="00A4520C"/>
    <w:rsid w:val="00AA2D8F"/>
    <w:rsid w:val="00AE2124"/>
    <w:rsid w:val="00AF149C"/>
    <w:rsid w:val="00AF5DB9"/>
    <w:rsid w:val="00C83571"/>
    <w:rsid w:val="00CD5AC2"/>
    <w:rsid w:val="00D24052"/>
    <w:rsid w:val="00D3427B"/>
    <w:rsid w:val="00D804BB"/>
    <w:rsid w:val="00D8260D"/>
    <w:rsid w:val="00DB2856"/>
    <w:rsid w:val="00E54ED4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D778"/>
  <w15:chartTrackingRefBased/>
  <w15:docId w15:val="{D1A29A1E-F6F2-4E43-9A0F-EF77EF6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C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6</cp:revision>
  <cp:lastPrinted>2019-03-13T05:44:00Z</cp:lastPrinted>
  <dcterms:created xsi:type="dcterms:W3CDTF">2023-01-26T12:01:00Z</dcterms:created>
  <dcterms:modified xsi:type="dcterms:W3CDTF">2023-09-01T05:42:00Z</dcterms:modified>
</cp:coreProperties>
</file>