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8B20C8" w:rsidRDefault="009D6062" w:rsidP="009D6062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80687D" w:rsidRPr="0080687D">
        <w:rPr>
          <w:rFonts w:cs="Times New Roman"/>
          <w:szCs w:val="28"/>
          <w:u w:val="single"/>
        </w:rPr>
        <w:t>Контрольное управление Администрации города Сургута</w:t>
      </w:r>
    </w:p>
    <w:p w:rsidR="009D6062" w:rsidRPr="008B20C8" w:rsidRDefault="009D6062" w:rsidP="009D6062">
      <w:pPr>
        <w:ind w:right="-1"/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9D6062" w:rsidRPr="008B20C8" w:rsidRDefault="009D6062" w:rsidP="009D6062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9D6062" w:rsidRPr="008B20C8" w:rsidRDefault="009D6062" w:rsidP="009D6062">
      <w:pPr>
        <w:ind w:left="1134" w:right="-1"/>
        <w:jc w:val="center"/>
      </w:pPr>
    </w:p>
    <w:p w:rsidR="009D6062" w:rsidRPr="008B20C8" w:rsidRDefault="009D6062" w:rsidP="009D6062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9D6062" w:rsidRPr="0080687D" w:rsidRDefault="0080687D" w:rsidP="0080687D">
      <w:pPr>
        <w:jc w:val="center"/>
        <w:rPr>
          <w:rFonts w:cs="Times New Roman"/>
          <w:szCs w:val="28"/>
          <w:u w:val="single"/>
        </w:rPr>
      </w:pPr>
      <w:r w:rsidRPr="0080687D">
        <w:rPr>
          <w:rFonts w:cs="Times New Roman"/>
          <w:szCs w:val="28"/>
          <w:u w:val="single"/>
        </w:rPr>
        <w:t>Постановление Администрации г. Сургута Ханты-Мансийского автономного округа - Югры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</w:t>
      </w:r>
      <w:r w:rsidR="009D6062" w:rsidRPr="0080687D">
        <w:rPr>
          <w:rFonts w:cs="Times New Roman"/>
          <w:szCs w:val="28"/>
          <w:u w:val="single"/>
        </w:rPr>
        <w:t>.</w:t>
      </w:r>
    </w:p>
    <w:p w:rsidR="009D6062" w:rsidRPr="008B20C8" w:rsidRDefault="009D6062" w:rsidP="009D6062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80687D" w:rsidRPr="0080687D" w:rsidRDefault="009D6062" w:rsidP="0080687D">
      <w:pPr>
        <w:contextualSpacing/>
        <w:jc w:val="both"/>
        <w:rPr>
          <w:rFonts w:eastAsia="Calibri" w:cs="Times New Roman"/>
          <w:szCs w:val="28"/>
          <w:u w:val="single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80687D" w:rsidRPr="0080687D">
        <w:rPr>
          <w:rFonts w:eastAsia="Calibri" w:cs="Times New Roman"/>
          <w:szCs w:val="28"/>
          <w:u w:val="single"/>
        </w:rPr>
        <w:t>ул. Восход, 4, г. Сургут, Тюменская область, Ханты-Мансийский</w:t>
      </w:r>
    </w:p>
    <w:p w:rsidR="009D6062" w:rsidRPr="00851C1D" w:rsidRDefault="0080687D" w:rsidP="0080687D">
      <w:pPr>
        <w:contextualSpacing/>
        <w:jc w:val="both"/>
        <w:rPr>
          <w:rFonts w:eastAsia="Calibri" w:cs="Times New Roman"/>
          <w:szCs w:val="28"/>
        </w:rPr>
      </w:pPr>
      <w:r w:rsidRPr="0080687D">
        <w:rPr>
          <w:rFonts w:eastAsia="Calibri" w:cs="Times New Roman"/>
          <w:szCs w:val="28"/>
          <w:u w:val="single"/>
        </w:rPr>
        <w:t>автономный округ – Югра, 628404</w:t>
      </w:r>
      <w:r w:rsidR="009D6062" w:rsidRPr="0080687D">
        <w:rPr>
          <w:rFonts w:eastAsia="Calibri" w:cs="Times New Roman"/>
          <w:szCs w:val="28"/>
          <w:u w:val="single"/>
        </w:rPr>
        <w:t>,</w:t>
      </w:r>
    </w:p>
    <w:p w:rsidR="009D6062" w:rsidRPr="00851C1D" w:rsidRDefault="009D6062" w:rsidP="009D6062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ОФВ)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80687D">
        <w:rPr>
          <w:rFonts w:eastAsia="Calibri" w:cs="Times New Roman"/>
          <w:szCs w:val="28"/>
        </w:rPr>
        <w:t xml:space="preserve"> </w:t>
      </w:r>
      <w:r w:rsidR="0080687D" w:rsidRPr="0080687D">
        <w:rPr>
          <w:rFonts w:eastAsia="Calibri" w:cs="Times New Roman"/>
          <w:szCs w:val="28"/>
          <w:u w:val="single"/>
        </w:rPr>
        <w:t>Nitaliev_AZH@admsurgut.ru</w:t>
      </w:r>
      <w:r w:rsidRPr="00851C1D">
        <w:rPr>
          <w:rFonts w:eastAsia="Calibri" w:cs="Times New Roman"/>
          <w:szCs w:val="28"/>
        </w:rPr>
        <w:t>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80687D" w:rsidRPr="0080687D">
        <w:rPr>
          <w:rFonts w:cs="Times New Roman"/>
          <w:szCs w:val="28"/>
          <w:u w:val="single"/>
        </w:rPr>
        <w:t>Ниталиев Алексей Жимагулович, специалист-эксперт отдела муниципального земельного конт</w:t>
      </w:r>
      <w:r w:rsidR="000775B7">
        <w:rPr>
          <w:rFonts w:cs="Times New Roman"/>
          <w:szCs w:val="28"/>
          <w:u w:val="single"/>
        </w:rPr>
        <w:t>роля контрольного управления, 8</w:t>
      </w:r>
      <w:bookmarkStart w:id="1" w:name="_GoBack"/>
      <w:bookmarkEnd w:id="1"/>
      <w:r w:rsidR="0080687D" w:rsidRPr="0080687D">
        <w:rPr>
          <w:rFonts w:cs="Times New Roman"/>
          <w:szCs w:val="28"/>
          <w:u w:val="single"/>
        </w:rPr>
        <w:t xml:space="preserve"> (3462) 52-80-59</w:t>
      </w:r>
    </w:p>
    <w:p w:rsidR="009D6062" w:rsidRPr="008B20C8" w:rsidRDefault="009D6062" w:rsidP="009D6062">
      <w:pPr>
        <w:ind w:right="-1"/>
        <w:jc w:val="center"/>
      </w:pPr>
      <w:r w:rsidRPr="00851C1D">
        <w:t xml:space="preserve"> (</w:t>
      </w:r>
      <w:r w:rsidRPr="00851C1D">
        <w:rPr>
          <w:sz w:val="20"/>
          <w:szCs w:val="20"/>
        </w:rPr>
        <w:t xml:space="preserve">фамилия, имя, </w:t>
      </w:r>
      <w:r w:rsidR="00FD67CC" w:rsidRPr="00FD67CC">
        <w:rPr>
          <w:sz w:val="20"/>
          <w:szCs w:val="20"/>
        </w:rPr>
        <w:t>отчество (при наличии)</w:t>
      </w:r>
      <w:r w:rsidRPr="00851C1D">
        <w:rPr>
          <w:sz w:val="20"/>
          <w:szCs w:val="20"/>
        </w:rPr>
        <w:t>, должность ответственного исполнителя</w:t>
      </w:r>
      <w:r w:rsidRPr="008B20C8">
        <w:rPr>
          <w:sz w:val="20"/>
          <w:szCs w:val="20"/>
        </w:rPr>
        <w:t>, контактный телефон</w:t>
      </w:r>
      <w:r w:rsidRPr="008B20C8">
        <w:t>)</w:t>
      </w:r>
    </w:p>
    <w:p w:rsidR="009D6062" w:rsidRPr="009D6062" w:rsidRDefault="0080687D" w:rsidP="0080687D">
      <w:pPr>
        <w:spacing w:before="12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Сроки приема предложений: с «06» февраля 2023 г. по «17» февраля 2023</w:t>
      </w:r>
      <w:r w:rsidR="009D6062"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9D6062" w:rsidRPr="0080687D" w:rsidRDefault="0080687D" w:rsidP="009D6062">
      <w:pPr>
        <w:jc w:val="center"/>
        <w:rPr>
          <w:rFonts w:cs="Times New Roman"/>
        </w:rPr>
      </w:pPr>
      <w:r w:rsidRPr="0080687D">
        <w:rPr>
          <w:rFonts w:cs="Times New Roman"/>
          <w:szCs w:val="28"/>
        </w:rPr>
        <w:t>Контрольное управление Администрации города Сургута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lastRenderedPageBreak/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9D6062" w:rsidRPr="008B20C8" w:rsidRDefault="009D6062" w:rsidP="009D6062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9D606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9D6062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9D6062" w:rsidRPr="008B20C8" w:rsidRDefault="009D6062" w:rsidP="009D606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D6062"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1D" w:rsidRDefault="00DB2A1D" w:rsidP="006C4EC8">
      <w:r>
        <w:separator/>
      </w:r>
    </w:p>
  </w:endnote>
  <w:endnote w:type="continuationSeparator" w:id="0">
    <w:p w:rsidR="00DB2A1D" w:rsidRDefault="00DB2A1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1D" w:rsidRDefault="00DB2A1D" w:rsidP="006C4EC8">
      <w:r>
        <w:separator/>
      </w:r>
    </w:p>
  </w:footnote>
  <w:footnote w:type="continuationSeparator" w:id="0">
    <w:p w:rsidR="00DB2A1D" w:rsidRDefault="00DB2A1D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775B7"/>
    <w:rsid w:val="001F7BBF"/>
    <w:rsid w:val="00222E1D"/>
    <w:rsid w:val="002664E3"/>
    <w:rsid w:val="0027743D"/>
    <w:rsid w:val="00285EC9"/>
    <w:rsid w:val="002B04FB"/>
    <w:rsid w:val="00327CB6"/>
    <w:rsid w:val="00364030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0687D"/>
    <w:rsid w:val="00891FE3"/>
    <w:rsid w:val="008B3678"/>
    <w:rsid w:val="00925BF4"/>
    <w:rsid w:val="00934F8C"/>
    <w:rsid w:val="009724DA"/>
    <w:rsid w:val="009A1341"/>
    <w:rsid w:val="009D6062"/>
    <w:rsid w:val="009E39DC"/>
    <w:rsid w:val="00A75DD8"/>
    <w:rsid w:val="00B249AB"/>
    <w:rsid w:val="00B65789"/>
    <w:rsid w:val="00D6287D"/>
    <w:rsid w:val="00D777F7"/>
    <w:rsid w:val="00DA0A5D"/>
    <w:rsid w:val="00DB2A1D"/>
    <w:rsid w:val="00DB6DD9"/>
    <w:rsid w:val="00E33DD0"/>
    <w:rsid w:val="00E43296"/>
    <w:rsid w:val="00EA2CC9"/>
    <w:rsid w:val="00EC662C"/>
    <w:rsid w:val="00EF657D"/>
    <w:rsid w:val="00FA4F51"/>
    <w:rsid w:val="00FD67C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DD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Ниталиев Алексей Жимагулович</cp:lastModifiedBy>
  <cp:revision>3</cp:revision>
  <cp:lastPrinted>2017-11-16T10:57:00Z</cp:lastPrinted>
  <dcterms:created xsi:type="dcterms:W3CDTF">2023-01-23T10:45:00Z</dcterms:created>
  <dcterms:modified xsi:type="dcterms:W3CDTF">2023-02-03T08:42:00Z</dcterms:modified>
</cp:coreProperties>
</file>