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142862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142862">
        <w:t xml:space="preserve"> </w:t>
      </w:r>
      <w:r w:rsidR="00142862" w:rsidRPr="00142862">
        <w:rPr>
          <w:rFonts w:cs="Times New Roman"/>
          <w:szCs w:val="28"/>
        </w:rPr>
        <w:t>департамент имущественных и земельных отношений Администрации города Сургута</w:t>
      </w:r>
      <w:r w:rsidRPr="008B20C8">
        <w:rPr>
          <w:rFonts w:cs="Times New Roman"/>
          <w:szCs w:val="28"/>
        </w:rPr>
        <w:t>.</w:t>
      </w:r>
    </w:p>
    <w:p w:rsidR="0052768E" w:rsidRDefault="0052768E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52768E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1.</w:t>
      </w:r>
      <w:r w:rsidR="0027743D" w:rsidRPr="008B20C8">
        <w:rPr>
          <w:rFonts w:cs="Times New Roman"/>
          <w:szCs w:val="28"/>
        </w:rPr>
        <w:t>2. Вид и наименова</w:t>
      </w:r>
      <w:r w:rsidR="00142862">
        <w:rPr>
          <w:rFonts w:cs="Times New Roman"/>
          <w:szCs w:val="28"/>
        </w:rPr>
        <w:t xml:space="preserve">ние нормативного правового акта: </w:t>
      </w:r>
      <w:r w:rsidR="00142862" w:rsidRPr="00142862">
        <w:rPr>
          <w:rFonts w:cs="Times New Roman"/>
          <w:szCs w:val="28"/>
        </w:rPr>
        <w:t>постановлени</w:t>
      </w:r>
      <w:r w:rsidR="00142862">
        <w:rPr>
          <w:rFonts w:cs="Times New Roman"/>
          <w:szCs w:val="28"/>
        </w:rPr>
        <w:t>е</w:t>
      </w:r>
      <w:r w:rsidR="00142862" w:rsidRPr="00142862">
        <w:rPr>
          <w:rFonts w:cs="Times New Roman"/>
          <w:szCs w:val="28"/>
        </w:rPr>
        <w:t xml:space="preserve"> Администрации города от 11.05.2022 № 3650 «Об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</w:t>
      </w:r>
      <w:r w:rsidR="00142862">
        <w:rPr>
          <w:rFonts w:cs="Times New Roman"/>
          <w:szCs w:val="28"/>
        </w:rPr>
        <w:br/>
      </w:r>
      <w:r w:rsidR="00142862" w:rsidRPr="00142862">
        <w:rPr>
          <w:rFonts w:cs="Times New Roman"/>
          <w:szCs w:val="28"/>
        </w:rPr>
        <w:t>за муниципальными автономными, бюджетными и казенными учреждениями или на праве хозяйственного ведения за муниципальными унитарными предприятиями»</w:t>
      </w:r>
      <w:r w:rsidR="00142862">
        <w:rPr>
          <w:rFonts w:cs="Times New Roman"/>
          <w:szCs w:val="28"/>
        </w:rPr>
        <w:t>.</w:t>
      </w:r>
    </w:p>
    <w:p w:rsidR="00142862" w:rsidRPr="00142862" w:rsidRDefault="00BE13BE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  <w:r w:rsidR="00142862">
        <w:rPr>
          <w:rFonts w:cs="Times New Roman"/>
          <w:szCs w:val="28"/>
        </w:rPr>
        <w:t xml:space="preserve"> статья</w:t>
      </w:r>
      <w:r w:rsidR="00142862" w:rsidRPr="00142862">
        <w:rPr>
          <w:rFonts w:cs="Times New Roman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стать</w:t>
      </w:r>
      <w:r w:rsidR="00142862">
        <w:rPr>
          <w:rFonts w:cs="Times New Roman"/>
          <w:szCs w:val="28"/>
        </w:rPr>
        <w:t xml:space="preserve">я </w:t>
      </w:r>
      <w:r w:rsidR="00142862" w:rsidRPr="00142862">
        <w:rPr>
          <w:rFonts w:cs="Times New Roman"/>
          <w:szCs w:val="28"/>
        </w:rPr>
        <w:t xml:space="preserve">17.1 Федерального закона </w:t>
      </w:r>
      <w:r w:rsidR="00142862">
        <w:rPr>
          <w:rFonts w:cs="Times New Roman"/>
          <w:szCs w:val="28"/>
        </w:rPr>
        <w:br/>
      </w:r>
      <w:r w:rsidR="00142862" w:rsidRPr="00142862">
        <w:rPr>
          <w:rFonts w:cs="Times New Roman"/>
          <w:szCs w:val="28"/>
        </w:rPr>
        <w:t xml:space="preserve">от 26.07.2006 № 135-ФЗ «О защите конкуренции», постановление Правительства Российской Федерации от 09.09.2021 № 1529 «Об утверждении Правил заключения без проведения конкурсов или аукционов договоров аренды </w:t>
      </w:r>
      <w:r w:rsidR="00142862">
        <w:rPr>
          <w:rFonts w:cs="Times New Roman"/>
          <w:szCs w:val="28"/>
        </w:rPr>
        <w:br/>
      </w:r>
      <w:r w:rsidR="00142862" w:rsidRPr="00142862">
        <w:rPr>
          <w:rFonts w:cs="Times New Roman"/>
          <w:szCs w:val="28"/>
        </w:rPr>
        <w:t xml:space="preserve">в отношении государственного или муниципального имущества, закрепленного на праве хозяйственного ведения либо оперативного управления </w:t>
      </w:r>
      <w:r w:rsidR="00142862">
        <w:rPr>
          <w:rFonts w:cs="Times New Roman"/>
          <w:szCs w:val="28"/>
        </w:rPr>
        <w:br/>
      </w:r>
      <w:r w:rsidR="00142862" w:rsidRPr="00142862">
        <w:rPr>
          <w:rFonts w:cs="Times New Roman"/>
          <w:szCs w:val="28"/>
        </w:rPr>
        <w:t xml:space="preserve">за государственными или муниципальными организациями культуры», Устав муниципального образования городской округ Сургут Ханты-Мансийского автономного округа – Югры, решение Думы города от 07.10.2009 № 604-IV ДГ «О Положении о порядке управления и распоряжения имуществом, находящимся в муниципальной собственности», распоряжения Администрации города от 01.02.2017 № 130 «Об утверждении положения о функциях учредителя </w:t>
      </w:r>
    </w:p>
    <w:p w:rsidR="00142862" w:rsidRDefault="00142862" w:rsidP="00142862">
      <w:pPr>
        <w:tabs>
          <w:tab w:val="left" w:pos="567"/>
        </w:tabs>
        <w:jc w:val="both"/>
        <w:rPr>
          <w:rFonts w:cs="Times New Roman"/>
          <w:szCs w:val="28"/>
        </w:rPr>
      </w:pPr>
      <w:r w:rsidRPr="00142862">
        <w:rPr>
          <w:rFonts w:cs="Times New Roman"/>
          <w:szCs w:val="28"/>
        </w:rPr>
        <w:t>и кураторов в отношении муниципальных организаций», от 30.12.2005 № 3686</w:t>
      </w:r>
      <w:r>
        <w:rPr>
          <w:rFonts w:cs="Times New Roman"/>
          <w:szCs w:val="28"/>
        </w:rPr>
        <w:t xml:space="preserve"> </w:t>
      </w:r>
      <w:r w:rsidRPr="00142862">
        <w:rPr>
          <w:rFonts w:cs="Times New Roman"/>
          <w:szCs w:val="28"/>
        </w:rPr>
        <w:t>«Об утверждении Регламента Администрации города»</w:t>
      </w:r>
      <w:r>
        <w:rPr>
          <w:rFonts w:cs="Times New Roman"/>
          <w:szCs w:val="28"/>
        </w:rPr>
        <w:t>.</w:t>
      </w:r>
    </w:p>
    <w:p w:rsidR="00142862" w:rsidRDefault="00142862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142862">
        <w:rPr>
          <w:rFonts w:cs="Times New Roman"/>
          <w:szCs w:val="28"/>
        </w:rPr>
        <w:t>Чунарева Екатерина Васильевна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142862">
        <w:rPr>
          <w:rFonts w:cs="Times New Roman"/>
          <w:szCs w:val="28"/>
        </w:rPr>
        <w:t>главны</w:t>
      </w:r>
      <w:r w:rsidR="00142862" w:rsidRPr="00142862">
        <w:rPr>
          <w:rFonts w:cs="Times New Roman"/>
          <w:szCs w:val="28"/>
        </w:rPr>
        <w:t>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42862">
        <w:rPr>
          <w:rFonts w:cs="Times New Roman"/>
          <w:szCs w:val="28"/>
        </w:rPr>
        <w:t>8 (3462) 52-83-58</w:t>
      </w:r>
      <w:r w:rsidRPr="008B20C8">
        <w:rPr>
          <w:rFonts w:cs="Times New Roman"/>
          <w:szCs w:val="28"/>
        </w:rPr>
        <w:t xml:space="preserve"> </w:t>
      </w:r>
    </w:p>
    <w:p w:rsidR="0027743D" w:rsidRPr="00142862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proofErr w:type="spellStart"/>
      <w:r w:rsidR="00142862">
        <w:rPr>
          <w:rFonts w:cs="Times New Roman"/>
          <w:szCs w:val="28"/>
          <w:lang w:val="en-US"/>
        </w:rPr>
        <w:t>Chunareva</w:t>
      </w:r>
      <w:proofErr w:type="spellEnd"/>
      <w:r w:rsidR="00142862" w:rsidRPr="00142862">
        <w:rPr>
          <w:rFonts w:cs="Times New Roman"/>
          <w:szCs w:val="28"/>
        </w:rPr>
        <w:t>_</w:t>
      </w:r>
      <w:r w:rsidR="00142862">
        <w:rPr>
          <w:rFonts w:cs="Times New Roman"/>
          <w:szCs w:val="28"/>
          <w:lang w:val="en-US"/>
        </w:rPr>
        <w:t>EV</w:t>
      </w:r>
      <w:r w:rsidR="00142862" w:rsidRPr="00142862">
        <w:rPr>
          <w:rFonts w:cs="Times New Roman"/>
          <w:szCs w:val="28"/>
        </w:rPr>
        <w:t xml:space="preserve">@ </w:t>
      </w:r>
      <w:proofErr w:type="spellStart"/>
      <w:r w:rsidR="00142862">
        <w:rPr>
          <w:rFonts w:cs="Times New Roman"/>
          <w:szCs w:val="28"/>
          <w:lang w:val="en-US"/>
        </w:rPr>
        <w:t>admsurgut</w:t>
      </w:r>
      <w:proofErr w:type="spellEnd"/>
      <w:r w:rsidR="00142862" w:rsidRPr="00142862">
        <w:rPr>
          <w:rFonts w:cs="Times New Roman"/>
          <w:szCs w:val="28"/>
        </w:rPr>
        <w:t>.</w:t>
      </w:r>
      <w:proofErr w:type="spellStart"/>
      <w:r w:rsidR="00142862">
        <w:rPr>
          <w:rFonts w:cs="Times New Roman"/>
          <w:szCs w:val="28"/>
          <w:lang w:val="en-US"/>
        </w:rPr>
        <w:t>ru</w:t>
      </w:r>
      <w:proofErr w:type="spellEnd"/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224692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224692">
        <w:rPr>
          <w:rFonts w:cs="Times New Roman"/>
          <w:bCs/>
          <w:szCs w:val="28"/>
        </w:rPr>
        <w:t xml:space="preserve"> устранени</w:t>
      </w:r>
      <w:r w:rsidR="00224692">
        <w:rPr>
          <w:rFonts w:cs="Times New Roman"/>
          <w:bCs/>
          <w:szCs w:val="28"/>
        </w:rPr>
        <w:t>е</w:t>
      </w:r>
      <w:r w:rsidR="00224692" w:rsidRPr="00224692">
        <w:rPr>
          <w:rFonts w:cs="Times New Roman"/>
          <w:bCs/>
          <w:szCs w:val="28"/>
        </w:rPr>
        <w:t xml:space="preserve"> пробела </w:t>
      </w:r>
      <w:r w:rsidR="00224692">
        <w:rPr>
          <w:rFonts w:cs="Times New Roman"/>
          <w:bCs/>
          <w:szCs w:val="28"/>
        </w:rPr>
        <w:br/>
      </w:r>
      <w:r w:rsidR="00224692" w:rsidRPr="00224692">
        <w:rPr>
          <w:rFonts w:cs="Times New Roman"/>
          <w:bCs/>
          <w:szCs w:val="28"/>
        </w:rPr>
        <w:t xml:space="preserve">в </w:t>
      </w:r>
      <w:proofErr w:type="spellStart"/>
      <w:r w:rsidR="00224692" w:rsidRPr="00224692">
        <w:rPr>
          <w:rFonts w:cs="Times New Roman"/>
          <w:bCs/>
          <w:szCs w:val="28"/>
        </w:rPr>
        <w:t>муниципально</w:t>
      </w:r>
      <w:proofErr w:type="spellEnd"/>
      <w:r w:rsidR="00224692" w:rsidRPr="00224692">
        <w:rPr>
          <w:rFonts w:cs="Times New Roman"/>
          <w:bCs/>
          <w:szCs w:val="28"/>
        </w:rPr>
        <w:t>-правовом регулировании</w:t>
      </w:r>
      <w:r w:rsidR="00224692">
        <w:rPr>
          <w:rFonts w:cs="Times New Roman"/>
          <w:bCs/>
          <w:szCs w:val="28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>
        <w:rPr>
          <w:rFonts w:cs="Times New Roman"/>
          <w:bCs/>
          <w:szCs w:val="28"/>
        </w:rPr>
        <w:t xml:space="preserve"> отсутствие единообразного подхода к исполнению требований Федерального законодательства в части распоряжения муниципальным имуществом.</w:t>
      </w:r>
      <w:r w:rsidR="002737A5">
        <w:rPr>
          <w:rFonts w:cs="Times New Roman"/>
          <w:bCs/>
          <w:szCs w:val="28"/>
        </w:rPr>
        <w:t xml:space="preserve"> </w:t>
      </w:r>
    </w:p>
    <w:p w:rsidR="007E60C6" w:rsidRPr="008B20C8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2737A5">
        <w:t xml:space="preserve"> </w:t>
      </w:r>
      <w:r w:rsidR="002737A5" w:rsidRPr="002737A5">
        <w:rPr>
          <w:rFonts w:cs="Times New Roman"/>
          <w:szCs w:val="28"/>
        </w:rPr>
        <w:t xml:space="preserve">постановление Правительства Российской Федерации от 09.09.2021 № 1529 </w:t>
      </w:r>
      <w:r w:rsidR="002737A5">
        <w:rPr>
          <w:rFonts w:cs="Times New Roman"/>
          <w:szCs w:val="28"/>
        </w:rPr>
        <w:br/>
      </w:r>
      <w:r w:rsidR="002737A5" w:rsidRPr="002737A5">
        <w:rPr>
          <w:rFonts w:cs="Times New Roman"/>
          <w:szCs w:val="28"/>
        </w:rPr>
        <w:t>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2737A5">
        <w:rPr>
          <w:rFonts w:cs="Times New Roman"/>
          <w:szCs w:val="28"/>
        </w:rPr>
        <w:t>.</w:t>
      </w:r>
    </w:p>
    <w:p w:rsidR="007E60C6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8B20C8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  <w:r w:rsidR="00224692">
        <w:rPr>
          <w:rFonts w:cs="Times New Roman"/>
          <w:szCs w:val="28"/>
        </w:rPr>
        <w:t xml:space="preserve"> </w:t>
      </w:r>
      <w:r w:rsidR="00224692" w:rsidRPr="00224692">
        <w:rPr>
          <w:rFonts w:cs="Times New Roman"/>
          <w:szCs w:val="28"/>
        </w:rPr>
        <w:t>СПС «Гарант», СПС «</w:t>
      </w:r>
      <w:proofErr w:type="spellStart"/>
      <w:r w:rsidR="00224692" w:rsidRPr="00224692">
        <w:rPr>
          <w:rFonts w:cs="Times New Roman"/>
          <w:szCs w:val="28"/>
        </w:rPr>
        <w:t>КонсультантПлюс</w:t>
      </w:r>
      <w:proofErr w:type="spellEnd"/>
      <w:r w:rsidR="00224692" w:rsidRPr="00224692">
        <w:rPr>
          <w:rFonts w:cs="Times New Roman"/>
          <w:szCs w:val="28"/>
        </w:rPr>
        <w:t>»</w:t>
      </w:r>
      <w:r w:rsidR="002737A5"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701"/>
        <w:gridCol w:w="3260"/>
      </w:tblGrid>
      <w:tr w:rsidR="0027743D" w:rsidRPr="008B20C8" w:rsidTr="009E3FE6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8B20C8" w:rsidTr="009E3FE6">
        <w:trPr>
          <w:trHeight w:val="2898"/>
        </w:trPr>
        <w:tc>
          <w:tcPr>
            <w:tcW w:w="3256" w:type="dxa"/>
          </w:tcPr>
          <w:p w:rsidR="001C0AA2" w:rsidRDefault="001C0AA2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proofErr w:type="gramStart"/>
            <w:r>
              <w:rPr>
                <w:rFonts w:cs="Times New Roman"/>
                <w:iCs/>
                <w:szCs w:val="28"/>
              </w:rPr>
              <w:t xml:space="preserve">Принятие  </w:t>
            </w:r>
            <w:r w:rsidRPr="0028372A">
              <w:rPr>
                <w:rFonts w:cs="Times New Roman"/>
                <w:iCs/>
                <w:szCs w:val="28"/>
              </w:rPr>
              <w:t>единообразного</w:t>
            </w:r>
            <w:proofErr w:type="gramEnd"/>
            <w:r w:rsidRPr="0028372A">
              <w:rPr>
                <w:rFonts w:cs="Times New Roman"/>
                <w:iCs/>
                <w:szCs w:val="28"/>
              </w:rPr>
              <w:t xml:space="preserve"> подхода к исполнению требований Федерального законодательства в части распоряжения муниципальным имуществом</w:t>
            </w:r>
          </w:p>
          <w:p w:rsidR="001C0AA2" w:rsidRPr="008B20C8" w:rsidRDefault="001C0AA2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</w:tcPr>
          <w:p w:rsidR="001C0AA2" w:rsidRPr="008B20C8" w:rsidRDefault="009E3FE6" w:rsidP="003F0D90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1C0AA2">
              <w:rPr>
                <w:rFonts w:cs="Times New Roman"/>
                <w:szCs w:val="28"/>
              </w:rPr>
              <w:t>о дня официального опубли</w:t>
            </w:r>
            <w:r w:rsidR="001C0AA2" w:rsidRPr="0028372A">
              <w:rPr>
                <w:rFonts w:cs="Times New Roman"/>
                <w:szCs w:val="28"/>
              </w:rPr>
              <w:t>кования</w:t>
            </w:r>
          </w:p>
        </w:tc>
        <w:tc>
          <w:tcPr>
            <w:tcW w:w="3828" w:type="dxa"/>
          </w:tcPr>
          <w:p w:rsidR="001C0AA2" w:rsidRPr="008B20C8" w:rsidRDefault="001C0AA2" w:rsidP="001C0AA2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муниципальных организаций, обратившихся за согласованием  предоставления муниципального имущества в пользование</w:t>
            </w:r>
          </w:p>
        </w:tc>
        <w:tc>
          <w:tcPr>
            <w:tcW w:w="1701" w:type="dxa"/>
          </w:tcPr>
          <w:p w:rsidR="001C0AA2" w:rsidRPr="008B20C8" w:rsidRDefault="009E3FE6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1C0AA2">
              <w:rPr>
                <w:rFonts w:cs="Times New Roman"/>
                <w:szCs w:val="28"/>
              </w:rPr>
              <w:t>тсутствуют</w:t>
            </w:r>
          </w:p>
        </w:tc>
        <w:tc>
          <w:tcPr>
            <w:tcW w:w="3260" w:type="dxa"/>
          </w:tcPr>
          <w:p w:rsidR="001C0AA2" w:rsidRPr="008B20C8" w:rsidRDefault="001C0AA2" w:rsidP="0028372A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Муниципальные организации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1C0AA2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Муниципальные предприятия</w:t>
            </w:r>
          </w:p>
        </w:tc>
        <w:tc>
          <w:tcPr>
            <w:tcW w:w="3685" w:type="dxa"/>
          </w:tcPr>
          <w:p w:rsidR="0027743D" w:rsidRPr="008B20C8" w:rsidRDefault="009E3FE6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bookmarkStart w:id="1" w:name="_GoBack"/>
            <w:bookmarkEnd w:id="1"/>
          </w:p>
        </w:tc>
        <w:tc>
          <w:tcPr>
            <w:tcW w:w="4589" w:type="dxa"/>
          </w:tcPr>
          <w:p w:rsidR="0027743D" w:rsidRPr="008B20C8" w:rsidRDefault="001C0AA2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 имущественных </w:t>
            </w:r>
            <w:r w:rsidR="009E3FE6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и земельных отношений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1C0AA2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Муниципальные учреждения</w:t>
            </w:r>
          </w:p>
        </w:tc>
        <w:tc>
          <w:tcPr>
            <w:tcW w:w="3685" w:type="dxa"/>
          </w:tcPr>
          <w:p w:rsidR="0027743D" w:rsidRPr="008B20C8" w:rsidRDefault="009E3FE6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4589" w:type="dxa"/>
          </w:tcPr>
          <w:p w:rsidR="0027743D" w:rsidRPr="008B20C8" w:rsidRDefault="001C0AA2" w:rsidP="00E43296">
            <w:pPr>
              <w:jc w:val="center"/>
              <w:rPr>
                <w:rFonts w:cs="Times New Roman"/>
                <w:szCs w:val="28"/>
              </w:rPr>
            </w:pPr>
            <w:r w:rsidRPr="001C0AA2">
              <w:rPr>
                <w:rFonts w:cs="Times New Roman"/>
                <w:szCs w:val="28"/>
              </w:rPr>
              <w:t xml:space="preserve">департамент имущественных </w:t>
            </w:r>
            <w:r w:rsidR="009E3FE6">
              <w:rPr>
                <w:rFonts w:cs="Times New Roman"/>
                <w:szCs w:val="28"/>
              </w:rPr>
              <w:br/>
            </w:r>
            <w:r w:rsidRPr="001C0AA2">
              <w:rPr>
                <w:rFonts w:cs="Times New Roman"/>
                <w:szCs w:val="28"/>
              </w:rPr>
              <w:t>и земельных отношений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1C0AA2">
              <w:rPr>
                <w:rFonts w:cs="Times New Roman"/>
                <w:iCs/>
                <w:szCs w:val="28"/>
              </w:rPr>
              <w:t xml:space="preserve"> Департамент имущественных и земельных отношений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1C0AA2" w:rsidP="00E43296">
            <w:pPr>
              <w:ind w:left="57" w:right="57"/>
              <w:rPr>
                <w:rFonts w:cs="Times New Roman"/>
                <w:szCs w:val="28"/>
              </w:rPr>
            </w:pPr>
            <w:r w:rsidRPr="001C0AA2">
              <w:rPr>
                <w:rFonts w:cs="Times New Roman"/>
                <w:iCs/>
                <w:szCs w:val="28"/>
              </w:rPr>
              <w:t>согласование передачи муниципального имущества в субаренду, а также передачи муниципального имущества, находящегося в хозяйственном ведении (оперативном управлении) муниципальных организаций, в аренду, безвозмездное пользование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  <w:r w:rsidR="00894DAE">
              <w:rPr>
                <w:rFonts w:cs="Times New Roman"/>
                <w:iCs/>
                <w:szCs w:val="28"/>
              </w:rPr>
              <w:t xml:space="preserve"> нет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894DAE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894DAE" w:rsidP="00894DAE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Р</w:t>
            </w:r>
            <w:r w:rsidRPr="00894DAE">
              <w:rPr>
                <w:rFonts w:cs="Times New Roman"/>
                <w:iCs/>
                <w:szCs w:val="28"/>
              </w:rPr>
              <w:t xml:space="preserve">ешение Думы города от 07.10.2009 </w:t>
            </w:r>
            <w:r>
              <w:rPr>
                <w:rFonts w:cs="Times New Roman"/>
                <w:iCs/>
                <w:szCs w:val="28"/>
              </w:rPr>
              <w:t>№ 604-IV ДГ «</w:t>
            </w:r>
            <w:r w:rsidRPr="00894DAE">
              <w:rPr>
                <w:rFonts w:cs="Times New Roman"/>
                <w:iCs/>
                <w:szCs w:val="28"/>
              </w:rPr>
              <w:t>О Положении о порядке управления и распоряжения имуществом, находящимс</w:t>
            </w:r>
            <w:r>
              <w:rPr>
                <w:rFonts w:cs="Times New Roman"/>
                <w:iCs/>
                <w:szCs w:val="28"/>
              </w:rPr>
              <w:t>я в муниципальной собственности»</w:t>
            </w: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894DAE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894DAE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894DAE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894DAE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894DAE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94DAE" w:rsidRDefault="00894DAE" w:rsidP="00894DAE">
            <w:pPr>
              <w:rPr>
                <w:rFonts w:cs="Times New Roman"/>
                <w:iCs/>
                <w:szCs w:val="28"/>
              </w:rPr>
            </w:pPr>
            <w:r w:rsidRPr="00894DAE">
              <w:rPr>
                <w:rFonts w:cs="Times New Roman"/>
                <w:iCs/>
                <w:szCs w:val="28"/>
              </w:rPr>
              <w:t xml:space="preserve">Муниципальные унитарные предприятия не вправе без предварительного письменного согласия Администрации города </w:t>
            </w:r>
            <w:r w:rsidRPr="00894DAE">
              <w:rPr>
                <w:rFonts w:cs="Times New Roman"/>
                <w:iCs/>
                <w:szCs w:val="28"/>
              </w:rPr>
              <w:t>сдавать в аренду</w:t>
            </w:r>
            <w:r w:rsidRPr="00894DAE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недвижимое имущество</w:t>
            </w:r>
          </w:p>
        </w:tc>
        <w:tc>
          <w:tcPr>
            <w:tcW w:w="3969" w:type="dxa"/>
          </w:tcPr>
          <w:p w:rsidR="0027743D" w:rsidRPr="008B20C8" w:rsidRDefault="00792BE7" w:rsidP="00E432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Возможные доходы от предоставления муниципального имущества в аренду. Расходов нет</w:t>
            </w:r>
          </w:p>
        </w:tc>
        <w:tc>
          <w:tcPr>
            <w:tcW w:w="3402" w:type="dxa"/>
          </w:tcPr>
          <w:p w:rsidR="0027743D" w:rsidRPr="008B20C8" w:rsidRDefault="00792BE7" w:rsidP="00792B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21,5-599 за 1 </w:t>
            </w:r>
            <w:proofErr w:type="spellStart"/>
            <w:r>
              <w:rPr>
                <w:rFonts w:cs="Times New Roman"/>
                <w:szCs w:val="28"/>
              </w:rPr>
              <w:t>кв.м</w:t>
            </w:r>
            <w:proofErr w:type="spellEnd"/>
            <w:r>
              <w:rPr>
                <w:rFonts w:cs="Times New Roman"/>
                <w:szCs w:val="28"/>
              </w:rPr>
              <w:t>. недвижимого муниципального имущества</w:t>
            </w:r>
          </w:p>
        </w:tc>
        <w:tc>
          <w:tcPr>
            <w:tcW w:w="2410" w:type="dxa"/>
          </w:tcPr>
          <w:p w:rsidR="0027743D" w:rsidRPr="008B20C8" w:rsidRDefault="00C93F77" w:rsidP="00C93F77">
            <w:pPr>
              <w:jc w:val="center"/>
              <w:rPr>
                <w:rFonts w:cs="Times New Roman"/>
                <w:szCs w:val="28"/>
              </w:rPr>
            </w:pPr>
            <w:r w:rsidRPr="00C93F77">
              <w:rPr>
                <w:rFonts w:cs="Times New Roman"/>
                <w:szCs w:val="28"/>
              </w:rPr>
              <w:t xml:space="preserve">Решение Думы города Сургута от 21.02.2018 </w:t>
            </w:r>
            <w:r>
              <w:rPr>
                <w:rFonts w:cs="Times New Roman"/>
                <w:szCs w:val="28"/>
              </w:rPr>
              <w:t>№</w:t>
            </w:r>
            <w:r w:rsidRPr="00C93F77">
              <w:rPr>
                <w:rFonts w:cs="Times New Roman"/>
                <w:szCs w:val="28"/>
              </w:rPr>
              <w:t xml:space="preserve"> 233-VI ДГ </w:t>
            </w:r>
            <w:r>
              <w:rPr>
                <w:rFonts w:cs="Times New Roman"/>
                <w:szCs w:val="28"/>
              </w:rPr>
              <w:t>«</w:t>
            </w:r>
            <w:r w:rsidRPr="00C93F77">
              <w:rPr>
                <w:rFonts w:cs="Times New Roman"/>
                <w:szCs w:val="28"/>
              </w:rPr>
              <w:t>О Методике расчета арендной платы за пользование муниципальным имуществом, расположенным на территории города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27743D" w:rsidRPr="00894DAE" w:rsidRDefault="00894DAE" w:rsidP="00E43296">
            <w:pPr>
              <w:rPr>
                <w:rFonts w:cs="Times New Roman"/>
                <w:iCs/>
                <w:szCs w:val="28"/>
              </w:rPr>
            </w:pPr>
            <w:r w:rsidRPr="00894DAE">
              <w:rPr>
                <w:rFonts w:cs="Times New Roman"/>
                <w:iCs/>
                <w:szCs w:val="28"/>
              </w:rPr>
              <w:lastRenderedPageBreak/>
              <w:t>Муниципальные учреждения не вправе отчуждать или иными способами распоряжаться закрепленным за ними муниципальным имуществом и имуществом, приобретенным за счет средств, выделенных им по смете</w:t>
            </w:r>
          </w:p>
        </w:tc>
        <w:tc>
          <w:tcPr>
            <w:tcW w:w="3969" w:type="dxa"/>
          </w:tcPr>
          <w:p w:rsidR="0027743D" w:rsidRPr="008B20C8" w:rsidRDefault="00792BE7" w:rsidP="00E43296">
            <w:pPr>
              <w:rPr>
                <w:rFonts w:cs="Times New Roman"/>
                <w:szCs w:val="28"/>
              </w:rPr>
            </w:pPr>
            <w:r w:rsidRPr="00792BE7">
              <w:rPr>
                <w:rFonts w:cs="Times New Roman"/>
                <w:szCs w:val="28"/>
              </w:rPr>
              <w:t>Возможные доходы от предоставления муниципального имущества в аренду. Расходов нет</w:t>
            </w:r>
          </w:p>
        </w:tc>
        <w:tc>
          <w:tcPr>
            <w:tcW w:w="3402" w:type="dxa"/>
          </w:tcPr>
          <w:p w:rsidR="0027743D" w:rsidRPr="008B20C8" w:rsidRDefault="00792BE7" w:rsidP="00E43296">
            <w:pPr>
              <w:jc w:val="center"/>
              <w:rPr>
                <w:rFonts w:cs="Times New Roman"/>
                <w:szCs w:val="28"/>
              </w:rPr>
            </w:pPr>
            <w:r w:rsidRPr="00792BE7">
              <w:rPr>
                <w:rFonts w:cs="Times New Roman"/>
                <w:szCs w:val="28"/>
              </w:rPr>
              <w:t xml:space="preserve">21,5-599 за 1 </w:t>
            </w:r>
            <w:proofErr w:type="spellStart"/>
            <w:r w:rsidRPr="00792BE7">
              <w:rPr>
                <w:rFonts w:cs="Times New Roman"/>
                <w:szCs w:val="28"/>
              </w:rPr>
              <w:t>кв.м</w:t>
            </w:r>
            <w:proofErr w:type="spellEnd"/>
            <w:r w:rsidRPr="00792BE7">
              <w:rPr>
                <w:rFonts w:cs="Times New Roman"/>
                <w:szCs w:val="28"/>
              </w:rPr>
              <w:t>. недвижимого муниципального имущества</w:t>
            </w:r>
          </w:p>
        </w:tc>
        <w:tc>
          <w:tcPr>
            <w:tcW w:w="2410" w:type="dxa"/>
          </w:tcPr>
          <w:p w:rsidR="0027743D" w:rsidRPr="008B20C8" w:rsidRDefault="00C93F77" w:rsidP="00E43296">
            <w:pPr>
              <w:jc w:val="center"/>
              <w:rPr>
                <w:rFonts w:cs="Times New Roman"/>
                <w:szCs w:val="28"/>
              </w:rPr>
            </w:pPr>
            <w:r w:rsidRPr="00C93F77">
              <w:rPr>
                <w:rFonts w:cs="Times New Roman"/>
                <w:szCs w:val="28"/>
              </w:rPr>
              <w:t>Решение Думы города Сургута от 21.02.2018 № 233-VI ДГ «О Методике расчета арендной платы за пользование муниципальным имуществом, расположенным на территории города»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2322ED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322ED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>
        <w:rPr>
          <w:rFonts w:eastAsia="Calibri" w:cs="Times New Roman"/>
          <w:szCs w:val="28"/>
        </w:rPr>
        <w:t xml:space="preserve"> об экспертизе</w:t>
      </w:r>
    </w:p>
    <w:p w:rsidR="002322ED" w:rsidRPr="00440712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Расчет расходов субъектов предпринимательской и иной экономической </w:t>
      </w:r>
      <w:r w:rsidRPr="00090A7B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1) Представление заявления </w:t>
      </w:r>
      <w:r>
        <w:rPr>
          <w:rFonts w:eastAsia="Calibri" w:cs="Times New Roman"/>
          <w:szCs w:val="28"/>
        </w:rPr>
        <w:t>д</w:t>
      </w:r>
      <w:r w:rsidRPr="002322ED">
        <w:rPr>
          <w:rFonts w:eastAsia="Calibri" w:cs="Times New Roman"/>
          <w:szCs w:val="28"/>
        </w:rPr>
        <w:t xml:space="preserve">ля получения согласия собственника </w:t>
      </w:r>
      <w:r w:rsidR="00595BE1">
        <w:rPr>
          <w:rFonts w:eastAsia="Calibri" w:cs="Times New Roman"/>
          <w:szCs w:val="28"/>
        </w:rPr>
        <w:br/>
      </w:r>
      <w:r w:rsidRPr="002322ED">
        <w:rPr>
          <w:rFonts w:eastAsia="Calibri" w:cs="Times New Roman"/>
          <w:szCs w:val="28"/>
        </w:rPr>
        <w:t xml:space="preserve">на передачу муниципального имущества в аренду и безвозмездное пользование </w:t>
      </w:r>
      <w:r w:rsidRPr="00090A7B">
        <w:rPr>
          <w:rFonts w:eastAsia="Calibri" w:cs="Times New Roman"/>
          <w:szCs w:val="28"/>
        </w:rPr>
        <w:t>(пункт</w:t>
      </w:r>
      <w:r>
        <w:rPr>
          <w:rFonts w:eastAsia="Calibri" w:cs="Times New Roman"/>
          <w:szCs w:val="28"/>
        </w:rPr>
        <w:t xml:space="preserve"> 1 </w:t>
      </w:r>
      <w:r w:rsidRPr="00090A7B"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="00595BE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орядка</w:t>
      </w:r>
      <w:r>
        <w:rPr>
          <w:rFonts w:eastAsia="Calibri" w:cs="Times New Roman"/>
          <w:szCs w:val="28"/>
        </w:rPr>
        <w:t>).</w:t>
      </w:r>
      <w:r w:rsidRPr="00090A7B">
        <w:rPr>
          <w:rFonts w:eastAsia="Calibri" w:cs="Times New Roman"/>
          <w:szCs w:val="28"/>
        </w:rPr>
        <w:t xml:space="preserve"> </w:t>
      </w:r>
    </w:p>
    <w:p w:rsidR="002322ED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2) Предоставление </w:t>
      </w:r>
      <w:r>
        <w:rPr>
          <w:rFonts w:eastAsia="Calibri" w:cs="Times New Roman"/>
          <w:szCs w:val="28"/>
        </w:rPr>
        <w:t xml:space="preserve">дополнительных </w:t>
      </w:r>
      <w:r w:rsidRPr="00090A7B">
        <w:rPr>
          <w:rFonts w:eastAsia="Calibri" w:cs="Times New Roman"/>
          <w:szCs w:val="28"/>
        </w:rPr>
        <w:t>документов</w:t>
      </w:r>
      <w:r>
        <w:rPr>
          <w:rFonts w:eastAsia="Calibri" w:cs="Times New Roman"/>
          <w:szCs w:val="28"/>
        </w:rPr>
        <w:t xml:space="preserve"> </w:t>
      </w:r>
      <w:r w:rsidRPr="00391C3E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>под</w:t>
      </w:r>
      <w:r w:rsidRPr="00391C3E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ы 1.2-1.8</w:t>
      </w:r>
      <w:r w:rsidRPr="00391C3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пункта 1</w:t>
      </w:r>
      <w:r>
        <w:rPr>
          <w:rFonts w:eastAsia="Calibri" w:cs="Times New Roman"/>
          <w:szCs w:val="28"/>
        </w:rPr>
        <w:t xml:space="preserve">раздела II </w:t>
      </w:r>
      <w:r w:rsidRPr="00391C3E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орядка</w:t>
      </w:r>
      <w:r w:rsidRPr="00391C3E">
        <w:rPr>
          <w:rFonts w:eastAsia="Calibri" w:cs="Times New Roman"/>
          <w:szCs w:val="28"/>
        </w:rPr>
        <w:t>)</w:t>
      </w:r>
      <w:r w:rsidRPr="00090A7B">
        <w:rPr>
          <w:rFonts w:eastAsia="Calibri" w:cs="Times New Roman"/>
          <w:szCs w:val="28"/>
        </w:rPr>
        <w:t>.</w:t>
      </w:r>
    </w:p>
    <w:p w:rsidR="002322ED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</w:t>
      </w:r>
      <w:r w:rsidRPr="00090A7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1) </w:t>
      </w:r>
      <w:r>
        <w:rPr>
          <w:rFonts w:eastAsia="Calibri" w:cs="Times New Roman"/>
          <w:szCs w:val="28"/>
        </w:rPr>
        <w:t>Пр</w:t>
      </w:r>
      <w:r>
        <w:rPr>
          <w:rFonts w:eastAsia="Calibri" w:cs="Times New Roman"/>
          <w:szCs w:val="28"/>
        </w:rPr>
        <w:t xml:space="preserve">инятие решения </w:t>
      </w:r>
      <w:r>
        <w:t>о согласовании предоставления муниципального имущества в аренду и безвозмездное пользование</w:t>
      </w:r>
      <w:r>
        <w:t xml:space="preserve"> осуществляется на основании обращения</w:t>
      </w:r>
      <w:r>
        <w:rPr>
          <w:rFonts w:eastAsia="Calibri" w:cs="Times New Roman"/>
          <w:szCs w:val="28"/>
        </w:rPr>
        <w:t>.</w:t>
      </w:r>
    </w:p>
    <w:p w:rsidR="002322ED" w:rsidRDefault="002322ED" w:rsidP="002322ED">
      <w:pPr>
        <w:autoSpaceDE w:val="0"/>
        <w:autoSpaceDN w:val="0"/>
        <w:rPr>
          <w:rFonts w:eastAsia="Calibri" w:cs="Times New Roman"/>
          <w:szCs w:val="28"/>
        </w:rPr>
      </w:pPr>
    </w:p>
    <w:p w:rsidR="002322ED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667914" w:rsidRDefault="002322ED" w:rsidP="002322ED">
      <w:pPr>
        <w:autoSpaceDE w:val="0"/>
        <w:autoSpaceDN w:val="0"/>
        <w:ind w:left="4536" w:hanging="3969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Данные расчеты произведены для: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667914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Заявление </w:t>
      </w:r>
      <w:r>
        <w:rPr>
          <w:rFonts w:eastAsia="Calibri" w:cs="Times New Roman"/>
          <w:szCs w:val="28"/>
        </w:rPr>
        <w:t>подае</w:t>
      </w:r>
      <w:r w:rsidRPr="00090A7B">
        <w:rPr>
          <w:rFonts w:eastAsia="Calibri" w:cs="Times New Roman"/>
          <w:szCs w:val="28"/>
        </w:rPr>
        <w:t xml:space="preserve">тся </w:t>
      </w:r>
      <w:r>
        <w:rPr>
          <w:rFonts w:eastAsia="Calibri" w:cs="Times New Roman"/>
          <w:szCs w:val="28"/>
        </w:rPr>
        <w:t>по мере необходимости</w:t>
      </w:r>
      <w:r w:rsidRPr="00090A7B">
        <w:rPr>
          <w:rFonts w:eastAsia="Calibri" w:cs="Times New Roman"/>
          <w:szCs w:val="28"/>
        </w:rPr>
        <w:t>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Частота выполнения – </w:t>
      </w:r>
      <w:r>
        <w:rPr>
          <w:rFonts w:eastAsia="Calibri" w:cs="Times New Roman"/>
          <w:szCs w:val="28"/>
        </w:rPr>
        <w:t>в зависимости от поступивших заявлений</w:t>
      </w:r>
      <w:r w:rsidRPr="00090A7B">
        <w:rPr>
          <w:rFonts w:eastAsia="Calibri" w:cs="Times New Roman"/>
          <w:szCs w:val="28"/>
        </w:rPr>
        <w:t>.</w:t>
      </w:r>
    </w:p>
    <w:p w:rsidR="002322ED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2322ED" w:rsidRPr="00667914" w:rsidRDefault="002322ED" w:rsidP="002322ED">
      <w:pPr>
        <w:autoSpaceDE w:val="0"/>
        <w:autoSpaceDN w:val="0"/>
        <w:ind w:left="709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667914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2322ED" w:rsidRPr="00090A7B" w:rsidRDefault="002322ED" w:rsidP="00595BE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 w:rsidR="00595BE1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выполнение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lastRenderedPageBreak/>
        <w:t xml:space="preserve">ТЗ = (1 * </w:t>
      </w:r>
      <w:r w:rsidR="00595BE1"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час)/8= </w:t>
      </w:r>
      <w:r w:rsidR="00595BE1">
        <w:rPr>
          <w:rFonts w:eastAsia="Calibri" w:cs="Times New Roman"/>
          <w:szCs w:val="28"/>
        </w:rPr>
        <w:t>0,125</w:t>
      </w:r>
      <w:r w:rsidRPr="00090A7B">
        <w:rPr>
          <w:rFonts w:eastAsia="Calibri" w:cs="Times New Roman"/>
          <w:szCs w:val="28"/>
        </w:rPr>
        <w:t xml:space="preserve"> человеко-дней = </w:t>
      </w:r>
      <w:r w:rsidR="00595BE1">
        <w:rPr>
          <w:rFonts w:eastAsia="Calibri" w:cs="Times New Roman"/>
          <w:szCs w:val="28"/>
        </w:rPr>
        <w:t>1 час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В качестве заработной платы заявителя взята среднемесячная номинальная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 начисленная заработная плата в городе Сургуте на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 (в соответствии                                             с постановлением Администрации города от 15.10.2021 № 8911 «О прогнозе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на 2022 год </w:t>
      </w:r>
      <w:r w:rsidR="00595BE1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и на плановый период 2023 - 2024 годов»), которая составляет </w:t>
      </w:r>
      <w:r w:rsidRPr="00433BEF">
        <w:rPr>
          <w:rFonts w:eastAsia="Calibri" w:cs="Times New Roman"/>
          <w:szCs w:val="28"/>
        </w:rPr>
        <w:t>109</w:t>
      </w:r>
      <w:r>
        <w:rPr>
          <w:rFonts w:eastAsia="Calibri" w:cs="Times New Roman"/>
          <w:szCs w:val="28"/>
        </w:rPr>
        <w:t> </w:t>
      </w:r>
      <w:r w:rsidRPr="00433BEF">
        <w:rPr>
          <w:rFonts w:eastAsia="Calibri" w:cs="Times New Roman"/>
          <w:szCs w:val="28"/>
        </w:rPr>
        <w:t>473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</w:t>
      </w:r>
    </w:p>
    <w:p w:rsidR="002322ED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Заработная плата 1 сотрудника в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году =</w:t>
      </w:r>
      <w:r>
        <w:rPr>
          <w:rFonts w:eastAsia="Calibri" w:cs="Times New Roman"/>
          <w:szCs w:val="28"/>
        </w:rPr>
        <w:t xml:space="preserve"> </w:t>
      </w:r>
      <w:r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часа = </w:t>
      </w:r>
      <w:r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/176 = </w:t>
      </w:r>
      <w:r>
        <w:rPr>
          <w:rFonts w:eastAsia="Calibri" w:cs="Times New Roman"/>
          <w:szCs w:val="28"/>
        </w:rPr>
        <w:t>622,05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595BE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в час со страховыми взносами во </w:t>
      </w:r>
      <w:r w:rsidR="00595BE1">
        <w:rPr>
          <w:rFonts w:eastAsia="Calibri" w:cs="Times New Roman"/>
          <w:szCs w:val="28"/>
        </w:rPr>
        <w:t>в</w:t>
      </w:r>
      <w:r w:rsidRPr="00090A7B">
        <w:rPr>
          <w:rFonts w:eastAsia="Calibri" w:cs="Times New Roman"/>
          <w:szCs w:val="28"/>
        </w:rPr>
        <w:t xml:space="preserve">небюджетные фонды 30% = </w:t>
      </w:r>
      <w:r>
        <w:rPr>
          <w:rFonts w:eastAsia="Calibri" w:cs="Times New Roman"/>
          <w:szCs w:val="28"/>
        </w:rPr>
        <w:t>808,66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C41FFA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C41FFA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>
        <w:rPr>
          <w:rFonts w:eastAsia="Calibri" w:cs="Times New Roman"/>
          <w:szCs w:val="28"/>
        </w:rPr>
        <w:t>600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(2000,00 +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00,00)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2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00,00 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A1494A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</w:t>
      </w:r>
      <w:r w:rsidR="00C93F77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проезд пассажиров в городском сообщении в транспортных средствах категории «М3» на период</w:t>
      </w:r>
      <w:r w:rsidR="00595BE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 </w:t>
      </w:r>
      <w:r w:rsidRPr="00090A7B">
        <w:rPr>
          <w:rFonts w:eastAsia="Calibri" w:cs="Times New Roman"/>
          <w:szCs w:val="28"/>
        </w:rPr>
        <w:t>1 января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года, который составляет </w:t>
      </w:r>
      <w:r>
        <w:rPr>
          <w:rFonts w:eastAsia="Calibri" w:cs="Times New Roman"/>
          <w:szCs w:val="28"/>
        </w:rPr>
        <w:t>30</w:t>
      </w:r>
      <w:r w:rsidRPr="00090A7B">
        <w:rPr>
          <w:rFonts w:eastAsia="Calibri" w:cs="Times New Roman"/>
          <w:szCs w:val="28"/>
        </w:rPr>
        <w:t>,00 рублей за 1 поездку</w:t>
      </w:r>
      <w:r>
        <w:rPr>
          <w:rFonts w:eastAsia="Calibri" w:cs="Times New Roman"/>
          <w:szCs w:val="28"/>
        </w:rPr>
        <w:t xml:space="preserve"> </w:t>
      </w:r>
      <w:r w:rsidRPr="002371A2">
        <w:rPr>
          <w:rFonts w:eastAsia="Calibri" w:cs="Times New Roman"/>
          <w:szCs w:val="28"/>
        </w:rPr>
        <w:t xml:space="preserve">(приказ Региональной службы по тарифам ХМАО - Югры </w:t>
      </w:r>
      <w:r w:rsidR="00C93F77">
        <w:rPr>
          <w:rFonts w:eastAsia="Calibri" w:cs="Times New Roman"/>
          <w:szCs w:val="28"/>
        </w:rPr>
        <w:br/>
      </w:r>
      <w:r w:rsidRPr="002371A2">
        <w:rPr>
          <w:rFonts w:eastAsia="Calibri" w:cs="Times New Roman"/>
          <w:szCs w:val="28"/>
        </w:rPr>
        <w:t>от 23.11.2022 № 79-нп).</w:t>
      </w:r>
    </w:p>
    <w:p w:rsidR="002322ED" w:rsidRPr="00090A7B" w:rsidRDefault="002322ED" w:rsidP="00C93F7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>
        <w:rPr>
          <w:rFonts w:eastAsia="Calibri" w:cs="Times New Roman"/>
          <w:szCs w:val="28"/>
        </w:rPr>
        <w:t>2</w:t>
      </w:r>
      <w:r w:rsidRPr="00090A7B">
        <w:rPr>
          <w:rFonts w:eastAsia="Calibri" w:cs="Times New Roman"/>
          <w:szCs w:val="28"/>
        </w:rPr>
        <w:t xml:space="preserve"> поездки (</w:t>
      </w:r>
      <w:r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раз туда и обратно).</w:t>
      </w:r>
    </w:p>
    <w:p w:rsidR="002322ED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 </w:t>
      </w:r>
      <w:r w:rsidRPr="00090A7B">
        <w:rPr>
          <w:rFonts w:eastAsia="Calibri" w:cs="Times New Roman"/>
          <w:szCs w:val="28"/>
        </w:rPr>
        <w:t xml:space="preserve">поездки * </w:t>
      </w:r>
      <w:r>
        <w:rPr>
          <w:rFonts w:eastAsia="Calibri" w:cs="Times New Roman"/>
          <w:szCs w:val="28"/>
        </w:rPr>
        <w:t>30</w:t>
      </w:r>
      <w:r w:rsidRPr="00090A7B">
        <w:rPr>
          <w:rFonts w:eastAsia="Calibri" w:cs="Times New Roman"/>
          <w:szCs w:val="28"/>
        </w:rPr>
        <w:t xml:space="preserve">,00 руб. = </w:t>
      </w:r>
      <w:r>
        <w:rPr>
          <w:rFonts w:eastAsia="Calibri" w:cs="Times New Roman"/>
          <w:szCs w:val="28"/>
        </w:rPr>
        <w:t>60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6A7CB6" w:rsidRDefault="002322ED" w:rsidP="002322ED">
      <w:pPr>
        <w:autoSpaceDE w:val="0"/>
        <w:autoSpaceDN w:val="0"/>
        <w:ind w:firstLine="567"/>
        <w:rPr>
          <w:rFonts w:eastAsia="Calibri" w:cs="Times New Roman"/>
          <w:b/>
          <w:color w:val="000000" w:themeColor="text1"/>
          <w:szCs w:val="28"/>
        </w:rPr>
      </w:pPr>
      <w:r w:rsidRPr="006A7CB6">
        <w:rPr>
          <w:rFonts w:eastAsia="Calibri" w:cs="Times New Roman"/>
          <w:szCs w:val="28"/>
        </w:rPr>
        <w:t xml:space="preserve">                        </w:t>
      </w:r>
      <w:r w:rsidRPr="006A7CB6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2322ED" w:rsidRPr="006A7CB6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6A7CB6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6A7CB6">
        <w:rPr>
          <w:rFonts w:eastAsia="Calibri" w:cs="Times New Roman"/>
          <w:szCs w:val="28"/>
        </w:rPr>
        <w:t xml:space="preserve">ИИТ = </w:t>
      </w:r>
      <w:proofErr w:type="spellStart"/>
      <w:r w:rsidRPr="006A7CB6">
        <w:rPr>
          <w:rFonts w:eastAsia="Calibri" w:cs="Times New Roman"/>
          <w:szCs w:val="28"/>
        </w:rPr>
        <w:t>tИТ</w:t>
      </w:r>
      <w:proofErr w:type="spellEnd"/>
      <w:r w:rsidRPr="006A7CB6">
        <w:rPr>
          <w:rFonts w:eastAsia="Calibri" w:cs="Times New Roman"/>
          <w:szCs w:val="28"/>
        </w:rPr>
        <w:t>*W+АИТ, где:</w:t>
      </w: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tИТ</w:t>
      </w:r>
      <w:proofErr w:type="spellEnd"/>
      <w:r w:rsidRPr="00090A7B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090A7B">
        <w:rPr>
          <w:rFonts w:eastAsia="Calibri" w:cs="Times New Roman"/>
          <w:szCs w:val="28"/>
        </w:rPr>
        <w:t xml:space="preserve">этапе,   </w:t>
      </w:r>
      <w:proofErr w:type="gramEnd"/>
      <w:r w:rsidRPr="00090A7B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lastRenderedPageBreak/>
        <w:t xml:space="preserve">W – средняя стоимость часа работы персонала, занятого выполнением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и частоты.</w:t>
      </w: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 w:rsidR="00C93F77">
        <w:rPr>
          <w:rFonts w:eastAsia="Calibri" w:cs="Times New Roman"/>
          <w:szCs w:val="28"/>
        </w:rPr>
        <w:t>808,66</w:t>
      </w:r>
      <w:r w:rsidRP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 + 2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60</w:t>
      </w:r>
      <w:r w:rsidRPr="00090A7B">
        <w:rPr>
          <w:rFonts w:eastAsia="Calibri" w:cs="Times New Roman"/>
          <w:szCs w:val="28"/>
        </w:rPr>
        <w:t xml:space="preserve"> руб. = </w:t>
      </w:r>
      <w:r w:rsidR="00C93F77">
        <w:rPr>
          <w:rFonts w:eastAsia="Calibri" w:cs="Times New Roman"/>
          <w:szCs w:val="28"/>
          <w:u w:val="single"/>
        </w:rPr>
        <w:t>3 468,66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C93F77">
        <w:rPr>
          <w:rFonts w:eastAsia="Calibri" w:cs="Times New Roman"/>
          <w:szCs w:val="28"/>
          <w:u w:val="single"/>
        </w:rPr>
        <w:t>3 468,66</w:t>
      </w:r>
      <w:r w:rsidRPr="00090A7B">
        <w:rPr>
          <w:rFonts w:eastAsia="Calibri" w:cs="Times New Roman"/>
          <w:szCs w:val="28"/>
        </w:rPr>
        <w:t xml:space="preserve"> руб.</w:t>
      </w: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792BE7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5C" w:rsidRDefault="004F315C" w:rsidP="006C4EC8">
      <w:r>
        <w:separator/>
      </w:r>
    </w:p>
  </w:endnote>
  <w:endnote w:type="continuationSeparator" w:id="0">
    <w:p w:rsidR="004F315C" w:rsidRDefault="004F315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5C" w:rsidRDefault="004F315C" w:rsidP="006C4EC8">
      <w:r>
        <w:separator/>
      </w:r>
    </w:p>
  </w:footnote>
  <w:footnote w:type="continuationSeparator" w:id="0">
    <w:p w:rsidR="004F315C" w:rsidRDefault="004F315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42862"/>
    <w:rsid w:val="001C0AA2"/>
    <w:rsid w:val="001F7BBF"/>
    <w:rsid w:val="00222E1D"/>
    <w:rsid w:val="00224692"/>
    <w:rsid w:val="002322ED"/>
    <w:rsid w:val="002664E3"/>
    <w:rsid w:val="002737A5"/>
    <w:rsid w:val="0027743D"/>
    <w:rsid w:val="0028372A"/>
    <w:rsid w:val="00285EC9"/>
    <w:rsid w:val="002B04FB"/>
    <w:rsid w:val="00312C97"/>
    <w:rsid w:val="00327CB6"/>
    <w:rsid w:val="003B46E0"/>
    <w:rsid w:val="003F0D90"/>
    <w:rsid w:val="00461FFD"/>
    <w:rsid w:val="004F315C"/>
    <w:rsid w:val="0052768E"/>
    <w:rsid w:val="00583ADA"/>
    <w:rsid w:val="00595BE1"/>
    <w:rsid w:val="006644E9"/>
    <w:rsid w:val="00672112"/>
    <w:rsid w:val="006A3BD3"/>
    <w:rsid w:val="006C4EC8"/>
    <w:rsid w:val="006F2446"/>
    <w:rsid w:val="006F2C16"/>
    <w:rsid w:val="006F3486"/>
    <w:rsid w:val="00747332"/>
    <w:rsid w:val="00792BE7"/>
    <w:rsid w:val="007B6D10"/>
    <w:rsid w:val="007D7361"/>
    <w:rsid w:val="007E60C6"/>
    <w:rsid w:val="00891FE3"/>
    <w:rsid w:val="00894DAE"/>
    <w:rsid w:val="008B3678"/>
    <w:rsid w:val="00925BF4"/>
    <w:rsid w:val="00934F8C"/>
    <w:rsid w:val="009724DA"/>
    <w:rsid w:val="009A1341"/>
    <w:rsid w:val="009E3FE6"/>
    <w:rsid w:val="00A12DC7"/>
    <w:rsid w:val="00A75DD8"/>
    <w:rsid w:val="00B249AB"/>
    <w:rsid w:val="00B65789"/>
    <w:rsid w:val="00BB151F"/>
    <w:rsid w:val="00BE13BE"/>
    <w:rsid w:val="00C93F77"/>
    <w:rsid w:val="00D6287D"/>
    <w:rsid w:val="00D777F7"/>
    <w:rsid w:val="00DA0A5D"/>
    <w:rsid w:val="00DB6DD9"/>
    <w:rsid w:val="00E33DD0"/>
    <w:rsid w:val="00E43296"/>
    <w:rsid w:val="00EC662C"/>
    <w:rsid w:val="00EF657D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8E4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2A32-5315-40DE-B9EB-3E712913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Чунарёва Екатерина Васильевна</cp:lastModifiedBy>
  <cp:revision>6</cp:revision>
  <cp:lastPrinted>2023-03-06T08:55:00Z</cp:lastPrinted>
  <dcterms:created xsi:type="dcterms:W3CDTF">2023-03-01T09:35:00Z</dcterms:created>
  <dcterms:modified xsi:type="dcterms:W3CDTF">2023-03-06T09:59:00Z</dcterms:modified>
</cp:coreProperties>
</file>