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5A20">
      <w:pPr>
        <w:pStyle w:val="a8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55A20">
      <w:pPr>
        <w:pStyle w:val="a9"/>
      </w:pPr>
      <w:r>
        <w:t xml:space="preserve">Заголовок изменен с 18 марта 2022 г. -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Главы г. </w:t>
      </w:r>
      <w:r>
        <w:t>Сургута от 18 марта 2022 г. N 15</w:t>
      </w:r>
    </w:p>
    <w:p w:rsidR="00000000" w:rsidRDefault="00C55A20">
      <w:pPr>
        <w:pStyle w:val="a9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C55A20">
      <w:pPr>
        <w:pStyle w:val="1"/>
      </w:pPr>
      <w:r>
        <w:t xml:space="preserve">Распоряжение Главы г. Сургута от 30 июля 2021 г. N 24 </w:t>
      </w:r>
      <w:r>
        <w:br/>
        <w:t>"Об утверждении плана мероприятий по противодействию коррупции на территории города Сургута на 2021 - 2024 г</w:t>
      </w:r>
      <w:r>
        <w:t>оды"</w:t>
      </w:r>
    </w:p>
    <w:p w:rsidR="00000000" w:rsidRDefault="00C55A20">
      <w:pPr>
        <w:pStyle w:val="ab"/>
      </w:pPr>
      <w:r>
        <w:t>С изменениями и дополнениями от:</w:t>
      </w:r>
    </w:p>
    <w:p w:rsidR="00000000" w:rsidRDefault="00C55A20">
      <w:pPr>
        <w:pStyle w:val="a6"/>
      </w:pPr>
      <w:r>
        <w:t>21 сентября 2021 г., 18 марта, 1 июля 2022 г.</w:t>
      </w:r>
    </w:p>
    <w:p w:rsidR="00000000" w:rsidRDefault="00C55A20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5A20">
      <w:pPr>
        <w:pStyle w:val="a8"/>
      </w:pPr>
      <w:hyperlink w:anchor="sub_6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2021 г.</w:t>
      </w:r>
    </w:p>
    <w:p w:rsidR="00000000" w:rsidRDefault="00C55A20">
      <w:pPr>
        <w:pStyle w:val="a8"/>
      </w:pPr>
    </w:p>
    <w:p w:rsidR="00000000" w:rsidRDefault="00C55A20">
      <w:pPr>
        <w:pStyle w:val="a8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C55A20">
      <w:pPr>
        <w:pStyle w:val="a9"/>
      </w:pPr>
      <w:r>
        <w:t xml:space="preserve">Констатирующая часть изменена с 21 </w:t>
      </w:r>
      <w:r>
        <w:t xml:space="preserve">сентября 2021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Главы г. Сургута от 21 сентября 2021 г. N 29</w:t>
      </w:r>
    </w:p>
    <w:p w:rsidR="00000000" w:rsidRDefault="00C55A20">
      <w:pPr>
        <w:pStyle w:val="a9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C55A20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06.10</w:t>
      </w:r>
      <w:r>
        <w:t xml:space="preserve">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</w:t>
      </w:r>
      <w:r>
        <w:t xml:space="preserve">ента Российской Федерации от 16.08.2021 N 478 "О национальном плане противодействия коррупции на 2021 - 2024 годы", </w:t>
      </w:r>
      <w:hyperlink r:id="rId12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Югры:</w:t>
      </w:r>
    </w:p>
    <w:p w:rsidR="00000000" w:rsidRDefault="00C55A20">
      <w:pPr>
        <w:pStyle w:val="a8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C55A20">
      <w:pPr>
        <w:pStyle w:val="a9"/>
      </w:pPr>
      <w:r>
        <w:t xml:space="preserve">Пункт 1 изменен с 18 марта 2022 г. -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Главы г. Сургута от 18 марта 2022 г. N 15</w:t>
      </w:r>
    </w:p>
    <w:p w:rsidR="00000000" w:rsidRDefault="00C55A20">
      <w:pPr>
        <w:pStyle w:val="a9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C55A20">
      <w:r>
        <w:t>1. Утвердить план мероприятий п</w:t>
      </w:r>
      <w:r>
        <w:t xml:space="preserve">о противодействию коррупции на территории города Сургута на 2021 - 2024 годы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55A20">
      <w:pPr>
        <w:pStyle w:val="a8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55A20">
      <w:pPr>
        <w:pStyle w:val="a9"/>
      </w:pPr>
      <w:r>
        <w:t xml:space="preserve">Пункт 2 изменен с 18 марта 2022 г. - </w:t>
      </w:r>
      <w:hyperlink r:id="rId15" w:history="1">
        <w:r>
          <w:rPr>
            <w:rStyle w:val="a4"/>
          </w:rPr>
          <w:t>Распоряжение</w:t>
        </w:r>
      </w:hyperlink>
      <w:r>
        <w:t xml:space="preserve"> Главы г.</w:t>
      </w:r>
      <w:r>
        <w:t> Сургута от 18 марта 2022 г. N 15</w:t>
      </w:r>
    </w:p>
    <w:p w:rsidR="00000000" w:rsidRDefault="00C55A20">
      <w:pPr>
        <w:pStyle w:val="a9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C55A20">
      <w:r>
        <w:t>2. Установить, что ответственными за проведение мероприятий по противодействию коррупции на территории города Сургута являются:</w:t>
      </w:r>
    </w:p>
    <w:p w:rsidR="00000000" w:rsidRDefault="00C55A20">
      <w:r>
        <w:t>- председатель Думы города (по мер</w:t>
      </w:r>
      <w:r>
        <w:t>оприятиям Думы города);</w:t>
      </w:r>
    </w:p>
    <w:p w:rsidR="00000000" w:rsidRDefault="00C55A20">
      <w:r>
        <w:t>- председатель Контрольно-счетной палаты города Сургута (по мероприятиям КСП);</w:t>
      </w:r>
    </w:p>
    <w:p w:rsidR="00000000" w:rsidRDefault="00C55A20">
      <w:r>
        <w:t xml:space="preserve">- заместитель Главы города, курирующий сферу обеспечения деятельности Главы города, Администрации города (в отношении мероприятий, исполнителями которых </w:t>
      </w:r>
      <w:r>
        <w:t>являются курируемые структурные подразделения Администрации города);</w:t>
      </w:r>
    </w:p>
    <w:p w:rsidR="00000000" w:rsidRDefault="00C55A20">
      <w:r>
        <w:t>- заместитель Главы города, курирующий сферу обеспечения безопасности городского округа (по остальным мероприятиям).</w:t>
      </w:r>
    </w:p>
    <w:p w:rsidR="00000000" w:rsidRDefault="00C55A20">
      <w:pPr>
        <w:pStyle w:val="a8"/>
        <w:rPr>
          <w:color w:val="000000"/>
          <w:sz w:val="16"/>
          <w:szCs w:val="16"/>
        </w:rPr>
      </w:pPr>
      <w:bookmarkStart w:id="4" w:name="sub_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55A20">
      <w:pPr>
        <w:pStyle w:val="a9"/>
      </w:pPr>
      <w:r>
        <w:t>Пункт 3 изменен с 1 июля 2022 г. -</w:t>
      </w:r>
      <w:r>
        <w:t xml:space="preserve"> </w:t>
      </w:r>
      <w:hyperlink r:id="rId17" w:history="1">
        <w:r>
          <w:rPr>
            <w:rStyle w:val="a4"/>
          </w:rPr>
          <w:t>Распоряжение</w:t>
        </w:r>
      </w:hyperlink>
      <w:r>
        <w:t xml:space="preserve"> Главы г. Сургута от 1 июля 2022 г. N 31</w:t>
      </w:r>
    </w:p>
    <w:p w:rsidR="00000000" w:rsidRDefault="00C55A20">
      <w:pPr>
        <w:pStyle w:val="a9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C55A20">
      <w:r>
        <w:lastRenderedPageBreak/>
        <w:t>3. Информацию об исполнении мероприятий направлять в управление по вопросам общественной безопасности Ад</w:t>
      </w:r>
      <w:r>
        <w:t xml:space="preserve">министрации города в соответствии со сроками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 Со сроками "ежеквартально", "два раза в год", "один раз в год" направлять к 15 числу, следующему за отчетным периодом. Со сроком "постоянно" - по запросу.</w:t>
      </w:r>
    </w:p>
    <w:p w:rsidR="00000000" w:rsidRDefault="00C55A20">
      <w:bookmarkStart w:id="5" w:name="sub_4"/>
      <w:r>
        <w:t>4. Признать утратившими силу распоряжения Главы города:</w:t>
      </w:r>
    </w:p>
    <w:p w:rsidR="00000000" w:rsidRDefault="00C55A20">
      <w:bookmarkStart w:id="6" w:name="sub_1001"/>
      <w:bookmarkEnd w:id="5"/>
      <w:r>
        <w:t xml:space="preserve">- </w:t>
      </w:r>
      <w:hyperlink r:id="rId19" w:history="1">
        <w:r>
          <w:rPr>
            <w:rStyle w:val="a4"/>
          </w:rPr>
          <w:t>от 26.04.2016 N 20</w:t>
        </w:r>
      </w:hyperlink>
      <w:r>
        <w:t xml:space="preserve"> "Об утверждении плана мероприятий по противодействию коррупции на территории городского округа город Сургут на 2018 - 2020 годы";</w:t>
      </w:r>
    </w:p>
    <w:p w:rsidR="00000000" w:rsidRDefault="00C55A20">
      <w:bookmarkStart w:id="7" w:name="sub_1002"/>
      <w:bookmarkEnd w:id="6"/>
      <w:r>
        <w:t xml:space="preserve">- </w:t>
      </w:r>
      <w:hyperlink r:id="rId20" w:history="1">
        <w:r>
          <w:rPr>
            <w:rStyle w:val="a4"/>
          </w:rPr>
          <w:t>от 26.05.2016 N 29</w:t>
        </w:r>
      </w:hyperlink>
      <w:r>
        <w:t xml:space="preserve"> "О внесении изменения в распоряжение Главы города 26.04.2016 N 20 "Об утверждении плана мероприятий по противодействию коррупции на территории городского округа город Сургут на 2018 -</w:t>
      </w:r>
      <w:r>
        <w:t> 2020 годы";</w:t>
      </w:r>
    </w:p>
    <w:p w:rsidR="00000000" w:rsidRDefault="00C55A20">
      <w:bookmarkStart w:id="8" w:name="sub_1003"/>
      <w:bookmarkEnd w:id="7"/>
      <w:r>
        <w:t xml:space="preserve">- </w:t>
      </w:r>
      <w:hyperlink r:id="rId21" w:history="1">
        <w:r>
          <w:rPr>
            <w:rStyle w:val="a4"/>
          </w:rPr>
          <w:t>от 22.06.2016 N 34</w:t>
        </w:r>
      </w:hyperlink>
      <w:r>
        <w:t xml:space="preserve"> "О внесении изменений в распоряжение Главы города 26.04.2016 N 20 "Об утверждении плана мероприятий по противодействию коррупции на территории городского округа город Сур</w:t>
      </w:r>
      <w:r>
        <w:t>гут на 2018 - 2020 годы";</w:t>
      </w:r>
    </w:p>
    <w:p w:rsidR="00000000" w:rsidRDefault="00C55A20">
      <w:bookmarkStart w:id="9" w:name="sub_1004"/>
      <w:bookmarkEnd w:id="8"/>
      <w:r>
        <w:t xml:space="preserve">- </w:t>
      </w:r>
      <w:hyperlink r:id="rId22" w:history="1">
        <w:r>
          <w:rPr>
            <w:rStyle w:val="a4"/>
          </w:rPr>
          <w:t>от 07.09.2017 N 47</w:t>
        </w:r>
      </w:hyperlink>
      <w:r>
        <w:t xml:space="preserve"> "О внесении изменений в распоряжение Главы города 26.04.2016 N 20 "Об утверждении плана мероприятий по противодействию коррупции на территории городского окр</w:t>
      </w:r>
      <w:r>
        <w:t>уга город Сургут на 2018 - 2020 годы";</w:t>
      </w:r>
    </w:p>
    <w:p w:rsidR="00000000" w:rsidRDefault="00C55A20">
      <w:bookmarkStart w:id="10" w:name="sub_1005"/>
      <w:bookmarkEnd w:id="9"/>
      <w:r>
        <w:t xml:space="preserve">- </w:t>
      </w:r>
      <w:hyperlink r:id="rId23" w:history="1">
        <w:r>
          <w:rPr>
            <w:rStyle w:val="a4"/>
          </w:rPr>
          <w:t>от 04.09.2018 N 51</w:t>
        </w:r>
      </w:hyperlink>
      <w:r>
        <w:t xml:space="preserve"> "О внесении изменений в распоряжение Главы города 26.04.2016 N 20 "Об утверждении плана мероприятий по противодействию коррупции на территории г</w:t>
      </w:r>
      <w:r>
        <w:t>ородского округа город Сургут на 2018 - 2020 годы";</w:t>
      </w:r>
    </w:p>
    <w:p w:rsidR="00000000" w:rsidRDefault="00C55A20">
      <w:bookmarkStart w:id="11" w:name="sub_1006"/>
      <w:bookmarkEnd w:id="10"/>
      <w:r>
        <w:t xml:space="preserve">- </w:t>
      </w:r>
      <w:hyperlink r:id="rId24" w:history="1">
        <w:r>
          <w:rPr>
            <w:rStyle w:val="a4"/>
          </w:rPr>
          <w:t>от 25.12.2018 N 72</w:t>
        </w:r>
      </w:hyperlink>
      <w:r>
        <w:t xml:space="preserve"> "О внесении изменений в распоряжение Главы города 26.04.2016 N </w:t>
      </w:r>
      <w:r>
        <w:t>20 "Об утверждении плана мероприятий по противодействию коррупции на территории городского округа город Сургут на 2018 - 2020 годы";</w:t>
      </w:r>
    </w:p>
    <w:p w:rsidR="00000000" w:rsidRDefault="00C55A20">
      <w:bookmarkStart w:id="12" w:name="sub_1007"/>
      <w:bookmarkEnd w:id="11"/>
      <w:r>
        <w:t xml:space="preserve">- </w:t>
      </w:r>
      <w:hyperlink r:id="rId25" w:history="1">
        <w:r>
          <w:rPr>
            <w:rStyle w:val="a4"/>
          </w:rPr>
          <w:t>от 11.06.2019 N 27</w:t>
        </w:r>
      </w:hyperlink>
      <w:r>
        <w:t xml:space="preserve"> "О внесении изменений в распоряжение Главы города </w:t>
      </w:r>
      <w:r>
        <w:t>26.04.2016 N 20 "Об утверждении плана мероприятий по противодействию коррупции на территории городского округа город Сургут на 2018 - 2020 годы".</w:t>
      </w:r>
    </w:p>
    <w:p w:rsidR="00000000" w:rsidRDefault="00C55A20">
      <w:bookmarkStart w:id="13" w:name="sub_5"/>
      <w:bookmarkEnd w:id="12"/>
      <w:r>
        <w:t>5. Управлению массовых коммуникаций разместить настоящее распоряжение на официальном портале Адми</w:t>
      </w:r>
      <w:r>
        <w:t>нистрации города: www.admsurgut.ru.</w:t>
      </w:r>
    </w:p>
    <w:p w:rsidR="00000000" w:rsidRDefault="00C55A20">
      <w:bookmarkStart w:id="14" w:name="sub_6"/>
      <w:bookmarkEnd w:id="13"/>
      <w:r>
        <w:t>6. Настоящее распоряжение вступает в силу с момента его издания и распространяется на правоотношения, возникшие с 01.01.2021.</w:t>
      </w:r>
    </w:p>
    <w:p w:rsidR="00000000" w:rsidRDefault="00C55A20">
      <w:bookmarkStart w:id="15" w:name="sub_7"/>
      <w:bookmarkEnd w:id="14"/>
      <w:r>
        <w:t>7. Контроль за выполнением распоряжения оставляю за собой.</w:t>
      </w:r>
    </w:p>
    <w:bookmarkEnd w:id="15"/>
    <w:p w:rsidR="00000000" w:rsidRDefault="00C55A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3"/>
        <w:gridCol w:w="3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A20">
            <w:pPr>
              <w:pStyle w:val="ac"/>
            </w:pPr>
            <w:r>
              <w:t>Глава гор</w:t>
            </w:r>
            <w:r>
              <w:t>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A20">
            <w:pPr>
              <w:pStyle w:val="aa"/>
              <w:jc w:val="right"/>
            </w:pPr>
            <w:r>
              <w:t>А.С. Филатов</w:t>
            </w:r>
          </w:p>
        </w:tc>
      </w:tr>
    </w:tbl>
    <w:p w:rsidR="00000000" w:rsidRDefault="00C55A20"/>
    <w:p w:rsidR="00000000" w:rsidRDefault="00C55A20">
      <w:pPr>
        <w:pStyle w:val="a8"/>
        <w:rPr>
          <w:color w:val="000000"/>
          <w:sz w:val="16"/>
          <w:szCs w:val="16"/>
        </w:rPr>
      </w:pPr>
      <w:bookmarkStart w:id="1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C55A20">
      <w:pPr>
        <w:pStyle w:val="a9"/>
      </w:pPr>
      <w:r>
        <w:t xml:space="preserve">Приложение изменено с 1 июля 2022 г. - </w:t>
      </w:r>
      <w:hyperlink r:id="rId26" w:history="1">
        <w:r>
          <w:rPr>
            <w:rStyle w:val="a4"/>
          </w:rPr>
          <w:t>Распоряжение</w:t>
        </w:r>
      </w:hyperlink>
      <w:r>
        <w:t xml:space="preserve"> Главы г. Сургута от 1 июля 2022 г. N 31</w:t>
      </w:r>
    </w:p>
    <w:p w:rsidR="00000000" w:rsidRDefault="00C55A20">
      <w:pPr>
        <w:pStyle w:val="a9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C55A20">
      <w:pPr>
        <w:jc w:val="right"/>
        <w:rPr>
          <w:rStyle w:val="a3"/>
        </w:rPr>
      </w:pPr>
      <w:r>
        <w:rPr>
          <w:rStyle w:val="a3"/>
        </w:rPr>
        <w:t>Пр</w:t>
      </w:r>
      <w:r>
        <w:rPr>
          <w:rStyle w:val="a3"/>
        </w:rPr>
        <w:t>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Главы г. Сургута</w:t>
      </w:r>
      <w:r>
        <w:rPr>
          <w:rStyle w:val="a3"/>
        </w:rPr>
        <w:br/>
        <w:t>от 30 июля 2021 г. N 24</w:t>
      </w:r>
    </w:p>
    <w:p w:rsidR="00000000" w:rsidRDefault="00C55A20"/>
    <w:p w:rsidR="00000000" w:rsidRDefault="00C55A20">
      <w:pPr>
        <w:pStyle w:val="1"/>
      </w:pPr>
      <w:r>
        <w:t xml:space="preserve">План мероприятий </w:t>
      </w:r>
      <w:r>
        <w:br/>
        <w:t>по противодействию коррупции на территории города Сургута на 2021 - 2024 годы</w:t>
      </w:r>
    </w:p>
    <w:p w:rsidR="00000000" w:rsidRDefault="00C55A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2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a"/>
              <w:jc w:val="center"/>
            </w:pPr>
            <w:r>
              <w:t>Ответственные</w:t>
            </w:r>
          </w:p>
          <w:p w:rsidR="00000000" w:rsidRDefault="00C55A20">
            <w:pPr>
              <w:pStyle w:val="aa"/>
              <w:jc w:val="center"/>
            </w:pPr>
            <w:r>
              <w:t>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1. Организационно-правовые мероприятия по повышению эффективности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1.1. Проведение мониторинга</w:t>
            </w:r>
          </w:p>
          <w:p w:rsidR="00000000" w:rsidRDefault="00C55A20">
            <w:pPr>
              <w:pStyle w:val="ac"/>
            </w:pPr>
            <w:r>
              <w:t>муниципальных правовых</w:t>
            </w:r>
          </w:p>
          <w:p w:rsidR="00000000" w:rsidRDefault="00C55A20">
            <w:pPr>
              <w:pStyle w:val="ac"/>
            </w:pPr>
            <w:r>
              <w:t>актов на соответствие</w:t>
            </w:r>
          </w:p>
          <w:p w:rsidR="00000000" w:rsidRDefault="00C55A20">
            <w:pPr>
              <w:pStyle w:val="ac"/>
            </w:pPr>
            <w:r>
              <w:t>действующему</w:t>
            </w:r>
          </w:p>
          <w:p w:rsidR="00000000" w:rsidRDefault="00C55A20">
            <w:pPr>
              <w:pStyle w:val="ac"/>
            </w:pPr>
            <w:r>
              <w:t>законодательству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</w:t>
            </w:r>
          </w:p>
          <w:p w:rsidR="00000000" w:rsidRDefault="00C55A20">
            <w:pPr>
              <w:pStyle w:val="ac"/>
            </w:pPr>
            <w:r>
              <w:t>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</w:t>
            </w:r>
          </w:p>
          <w:p w:rsidR="00000000" w:rsidRDefault="00C55A20">
            <w:pPr>
              <w:pStyle w:val="ac"/>
            </w:pPr>
            <w:r>
              <w:t>Администрации города</w:t>
            </w:r>
          </w:p>
          <w:p w:rsidR="00000000" w:rsidRDefault="00C55A20">
            <w:pPr>
              <w:pStyle w:val="ac"/>
            </w:pPr>
            <w:r>
              <w:t>(в соответствии с компетенцией)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1.2. Освещение в средствах</w:t>
            </w:r>
          </w:p>
          <w:p w:rsidR="00000000" w:rsidRDefault="00C55A20">
            <w:pPr>
              <w:pStyle w:val="ac"/>
            </w:pPr>
            <w:r>
              <w:t>массовой информации порядка</w:t>
            </w:r>
          </w:p>
          <w:p w:rsidR="00000000" w:rsidRDefault="00C55A20">
            <w:pPr>
              <w:pStyle w:val="ac"/>
            </w:pPr>
            <w:r>
              <w:t>и места приема информации,</w:t>
            </w:r>
          </w:p>
          <w:p w:rsidR="00000000" w:rsidRDefault="00C55A20">
            <w:pPr>
              <w:pStyle w:val="ac"/>
            </w:pPr>
            <w:r>
              <w:t>жалоб и обращений от жителей города о наличии фактов</w:t>
            </w:r>
          </w:p>
          <w:p w:rsidR="00000000" w:rsidRDefault="00C55A20">
            <w:pPr>
              <w:pStyle w:val="ac"/>
            </w:pPr>
            <w:r>
              <w:t>коррупции, наличия</w:t>
            </w:r>
          </w:p>
          <w:p w:rsidR="00000000" w:rsidRDefault="00C55A20">
            <w:pPr>
              <w:pStyle w:val="ac"/>
            </w:pPr>
            <w:r>
              <w:t>в нормативных правовых</w:t>
            </w:r>
          </w:p>
          <w:p w:rsidR="00000000" w:rsidRDefault="00C55A20">
            <w:pPr>
              <w:pStyle w:val="ac"/>
            </w:pPr>
            <w:r>
              <w:t>актах пробелов, коллизий,</w:t>
            </w:r>
          </w:p>
          <w:p w:rsidR="00000000" w:rsidRDefault="00C55A20">
            <w:pPr>
              <w:pStyle w:val="ac"/>
            </w:pPr>
            <w:r>
              <w:t>способствующих возникновению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</w:t>
            </w:r>
          </w:p>
          <w:p w:rsidR="00000000" w:rsidRDefault="00C55A20">
            <w:pPr>
              <w:pStyle w:val="ac"/>
            </w:pPr>
            <w:r>
              <w:t>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</w:t>
            </w:r>
            <w:r>
              <w:t>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аналитики;</w:t>
            </w:r>
          </w:p>
          <w:p w:rsidR="00000000" w:rsidRDefault="00C55A20">
            <w:pPr>
              <w:pStyle w:val="ac"/>
            </w:pPr>
            <w:r>
              <w:t>муниципальное казенное</w:t>
            </w:r>
          </w:p>
          <w:p w:rsidR="00000000" w:rsidRDefault="00C55A20">
            <w:pPr>
              <w:pStyle w:val="ac"/>
            </w:pPr>
            <w:r>
              <w:t>учреждение "Наш город"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1.3. Размещение на официальном портале Администрации города</w:t>
            </w:r>
          </w:p>
          <w:p w:rsidR="00000000" w:rsidRDefault="00C55A20">
            <w:pPr>
              <w:pStyle w:val="ac"/>
            </w:pPr>
            <w:r>
              <w:t>в разделе "Противодействие</w:t>
            </w:r>
          </w:p>
          <w:p w:rsidR="00000000" w:rsidRDefault="00C55A20">
            <w:pPr>
              <w:pStyle w:val="ac"/>
            </w:pPr>
            <w:r>
              <w:t>коррупции" информации о работе Межведомственного совета</w:t>
            </w:r>
          </w:p>
          <w:p w:rsidR="00000000" w:rsidRDefault="00C55A20">
            <w:pPr>
              <w:pStyle w:val="ac"/>
            </w:pPr>
            <w:r>
              <w:t>при Главе города Сургута</w:t>
            </w:r>
          </w:p>
          <w:p w:rsidR="00000000" w:rsidRDefault="00C55A20">
            <w:pPr>
              <w:pStyle w:val="ac"/>
            </w:pPr>
            <w:r>
              <w:t>по противодействию коррупции, "телефонах доверия", в целях сбора сообщений о фактах,</w:t>
            </w:r>
          </w:p>
          <w:p w:rsidR="00000000" w:rsidRDefault="00C55A20">
            <w:pPr>
              <w:pStyle w:val="ac"/>
            </w:pPr>
            <w:r>
              <w:t>имеющих коррупционную</w:t>
            </w:r>
          </w:p>
          <w:p w:rsidR="00000000" w:rsidRDefault="00C55A20">
            <w:pPr>
              <w:pStyle w:val="ac"/>
            </w:pPr>
            <w:r>
              <w:t>составляющую. Размещение</w:t>
            </w:r>
          </w:p>
          <w:p w:rsidR="00000000" w:rsidRDefault="00C55A20">
            <w:pPr>
              <w:pStyle w:val="ac"/>
            </w:pPr>
            <w:r>
              <w:t>в социальных сетях рекламной продукции, направленной</w:t>
            </w:r>
          </w:p>
          <w:p w:rsidR="00000000" w:rsidRDefault="00C55A20">
            <w:pPr>
              <w:pStyle w:val="ac"/>
            </w:pPr>
            <w:r>
              <w:t>на создание в обществе нетерпимости к коррупци</w:t>
            </w:r>
            <w:r>
              <w:t>онному</w:t>
            </w:r>
          </w:p>
          <w:p w:rsidR="00000000" w:rsidRDefault="00C55A20">
            <w:pPr>
              <w:pStyle w:val="ac"/>
            </w:pPr>
            <w:r>
              <w:t>поведению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</w:t>
            </w:r>
          </w:p>
          <w:p w:rsidR="00000000" w:rsidRDefault="00C55A20">
            <w:pPr>
              <w:pStyle w:val="ac"/>
            </w:pPr>
            <w:r>
              <w:t>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аналитики; управление по вопросам общественной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1.4. Обеспечение информационной поддержки программ,</w:t>
            </w:r>
          </w:p>
          <w:p w:rsidR="00000000" w:rsidRDefault="00C55A20">
            <w:pPr>
              <w:pStyle w:val="ac"/>
            </w:pPr>
            <w:r>
              <w:t>проектов, акций и других</w:t>
            </w:r>
          </w:p>
          <w:p w:rsidR="00000000" w:rsidRDefault="00C55A20">
            <w:pPr>
              <w:pStyle w:val="ac"/>
            </w:pPr>
            <w:r>
              <w:t>инициатив в сфере противодействия коррупции, осуществляемых институтами гражданского общества</w:t>
            </w:r>
          </w:p>
          <w:p w:rsidR="00000000" w:rsidRDefault="00C55A20">
            <w:pPr>
              <w:pStyle w:val="ac"/>
            </w:pPr>
            <w:r>
              <w:t xml:space="preserve">на территории </w:t>
            </w:r>
            <w:r>
              <w:lastRenderedPageBreak/>
              <w:t>Ханты-Мансийского автономного округа - Югры, в том числе</w:t>
            </w:r>
          </w:p>
          <w:p w:rsidR="00000000" w:rsidRDefault="00C55A20">
            <w:pPr>
              <w:pStyle w:val="ac"/>
            </w:pPr>
            <w:r>
              <w:t>с использовани</w:t>
            </w:r>
            <w:r>
              <w:t>ем официальных сайтов органов исполнительной власти округа в сети "Интернет"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1.5. Рассмотрение вопросов</w:t>
            </w:r>
          </w:p>
          <w:p w:rsidR="00000000" w:rsidRDefault="00C55A20">
            <w:pPr>
              <w:pStyle w:val="ac"/>
            </w:pPr>
            <w:r>
              <w:t>правоприменительной практики по результатам вступивших</w:t>
            </w:r>
          </w:p>
          <w:p w:rsidR="00000000" w:rsidRDefault="00C55A20">
            <w:pPr>
              <w:pStyle w:val="ac"/>
            </w:pPr>
            <w:r>
              <w:t>в законную силу решений судов, арбитражных судов о признании недействительными ненормативных правовых актов, незаконными решений</w:t>
            </w:r>
          </w:p>
          <w:p w:rsidR="00000000" w:rsidRDefault="00C55A20">
            <w:pPr>
              <w:pStyle w:val="ac"/>
            </w:pPr>
            <w:r>
              <w:t>и действий (бездействия) в целях выработки и принятия мер</w:t>
            </w:r>
          </w:p>
          <w:p w:rsidR="00000000" w:rsidRDefault="00C55A20">
            <w:pPr>
              <w:pStyle w:val="ac"/>
            </w:pPr>
            <w:r>
              <w:t>по предупрежде</w:t>
            </w:r>
            <w:r>
              <w:t>нию и устранению причин выявленных нарушений в сфере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не реже</w:t>
            </w:r>
          </w:p>
          <w:p w:rsidR="00000000" w:rsidRDefault="00C55A20">
            <w:pPr>
              <w:pStyle w:val="ac"/>
            </w:pPr>
            <w:r>
              <w:t>одного раза</w:t>
            </w:r>
          </w:p>
          <w:p w:rsidR="00000000" w:rsidRDefault="00C55A20">
            <w:pPr>
              <w:pStyle w:val="ac"/>
            </w:pPr>
            <w:r>
              <w:t>в квартал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Межведомственный совет</w:t>
            </w:r>
          </w:p>
          <w:p w:rsidR="00000000" w:rsidRDefault="00C55A20">
            <w:pPr>
              <w:pStyle w:val="ac"/>
            </w:pPr>
            <w:r>
              <w:t>при Главе города Сургута</w:t>
            </w:r>
          </w:p>
          <w:p w:rsidR="00000000" w:rsidRDefault="00C55A20">
            <w:pPr>
              <w:pStyle w:val="ac"/>
            </w:pPr>
            <w:r>
              <w:t>по противодействию коррупции; правовое управление</w:t>
            </w:r>
          </w:p>
          <w:p w:rsidR="00000000" w:rsidRDefault="00C55A20">
            <w:pPr>
              <w:pStyle w:val="ac"/>
            </w:pPr>
            <w:r>
              <w:t>в части предоставления</w:t>
            </w:r>
          </w:p>
          <w:p w:rsidR="00000000" w:rsidRDefault="00C55A20">
            <w:pPr>
              <w:pStyle w:val="ac"/>
            </w:pPr>
            <w:r>
              <w:t>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1.6. Проведение мониторинга</w:t>
            </w:r>
          </w:p>
          <w:p w:rsidR="00000000" w:rsidRDefault="00C55A20">
            <w:pPr>
              <w:pStyle w:val="ac"/>
            </w:pPr>
            <w:r>
              <w:t>печатных, электронных средств массовой информации</w:t>
            </w:r>
          </w:p>
          <w:p w:rsidR="00000000" w:rsidRDefault="00C55A20">
            <w:pPr>
              <w:pStyle w:val="ac"/>
            </w:pPr>
            <w:r>
              <w:t>на предмет размещения</w:t>
            </w:r>
          </w:p>
          <w:p w:rsidR="00000000" w:rsidRDefault="00C55A20">
            <w:pPr>
              <w:pStyle w:val="ac"/>
            </w:pPr>
            <w:r>
              <w:t>в них материалов с фактами</w:t>
            </w:r>
          </w:p>
          <w:p w:rsidR="00000000" w:rsidRDefault="00C55A20">
            <w:pPr>
              <w:pStyle w:val="ac"/>
            </w:pPr>
            <w:r>
              <w:t>коррупционных проявлений</w:t>
            </w:r>
          </w:p>
          <w:p w:rsidR="00000000" w:rsidRDefault="00C55A20">
            <w:pPr>
              <w:pStyle w:val="ac"/>
            </w:pPr>
            <w:r>
              <w:t>с последующим информированием Главы города</w:t>
            </w:r>
          </w:p>
          <w:p w:rsidR="00000000" w:rsidRDefault="00C55A20">
            <w:pPr>
              <w:pStyle w:val="ac"/>
            </w:pPr>
            <w:r>
              <w:t>для принятия мер реагирования, в том числе устранения возможн</w:t>
            </w:r>
            <w:r>
              <w:t>ых недостатков</w:t>
            </w:r>
          </w:p>
          <w:p w:rsidR="00000000" w:rsidRDefault="00C55A20">
            <w:pPr>
              <w:pStyle w:val="ac"/>
            </w:pPr>
            <w:r>
              <w:t>и предпосылок их возникновения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ежеквартально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1.7. Подготовка рекомендаций для общеобразовательных</w:t>
            </w:r>
          </w:p>
          <w:p w:rsidR="00000000" w:rsidRDefault="00C55A20">
            <w:pPr>
              <w:pStyle w:val="ac"/>
            </w:pPr>
            <w:r>
              <w:t>учреждений по формированию учебных планов с учетом необходимости включения факультативных, элект</w:t>
            </w:r>
            <w:r>
              <w:t xml:space="preserve">ивных курсов, модулей в рамках </w:t>
            </w:r>
            <w:r>
              <w:lastRenderedPageBreak/>
              <w:t>предметов (дисциплин) правовой направленности, раскрывающих современные подходы</w:t>
            </w:r>
          </w:p>
          <w:p w:rsidR="00000000" w:rsidRDefault="00C55A20">
            <w:pPr>
              <w:pStyle w:val="ac"/>
            </w:pPr>
            <w:r>
              <w:t>к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III квартал</w:t>
            </w:r>
          </w:p>
          <w:p w:rsidR="00000000" w:rsidRDefault="00C55A20">
            <w:pPr>
              <w:pStyle w:val="ac"/>
            </w:pPr>
            <w:r>
              <w:t>2021 года,</w:t>
            </w:r>
          </w:p>
          <w:p w:rsidR="00000000" w:rsidRDefault="00C55A20">
            <w:pPr>
              <w:pStyle w:val="ac"/>
            </w:pPr>
            <w:r>
              <w:t>III квартал</w:t>
            </w:r>
          </w:p>
          <w:p w:rsidR="00000000" w:rsidRDefault="00C55A20">
            <w:pPr>
              <w:pStyle w:val="ac"/>
            </w:pPr>
            <w:r>
              <w:t>2022 года,</w:t>
            </w:r>
          </w:p>
          <w:p w:rsidR="00000000" w:rsidRDefault="00C55A20">
            <w:pPr>
              <w:pStyle w:val="ac"/>
            </w:pPr>
            <w:r>
              <w:t>III квартал</w:t>
            </w:r>
          </w:p>
          <w:p w:rsidR="00000000" w:rsidRDefault="00C55A20">
            <w:pPr>
              <w:pStyle w:val="ac"/>
            </w:pPr>
            <w:r>
              <w:t>2023 года,</w:t>
            </w:r>
          </w:p>
          <w:p w:rsidR="00000000" w:rsidRDefault="00C55A20">
            <w:pPr>
              <w:pStyle w:val="ac"/>
            </w:pPr>
            <w:r>
              <w:t>III квартал</w:t>
            </w:r>
          </w:p>
          <w:p w:rsidR="00000000" w:rsidRDefault="00C55A20">
            <w:pPr>
              <w:pStyle w:val="ac"/>
            </w:pPr>
            <w:r>
              <w:t>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1.8. Размещение на информационных стендах, официальных сайтах муниципальных образовательных организаций информации об оказываемых платных услугах, стоимости</w:t>
            </w:r>
          </w:p>
          <w:p w:rsidR="00000000" w:rsidRDefault="00C55A20">
            <w:pPr>
              <w:pStyle w:val="ac"/>
            </w:pPr>
            <w:r>
              <w:t>и порядке их оказания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</w:t>
            </w:r>
            <w:r>
              <w:t>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образования;</w:t>
            </w:r>
          </w:p>
          <w:p w:rsidR="00000000" w:rsidRDefault="00C55A20">
            <w:pPr>
              <w:pStyle w:val="ac"/>
            </w:pPr>
            <w:r>
              <w:t>комитет культуры;</w:t>
            </w:r>
          </w:p>
          <w:p w:rsidR="00000000" w:rsidRDefault="00C55A20">
            <w:pPr>
              <w:pStyle w:val="ac"/>
            </w:pPr>
            <w:r>
              <w:t>отдел молодёжной политики; управление физической</w:t>
            </w:r>
          </w:p>
          <w:p w:rsidR="00000000" w:rsidRDefault="00C55A20">
            <w:pPr>
              <w:pStyle w:val="ac"/>
            </w:pPr>
            <w:r>
              <w:t>культуры и спорта;</w:t>
            </w:r>
          </w:p>
          <w:p w:rsidR="00000000" w:rsidRDefault="00C55A20">
            <w:pPr>
              <w:pStyle w:val="ac"/>
            </w:pPr>
            <w:r>
              <w:t>руководители подведомственных</w:t>
            </w:r>
          </w:p>
          <w:p w:rsidR="00000000" w:rsidRDefault="00C55A20">
            <w:pPr>
              <w:pStyle w:val="ac"/>
            </w:pPr>
            <w:r>
              <w:t>муниципальных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1.9. Организация круглых столов с участием предпринимателей</w:t>
            </w:r>
          </w:p>
          <w:p w:rsidR="00000000" w:rsidRDefault="00C55A20">
            <w:pPr>
              <w:pStyle w:val="ac"/>
            </w:pPr>
            <w:r>
              <w:t>города Сургута, правоохранительных органов, органов местного самоуправления на тему: "Проблемы</w:t>
            </w:r>
          </w:p>
          <w:p w:rsidR="00000000" w:rsidRDefault="00C55A20">
            <w:pPr>
              <w:pStyle w:val="ac"/>
            </w:pPr>
            <w:r>
              <w:t>и административные барьеры при осуществлении предпринимательской деятельности",</w:t>
            </w:r>
          </w:p>
          <w:p w:rsidR="00000000" w:rsidRDefault="00C55A20">
            <w:pPr>
              <w:pStyle w:val="ac"/>
            </w:pPr>
            <w:r>
              <w:t>а также по вопросам развития малого и среднего предпринимательства, противодейств</w:t>
            </w:r>
            <w:r>
              <w:t>ия коррупции, устранения административных барьеров, препятствующих развитию бизнеса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 - II полугодие 2021 года,</w:t>
            </w:r>
          </w:p>
          <w:p w:rsidR="00000000" w:rsidRDefault="00C55A20">
            <w:pPr>
              <w:pStyle w:val="ac"/>
            </w:pPr>
            <w:r>
              <w:t>I - II полугодие 2022 года,</w:t>
            </w:r>
          </w:p>
          <w:p w:rsidR="00000000" w:rsidRDefault="00C55A20">
            <w:pPr>
              <w:pStyle w:val="ac"/>
            </w:pPr>
            <w:r>
              <w:t>I - II полугодие 2023 года,</w:t>
            </w:r>
          </w:p>
          <w:p w:rsidR="00000000" w:rsidRDefault="00C55A20">
            <w:pPr>
              <w:pStyle w:val="ac"/>
            </w:pPr>
            <w:r>
              <w:t>I - II полугодие 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управление инвестиций,</w:t>
            </w:r>
          </w:p>
          <w:p w:rsidR="00000000" w:rsidRDefault="00C55A20">
            <w:pPr>
              <w:pStyle w:val="ac"/>
            </w:pPr>
            <w:r>
              <w:t>развития предпринимательства</w:t>
            </w:r>
          </w:p>
          <w:p w:rsidR="00000000" w:rsidRDefault="00C55A20">
            <w:pPr>
              <w:pStyle w:val="ac"/>
            </w:pPr>
            <w:r>
              <w:t>и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1.10. Проведение мероприятий</w:t>
            </w:r>
          </w:p>
          <w:p w:rsidR="00000000" w:rsidRDefault="00C55A20">
            <w:pPr>
              <w:pStyle w:val="ac"/>
            </w:pPr>
            <w:r>
              <w:t>на тему "Сургут против</w:t>
            </w:r>
          </w:p>
          <w:p w:rsidR="00000000" w:rsidRDefault="00C55A20">
            <w:pPr>
              <w:pStyle w:val="ac"/>
            </w:pPr>
            <w:r>
              <w:t>коррупции"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один раз 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образования;</w:t>
            </w:r>
          </w:p>
          <w:p w:rsidR="00000000" w:rsidRDefault="00C55A20">
            <w:pPr>
              <w:pStyle w:val="ac"/>
            </w:pPr>
            <w:r>
              <w:t>комитет культуры;</w:t>
            </w:r>
          </w:p>
          <w:p w:rsidR="00000000" w:rsidRDefault="00C55A20">
            <w:pPr>
              <w:pStyle w:val="ac"/>
            </w:pPr>
            <w:r>
              <w:t>отдел молодёжной политики; управление физической</w:t>
            </w:r>
          </w:p>
          <w:p w:rsidR="00000000" w:rsidRDefault="00C55A20">
            <w:pPr>
              <w:pStyle w:val="ac"/>
            </w:pPr>
            <w:r>
              <w:t>культуры и спорта;</w:t>
            </w:r>
          </w:p>
          <w:p w:rsidR="00000000" w:rsidRDefault="00C55A20">
            <w:pPr>
              <w:pStyle w:val="ac"/>
            </w:pPr>
            <w:r>
              <w:t>руководители подведомственных</w:t>
            </w:r>
          </w:p>
          <w:p w:rsidR="00000000" w:rsidRDefault="00C55A20">
            <w:pPr>
              <w:pStyle w:val="ac"/>
            </w:pPr>
            <w:r>
              <w:t>муниципальных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1.11. Проведение</w:t>
            </w:r>
          </w:p>
          <w:p w:rsidR="00000000" w:rsidRDefault="00C55A20">
            <w:pPr>
              <w:pStyle w:val="ac"/>
            </w:pPr>
            <w:r>
              <w:t>пресс-конференции</w:t>
            </w:r>
          </w:p>
          <w:p w:rsidR="00000000" w:rsidRDefault="00C55A20">
            <w:pPr>
              <w:pStyle w:val="ac"/>
            </w:pPr>
            <w:r>
              <w:t>с представителями средств массовой информации</w:t>
            </w:r>
          </w:p>
          <w:p w:rsidR="00000000" w:rsidRDefault="00C55A20">
            <w:pPr>
              <w:pStyle w:val="ac"/>
            </w:pPr>
            <w:r>
              <w:t>по вопросам освещения антикоррупционной деятельности в городе Сургуте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декабрь 2021 года,</w:t>
            </w:r>
          </w:p>
          <w:p w:rsidR="00000000" w:rsidRDefault="00C55A20">
            <w:pPr>
              <w:pStyle w:val="ac"/>
            </w:pPr>
            <w:r>
              <w:t>декабрь 2022 года,</w:t>
            </w:r>
          </w:p>
          <w:p w:rsidR="00000000" w:rsidRDefault="00C55A20">
            <w:pPr>
              <w:pStyle w:val="ac"/>
            </w:pPr>
            <w:r>
              <w:t>декабрь 2023 года,</w:t>
            </w:r>
          </w:p>
          <w:p w:rsidR="00000000" w:rsidRDefault="00C55A20">
            <w:pPr>
              <w:pStyle w:val="ac"/>
            </w:pPr>
            <w:r>
              <w:t>декабрь 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 коммуникаций и аналитики;</w:t>
            </w:r>
          </w:p>
          <w:p w:rsidR="00000000" w:rsidRDefault="00C55A20">
            <w:pPr>
              <w:pStyle w:val="ac"/>
            </w:pPr>
            <w:r>
              <w:t>управление по вопросам общественной безопасности;</w:t>
            </w:r>
          </w:p>
          <w:p w:rsidR="00000000" w:rsidRDefault="00C55A20">
            <w:pPr>
              <w:pStyle w:val="ac"/>
            </w:pPr>
            <w:r>
              <w:t>структурные подразделения</w:t>
            </w:r>
          </w:p>
          <w:p w:rsidR="00000000" w:rsidRDefault="00C55A20">
            <w:pPr>
              <w:pStyle w:val="ac"/>
            </w:pPr>
            <w:r>
              <w:t>Администрации города</w:t>
            </w:r>
          </w:p>
          <w:p w:rsidR="00000000" w:rsidRDefault="00C55A20">
            <w:pPr>
              <w:pStyle w:val="ac"/>
            </w:pPr>
            <w:r>
              <w:t>в соответствии с компетенцией</w:t>
            </w:r>
          </w:p>
          <w:p w:rsidR="00000000" w:rsidRDefault="00C55A20">
            <w:pPr>
              <w:pStyle w:val="ac"/>
            </w:pPr>
            <w:r>
              <w:lastRenderedPageBreak/>
              <w:t>(по мере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1.12. Проведение дней открытых дверей в Думе города, Адми</w:t>
            </w:r>
            <w:r>
              <w:t>нистрации города</w:t>
            </w:r>
          </w:p>
          <w:p w:rsidR="00000000" w:rsidRDefault="00C55A20">
            <w:pPr>
              <w:pStyle w:val="ac"/>
            </w:pPr>
            <w:r>
              <w:t>для учащихся, студентов, общественности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один раз 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аппарат Думы города;</w:t>
            </w:r>
          </w:p>
          <w:p w:rsidR="00000000" w:rsidRDefault="00C55A20">
            <w:pPr>
              <w:pStyle w:val="ac"/>
            </w:pPr>
            <w:r>
              <w:t>департамент образования;</w:t>
            </w:r>
          </w:p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1.13. Размещение и наполнение подразделов официального портала Администрации города, посвященных вопросам противодействия коррупции,</w:t>
            </w:r>
          </w:p>
          <w:p w:rsidR="00000000" w:rsidRDefault="00C55A20">
            <w:pPr>
              <w:pStyle w:val="ac"/>
            </w:pPr>
            <w:r>
              <w:t>в соответствии с разъяснениями Министерства труда и социальной защиты Российской Федерации от 26.11.2012 "О единых требован</w:t>
            </w:r>
            <w:r>
              <w:t>иях к размещению</w:t>
            </w:r>
          </w:p>
          <w:p w:rsidR="00000000" w:rsidRDefault="00C55A20">
            <w:pPr>
              <w:pStyle w:val="ac"/>
            </w:pPr>
            <w:r>
              <w:t>и наполнению подразделов официальных сайтов федеральных государственных органов, посвященных</w:t>
            </w:r>
          </w:p>
          <w:p w:rsidR="00000000" w:rsidRDefault="00C55A20">
            <w:pPr>
              <w:pStyle w:val="ac"/>
            </w:pPr>
            <w:r>
              <w:t>вопросам противодействия</w:t>
            </w:r>
          </w:p>
          <w:p w:rsidR="00000000" w:rsidRDefault="00C55A20">
            <w:pPr>
              <w:pStyle w:val="ac"/>
            </w:pPr>
            <w:r>
              <w:t>коррупции"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</w:t>
            </w:r>
            <w:r>
              <w:t>овых</w:t>
            </w:r>
          </w:p>
          <w:p w:rsidR="00000000" w:rsidRDefault="00C55A20">
            <w:pPr>
              <w:pStyle w:val="ac"/>
            </w:pPr>
            <w:r>
              <w:t>коммуникаций и аналитики;</w:t>
            </w:r>
          </w:p>
          <w:p w:rsidR="00000000" w:rsidRDefault="00C55A20">
            <w:pPr>
              <w:pStyle w:val="ac"/>
            </w:pPr>
            <w:r>
              <w:t>управление по вопросам общественной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1.14. Мониторинг исполнения плана мероприятий по противодействию коррупции на территории городского округа Сургут за 2020, 2021, 2022 и 2023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II квартал 2021,</w:t>
            </w:r>
          </w:p>
          <w:p w:rsidR="00000000" w:rsidRDefault="00C55A20">
            <w:pPr>
              <w:pStyle w:val="ac"/>
            </w:pPr>
            <w:r>
              <w:t>II квартал 2022,</w:t>
            </w:r>
          </w:p>
          <w:p w:rsidR="00000000" w:rsidRDefault="00C55A20">
            <w:pPr>
              <w:pStyle w:val="ac"/>
            </w:pPr>
            <w:r>
              <w:t>II квартал 2023,</w:t>
            </w:r>
          </w:p>
          <w:p w:rsidR="00000000" w:rsidRDefault="00C55A20">
            <w:pPr>
              <w:pStyle w:val="ac"/>
            </w:pPr>
            <w:r>
              <w:t>II квартал 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межведомственный совет</w:t>
            </w:r>
          </w:p>
          <w:p w:rsidR="00000000" w:rsidRDefault="00C55A20">
            <w:pPr>
              <w:pStyle w:val="ac"/>
            </w:pPr>
            <w:r>
              <w:t>при Главе города Сургута</w:t>
            </w:r>
          </w:p>
          <w:p w:rsidR="00000000" w:rsidRDefault="00C55A20">
            <w:pPr>
              <w:pStyle w:val="ac"/>
            </w:pPr>
            <w:r>
              <w:t>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1.15. Включение вопросов</w:t>
            </w:r>
          </w:p>
          <w:p w:rsidR="00000000" w:rsidRDefault="00C55A20">
            <w:pPr>
              <w:pStyle w:val="ac"/>
            </w:pPr>
            <w:r>
              <w:t>по формированию антикоррупционного поведения учащихся</w:t>
            </w:r>
          </w:p>
          <w:p w:rsidR="00000000" w:rsidRDefault="00C55A20">
            <w:pPr>
              <w:pStyle w:val="ac"/>
            </w:pPr>
            <w:r>
              <w:t>в повестку заседания городского методического объ</w:t>
            </w:r>
            <w:r>
              <w:t>единения учителей истории, обществознания, экономики и права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IV квартал</w:t>
            </w:r>
          </w:p>
          <w:p w:rsidR="00000000" w:rsidRDefault="00C55A20">
            <w:pPr>
              <w:pStyle w:val="ac"/>
            </w:pPr>
            <w:r>
              <w:t>2022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1.16. Привлечение молодежи</w:t>
            </w:r>
          </w:p>
          <w:p w:rsidR="00000000" w:rsidRDefault="00C55A20">
            <w:pPr>
              <w:pStyle w:val="ac"/>
            </w:pPr>
            <w:r>
              <w:t>к созданию и распространению в сети "Интернет" информации, направленной на противодействие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ежеквартально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отдел молодёжной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 xml:space="preserve">1.17. Проведение интеллектуально-познавательной игры Квиз "Нравственный </w:t>
            </w:r>
            <w:r>
              <w:lastRenderedPageBreak/>
              <w:t>выбор"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IV квартал</w:t>
            </w:r>
          </w:p>
          <w:p w:rsidR="00000000" w:rsidRDefault="00C55A20">
            <w:pPr>
              <w:pStyle w:val="ac"/>
            </w:pPr>
            <w:r>
              <w:t>2022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отдел молодёжной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2. Основные направления деятельности органов местного самоуправления в системе</w:t>
            </w:r>
          </w:p>
          <w:p w:rsidR="00000000" w:rsidRDefault="00C55A20">
            <w:pPr>
              <w:pStyle w:val="ac"/>
            </w:pPr>
            <w:r>
              <w:t>кадровой работы по повы</w:t>
            </w:r>
            <w:r>
              <w:t>шению эффективности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2.1. Организация деятельности по исключению избыточных</w:t>
            </w:r>
          </w:p>
          <w:p w:rsidR="00000000" w:rsidRDefault="00C55A20">
            <w:pPr>
              <w:pStyle w:val="ac"/>
            </w:pPr>
            <w:r>
              <w:t>и дублирующих функций</w:t>
            </w:r>
          </w:p>
          <w:p w:rsidR="00000000" w:rsidRDefault="00C55A20">
            <w:pPr>
              <w:pStyle w:val="ac"/>
            </w:pPr>
            <w:r>
              <w:t>структурных подразделений</w:t>
            </w:r>
          </w:p>
          <w:p w:rsidR="00000000" w:rsidRDefault="00C55A20">
            <w:pPr>
              <w:pStyle w:val="ac"/>
            </w:pPr>
            <w:r>
              <w:t>Администрации города</w:t>
            </w:r>
          </w:p>
          <w:p w:rsidR="00000000" w:rsidRDefault="00C55A20">
            <w:pPr>
              <w:pStyle w:val="ac"/>
            </w:pPr>
            <w:r>
              <w:t>и оптимизации численности работников Администрации города и ее структурных подразделений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рабочая группа по оптимизации структуры, функций и штатной численности ра</w:t>
            </w:r>
            <w:r>
              <w:t>ботников</w:t>
            </w:r>
          </w:p>
          <w:p w:rsidR="00000000" w:rsidRDefault="00C55A20">
            <w:pPr>
              <w:pStyle w:val="ac"/>
            </w:pPr>
            <w:r>
              <w:t>Администрации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2.2. Организация проведения</w:t>
            </w:r>
          </w:p>
          <w:p w:rsidR="00000000" w:rsidRDefault="00C55A20">
            <w:pPr>
              <w:pStyle w:val="ac"/>
            </w:pPr>
            <w:r>
              <w:t>дополнительного профессионального образования по вопросам</w:t>
            </w:r>
          </w:p>
          <w:p w:rsidR="00000000" w:rsidRDefault="00C55A20">
            <w:pPr>
              <w:pStyle w:val="ac"/>
            </w:pPr>
            <w:r>
              <w:t>муниципальной службы</w:t>
            </w:r>
          </w:p>
          <w:p w:rsidR="00000000" w:rsidRDefault="00C55A20">
            <w:pPr>
              <w:pStyle w:val="ac"/>
            </w:pPr>
            <w:r>
              <w:t>и противодействия коррупции</w:t>
            </w:r>
          </w:p>
          <w:p w:rsidR="00000000" w:rsidRDefault="00C55A20">
            <w:pPr>
              <w:pStyle w:val="ac"/>
            </w:pPr>
            <w:r>
              <w:t>для работников органов местного самоуправления:</w:t>
            </w:r>
          </w:p>
          <w:p w:rsidR="00000000" w:rsidRDefault="00C55A20">
            <w:pPr>
              <w:pStyle w:val="ac"/>
            </w:pPr>
            <w:r>
              <w:t>- лиц, поступивших</w:t>
            </w:r>
          </w:p>
          <w:p w:rsidR="00000000" w:rsidRDefault="00C55A20">
            <w:pPr>
              <w:pStyle w:val="ac"/>
            </w:pPr>
            <w:r>
              <w:t>на муниципальную службу впервые;</w:t>
            </w:r>
          </w:p>
          <w:p w:rsidR="00000000" w:rsidRDefault="00C55A20">
            <w:pPr>
              <w:pStyle w:val="ac"/>
            </w:pPr>
            <w:r>
              <w:t>- муниципальных служащих,</w:t>
            </w:r>
          </w:p>
          <w:p w:rsidR="00000000" w:rsidRDefault="00C55A20">
            <w:pPr>
              <w:pStyle w:val="ac"/>
            </w:pPr>
            <w:r>
              <w:t>переведенных на иную должность муниципальной службы;</w:t>
            </w:r>
          </w:p>
          <w:p w:rsidR="00000000" w:rsidRDefault="00C55A20">
            <w:pPr>
              <w:pStyle w:val="ac"/>
            </w:pPr>
            <w:r>
              <w:t>- муниципальных служащих, подлежащих аттестации;</w:t>
            </w:r>
          </w:p>
          <w:p w:rsidR="00000000" w:rsidRDefault="00C55A20">
            <w:pPr>
              <w:pStyle w:val="ac"/>
            </w:pPr>
            <w:r>
              <w:t>- муниципальных служащих, подлежащих сдаче квалификационного экзамена;</w:t>
            </w:r>
          </w:p>
          <w:p w:rsidR="00000000" w:rsidRDefault="00C55A20">
            <w:pPr>
              <w:pStyle w:val="ac"/>
            </w:pPr>
            <w:r>
              <w:t>- лиц, включенных в кадр</w:t>
            </w:r>
            <w:r>
              <w:t>овый резерв органов местного самоуправления города Сургута;</w:t>
            </w:r>
          </w:p>
          <w:p w:rsidR="00000000" w:rsidRDefault="00C55A20">
            <w:pPr>
              <w:pStyle w:val="ac"/>
            </w:pPr>
            <w:r>
              <w:t>- муниципальных служащих,</w:t>
            </w:r>
          </w:p>
          <w:p w:rsidR="00000000" w:rsidRDefault="00C55A20">
            <w:pPr>
              <w:pStyle w:val="ac"/>
            </w:pPr>
            <w:r>
              <w:t>работников, в должностные</w:t>
            </w:r>
          </w:p>
          <w:p w:rsidR="00000000" w:rsidRDefault="00C55A20">
            <w:pPr>
              <w:pStyle w:val="ac"/>
            </w:pPr>
            <w:r>
              <w:t>обязанности которых входит</w:t>
            </w:r>
          </w:p>
          <w:p w:rsidR="00000000" w:rsidRDefault="00C55A20">
            <w:pPr>
              <w:pStyle w:val="ac"/>
            </w:pPr>
            <w:r>
              <w:t>участие в противодействии</w:t>
            </w:r>
          </w:p>
          <w:p w:rsidR="00000000" w:rsidRDefault="00C55A20">
            <w:pPr>
              <w:pStyle w:val="ac"/>
            </w:pPr>
            <w:r>
              <w:t>коррупции;</w:t>
            </w:r>
          </w:p>
          <w:p w:rsidR="00000000" w:rsidRDefault="00C55A20">
            <w:pPr>
              <w:pStyle w:val="ac"/>
            </w:pPr>
            <w:r>
              <w:t>- муниципальных служащих,</w:t>
            </w:r>
          </w:p>
          <w:p w:rsidR="00000000" w:rsidRDefault="00C55A20">
            <w:pPr>
              <w:pStyle w:val="ac"/>
            </w:pPr>
            <w:r>
              <w:t>работников, в должностные</w:t>
            </w:r>
          </w:p>
          <w:p w:rsidR="00000000" w:rsidRDefault="00C55A20">
            <w:pPr>
              <w:pStyle w:val="ac"/>
            </w:pPr>
            <w:r>
              <w:t>обязанности которых входит</w:t>
            </w:r>
          </w:p>
          <w:p w:rsidR="00000000" w:rsidRDefault="00C55A20">
            <w:pPr>
              <w:pStyle w:val="ac"/>
            </w:pPr>
            <w:r>
              <w:t>участие в проведении закупок</w:t>
            </w:r>
          </w:p>
          <w:p w:rsidR="00000000" w:rsidRDefault="00C55A20">
            <w:pPr>
              <w:pStyle w:val="ac"/>
            </w:pPr>
            <w:r>
              <w:t>товаров, работ, услуг</w:t>
            </w:r>
          </w:p>
          <w:p w:rsidR="00000000" w:rsidRDefault="00C55A20">
            <w:pPr>
              <w:pStyle w:val="ac"/>
            </w:pPr>
            <w:r>
              <w:t>для обеспечения муниципальных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ежегодно</w:t>
            </w:r>
          </w:p>
          <w:p w:rsidR="00000000" w:rsidRDefault="00C55A20">
            <w:pPr>
              <w:pStyle w:val="ac"/>
            </w:pPr>
            <w:r>
              <w:t>согласно</w:t>
            </w:r>
          </w:p>
          <w:p w:rsidR="00000000" w:rsidRDefault="00C55A20">
            <w:pPr>
              <w:pStyle w:val="ac"/>
            </w:pPr>
            <w:r>
              <w:t>плану-графику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</w:t>
            </w:r>
          </w:p>
          <w:p w:rsidR="00000000" w:rsidRDefault="00C55A20">
            <w:pPr>
              <w:pStyle w:val="ac"/>
            </w:pPr>
            <w:r>
              <w:t>соответствующего органа</w:t>
            </w:r>
          </w:p>
          <w:p w:rsidR="00000000" w:rsidRDefault="00C55A20">
            <w:pPr>
              <w:pStyle w:val="ac"/>
            </w:pPr>
            <w:r>
              <w:t>местного самоуправления;</w:t>
            </w:r>
          </w:p>
          <w:p w:rsidR="00000000" w:rsidRDefault="00C55A20">
            <w:pPr>
              <w:pStyle w:val="ac"/>
            </w:pPr>
            <w:r>
              <w:t>муниципальное каз</w:t>
            </w:r>
            <w:r>
              <w:t>енное учреждение "Центр организационного обеспечения деятельности</w:t>
            </w:r>
          </w:p>
          <w:p w:rsidR="00000000" w:rsidRDefault="00C55A20">
            <w:pPr>
              <w:pStyle w:val="ac"/>
            </w:pPr>
            <w:r>
              <w:t>муниципальных организаций"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2.3. Проведение анализа</w:t>
            </w:r>
          </w:p>
          <w:p w:rsidR="00000000" w:rsidRDefault="00C55A20">
            <w:pPr>
              <w:pStyle w:val="ac"/>
            </w:pPr>
            <w:r>
              <w:t>по повышению эффективности деятельности комиссий</w:t>
            </w:r>
          </w:p>
          <w:p w:rsidR="00000000" w:rsidRDefault="00C55A20">
            <w:pPr>
              <w:pStyle w:val="ac"/>
            </w:pPr>
            <w:r>
              <w:t>по соблюдению требований</w:t>
            </w:r>
          </w:p>
          <w:p w:rsidR="00000000" w:rsidRDefault="00C55A20">
            <w:pPr>
              <w:pStyle w:val="ac"/>
            </w:pPr>
            <w:r>
              <w:t>к служебному поведению муниципальных служащих</w:t>
            </w:r>
          </w:p>
          <w:p w:rsidR="00000000" w:rsidRDefault="00C55A20">
            <w:pPr>
              <w:pStyle w:val="ac"/>
            </w:pPr>
            <w:r>
              <w:t>и урегулированию конфликта</w:t>
            </w:r>
          </w:p>
          <w:p w:rsidR="00000000" w:rsidRDefault="00C55A20">
            <w:pPr>
              <w:pStyle w:val="ac"/>
            </w:pPr>
            <w:r>
              <w:t>интересов в части осуществления профилактики коррупционных проявлений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ежегодно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2.4. Принятие мер по повышени</w:t>
            </w:r>
            <w:r>
              <w:t>ю эффективности контроля</w:t>
            </w:r>
          </w:p>
          <w:p w:rsidR="00000000" w:rsidRDefault="00C55A20">
            <w:pPr>
              <w:pStyle w:val="ac"/>
            </w:pPr>
            <w:r>
              <w:t>за соблюдением лицами, замещающими муниципальные</w:t>
            </w:r>
          </w:p>
          <w:p w:rsidR="00000000" w:rsidRDefault="00C55A20">
            <w:pPr>
              <w:pStyle w:val="ac"/>
            </w:pPr>
            <w:r>
              <w:t xml:space="preserve">должности, должности муниципальной службы, требований </w:t>
            </w:r>
            <w:hyperlink r:id="rId2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коррупции,</w:t>
            </w:r>
          </w:p>
          <w:p w:rsidR="00000000" w:rsidRDefault="00C55A20">
            <w:pPr>
              <w:pStyle w:val="ac"/>
            </w:pPr>
            <w:r>
              <w:t>а также привлечения</w:t>
            </w:r>
          </w:p>
          <w:p w:rsidR="00000000" w:rsidRDefault="00C55A20">
            <w:pPr>
              <w:pStyle w:val="ac"/>
            </w:pPr>
            <w:r>
              <w:t>к отв</w:t>
            </w:r>
            <w:r>
              <w:t>етственности этих лиц</w:t>
            </w:r>
          </w:p>
          <w:p w:rsidR="00000000" w:rsidRDefault="00C55A20">
            <w:pPr>
              <w:pStyle w:val="ac"/>
            </w:pPr>
            <w:r>
              <w:t>в случае:</w:t>
            </w:r>
          </w:p>
          <w:p w:rsidR="00000000" w:rsidRDefault="00C55A20">
            <w:pPr>
              <w:pStyle w:val="ac"/>
            </w:pPr>
            <w:r>
              <w:t>- непринятия мер по предотвращению и урегулированию</w:t>
            </w:r>
          </w:p>
          <w:p w:rsidR="00000000" w:rsidRDefault="00C55A20">
            <w:pPr>
              <w:pStyle w:val="ac"/>
            </w:pPr>
            <w:r>
              <w:t>конфликта интересов;</w:t>
            </w:r>
          </w:p>
          <w:p w:rsidR="00000000" w:rsidRDefault="00C55A20">
            <w:pPr>
              <w:pStyle w:val="ac"/>
            </w:pPr>
            <w:r>
              <w:t>- несоблюдения ограничений</w:t>
            </w:r>
          </w:p>
          <w:p w:rsidR="00000000" w:rsidRDefault="00C55A20">
            <w:pPr>
              <w:pStyle w:val="ac"/>
            </w:pPr>
            <w:r>
              <w:t>и запретов;</w:t>
            </w:r>
          </w:p>
          <w:p w:rsidR="00000000" w:rsidRDefault="00C55A20">
            <w:pPr>
              <w:pStyle w:val="ac"/>
            </w:pPr>
            <w:r>
              <w:t>- неисполнения обязанностей, установленных в целях</w:t>
            </w:r>
          </w:p>
          <w:p w:rsidR="00000000" w:rsidRDefault="00C55A20">
            <w:pPr>
              <w:pStyle w:val="ac"/>
            </w:pPr>
            <w:r>
              <w:t>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25.10.2021,</w:t>
            </w:r>
          </w:p>
          <w:p w:rsidR="00000000" w:rsidRDefault="00C55A20">
            <w:pPr>
              <w:pStyle w:val="ac"/>
            </w:pPr>
            <w:r>
              <w:t>25.10.2022,</w:t>
            </w:r>
          </w:p>
          <w:p w:rsidR="00000000" w:rsidRDefault="00C55A20">
            <w:pPr>
              <w:pStyle w:val="ac"/>
            </w:pPr>
            <w:r>
              <w:t>25.10.2023,</w:t>
            </w:r>
          </w:p>
          <w:p w:rsidR="00000000" w:rsidRDefault="00C55A20">
            <w:pPr>
              <w:pStyle w:val="ac"/>
            </w:pPr>
            <w:r>
              <w:t>25.10.2024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2.5. Принятие мер по повышению эффективности кадровой работы</w:t>
            </w:r>
          </w:p>
          <w:p w:rsidR="00000000" w:rsidRDefault="00C55A20">
            <w:pPr>
              <w:pStyle w:val="ac"/>
            </w:pPr>
            <w:r>
              <w:t>в части, касающейся ведения</w:t>
            </w:r>
          </w:p>
          <w:p w:rsidR="00000000" w:rsidRDefault="00C55A20">
            <w:pPr>
              <w:pStyle w:val="ac"/>
            </w:pPr>
            <w:r>
              <w:t>личных дел лиц, замещающих</w:t>
            </w:r>
          </w:p>
          <w:p w:rsidR="00000000" w:rsidRDefault="00C55A20">
            <w:pPr>
              <w:pStyle w:val="ac"/>
            </w:pPr>
            <w:r>
              <w:t>муниципальные должности,</w:t>
            </w:r>
          </w:p>
          <w:p w:rsidR="00000000" w:rsidRDefault="00C55A20">
            <w:pPr>
              <w:pStyle w:val="ac"/>
            </w:pPr>
            <w:r>
              <w:t>должности муниципальной службы, в том числе контроля</w:t>
            </w:r>
          </w:p>
          <w:p w:rsidR="00000000" w:rsidRDefault="00C55A20">
            <w:pPr>
              <w:pStyle w:val="ac"/>
            </w:pPr>
            <w:r>
              <w:t>за актуализацией сведений,</w:t>
            </w:r>
          </w:p>
          <w:p w:rsidR="00000000" w:rsidRDefault="00C55A20">
            <w:pPr>
              <w:pStyle w:val="ac"/>
            </w:pPr>
            <w:r>
              <w:t>содержащихся в анкетах,</w:t>
            </w:r>
          </w:p>
          <w:p w:rsidR="00000000" w:rsidRDefault="00C55A20">
            <w:pPr>
              <w:pStyle w:val="ac"/>
            </w:pPr>
            <w:r>
              <w:t>представляемых при назначении на указанные должности</w:t>
            </w:r>
          </w:p>
          <w:p w:rsidR="00000000" w:rsidRDefault="00C55A20">
            <w:pPr>
              <w:pStyle w:val="ac"/>
            </w:pPr>
            <w:r>
              <w:t>и поступлении на такую службу, об их родственниках</w:t>
            </w:r>
          </w:p>
          <w:p w:rsidR="00000000" w:rsidRDefault="00C55A20">
            <w:pPr>
              <w:pStyle w:val="ac"/>
            </w:pPr>
            <w:r>
              <w:t>и свойственниках в целя</w:t>
            </w:r>
            <w:r>
              <w:t xml:space="preserve">х </w:t>
            </w:r>
            <w:r>
              <w:lastRenderedPageBreak/>
              <w:t>выявления возможного</w:t>
            </w:r>
          </w:p>
          <w:p w:rsidR="00000000" w:rsidRDefault="00C55A20">
            <w:pPr>
              <w:pStyle w:val="ac"/>
            </w:pPr>
            <w:r>
              <w:t>конфликта интересов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25.10.2021,</w:t>
            </w:r>
          </w:p>
          <w:p w:rsidR="00000000" w:rsidRDefault="00C55A20">
            <w:pPr>
              <w:pStyle w:val="ac"/>
            </w:pPr>
            <w:r>
              <w:t>25.10.2022,</w:t>
            </w:r>
          </w:p>
          <w:p w:rsidR="00000000" w:rsidRDefault="00C55A20">
            <w:pPr>
              <w:pStyle w:val="ac"/>
            </w:pPr>
            <w:r>
              <w:t>25.10.2023,</w:t>
            </w:r>
          </w:p>
          <w:p w:rsidR="00000000" w:rsidRDefault="00C55A20">
            <w:pPr>
              <w:pStyle w:val="ac"/>
            </w:pPr>
            <w:r>
              <w:t>25.10.2024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</w:t>
            </w:r>
          </w:p>
          <w:p w:rsidR="00000000" w:rsidRDefault="00C55A20">
            <w:pPr>
              <w:pStyle w:val="ac"/>
            </w:pPr>
            <w:r>
              <w:t>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2.6. Обеспечение ежегодного</w:t>
            </w:r>
          </w:p>
          <w:p w:rsidR="00000000" w:rsidRDefault="00C55A20">
            <w:pPr>
              <w:pStyle w:val="ac"/>
            </w:pPr>
            <w:r>
              <w:t>повышения квалификации</w:t>
            </w:r>
          </w:p>
          <w:p w:rsidR="00000000" w:rsidRDefault="00C55A20">
            <w:pPr>
              <w:pStyle w:val="ac"/>
            </w:pPr>
            <w:r>
              <w:t>муниципальных служащих,</w:t>
            </w:r>
          </w:p>
          <w:p w:rsidR="00000000" w:rsidRDefault="00C55A20">
            <w:pPr>
              <w:pStyle w:val="ac"/>
            </w:pPr>
            <w:r>
              <w:t>в должностные обязанности</w:t>
            </w:r>
          </w:p>
          <w:p w:rsidR="00000000" w:rsidRDefault="00C55A20">
            <w:pPr>
              <w:pStyle w:val="ac"/>
            </w:pPr>
            <w:r>
              <w:t>которых входит работа</w:t>
            </w:r>
          </w:p>
          <w:p w:rsidR="00000000" w:rsidRDefault="00C55A20">
            <w:pPr>
              <w:pStyle w:val="ac"/>
            </w:pPr>
            <w:r>
              <w:t>по профилактике коррупционных и иных правонарушений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25.10.2021,</w:t>
            </w:r>
          </w:p>
          <w:p w:rsidR="00000000" w:rsidRDefault="00C55A20">
            <w:pPr>
              <w:pStyle w:val="ac"/>
            </w:pPr>
            <w:r>
              <w:t>25.10.2022,</w:t>
            </w:r>
          </w:p>
          <w:p w:rsidR="00000000" w:rsidRDefault="00C55A20">
            <w:pPr>
              <w:pStyle w:val="ac"/>
            </w:pPr>
            <w:r>
              <w:t>25.10.2023,</w:t>
            </w:r>
          </w:p>
          <w:p w:rsidR="00000000" w:rsidRDefault="00C55A20">
            <w:pPr>
              <w:pStyle w:val="ac"/>
            </w:pPr>
            <w:r>
              <w:t>25.10.2024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</w:t>
            </w:r>
            <w:r>
              <w:t>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2.7. Обеспечение исполнения установленного порядка</w:t>
            </w:r>
          </w:p>
          <w:p w:rsidR="00000000" w:rsidRDefault="00C55A20">
            <w:pPr>
              <w:pStyle w:val="ac"/>
            </w:pPr>
            <w:r>
              <w:t>сообщения лицами, замещающими муниципальные должности на постоянной основе, должности муниципальной службы, о получении подарка в связи с протокол</w:t>
            </w:r>
            <w:r>
              <w:t>ьными</w:t>
            </w:r>
          </w:p>
          <w:p w:rsidR="00000000" w:rsidRDefault="00C55A20">
            <w:pPr>
              <w:pStyle w:val="ac"/>
            </w:pPr>
            <w:r>
              <w:t>мероприятиями, со служебными командировками и с другими официальными мероприятиями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2021 года,</w:t>
            </w:r>
          </w:p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2022 года,</w:t>
            </w:r>
          </w:p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2023 года,</w:t>
            </w:r>
          </w:p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аналитики;</w:t>
            </w:r>
          </w:p>
          <w:p w:rsidR="00000000" w:rsidRDefault="00C55A20">
            <w:pPr>
              <w:pStyle w:val="ac"/>
            </w:pPr>
            <w:r>
              <w:t>управление бюджетного</w:t>
            </w:r>
          </w:p>
          <w:p w:rsidR="00000000" w:rsidRDefault="00C55A20">
            <w:pPr>
              <w:pStyle w:val="ac"/>
            </w:pPr>
            <w:r>
              <w:t>учёта и отчётности;</w:t>
            </w:r>
          </w:p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2.8. Проведение мониторинга</w:t>
            </w:r>
          </w:p>
          <w:p w:rsidR="00000000" w:rsidRDefault="00C55A20">
            <w:pPr>
              <w:pStyle w:val="ac"/>
            </w:pPr>
            <w:r>
              <w:t>соблюдения лицами, замещающими должности муниципально</w:t>
            </w:r>
            <w:r>
              <w:t>й службы, запрета заниматься предпринимательской деятельностью лично или через доверенных лиц, участвовать в управлении коммерческими и некоммерческими организациями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01.11.2021,</w:t>
            </w:r>
          </w:p>
          <w:p w:rsidR="00000000" w:rsidRDefault="00C55A20">
            <w:pPr>
              <w:pStyle w:val="ac"/>
            </w:pPr>
            <w:r>
              <w:t>до 20.08.2022,</w:t>
            </w:r>
          </w:p>
          <w:p w:rsidR="00000000" w:rsidRDefault="00C55A20">
            <w:pPr>
              <w:pStyle w:val="ac"/>
            </w:pPr>
            <w:r>
              <w:t>до 20.08.2023,</w:t>
            </w:r>
          </w:p>
          <w:p w:rsidR="00000000" w:rsidRDefault="00C55A20">
            <w:pPr>
              <w:pStyle w:val="ac"/>
            </w:pPr>
            <w:r>
              <w:t>до 20.08.2024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</w:t>
            </w:r>
            <w:r>
              <w:t>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2.9. Проведение разъяснительной работы среди муниципальных служащих по вопросам:</w:t>
            </w:r>
          </w:p>
          <w:p w:rsidR="00000000" w:rsidRDefault="00C55A20">
            <w:pPr>
              <w:pStyle w:val="ac"/>
            </w:pPr>
            <w:r>
              <w:t>- прохождения муниципальной службы;</w:t>
            </w:r>
          </w:p>
          <w:p w:rsidR="00000000" w:rsidRDefault="00C55A20">
            <w:pPr>
              <w:pStyle w:val="ac"/>
            </w:pPr>
            <w:r>
              <w:t>- противодействия коррупции;</w:t>
            </w:r>
          </w:p>
          <w:p w:rsidR="00000000" w:rsidRDefault="00C55A20">
            <w:pPr>
              <w:pStyle w:val="ac"/>
            </w:pPr>
            <w:r>
              <w:t>- возникновения конф</w:t>
            </w:r>
            <w:r>
              <w:t>ликта</w:t>
            </w:r>
          </w:p>
          <w:p w:rsidR="00000000" w:rsidRDefault="00C55A20">
            <w:pPr>
              <w:pStyle w:val="ac"/>
            </w:pPr>
            <w:r>
              <w:t>интересов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 мере</w:t>
            </w:r>
          </w:p>
          <w:p w:rsidR="00000000" w:rsidRDefault="00C55A20">
            <w:pPr>
              <w:pStyle w:val="ac"/>
            </w:pPr>
            <w:r>
              <w:t>необходимости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2.10. Привлечение к работе</w:t>
            </w:r>
          </w:p>
          <w:p w:rsidR="00000000" w:rsidRDefault="00C55A20">
            <w:pPr>
              <w:pStyle w:val="ac"/>
            </w:pPr>
            <w:r>
              <w:t>в комиссии по соблюдению</w:t>
            </w:r>
          </w:p>
          <w:p w:rsidR="00000000" w:rsidRDefault="00C55A20">
            <w:pPr>
              <w:pStyle w:val="ac"/>
            </w:pPr>
            <w:r>
              <w:t>требований к служебному</w:t>
            </w:r>
          </w:p>
          <w:p w:rsidR="00000000" w:rsidRDefault="00C55A20">
            <w:pPr>
              <w:pStyle w:val="ac"/>
            </w:pPr>
            <w:r>
              <w:t>поведению муниципальных</w:t>
            </w:r>
          </w:p>
          <w:p w:rsidR="00000000" w:rsidRDefault="00C55A20">
            <w:pPr>
              <w:pStyle w:val="ac"/>
            </w:pPr>
            <w:r>
              <w:t xml:space="preserve">служащих и урегулированию конфликта интересов </w:t>
            </w:r>
            <w:r>
              <w:lastRenderedPageBreak/>
              <w:t>представителей структурных подразделений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lastRenderedPageBreak/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</w:t>
            </w:r>
            <w:r>
              <w:t>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2.11. Организация проведения вводного инструктажа</w:t>
            </w:r>
          </w:p>
          <w:p w:rsidR="00000000" w:rsidRDefault="00C55A20">
            <w:pPr>
              <w:pStyle w:val="ac"/>
            </w:pPr>
            <w:r>
              <w:t>по вопросам противодействия коррупции для вновь принятых на муниципальную службу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при поступлении</w:t>
            </w:r>
          </w:p>
          <w:p w:rsidR="00000000" w:rsidRDefault="00C55A20">
            <w:pPr>
              <w:pStyle w:val="ac"/>
            </w:pPr>
            <w:r>
              <w:t>на муниципальную службу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2.12. Включение в мероприятия индивидуального плана подготовки гражданина</w:t>
            </w:r>
          </w:p>
          <w:p w:rsidR="00000000" w:rsidRDefault="00C55A20">
            <w:pPr>
              <w:pStyle w:val="ac"/>
            </w:pPr>
            <w:r>
              <w:t>и специальной программы индивидуальной карьеры муниципального</w:t>
            </w:r>
            <w:r>
              <w:t xml:space="preserve"> служащего изучение законодательства, муниципальных правовых актов, обзора практик, связанных</w:t>
            </w:r>
          </w:p>
          <w:p w:rsidR="00000000" w:rsidRDefault="00C55A20">
            <w:pPr>
              <w:pStyle w:val="ac"/>
            </w:pPr>
            <w:r>
              <w:t>с противодействием коррупции, направленных на формирование антикоррупционного поведения</w:t>
            </w:r>
          </w:p>
          <w:p w:rsidR="00000000" w:rsidRDefault="00C55A20">
            <w:pPr>
              <w:pStyle w:val="ac"/>
            </w:pPr>
            <w:r>
              <w:t>у лиц, состоящих в резерве управленческих кадров органов местного самоупра</w:t>
            </w:r>
            <w:r>
              <w:t>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в течение месяца</w:t>
            </w:r>
          </w:p>
          <w:p w:rsidR="00000000" w:rsidRDefault="00C55A20">
            <w:pPr>
              <w:pStyle w:val="ac"/>
            </w:pPr>
            <w:r>
              <w:t>с момента</w:t>
            </w:r>
          </w:p>
          <w:p w:rsidR="00000000" w:rsidRDefault="00C55A20">
            <w:pPr>
              <w:pStyle w:val="ac"/>
            </w:pPr>
            <w:r>
              <w:t>включения</w:t>
            </w:r>
          </w:p>
          <w:p w:rsidR="00000000" w:rsidRDefault="00C55A20">
            <w:pPr>
              <w:pStyle w:val="ac"/>
            </w:pPr>
            <w:r>
              <w:t>в резерв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структурных</w:t>
            </w:r>
          </w:p>
          <w:p w:rsidR="00000000" w:rsidRDefault="00C55A20">
            <w:pPr>
              <w:pStyle w:val="ac"/>
            </w:pPr>
            <w:r>
              <w:t>подразделений органов</w:t>
            </w:r>
          </w:p>
          <w:p w:rsidR="00000000" w:rsidRDefault="00C55A20">
            <w:pPr>
              <w:pStyle w:val="ac"/>
            </w:pPr>
            <w:r>
              <w:t>местного самоуправления;</w:t>
            </w:r>
          </w:p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2.13. Проведение консультативно-методической работы в индивидуальном порядке по заполнению форм справок о доходах, расходах,</w:t>
            </w:r>
          </w:p>
          <w:p w:rsidR="00000000" w:rsidRDefault="00C55A20">
            <w:pPr>
              <w:pStyle w:val="ac"/>
            </w:pPr>
            <w:r>
              <w:t>об имуществе и обязательствах имущественного характера:</w:t>
            </w:r>
          </w:p>
          <w:p w:rsidR="00000000" w:rsidRDefault="00C55A20">
            <w:pPr>
              <w:pStyle w:val="ac"/>
            </w:pPr>
            <w:r>
              <w:t>- с лицами, замещающими</w:t>
            </w:r>
          </w:p>
          <w:p w:rsidR="00000000" w:rsidRDefault="00C55A20">
            <w:pPr>
              <w:pStyle w:val="ac"/>
            </w:pPr>
            <w:r>
              <w:t>муниципальные должности;</w:t>
            </w:r>
          </w:p>
          <w:p w:rsidR="00000000" w:rsidRDefault="00C55A20">
            <w:pPr>
              <w:pStyle w:val="ac"/>
            </w:pPr>
            <w:r>
              <w:t>- муниципальными служащими</w:t>
            </w:r>
            <w:r>
              <w:t>;</w:t>
            </w:r>
          </w:p>
          <w:p w:rsidR="00000000" w:rsidRDefault="00C55A20">
            <w:pPr>
              <w:pStyle w:val="ac"/>
            </w:pPr>
            <w:r>
              <w:t>- гражданами, поступающими</w:t>
            </w:r>
          </w:p>
          <w:p w:rsidR="00000000" w:rsidRDefault="00C55A20">
            <w:pPr>
              <w:pStyle w:val="ac"/>
            </w:pPr>
            <w:r>
              <w:t>на должность муниципальной службы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30.04.2021,</w:t>
            </w:r>
          </w:p>
          <w:p w:rsidR="00000000" w:rsidRDefault="00C55A20">
            <w:pPr>
              <w:pStyle w:val="ac"/>
            </w:pPr>
            <w:r>
              <w:t>до 30.04.2022,</w:t>
            </w:r>
          </w:p>
          <w:p w:rsidR="00000000" w:rsidRDefault="00C55A20">
            <w:pPr>
              <w:pStyle w:val="ac"/>
            </w:pPr>
            <w:r>
              <w:t>до 30.04.2023,</w:t>
            </w:r>
          </w:p>
          <w:p w:rsidR="00000000" w:rsidRDefault="00C55A20">
            <w:pPr>
              <w:pStyle w:val="ac"/>
            </w:pPr>
            <w:r>
              <w:t>до 30.04.2024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2.14. Мониторинг предоставления муниципальными</w:t>
            </w:r>
          </w:p>
          <w:p w:rsidR="00000000" w:rsidRDefault="00C55A20">
            <w:pPr>
              <w:pStyle w:val="ac"/>
            </w:pPr>
            <w:r>
              <w:t>служащими сведений о доходах, расходах, об имуществе</w:t>
            </w:r>
          </w:p>
          <w:p w:rsidR="00000000" w:rsidRDefault="00C55A20">
            <w:pPr>
              <w:pStyle w:val="ac"/>
            </w:pPr>
            <w:r>
              <w:lastRenderedPageBreak/>
              <w:t>и обязательствах имущественного характера по итогам 2020, 2021, 2022, 2023 годов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до 01.06.2021,</w:t>
            </w:r>
          </w:p>
          <w:p w:rsidR="00000000" w:rsidRDefault="00C55A20">
            <w:pPr>
              <w:pStyle w:val="ac"/>
            </w:pPr>
            <w:r>
              <w:t>до 01.06.2022,</w:t>
            </w:r>
          </w:p>
          <w:p w:rsidR="00000000" w:rsidRDefault="00C55A20">
            <w:pPr>
              <w:pStyle w:val="ac"/>
            </w:pPr>
            <w:r>
              <w:t>до 01.06.2023,</w:t>
            </w:r>
          </w:p>
          <w:p w:rsidR="00000000" w:rsidRDefault="00C55A20">
            <w:pPr>
              <w:pStyle w:val="ac"/>
            </w:pPr>
            <w:r>
              <w:t>до 01.06.2024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</w:t>
            </w:r>
            <w:r>
              <w:t>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2.15. Мониторинг предоставления руководителями муниципальных учреждений города сведений о доходах,</w:t>
            </w:r>
          </w:p>
          <w:p w:rsidR="00000000" w:rsidRDefault="00C55A20">
            <w:pPr>
              <w:pStyle w:val="ac"/>
            </w:pPr>
            <w:r>
              <w:t>об имуществе и обязательствах имуще</w:t>
            </w:r>
            <w:r>
              <w:t>ственного характера</w:t>
            </w:r>
          </w:p>
          <w:p w:rsidR="00000000" w:rsidRDefault="00C55A20">
            <w:pPr>
              <w:pStyle w:val="ac"/>
            </w:pPr>
            <w:r>
              <w:t>по итогам 2020, 2021, 2022,</w:t>
            </w:r>
          </w:p>
          <w:p w:rsidR="00000000" w:rsidRDefault="00C55A20">
            <w:pPr>
              <w:pStyle w:val="ac"/>
            </w:pPr>
            <w:r>
              <w:t>2023 годов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01.06.2021,</w:t>
            </w:r>
          </w:p>
          <w:p w:rsidR="00000000" w:rsidRDefault="00C55A20">
            <w:pPr>
              <w:pStyle w:val="ac"/>
            </w:pPr>
            <w:r>
              <w:t>до 01.06.2022,</w:t>
            </w:r>
          </w:p>
          <w:p w:rsidR="00000000" w:rsidRDefault="00C55A20">
            <w:pPr>
              <w:pStyle w:val="ac"/>
            </w:pPr>
            <w:r>
              <w:t>до 01.06.2023,</w:t>
            </w:r>
          </w:p>
          <w:p w:rsidR="00000000" w:rsidRDefault="00C55A20">
            <w:pPr>
              <w:pStyle w:val="ac"/>
            </w:pPr>
            <w:r>
              <w:t>до 01.06.2024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муниципальное казенное</w:t>
            </w:r>
          </w:p>
          <w:p w:rsidR="00000000" w:rsidRDefault="00C55A20">
            <w:pPr>
              <w:pStyle w:val="ac"/>
            </w:pPr>
            <w:r>
              <w:t>учреждение "Центр</w:t>
            </w:r>
          </w:p>
          <w:p w:rsidR="00000000" w:rsidRDefault="00C55A20">
            <w:pPr>
              <w:pStyle w:val="ac"/>
            </w:pPr>
            <w:r>
              <w:t>организационного обеспечения</w:t>
            </w:r>
          </w:p>
          <w:p w:rsidR="00000000" w:rsidRDefault="00C55A20">
            <w:pPr>
              <w:pStyle w:val="ac"/>
            </w:pPr>
            <w:r>
              <w:t>деятельности муниципальных</w:t>
            </w:r>
          </w:p>
          <w:p w:rsidR="00000000" w:rsidRDefault="00C55A20">
            <w:pPr>
              <w:pStyle w:val="ac"/>
            </w:pPr>
            <w:r>
              <w:t>организаций"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2.16. Размещение сведений</w:t>
            </w:r>
          </w:p>
          <w:p w:rsidR="00000000" w:rsidRDefault="00C55A20">
            <w:pPr>
              <w:pStyle w:val="ac"/>
            </w:pPr>
            <w:r>
              <w:t>о</w:t>
            </w:r>
            <w:r>
              <w:t xml:space="preserve"> доходах, расходах,</w:t>
            </w:r>
          </w:p>
          <w:p w:rsidR="00000000" w:rsidRDefault="00C55A20">
            <w:pPr>
              <w:pStyle w:val="ac"/>
            </w:pPr>
            <w:r>
              <w:t>об имуществе и обязательствах имущественного характера</w:t>
            </w:r>
          </w:p>
          <w:p w:rsidR="00000000" w:rsidRDefault="00C55A20">
            <w:pPr>
              <w:pStyle w:val="ac"/>
            </w:pPr>
            <w:r>
              <w:t>на официальных сайтах органов местного 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ежегодно</w:t>
            </w:r>
          </w:p>
          <w:p w:rsidR="00000000" w:rsidRDefault="00C55A20">
            <w:pPr>
              <w:pStyle w:val="ac"/>
            </w:pPr>
            <w:r>
              <w:t>в отношении лиц, замещающих</w:t>
            </w:r>
          </w:p>
          <w:p w:rsidR="00000000" w:rsidRDefault="00C55A20">
            <w:pPr>
              <w:pStyle w:val="ac"/>
            </w:pPr>
            <w:r>
              <w:t>муниципальные должности,</w:t>
            </w:r>
          </w:p>
          <w:p w:rsidR="00000000" w:rsidRDefault="00C55A20">
            <w:pPr>
              <w:pStyle w:val="ac"/>
            </w:pPr>
            <w:r>
              <w:t>и членов</w:t>
            </w:r>
          </w:p>
          <w:p w:rsidR="00000000" w:rsidRDefault="00C55A20">
            <w:pPr>
              <w:pStyle w:val="ac"/>
            </w:pPr>
            <w:r>
              <w:t>их семей -</w:t>
            </w:r>
          </w:p>
          <w:p w:rsidR="00000000" w:rsidRDefault="00C55A20">
            <w:pPr>
              <w:pStyle w:val="ac"/>
            </w:pPr>
            <w:r>
              <w:t>в течение</w:t>
            </w:r>
          </w:p>
          <w:p w:rsidR="00000000" w:rsidRDefault="00C55A20">
            <w:pPr>
              <w:pStyle w:val="ac"/>
            </w:pPr>
            <w:r>
              <w:t>10 рабочих дней</w:t>
            </w:r>
          </w:p>
          <w:p w:rsidR="00000000" w:rsidRDefault="00C55A20">
            <w:pPr>
              <w:pStyle w:val="ac"/>
            </w:pPr>
            <w:r>
              <w:t>со дня предоставления сведений</w:t>
            </w:r>
          </w:p>
          <w:p w:rsidR="00000000" w:rsidRDefault="00C55A20">
            <w:pPr>
              <w:pStyle w:val="ac"/>
            </w:pPr>
            <w:r>
              <w:t>в установленном порядке</w:t>
            </w:r>
          </w:p>
          <w:p w:rsidR="00000000" w:rsidRDefault="00C55A20">
            <w:pPr>
              <w:pStyle w:val="ac"/>
            </w:pPr>
            <w:r>
              <w:t>в соответствующий орган местного</w:t>
            </w:r>
          </w:p>
          <w:p w:rsidR="00000000" w:rsidRDefault="00C55A20">
            <w:pPr>
              <w:pStyle w:val="ac"/>
            </w:pPr>
            <w:r>
              <w:t>самоуправления Департаментом государственной гражданской службы</w:t>
            </w:r>
          </w:p>
          <w:p w:rsidR="00000000" w:rsidRDefault="00C55A20">
            <w:pPr>
              <w:pStyle w:val="ac"/>
            </w:pPr>
            <w:r>
              <w:t>и кадровой</w:t>
            </w:r>
          </w:p>
          <w:p w:rsidR="00000000" w:rsidRDefault="00C55A20">
            <w:pPr>
              <w:pStyle w:val="ac"/>
            </w:pPr>
            <w:r>
              <w:t>политики Ханты-Мансийского</w:t>
            </w:r>
          </w:p>
          <w:p w:rsidR="00000000" w:rsidRDefault="00C55A20">
            <w:pPr>
              <w:pStyle w:val="ac"/>
            </w:pPr>
            <w:r>
              <w:t>автономного</w:t>
            </w:r>
          </w:p>
          <w:p w:rsidR="00000000" w:rsidRDefault="00C55A20">
            <w:pPr>
              <w:pStyle w:val="ac"/>
            </w:pPr>
            <w:r>
              <w:t>округа - Югры;</w:t>
            </w:r>
          </w:p>
          <w:p w:rsidR="00000000" w:rsidRDefault="00C55A20">
            <w:pPr>
              <w:pStyle w:val="aa"/>
            </w:pPr>
          </w:p>
          <w:p w:rsidR="00000000" w:rsidRDefault="00C55A20">
            <w:pPr>
              <w:pStyle w:val="ac"/>
            </w:pPr>
            <w:r>
              <w:t>в отношении иных категорий лиц</w:t>
            </w:r>
          </w:p>
          <w:p w:rsidR="00000000" w:rsidRDefault="00C55A20">
            <w:pPr>
              <w:pStyle w:val="ac"/>
            </w:pPr>
            <w:r>
              <w:t>и члено</w:t>
            </w:r>
            <w:r>
              <w:t>в</w:t>
            </w:r>
          </w:p>
          <w:p w:rsidR="00000000" w:rsidRDefault="00C55A20">
            <w:pPr>
              <w:pStyle w:val="ac"/>
            </w:pPr>
            <w:r>
              <w:t>их семей -</w:t>
            </w:r>
          </w:p>
          <w:p w:rsidR="00000000" w:rsidRDefault="00C55A20">
            <w:pPr>
              <w:pStyle w:val="ac"/>
            </w:pPr>
            <w:r>
              <w:t>в течение</w:t>
            </w:r>
          </w:p>
          <w:p w:rsidR="00000000" w:rsidRDefault="00C55A20">
            <w:pPr>
              <w:pStyle w:val="ac"/>
            </w:pPr>
            <w:r>
              <w:t>14 рабочих дней</w:t>
            </w:r>
          </w:p>
          <w:p w:rsidR="00000000" w:rsidRDefault="00C55A20">
            <w:pPr>
              <w:pStyle w:val="ac"/>
            </w:pPr>
            <w:r>
              <w:lastRenderedPageBreak/>
              <w:t>со дня истечения срока, установленного для подачи сведений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</w:t>
            </w:r>
          </w:p>
          <w:p w:rsidR="00000000" w:rsidRDefault="00C55A20">
            <w:pPr>
              <w:pStyle w:val="ac"/>
            </w:pPr>
            <w:r>
              <w:t>самоуправления (по лицам,</w:t>
            </w:r>
          </w:p>
          <w:p w:rsidR="00000000" w:rsidRDefault="00C55A20">
            <w:pPr>
              <w:pStyle w:val="ac"/>
            </w:pPr>
            <w:r>
              <w:t>замещающим муниципальные до</w:t>
            </w:r>
            <w:r>
              <w:t>лжности и должности</w:t>
            </w:r>
          </w:p>
          <w:p w:rsidR="00000000" w:rsidRDefault="00C55A20">
            <w:pPr>
              <w:pStyle w:val="ac"/>
            </w:pPr>
            <w:r>
              <w:t>муниципальной службы</w:t>
            </w:r>
          </w:p>
          <w:p w:rsidR="00000000" w:rsidRDefault="00C55A20">
            <w:pPr>
              <w:pStyle w:val="ac"/>
            </w:pPr>
            <w:r>
              <w:t>высшей группы);</w:t>
            </w:r>
          </w:p>
          <w:p w:rsidR="00000000" w:rsidRDefault="00C55A20">
            <w:pPr>
              <w:pStyle w:val="ac"/>
            </w:pPr>
            <w:r>
              <w:t>муниципальное казенное</w:t>
            </w:r>
          </w:p>
          <w:p w:rsidR="00000000" w:rsidRDefault="00C55A20">
            <w:pPr>
              <w:pStyle w:val="ac"/>
            </w:pPr>
            <w:r>
              <w:t>учреждение "Центр</w:t>
            </w:r>
          </w:p>
          <w:p w:rsidR="00000000" w:rsidRDefault="00C55A20">
            <w:pPr>
              <w:pStyle w:val="ac"/>
            </w:pPr>
            <w:r>
              <w:t>организационного обеспечения деятельности муниципальных</w:t>
            </w:r>
          </w:p>
          <w:p w:rsidR="00000000" w:rsidRDefault="00C55A20">
            <w:pPr>
              <w:pStyle w:val="ac"/>
            </w:pPr>
            <w:r>
              <w:t>организаций" (по руководителям муниципальных учреждений)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2.17. Проведение проверок</w:t>
            </w:r>
          </w:p>
          <w:p w:rsidR="00000000" w:rsidRDefault="00C55A20">
            <w:pPr>
              <w:pStyle w:val="ac"/>
            </w:pPr>
            <w:r>
              <w:t>достоверности и полноты</w:t>
            </w:r>
          </w:p>
          <w:p w:rsidR="00000000" w:rsidRDefault="00C55A20">
            <w:pPr>
              <w:pStyle w:val="ac"/>
            </w:pPr>
            <w:r>
              <w:t>сведений, представляемых</w:t>
            </w:r>
          </w:p>
          <w:p w:rsidR="00000000" w:rsidRDefault="00C55A20">
            <w:pPr>
              <w:pStyle w:val="ac"/>
            </w:pPr>
            <w:r>
              <w:t>гражданами, претендующими</w:t>
            </w:r>
          </w:p>
          <w:p w:rsidR="00000000" w:rsidRDefault="00C55A20">
            <w:pPr>
              <w:pStyle w:val="ac"/>
            </w:pPr>
            <w:r>
              <w:t>на замещение должностей муниципальной службы, муниципальными служащими,</w:t>
            </w:r>
          </w:p>
          <w:p w:rsidR="00000000" w:rsidRDefault="00C55A20">
            <w:pPr>
              <w:pStyle w:val="ac"/>
            </w:pPr>
            <w:r>
              <w:t>и соблюдение муниципальными служащими требований</w:t>
            </w:r>
          </w:p>
          <w:p w:rsidR="00000000" w:rsidRDefault="00C55A20">
            <w:pPr>
              <w:pStyle w:val="ac"/>
            </w:pPr>
            <w:r>
              <w:t>к служебному поведению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 мере</w:t>
            </w:r>
          </w:p>
          <w:p w:rsidR="00000000" w:rsidRDefault="00C55A20">
            <w:pPr>
              <w:pStyle w:val="ac"/>
            </w:pPr>
            <w:r>
              <w:t>необходимости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</w:t>
            </w:r>
            <w:r>
              <w:t>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2.18. Мониторинг и подготовка отчета по соблюдению муниципальными служащими органов местного самоуправления законодательства Российской Федерации в части:</w:t>
            </w:r>
          </w:p>
          <w:p w:rsidR="00000000" w:rsidRDefault="00C55A20">
            <w:pPr>
              <w:pStyle w:val="ac"/>
            </w:pPr>
            <w:r>
              <w:t>- предоставления сведений</w:t>
            </w:r>
          </w:p>
          <w:p w:rsidR="00000000" w:rsidRDefault="00C55A20">
            <w:pPr>
              <w:pStyle w:val="ac"/>
            </w:pPr>
            <w:r>
              <w:t>о доходах, расходах,</w:t>
            </w:r>
          </w:p>
          <w:p w:rsidR="00000000" w:rsidRDefault="00C55A20">
            <w:pPr>
              <w:pStyle w:val="ac"/>
            </w:pPr>
            <w:r>
              <w:t>об имуществе и обязательствах имущественного характера</w:t>
            </w:r>
            <w:r>
              <w:t>;</w:t>
            </w:r>
          </w:p>
          <w:p w:rsidR="00000000" w:rsidRDefault="00C55A20">
            <w:pPr>
              <w:pStyle w:val="ac"/>
            </w:pPr>
            <w:r>
              <w:t>- соблюдения муниципальными служащими требований</w:t>
            </w:r>
          </w:p>
          <w:p w:rsidR="00000000" w:rsidRDefault="00C55A20">
            <w:pPr>
              <w:pStyle w:val="ac"/>
            </w:pPr>
            <w:r>
              <w:t>к служебному поведению,</w:t>
            </w:r>
          </w:p>
          <w:p w:rsidR="00000000" w:rsidRDefault="00C55A20">
            <w:pPr>
              <w:pStyle w:val="ac"/>
            </w:pPr>
            <w:r>
              <w:t>- предотвращения или урегулирования конфликта интересов;</w:t>
            </w:r>
          </w:p>
          <w:p w:rsidR="00000000" w:rsidRDefault="00C55A20">
            <w:pPr>
              <w:pStyle w:val="ac"/>
            </w:pPr>
            <w:r>
              <w:t>- уведомления о возникновении личной заинтересованности</w:t>
            </w:r>
          </w:p>
          <w:p w:rsidR="00000000" w:rsidRDefault="00C55A20">
            <w:pPr>
              <w:pStyle w:val="ac"/>
            </w:pPr>
            <w:r>
              <w:t xml:space="preserve">при исполнении должностных обязанностей, которая приводит или может </w:t>
            </w:r>
            <w:r>
              <w:t>привести к конфликту интересов;</w:t>
            </w:r>
          </w:p>
          <w:p w:rsidR="00000000" w:rsidRDefault="00C55A20">
            <w:pPr>
              <w:pStyle w:val="ac"/>
            </w:pPr>
            <w:r>
              <w:t>- соблюдения запретов, ограничений;</w:t>
            </w:r>
          </w:p>
          <w:p w:rsidR="00000000" w:rsidRDefault="00C55A20">
            <w:pPr>
              <w:pStyle w:val="ac"/>
            </w:pPr>
            <w:r>
              <w:t>- выполнение иной оплачиваемой работы;</w:t>
            </w:r>
          </w:p>
          <w:p w:rsidR="00000000" w:rsidRDefault="00C55A20">
            <w:pPr>
              <w:pStyle w:val="ac"/>
            </w:pPr>
            <w:r>
              <w:t>- уведомления об обращениях</w:t>
            </w:r>
          </w:p>
          <w:p w:rsidR="00000000" w:rsidRDefault="00C55A20">
            <w:pPr>
              <w:pStyle w:val="ac"/>
            </w:pPr>
            <w:r>
              <w:t xml:space="preserve">в целях склонения к </w:t>
            </w:r>
            <w:r>
              <w:lastRenderedPageBreak/>
              <w:t>совершению коррупционных правонарушений;</w:t>
            </w:r>
          </w:p>
          <w:p w:rsidR="00000000" w:rsidRDefault="00C55A20">
            <w:pPr>
              <w:pStyle w:val="ac"/>
            </w:pPr>
            <w:r>
              <w:t>- соблюдения гражданами,</w:t>
            </w:r>
          </w:p>
          <w:p w:rsidR="00000000" w:rsidRDefault="00C55A20">
            <w:pPr>
              <w:pStyle w:val="ac"/>
            </w:pPr>
            <w:r>
              <w:t>замещавшими должности муниципальной</w:t>
            </w:r>
            <w:r>
              <w:t xml:space="preserve">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до 31.12.2021,</w:t>
            </w:r>
          </w:p>
          <w:p w:rsidR="00000000" w:rsidRDefault="00C55A20">
            <w:pPr>
              <w:pStyle w:val="ac"/>
            </w:pPr>
            <w:r>
              <w:t>до 31.12.2022,</w:t>
            </w:r>
          </w:p>
          <w:p w:rsidR="00000000" w:rsidRDefault="00C55A20">
            <w:pPr>
              <w:pStyle w:val="ac"/>
            </w:pPr>
            <w:r>
              <w:t>до 31.12.2023,</w:t>
            </w:r>
          </w:p>
          <w:p w:rsidR="00000000" w:rsidRDefault="00C55A20">
            <w:pPr>
              <w:pStyle w:val="ac"/>
            </w:pPr>
            <w:r>
              <w:t>до 31.12.2024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 xml:space="preserve">2.19. Мониторинг реализации </w:t>
            </w:r>
            <w:hyperlink r:id="rId29" w:history="1">
              <w:r>
                <w:rPr>
                  <w:rStyle w:val="a4"/>
                </w:rPr>
                <w:t>пункта 9 статьи 31</w:t>
              </w:r>
            </w:hyperlink>
            <w:r>
              <w:t xml:space="preserve"> Федерального закона от 05.04.2013 N 44-ФЗ</w:t>
            </w:r>
          </w:p>
          <w:p w:rsidR="00000000" w:rsidRDefault="00C55A20">
            <w:pPr>
              <w:pStyle w:val="ac"/>
            </w:pPr>
            <w:r>
              <w:t>"О контр</w:t>
            </w:r>
            <w:r>
              <w:t>актной системе в сфере закупок товаров, работ, услуг, для обеспечения государственных и муниципальных нужд" в части выявления признаков личной</w:t>
            </w:r>
          </w:p>
          <w:p w:rsidR="00000000" w:rsidRDefault="00C55A20">
            <w:pPr>
              <w:pStyle w:val="ac"/>
            </w:pPr>
            <w:r>
              <w:t>заинтересованности, конфликта интересов между участниками</w:t>
            </w:r>
          </w:p>
          <w:p w:rsidR="00000000" w:rsidRDefault="00C55A20">
            <w:pPr>
              <w:pStyle w:val="ac"/>
            </w:pPr>
            <w:r>
              <w:t>закупки и заказчиком</w:t>
            </w:r>
          </w:p>
          <w:p w:rsidR="00000000" w:rsidRDefault="00C55A20">
            <w:pPr>
              <w:pStyle w:val="ac"/>
            </w:pPr>
            <w:r>
              <w:t>при осуществлении закупок</w:t>
            </w:r>
          </w:p>
          <w:p w:rsidR="00000000" w:rsidRDefault="00C55A20">
            <w:pPr>
              <w:pStyle w:val="ac"/>
            </w:pPr>
            <w:r>
              <w:t>товаров,</w:t>
            </w:r>
            <w:r>
              <w:t xml:space="preserve"> работ, услуг</w:t>
            </w:r>
          </w:p>
          <w:p w:rsidR="00000000" w:rsidRDefault="00C55A20">
            <w:pPr>
              <w:pStyle w:val="ac"/>
            </w:pPr>
            <w:r>
              <w:t>для муниципальных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01.12.2021,</w:t>
            </w:r>
          </w:p>
          <w:p w:rsidR="00000000" w:rsidRDefault="00C55A20">
            <w:pPr>
              <w:pStyle w:val="ac"/>
            </w:pPr>
            <w:r>
              <w:t>до 01.12.2022,</w:t>
            </w:r>
          </w:p>
          <w:p w:rsidR="00000000" w:rsidRDefault="00C55A20">
            <w:pPr>
              <w:pStyle w:val="ac"/>
            </w:pPr>
            <w:r>
              <w:t>до 01.12.2023,</w:t>
            </w:r>
          </w:p>
          <w:p w:rsidR="00000000" w:rsidRDefault="00C55A20">
            <w:pPr>
              <w:pStyle w:val="ac"/>
            </w:pPr>
            <w:r>
              <w:t>до 01.12.2024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межотраслевая комиссия</w:t>
            </w:r>
          </w:p>
          <w:p w:rsidR="00000000" w:rsidRDefault="00C55A20">
            <w:pPr>
              <w:pStyle w:val="ac"/>
            </w:pPr>
            <w:r>
              <w:t>по осуществлению закупок;</w:t>
            </w:r>
          </w:p>
          <w:p w:rsidR="00000000" w:rsidRDefault="00C55A20">
            <w:pPr>
              <w:pStyle w:val="ac"/>
            </w:pPr>
            <w:r>
              <w:t>комиссия по осуществлению</w:t>
            </w:r>
          </w:p>
          <w:p w:rsidR="00000000" w:rsidRDefault="00C55A20">
            <w:pPr>
              <w:pStyle w:val="ac"/>
            </w:pPr>
            <w:r>
              <w:t>закупок для муниципальных</w:t>
            </w:r>
          </w:p>
          <w:p w:rsidR="00000000" w:rsidRDefault="00C55A20">
            <w:pPr>
              <w:pStyle w:val="ac"/>
            </w:pPr>
            <w:r>
              <w:t>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2.20. 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"Карты коррупционных рисков":</w:t>
            </w:r>
          </w:p>
          <w:p w:rsidR="00000000" w:rsidRDefault="00C55A20">
            <w:pPr>
              <w:pStyle w:val="ac"/>
            </w:pPr>
            <w:r>
              <w:t>- выявление должностей муниципальной служ</w:t>
            </w:r>
            <w:r>
              <w:t>бы, замещение которых связано</w:t>
            </w:r>
          </w:p>
          <w:p w:rsidR="00000000" w:rsidRDefault="00C55A20">
            <w:pPr>
              <w:pStyle w:val="ac"/>
            </w:pPr>
            <w:r>
              <w:t>с коррупционными рисками;</w:t>
            </w:r>
          </w:p>
          <w:p w:rsidR="00000000" w:rsidRDefault="00C55A20">
            <w:pPr>
              <w:pStyle w:val="ac"/>
            </w:pPr>
            <w:r>
              <w:t>- проведение оценок коррупционных рисков, возникающих</w:t>
            </w:r>
          </w:p>
          <w:p w:rsidR="00000000" w:rsidRDefault="00C55A20">
            <w:pPr>
              <w:pStyle w:val="ac"/>
            </w:pPr>
            <w:r>
              <w:t xml:space="preserve">при реализации своих полномочий органами местного самоуправления, </w:t>
            </w:r>
            <w:r>
              <w:lastRenderedPageBreak/>
              <w:t>разработка "Карты</w:t>
            </w:r>
          </w:p>
          <w:p w:rsidR="00000000" w:rsidRDefault="00C55A20">
            <w:pPr>
              <w:pStyle w:val="ac"/>
            </w:pPr>
            <w:r>
              <w:t>коррупционных рисков";</w:t>
            </w:r>
          </w:p>
          <w:p w:rsidR="00000000" w:rsidRDefault="00C55A20">
            <w:pPr>
              <w:pStyle w:val="ac"/>
            </w:pPr>
            <w:r>
              <w:t>- внесение изменений в перечень должнос</w:t>
            </w:r>
            <w:r>
              <w:t>тей муниципальной службы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в соответствии</w:t>
            </w:r>
          </w:p>
          <w:p w:rsidR="00000000" w:rsidRDefault="00C55A20">
            <w:pPr>
              <w:pStyle w:val="ac"/>
            </w:pPr>
            <w:r>
              <w:t>с методическими рекомендациями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структурных</w:t>
            </w:r>
          </w:p>
          <w:p w:rsidR="00000000" w:rsidRDefault="00C55A20">
            <w:pPr>
              <w:pStyle w:val="ac"/>
            </w:pPr>
            <w:r>
              <w:t>подразделений;</w:t>
            </w:r>
          </w:p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2.21. Ознакомление муниципальных служащих</w:t>
            </w:r>
          </w:p>
          <w:p w:rsidR="00000000" w:rsidRDefault="00C55A20">
            <w:pPr>
              <w:pStyle w:val="ac"/>
            </w:pPr>
            <w:r>
              <w:t>с актуализированным Министерством труда</w:t>
            </w:r>
          </w:p>
          <w:p w:rsidR="00000000" w:rsidRDefault="00C55A20">
            <w:pPr>
              <w:pStyle w:val="ac"/>
            </w:pPr>
            <w:r>
              <w:t>и социальной защиты обзором практики привлечения</w:t>
            </w:r>
          </w:p>
          <w:p w:rsidR="00000000" w:rsidRDefault="00C55A20">
            <w:pPr>
              <w:pStyle w:val="ac"/>
            </w:pPr>
            <w:r>
              <w:t>к ответственности за несоблюдение антикоррупционных стандартов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25.04.2022,</w:t>
            </w:r>
          </w:p>
          <w:p w:rsidR="00000000" w:rsidRDefault="00C55A20">
            <w:pPr>
              <w:pStyle w:val="ac"/>
            </w:pPr>
            <w:r>
              <w:t>до 25.04.2023,</w:t>
            </w:r>
          </w:p>
          <w:p w:rsidR="00000000" w:rsidRDefault="00C55A20">
            <w:pPr>
              <w:pStyle w:val="ac"/>
            </w:pPr>
            <w:r>
              <w:t>до 25.04.2024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</w:t>
            </w:r>
            <w:r>
              <w:t>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обеспечения соответствующего органа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3. Антикоррупционная экспертиза муниципальных нормативных правовых актов</w:t>
            </w:r>
          </w:p>
          <w:p w:rsidR="00000000" w:rsidRDefault="00C55A20">
            <w:pPr>
              <w:pStyle w:val="ac"/>
            </w:pPr>
            <w:r>
              <w:t>и их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3.1.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года,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</w:t>
            </w:r>
            <w:r>
              <w:t>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органов местного самоуправления;</w:t>
            </w:r>
          </w:p>
          <w:p w:rsidR="00000000" w:rsidRDefault="00C55A20">
            <w:pPr>
              <w:pStyle w:val="ac"/>
            </w:pPr>
            <w:r>
              <w:t>юридические службы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3.2. Результаты проведения</w:t>
            </w:r>
          </w:p>
          <w:p w:rsidR="00000000" w:rsidRDefault="00C55A20">
            <w:pPr>
              <w:pStyle w:val="ac"/>
            </w:pPr>
            <w:r>
              <w:t>антикоррупционной экспертизы, в том числе независимой</w:t>
            </w:r>
          </w:p>
          <w:p w:rsidR="00000000" w:rsidRDefault="00C55A20">
            <w:pPr>
              <w:pStyle w:val="ac"/>
            </w:pPr>
            <w:r>
              <w:t>антикоррупционной экспертизы,</w:t>
            </w:r>
          </w:p>
          <w:p w:rsidR="00000000" w:rsidRDefault="00C55A20">
            <w:pPr>
              <w:pStyle w:val="ac"/>
            </w:pPr>
            <w:r>
              <w:t>проектов и действующих муниципальных нормативных правовых актов органов местного самоуправления города за 2020, 2021, 2022, 2023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 квартал</w:t>
            </w:r>
          </w:p>
          <w:p w:rsidR="00000000" w:rsidRDefault="00C55A20">
            <w:pPr>
              <w:pStyle w:val="ac"/>
            </w:pPr>
            <w:r>
              <w:t>2021 года,</w:t>
            </w:r>
          </w:p>
          <w:p w:rsidR="00000000" w:rsidRDefault="00C55A20">
            <w:pPr>
              <w:pStyle w:val="ac"/>
            </w:pPr>
            <w:r>
              <w:t>I квартал</w:t>
            </w:r>
          </w:p>
          <w:p w:rsidR="00000000" w:rsidRDefault="00C55A20">
            <w:pPr>
              <w:pStyle w:val="ac"/>
            </w:pPr>
            <w:r>
              <w:t>2022 года,</w:t>
            </w:r>
          </w:p>
          <w:p w:rsidR="00000000" w:rsidRDefault="00C55A20">
            <w:pPr>
              <w:pStyle w:val="ac"/>
            </w:pPr>
            <w:r>
              <w:t>I квартал</w:t>
            </w:r>
          </w:p>
          <w:p w:rsidR="00000000" w:rsidRDefault="00C55A20">
            <w:pPr>
              <w:pStyle w:val="ac"/>
            </w:pPr>
            <w:r>
              <w:t>2023 года,</w:t>
            </w:r>
          </w:p>
          <w:p w:rsidR="00000000" w:rsidRDefault="00C55A20">
            <w:pPr>
              <w:pStyle w:val="ac"/>
            </w:pPr>
            <w:r>
              <w:t>I квартал</w:t>
            </w:r>
          </w:p>
          <w:p w:rsidR="00000000" w:rsidRDefault="00C55A20">
            <w:pPr>
              <w:pStyle w:val="ac"/>
            </w:pPr>
            <w:r>
              <w:t>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межведомственный совет</w:t>
            </w:r>
          </w:p>
          <w:p w:rsidR="00000000" w:rsidRDefault="00C55A20">
            <w:pPr>
              <w:pStyle w:val="ac"/>
            </w:pPr>
            <w:r>
              <w:t>при Главе города</w:t>
            </w:r>
            <w:r>
              <w:t xml:space="preserve"> Сургута</w:t>
            </w:r>
          </w:p>
          <w:p w:rsidR="00000000" w:rsidRDefault="00C55A20">
            <w:pPr>
              <w:pStyle w:val="ac"/>
            </w:pPr>
            <w:r>
              <w:t>по противодействию коррупции;</w:t>
            </w:r>
          </w:p>
          <w:p w:rsidR="00000000" w:rsidRDefault="00C55A20">
            <w:pPr>
              <w:pStyle w:val="ac"/>
            </w:pPr>
            <w:r>
              <w:t>юридические службы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3.3. Анализ актов прокурорского реагирования в целях разработки антикоррупционных мероприятий, направленных на устранение</w:t>
            </w:r>
          </w:p>
          <w:p w:rsidR="00000000" w:rsidRDefault="00C55A20">
            <w:pPr>
              <w:pStyle w:val="ac"/>
            </w:pPr>
            <w:r>
              <w:t>причин и условий, способствовавших установленным</w:t>
            </w:r>
          </w:p>
          <w:p w:rsidR="00000000" w:rsidRDefault="00C55A20">
            <w:pPr>
              <w:pStyle w:val="ac"/>
            </w:pPr>
            <w:r>
              <w:t>нарушениям за 2020, 2021</w:t>
            </w:r>
          </w:p>
          <w:p w:rsidR="00000000" w:rsidRDefault="00C55A20">
            <w:pPr>
              <w:pStyle w:val="ac"/>
            </w:pPr>
            <w:r>
              <w:t>и 2022, 2023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II квартал</w:t>
            </w:r>
          </w:p>
          <w:p w:rsidR="00000000" w:rsidRDefault="00C55A20">
            <w:pPr>
              <w:pStyle w:val="ac"/>
            </w:pPr>
            <w:r>
              <w:t>2021 года,</w:t>
            </w:r>
          </w:p>
          <w:p w:rsidR="00000000" w:rsidRDefault="00C55A20">
            <w:pPr>
              <w:pStyle w:val="ac"/>
            </w:pPr>
            <w:r>
              <w:t>II квартал</w:t>
            </w:r>
          </w:p>
          <w:p w:rsidR="00000000" w:rsidRDefault="00C55A20">
            <w:pPr>
              <w:pStyle w:val="ac"/>
            </w:pPr>
            <w:r>
              <w:t>2022 года,</w:t>
            </w:r>
          </w:p>
          <w:p w:rsidR="00000000" w:rsidRDefault="00C55A20">
            <w:pPr>
              <w:pStyle w:val="ac"/>
            </w:pPr>
            <w:r>
              <w:t>II квартал</w:t>
            </w:r>
          </w:p>
          <w:p w:rsidR="00000000" w:rsidRDefault="00C55A20">
            <w:pPr>
              <w:pStyle w:val="ac"/>
            </w:pPr>
            <w:r>
              <w:t>2023 года,</w:t>
            </w:r>
          </w:p>
          <w:p w:rsidR="00000000" w:rsidRDefault="00C55A20">
            <w:pPr>
              <w:pStyle w:val="ac"/>
            </w:pPr>
            <w:r>
              <w:t>II квартал</w:t>
            </w:r>
          </w:p>
          <w:p w:rsidR="00000000" w:rsidRDefault="00C55A20">
            <w:pPr>
              <w:pStyle w:val="ac"/>
            </w:pPr>
            <w:r>
              <w:t>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структурных</w:t>
            </w:r>
          </w:p>
          <w:p w:rsidR="00000000" w:rsidRDefault="00C55A20">
            <w:pPr>
              <w:pStyle w:val="ac"/>
            </w:pPr>
            <w:r>
              <w:t>подразделений и организаций Администрации города,</w:t>
            </w:r>
          </w:p>
          <w:p w:rsidR="00000000" w:rsidRDefault="00C55A20">
            <w:pPr>
              <w:pStyle w:val="ac"/>
            </w:pPr>
            <w:r>
              <w:t xml:space="preserve">допустившие нарушения </w:t>
            </w:r>
            <w:hyperlink r:id="rId30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</w:p>
          <w:p w:rsidR="00000000" w:rsidRDefault="00C55A20">
            <w:pPr>
              <w:pStyle w:val="ac"/>
            </w:pPr>
            <w:r>
              <w:t>(по согласованию);</w:t>
            </w:r>
          </w:p>
          <w:p w:rsidR="00000000" w:rsidRDefault="00C55A20">
            <w:pPr>
              <w:pStyle w:val="ac"/>
            </w:pPr>
            <w:r>
              <w:t>управление кадров</w:t>
            </w:r>
          </w:p>
          <w:p w:rsidR="00000000" w:rsidRDefault="00C55A20">
            <w:pPr>
              <w:pStyle w:val="ac"/>
            </w:pPr>
            <w:r>
              <w:t>и муниципальной службы;</w:t>
            </w:r>
          </w:p>
          <w:p w:rsidR="00000000" w:rsidRDefault="00C55A20">
            <w:pPr>
              <w:pStyle w:val="ac"/>
            </w:pPr>
            <w:r>
              <w:t>межведомственный совет</w:t>
            </w:r>
          </w:p>
          <w:p w:rsidR="00000000" w:rsidRDefault="00C55A20">
            <w:pPr>
              <w:pStyle w:val="ac"/>
            </w:pPr>
            <w:r>
              <w:t>при Главе города Сургута</w:t>
            </w:r>
          </w:p>
          <w:p w:rsidR="00000000" w:rsidRDefault="00C55A20">
            <w:pPr>
              <w:pStyle w:val="ac"/>
            </w:pPr>
            <w:r>
              <w:t xml:space="preserve">по противодействию </w:t>
            </w:r>
            <w:r>
              <w:lastRenderedPageBreak/>
              <w:t>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3.4. Проведение оценки</w:t>
            </w:r>
          </w:p>
          <w:p w:rsidR="00000000" w:rsidRDefault="00C55A20">
            <w:pPr>
              <w:pStyle w:val="ac"/>
            </w:pPr>
            <w:r>
              <w:t>регулирующего воздействия (экспертизы) муниципальных нормативных правовых актов</w:t>
            </w:r>
          </w:p>
          <w:p w:rsidR="00000000" w:rsidRDefault="00C55A20">
            <w:pPr>
              <w:pStyle w:val="ac"/>
            </w:pPr>
            <w:r>
              <w:t>и их проектов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в соответствии</w:t>
            </w:r>
          </w:p>
          <w:p w:rsidR="00000000" w:rsidRDefault="00C55A20">
            <w:pPr>
              <w:pStyle w:val="ac"/>
            </w:pPr>
            <w:r>
              <w:t>с установленным</w:t>
            </w:r>
          </w:p>
          <w:p w:rsidR="00000000" w:rsidRDefault="00C55A20">
            <w:pPr>
              <w:pStyle w:val="ac"/>
            </w:pPr>
            <w:r>
              <w:t>порядком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управление инвестиций, развития предпринимательства и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3.5. Анализ результатов проведения оценки регулирующего воз</w:t>
            </w:r>
            <w:r>
              <w:t>действия (экспертизы)</w:t>
            </w:r>
          </w:p>
          <w:p w:rsidR="00000000" w:rsidRDefault="00C55A20">
            <w:pPr>
              <w:pStyle w:val="ac"/>
            </w:pPr>
            <w:r>
              <w:t>муниципальных нормативных правовых актов и их проектов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ежеквартально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управление инвестиций, развития предпринимательства и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4. Участие институтов гражданского общества в деятельности Администрации города</w:t>
            </w:r>
          </w:p>
          <w:p w:rsidR="00000000" w:rsidRDefault="00C55A20">
            <w:pPr>
              <w:pStyle w:val="ac"/>
            </w:pPr>
            <w:r>
              <w:t>при реализации мероприятий по противодействию коррупции и проведению социологических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4.1. Информационно-пропагандистское сопровождение мер</w:t>
            </w:r>
          </w:p>
          <w:p w:rsidR="00000000" w:rsidRDefault="00C55A20">
            <w:pPr>
              <w:pStyle w:val="ac"/>
            </w:pPr>
            <w:r>
              <w:t>по противодействию коррупции, осуществляемых структурными подразделениями Администрации города, в рамка</w:t>
            </w:r>
            <w:r>
              <w:t>х реализации настоящего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 мере</w:t>
            </w:r>
          </w:p>
          <w:p w:rsidR="00000000" w:rsidRDefault="00C55A20">
            <w:pPr>
              <w:pStyle w:val="ac"/>
            </w:pPr>
            <w:r>
              <w:t>необходимости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4.2. Проведение ежегодного</w:t>
            </w:r>
          </w:p>
          <w:p w:rsidR="00000000" w:rsidRDefault="00C55A20">
            <w:pPr>
              <w:pStyle w:val="ac"/>
            </w:pPr>
            <w:r>
              <w:t>социологического исследования об уровне коррупции в городе Сургуте в общественном мнении сургутян. Подготовка информации о результатах данного</w:t>
            </w:r>
          </w:p>
          <w:p w:rsidR="00000000" w:rsidRDefault="00C55A20">
            <w:pPr>
              <w:pStyle w:val="ac"/>
            </w:pPr>
            <w:r>
              <w:t>мероприятия для рассмотрения на заседании межведомственного совета при Главе города Сургута по противодействию ко</w:t>
            </w:r>
            <w:r>
              <w:t>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конца 2021 года,</w:t>
            </w:r>
          </w:p>
          <w:p w:rsidR="00000000" w:rsidRDefault="00C55A20">
            <w:pPr>
              <w:pStyle w:val="ac"/>
            </w:pPr>
            <w:r>
              <w:t>до конца 2022 года,</w:t>
            </w:r>
          </w:p>
          <w:p w:rsidR="00000000" w:rsidRDefault="00C55A20">
            <w:pPr>
              <w:pStyle w:val="ac"/>
            </w:pPr>
            <w:r>
              <w:t>до конца 2023 года,</w:t>
            </w:r>
          </w:p>
          <w:p w:rsidR="00000000" w:rsidRDefault="00C55A20">
            <w:pPr>
              <w:pStyle w:val="ac"/>
            </w:pPr>
            <w:r>
              <w:t>до конца 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муниципальное казенное</w:t>
            </w:r>
          </w:p>
          <w:p w:rsidR="00000000" w:rsidRDefault="00C55A20">
            <w:pPr>
              <w:pStyle w:val="ac"/>
            </w:pPr>
            <w:r>
              <w:t>учреждение "Наш город"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4.3. Проведение анализа</w:t>
            </w:r>
          </w:p>
          <w:p w:rsidR="00000000" w:rsidRDefault="00C55A20">
            <w:pPr>
              <w:pStyle w:val="ac"/>
            </w:pPr>
            <w:r>
              <w:t>обращений граждан:</w:t>
            </w:r>
          </w:p>
          <w:p w:rsidR="00000000" w:rsidRDefault="00C55A20">
            <w:pPr>
              <w:pStyle w:val="ac"/>
            </w:pPr>
            <w:r>
              <w:t>- о нарушении законов и иных нормативных правовых актов;</w:t>
            </w:r>
          </w:p>
          <w:p w:rsidR="00000000" w:rsidRDefault="00C55A20">
            <w:pPr>
              <w:pStyle w:val="ac"/>
            </w:pPr>
            <w:r>
              <w:t>- о недостатках в работе органов местного самоуправления</w:t>
            </w:r>
          </w:p>
          <w:p w:rsidR="00000000" w:rsidRDefault="00C55A20">
            <w:pPr>
              <w:pStyle w:val="ac"/>
            </w:pPr>
            <w:r>
              <w:t>и должностных лиц (учреждений, предприятий);</w:t>
            </w:r>
          </w:p>
          <w:p w:rsidR="00000000" w:rsidRDefault="00C55A20">
            <w:pPr>
              <w:pStyle w:val="ac"/>
            </w:pPr>
            <w:r>
              <w:t xml:space="preserve">- о восстановлении или защите нарушенных прав, </w:t>
            </w:r>
            <w:r>
              <w:lastRenderedPageBreak/>
              <w:t>свобод</w:t>
            </w:r>
          </w:p>
          <w:p w:rsidR="00000000" w:rsidRDefault="00C55A20">
            <w:pPr>
              <w:pStyle w:val="ac"/>
            </w:pPr>
            <w:r>
              <w:t>и законных интересов граждан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ежеквартально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массовых</w:t>
            </w:r>
          </w:p>
          <w:p w:rsidR="00000000" w:rsidRDefault="00C55A20">
            <w:pPr>
              <w:pStyle w:val="ac"/>
            </w:pPr>
            <w:r>
              <w:t>коммуникаций и аналитики;</w:t>
            </w:r>
          </w:p>
          <w:p w:rsidR="00000000" w:rsidRDefault="00C55A20">
            <w:pPr>
              <w:pStyle w:val="ac"/>
            </w:pPr>
            <w:r>
              <w:t>руководите</w:t>
            </w:r>
            <w:r>
              <w:t>ли структурных</w:t>
            </w:r>
          </w:p>
          <w:p w:rsidR="00000000" w:rsidRDefault="00C55A20">
            <w:pPr>
              <w:pStyle w:val="ac"/>
            </w:pPr>
            <w:r>
              <w:t>подразделений органов</w:t>
            </w:r>
          </w:p>
          <w:p w:rsidR="00000000" w:rsidRDefault="00C55A20">
            <w:pPr>
              <w:pStyle w:val="ac"/>
            </w:pPr>
            <w:r>
              <w:t>местного самоуправления;</w:t>
            </w:r>
          </w:p>
          <w:p w:rsidR="00000000" w:rsidRDefault="00C55A20">
            <w:pPr>
              <w:pStyle w:val="ac"/>
            </w:pPr>
            <w:r>
              <w:t>кураторы муниципальных</w:t>
            </w:r>
          </w:p>
          <w:p w:rsidR="00000000" w:rsidRDefault="00C55A20">
            <w:pPr>
              <w:pStyle w:val="ac"/>
            </w:pPr>
            <w:r>
              <w:t>организаций (в части рассмотрения и анализа обращений)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4.4. Проведение встреч представителей правоохранительных органов по вопросам противодействия коррупции</w:t>
            </w:r>
          </w:p>
          <w:p w:rsidR="00000000" w:rsidRDefault="00C55A20">
            <w:pPr>
              <w:pStyle w:val="ac"/>
            </w:pPr>
            <w:r>
              <w:t xml:space="preserve">с молодежью </w:t>
            </w:r>
            <w:r>
              <w:t>города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не реже</w:t>
            </w:r>
          </w:p>
          <w:p w:rsidR="00000000" w:rsidRDefault="00C55A20">
            <w:pPr>
              <w:pStyle w:val="ac"/>
            </w:pPr>
            <w:r>
              <w:t>одного раза</w:t>
            </w:r>
          </w:p>
          <w:p w:rsidR="00000000" w:rsidRDefault="00C55A20">
            <w:pPr>
              <w:pStyle w:val="ac"/>
            </w:pPr>
            <w:r>
              <w:t>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отдел молодёжной политики;</w:t>
            </w:r>
          </w:p>
          <w:p w:rsidR="00000000" w:rsidRDefault="00C55A20">
            <w:pPr>
              <w:pStyle w:val="ac"/>
            </w:pPr>
            <w:r>
              <w:t>департамент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5.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5.1. Разработка и утверждение стандартов качества оказания</w:t>
            </w:r>
          </w:p>
          <w:p w:rsidR="00000000" w:rsidRDefault="00C55A20">
            <w:pPr>
              <w:pStyle w:val="ac"/>
            </w:pPr>
            <w:r>
              <w:t>муниципальных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структурных</w:t>
            </w:r>
          </w:p>
          <w:p w:rsidR="00000000" w:rsidRDefault="00C55A20">
            <w:pPr>
              <w:pStyle w:val="ac"/>
            </w:pPr>
            <w:r>
              <w:t>подразделений Администрации города, предоставляющих</w:t>
            </w:r>
          </w:p>
          <w:p w:rsidR="00000000" w:rsidRDefault="00C55A20">
            <w:pPr>
              <w:pStyle w:val="ac"/>
            </w:pPr>
            <w:r>
              <w:t>муниципальные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5.2. Мониторинг реализации</w:t>
            </w:r>
          </w:p>
          <w:p w:rsidR="00000000" w:rsidRDefault="00C55A20">
            <w:pPr>
              <w:pStyle w:val="ac"/>
            </w:pPr>
            <w:r>
              <w:t>полномочий по предоставлению земельных участков и контролю за их использованием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имущественных</w:t>
            </w:r>
          </w:p>
          <w:p w:rsidR="00000000" w:rsidRDefault="00C55A20">
            <w:pPr>
              <w:pStyle w:val="ac"/>
            </w:pPr>
            <w:r>
              <w:t>и земельных отношений;</w:t>
            </w:r>
          </w:p>
          <w:p w:rsidR="00000000" w:rsidRDefault="00C55A20">
            <w:pPr>
              <w:pStyle w:val="ac"/>
            </w:pPr>
            <w:r>
              <w:t>контрольное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5.3. Мониторинг качества предоставления государственных</w:t>
            </w:r>
          </w:p>
          <w:p w:rsidR="00000000" w:rsidRDefault="00C55A20">
            <w:pPr>
              <w:pStyle w:val="ac"/>
            </w:pPr>
            <w:r>
              <w:t>и муниципальных услуг</w:t>
            </w:r>
          </w:p>
          <w:p w:rsidR="00000000" w:rsidRDefault="00C55A20">
            <w:pPr>
              <w:pStyle w:val="ac"/>
            </w:pPr>
            <w:r>
              <w:t>при исполнении административных регламентов.</w:t>
            </w:r>
          </w:p>
          <w:p w:rsidR="00000000" w:rsidRDefault="00C55A20">
            <w:pPr>
              <w:pStyle w:val="ac"/>
            </w:pPr>
            <w:r>
              <w:t>Принятие по результатам мер</w:t>
            </w:r>
          </w:p>
          <w:p w:rsidR="00000000" w:rsidRDefault="00C55A20">
            <w:pPr>
              <w:pStyle w:val="ac"/>
            </w:pPr>
            <w:r>
              <w:t>по совершенствованию этой</w:t>
            </w:r>
          </w:p>
          <w:p w:rsidR="00000000" w:rsidRDefault="00C55A20">
            <w:pPr>
              <w:pStyle w:val="ac"/>
            </w:pPr>
            <w:r>
              <w:t>деятельности, в том числе путем внесения соответствующих</w:t>
            </w:r>
          </w:p>
          <w:p w:rsidR="00000000" w:rsidRDefault="00C55A20">
            <w:pPr>
              <w:pStyle w:val="ac"/>
            </w:pPr>
            <w:r>
              <w:t>изменений и дополнений</w:t>
            </w:r>
          </w:p>
          <w:p w:rsidR="00000000" w:rsidRDefault="00C55A20">
            <w:pPr>
              <w:pStyle w:val="ac"/>
            </w:pPr>
            <w:r>
              <w:t>в утвержденные регламенты,</w:t>
            </w:r>
          </w:p>
          <w:p w:rsidR="00000000" w:rsidRDefault="00C55A20">
            <w:pPr>
              <w:pStyle w:val="ac"/>
            </w:pPr>
            <w:r>
              <w:t>а также установлению электронных форм контроля</w:t>
            </w:r>
          </w:p>
          <w:p w:rsidR="00000000" w:rsidRDefault="00C55A20">
            <w:pPr>
              <w:pStyle w:val="ac"/>
            </w:pPr>
            <w:r>
              <w:t>за их исполнением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2021 года,</w:t>
            </w:r>
          </w:p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2022 года,</w:t>
            </w:r>
          </w:p>
          <w:p w:rsidR="00000000" w:rsidRDefault="00C55A20">
            <w:pPr>
              <w:pStyle w:val="ac"/>
            </w:pPr>
            <w:r>
              <w:t>I - II полугодие</w:t>
            </w:r>
          </w:p>
          <w:p w:rsidR="00000000" w:rsidRDefault="00C55A20">
            <w:pPr>
              <w:pStyle w:val="ac"/>
            </w:pPr>
            <w:r>
              <w:t>2023 года,</w:t>
            </w:r>
          </w:p>
          <w:p w:rsidR="00000000" w:rsidRDefault="00C55A20">
            <w:pPr>
              <w:pStyle w:val="ac"/>
            </w:pPr>
            <w:r>
              <w:t>I - II полугодие 2024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структурных</w:t>
            </w:r>
          </w:p>
          <w:p w:rsidR="00000000" w:rsidRDefault="00C55A20">
            <w:pPr>
              <w:pStyle w:val="ac"/>
            </w:pPr>
            <w:r>
              <w:t>подразделений, предоставляющих муниципальные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 xml:space="preserve">5.4. Проведение анкетирования (возможно анонимного) среди получателей муниципальных услуг по имеющейся коррупционной составляющей </w:t>
            </w:r>
            <w:r>
              <w:lastRenderedPageBreak/>
              <w:t>при предоставлении услуги. Анализ результатов анкетирования приобщать к о</w:t>
            </w:r>
            <w:r>
              <w:t>тчету</w:t>
            </w:r>
          </w:p>
          <w:p w:rsidR="00000000" w:rsidRDefault="00C55A20">
            <w:pPr>
              <w:pStyle w:val="ac"/>
            </w:pPr>
            <w:r>
              <w:t>по исполнению настоящего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не реже</w:t>
            </w:r>
          </w:p>
          <w:p w:rsidR="00000000" w:rsidRDefault="00C55A20">
            <w:pPr>
              <w:pStyle w:val="ac"/>
            </w:pPr>
            <w:r>
              <w:t>одного раза</w:t>
            </w:r>
          </w:p>
          <w:p w:rsidR="00000000" w:rsidRDefault="00C55A20">
            <w:pPr>
              <w:pStyle w:val="ac"/>
            </w:pPr>
            <w:r>
              <w:t>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руководители структурных</w:t>
            </w:r>
          </w:p>
          <w:p w:rsidR="00000000" w:rsidRDefault="00C55A20">
            <w:pPr>
              <w:pStyle w:val="ac"/>
            </w:pPr>
            <w:r>
              <w:t>подразделений, предоставляющих муниципальные услуги;</w:t>
            </w:r>
          </w:p>
          <w:p w:rsidR="00000000" w:rsidRDefault="00C55A20">
            <w:pPr>
              <w:pStyle w:val="ac"/>
            </w:pPr>
            <w:r>
              <w:t>муниципальное казенное</w:t>
            </w:r>
          </w:p>
          <w:p w:rsidR="00000000" w:rsidRDefault="00C55A20">
            <w:pPr>
              <w:pStyle w:val="ac"/>
            </w:pPr>
            <w:r>
              <w:t>учреждение "Наш город"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5.5. Проведение анализа</w:t>
            </w:r>
          </w:p>
          <w:p w:rsidR="00000000" w:rsidRDefault="00C55A20">
            <w:pPr>
              <w:pStyle w:val="ac"/>
            </w:pPr>
            <w:r>
              <w:t>коррупционных рисков в сфере</w:t>
            </w:r>
          </w:p>
          <w:p w:rsidR="00000000" w:rsidRDefault="00C55A20">
            <w:pPr>
              <w:pStyle w:val="ac"/>
            </w:pPr>
            <w:r>
              <w:t>жилищно-коммунального хозяйства и обеспечение внедрения комплекса мер, направленных на снижение уровня коррупции</w:t>
            </w:r>
          </w:p>
          <w:p w:rsidR="00000000" w:rsidRDefault="00C55A20">
            <w:pPr>
              <w:pStyle w:val="ac"/>
            </w:pPr>
            <w:r>
              <w:t>в данной сфере.</w:t>
            </w:r>
          </w:p>
          <w:p w:rsidR="00000000" w:rsidRDefault="00C55A20">
            <w:pPr>
              <w:pStyle w:val="ac"/>
            </w:pPr>
            <w:r>
              <w:t>Подготовка отчета о результатах анализа коррупционных рисков в сфере жилищно-коммунального хозяйства и обеспечения</w:t>
            </w:r>
          </w:p>
          <w:p w:rsidR="00000000" w:rsidRDefault="00C55A20">
            <w:pPr>
              <w:pStyle w:val="ac"/>
            </w:pPr>
            <w:r>
              <w:t>внедрения ко</w:t>
            </w:r>
            <w:r>
              <w:t>мплекса мер, направленных на снижение уровня коррупции в данной сфере, для рассмотрения</w:t>
            </w:r>
          </w:p>
          <w:p w:rsidR="00000000" w:rsidRDefault="00C55A20">
            <w:pPr>
              <w:pStyle w:val="ac"/>
            </w:pPr>
            <w:r>
              <w:t>на заседании межведомственного совета при Главе города Сургута 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ежегодно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городского</w:t>
            </w:r>
          </w:p>
          <w:p w:rsidR="00000000" w:rsidRDefault="00C55A20">
            <w:pPr>
              <w:pStyle w:val="ac"/>
            </w:pPr>
            <w:r>
              <w:t>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5.6. Оценка деятельности</w:t>
            </w:r>
          </w:p>
          <w:p w:rsidR="00000000" w:rsidRDefault="00C55A20">
            <w:pPr>
              <w:pStyle w:val="ac"/>
            </w:pPr>
            <w:r>
              <w:t>по реали</w:t>
            </w:r>
            <w:r>
              <w:t xml:space="preserve">зации </w:t>
            </w:r>
            <w:hyperlink r:id="rId31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</w:p>
          <w:p w:rsidR="00000000" w:rsidRDefault="00C55A20">
            <w:pPr>
              <w:pStyle w:val="ac"/>
            </w:pPr>
            <w:r>
              <w:t>в организациях, учреждениях, подведомственных органом местного самоуправления городской округ город Сургут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01.11.2021,</w:t>
            </w:r>
          </w:p>
          <w:p w:rsidR="00000000" w:rsidRDefault="00C55A20">
            <w:pPr>
              <w:pStyle w:val="ac"/>
            </w:pPr>
            <w:r>
              <w:t>до 01.11.2022,</w:t>
            </w:r>
          </w:p>
          <w:p w:rsidR="00000000" w:rsidRDefault="00C55A20">
            <w:pPr>
              <w:pStyle w:val="ac"/>
            </w:pPr>
            <w:r>
              <w:t>до 01.11.2023,</w:t>
            </w:r>
          </w:p>
          <w:p w:rsidR="00000000" w:rsidRDefault="00C55A20">
            <w:pPr>
              <w:pStyle w:val="ac"/>
            </w:pPr>
            <w:r>
              <w:t>до 01.11.2024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</w:t>
            </w:r>
          </w:p>
          <w:p w:rsidR="00000000" w:rsidRDefault="00C55A20">
            <w:pPr>
              <w:pStyle w:val="ac"/>
            </w:pPr>
            <w:r>
              <w:t>Администрации города</w:t>
            </w:r>
          </w:p>
          <w:p w:rsidR="00000000" w:rsidRDefault="00C55A20">
            <w:pPr>
              <w:pStyle w:val="ac"/>
            </w:pPr>
            <w:r>
              <w:t>в отношении подведомственных муниципальных организаций, учреждений;</w:t>
            </w:r>
          </w:p>
          <w:p w:rsidR="00000000" w:rsidRDefault="00C55A20">
            <w:pPr>
              <w:pStyle w:val="ac"/>
            </w:pPr>
            <w:r>
              <w:t>управление по вопросам общественной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6. Совершенствование организации деятельности при осуществлении муниципальных</w:t>
            </w:r>
          </w:p>
          <w:p w:rsidR="00000000" w:rsidRDefault="00C55A20">
            <w:pPr>
              <w:pStyle w:val="ac"/>
            </w:pPr>
            <w:r>
              <w:t>закупок на по</w:t>
            </w:r>
            <w:r>
              <w:t>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6.1. Организация проведения</w:t>
            </w:r>
          </w:p>
          <w:p w:rsidR="00000000" w:rsidRDefault="00C55A20">
            <w:pPr>
              <w:pStyle w:val="ac"/>
            </w:pPr>
            <w:r>
              <w:t>повышения квалификации</w:t>
            </w:r>
          </w:p>
          <w:p w:rsidR="00000000" w:rsidRDefault="00C55A20">
            <w:pPr>
              <w:pStyle w:val="ac"/>
            </w:pPr>
            <w:r>
              <w:t>и (или) семинаров по вопросам муниципальных закупок</w:t>
            </w:r>
          </w:p>
          <w:p w:rsidR="00000000" w:rsidRDefault="00C55A20">
            <w:pPr>
              <w:pStyle w:val="ac"/>
            </w:pPr>
            <w:r>
              <w:t>для муниципальных служащих</w:t>
            </w:r>
          </w:p>
          <w:p w:rsidR="00000000" w:rsidRDefault="00C55A20">
            <w:pPr>
              <w:pStyle w:val="ac"/>
            </w:pPr>
            <w:r>
              <w:t xml:space="preserve">и лиц, осуществляющих </w:t>
            </w:r>
            <w:r>
              <w:lastRenderedPageBreak/>
              <w:t>техническое обеспечение деятельности органов местного 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согласно</w:t>
            </w:r>
          </w:p>
          <w:p w:rsidR="00000000" w:rsidRDefault="00C55A20">
            <w:pPr>
              <w:pStyle w:val="ac"/>
            </w:pPr>
            <w:r>
              <w:t>плану-графику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структурные подразделения,</w:t>
            </w:r>
          </w:p>
          <w:p w:rsidR="00000000" w:rsidRDefault="00C55A20">
            <w:pPr>
              <w:pStyle w:val="ac"/>
            </w:pPr>
            <w:r>
              <w:t>осуществляющие функции</w:t>
            </w:r>
          </w:p>
          <w:p w:rsidR="00000000" w:rsidRDefault="00C55A20">
            <w:pPr>
              <w:pStyle w:val="ac"/>
            </w:pPr>
            <w:r>
              <w:t>кадрового обе</w:t>
            </w:r>
            <w:r>
              <w:t>спечения</w:t>
            </w:r>
          </w:p>
          <w:p w:rsidR="00000000" w:rsidRDefault="00C55A20">
            <w:pPr>
              <w:pStyle w:val="ac"/>
            </w:pPr>
            <w:r>
              <w:t>соответствующего органа</w:t>
            </w:r>
          </w:p>
          <w:p w:rsidR="00000000" w:rsidRDefault="00C55A20">
            <w:pPr>
              <w:pStyle w:val="ac"/>
            </w:pPr>
            <w:r>
              <w:t>местного самоуправления;</w:t>
            </w:r>
          </w:p>
          <w:p w:rsidR="00000000" w:rsidRDefault="00C55A20">
            <w:pPr>
              <w:pStyle w:val="ac"/>
            </w:pPr>
            <w:r>
              <w:t>муниципальное казенное</w:t>
            </w:r>
          </w:p>
          <w:p w:rsidR="00000000" w:rsidRDefault="00C55A20">
            <w:pPr>
              <w:pStyle w:val="ac"/>
            </w:pPr>
            <w:r>
              <w:t>учреждение "Центр</w:t>
            </w:r>
          </w:p>
          <w:p w:rsidR="00000000" w:rsidRDefault="00C55A20">
            <w:pPr>
              <w:pStyle w:val="ac"/>
            </w:pPr>
            <w:r>
              <w:t xml:space="preserve">организационного </w:t>
            </w:r>
            <w:r>
              <w:lastRenderedPageBreak/>
              <w:t>обеспечения деятельности муниципальных</w:t>
            </w:r>
          </w:p>
          <w:p w:rsidR="00000000" w:rsidRDefault="00C55A20">
            <w:pPr>
              <w:pStyle w:val="ac"/>
            </w:pPr>
            <w:r>
              <w:t>организаций"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6.2. Совершенствование</w:t>
            </w:r>
          </w:p>
          <w:p w:rsidR="00000000" w:rsidRDefault="00C55A20">
            <w:pPr>
              <w:pStyle w:val="ac"/>
            </w:pPr>
            <w:r>
              <w:t>регламентации распоряжения</w:t>
            </w:r>
          </w:p>
          <w:p w:rsidR="00000000" w:rsidRDefault="00C55A20">
            <w:pPr>
              <w:pStyle w:val="ac"/>
            </w:pPr>
            <w:r>
              <w:t>и использования муниципального имущества и земельных</w:t>
            </w:r>
          </w:p>
          <w:p w:rsidR="00000000" w:rsidRDefault="00C55A20">
            <w:pPr>
              <w:pStyle w:val="ac"/>
            </w:pPr>
            <w:r>
              <w:t>ресурсов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имущественных</w:t>
            </w:r>
          </w:p>
          <w:p w:rsidR="00000000" w:rsidRDefault="00C55A20">
            <w:pPr>
              <w:pStyle w:val="ac"/>
            </w:pPr>
            <w:r>
              <w:t>и земельных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6.3. Организация и проведение инвентаризации муници</w:t>
            </w:r>
            <w:r>
              <w:t>пального имущества и муниципальных</w:t>
            </w:r>
          </w:p>
          <w:p w:rsidR="00000000" w:rsidRDefault="00C55A20">
            <w:pPr>
              <w:pStyle w:val="ac"/>
            </w:pPr>
            <w:r>
              <w:t>земельных участков, анализ</w:t>
            </w:r>
          </w:p>
          <w:p w:rsidR="00000000" w:rsidRDefault="00C55A20">
            <w:pPr>
              <w:pStyle w:val="ac"/>
            </w:pPr>
            <w:r>
              <w:t>эффективности их использования.</w:t>
            </w:r>
          </w:p>
          <w:p w:rsidR="00000000" w:rsidRDefault="00C55A20">
            <w:pPr>
              <w:pStyle w:val="ac"/>
            </w:pPr>
            <w:r>
              <w:t>Подготовка информации</w:t>
            </w:r>
          </w:p>
          <w:p w:rsidR="00000000" w:rsidRDefault="00C55A20">
            <w:pPr>
              <w:pStyle w:val="ac"/>
            </w:pPr>
            <w:r>
              <w:t>о результатах данного мероприятия для рассмотрения</w:t>
            </w:r>
          </w:p>
          <w:p w:rsidR="00000000" w:rsidRDefault="00C55A20">
            <w:pPr>
              <w:pStyle w:val="ac"/>
            </w:pPr>
            <w:r>
              <w:t>на заседании межведомственного совета при Главе города Сургута</w:t>
            </w:r>
          </w:p>
          <w:p w:rsidR="00000000" w:rsidRDefault="00C55A20">
            <w:pPr>
              <w:pStyle w:val="ac"/>
            </w:pPr>
            <w:r>
              <w:t>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  <w:p w:rsidR="00000000" w:rsidRDefault="00C55A20">
            <w:pPr>
              <w:pStyle w:val="aa"/>
            </w:pPr>
          </w:p>
          <w:p w:rsidR="00000000" w:rsidRDefault="00C55A20">
            <w:pPr>
              <w:pStyle w:val="ac"/>
            </w:pPr>
            <w:r>
              <w:t>не реже одного раза 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имущественных</w:t>
            </w:r>
          </w:p>
          <w:p w:rsidR="00000000" w:rsidRDefault="00C55A20">
            <w:pPr>
              <w:pStyle w:val="ac"/>
            </w:pPr>
            <w:r>
              <w:t>и земельных отношений;</w:t>
            </w:r>
          </w:p>
          <w:p w:rsidR="00000000" w:rsidRDefault="00C55A20">
            <w:pPr>
              <w:pStyle w:val="ac"/>
            </w:pPr>
            <w:r>
              <w:t>контрольное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6.4. Обеспечение контроля</w:t>
            </w:r>
          </w:p>
          <w:p w:rsidR="00000000" w:rsidRDefault="00C55A20">
            <w:pPr>
              <w:pStyle w:val="ac"/>
            </w:pPr>
            <w:r>
              <w:t>за испо</w:t>
            </w:r>
            <w:r>
              <w:t>льзованием и сохранностью муниципального имущества, целевым использованием земельных участков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не реже одного раза 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департамент имущественных</w:t>
            </w:r>
          </w:p>
          <w:p w:rsidR="00000000" w:rsidRDefault="00C55A20">
            <w:pPr>
              <w:pStyle w:val="ac"/>
            </w:pPr>
            <w:r>
              <w:t>и земельных отношений;</w:t>
            </w:r>
          </w:p>
          <w:p w:rsidR="00000000" w:rsidRDefault="00C55A20">
            <w:pPr>
              <w:pStyle w:val="ac"/>
            </w:pPr>
            <w:r>
              <w:t>контрольное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6.5. В соответствии</w:t>
            </w:r>
          </w:p>
          <w:p w:rsidR="00000000" w:rsidRDefault="00C55A20">
            <w:pPr>
              <w:pStyle w:val="ac"/>
            </w:pPr>
            <w:r>
              <w:t>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</w:t>
            </w:r>
            <w:r>
              <w:t>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главные распорядители</w:t>
            </w:r>
          </w:p>
          <w:p w:rsidR="00000000" w:rsidRDefault="00C55A20">
            <w:pPr>
              <w:pStyle w:val="ac"/>
            </w:pPr>
            <w:r>
              <w:t>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 xml:space="preserve">6.6. Обеспечение постоянного мониторинга </w:t>
            </w:r>
            <w:hyperlink r:id="rId3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закупок в целях своевременного внесения изменений в муниципальные правовые акты, </w:t>
            </w:r>
            <w:r>
              <w:lastRenderedPageBreak/>
              <w:t xml:space="preserve">своевременного </w:t>
            </w:r>
            <w:r>
              <w:t>доведения информации</w:t>
            </w:r>
          </w:p>
          <w:p w:rsidR="00000000" w:rsidRDefault="00C55A20">
            <w:pPr>
              <w:pStyle w:val="ac"/>
            </w:pPr>
            <w:r>
              <w:t>об изменениях до заказчиков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lastRenderedPageBreak/>
              <w:t>до 01.02.2024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управление муниципальных</w:t>
            </w:r>
          </w:p>
          <w:p w:rsidR="00000000" w:rsidRDefault="00C55A20">
            <w:pPr>
              <w:pStyle w:val="ac"/>
            </w:pPr>
            <w:r>
              <w:t>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6.7. Оценка эффективности</w:t>
            </w:r>
          </w:p>
          <w:p w:rsidR="00000000" w:rsidRDefault="00C55A20">
            <w:pPr>
              <w:pStyle w:val="ac"/>
            </w:pPr>
            <w:r>
              <w:t>осуществления закупок товаров, работ, услуг для муниципальных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ежеквартально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управление муниципальных</w:t>
            </w:r>
          </w:p>
          <w:p w:rsidR="00000000" w:rsidRDefault="00C55A20">
            <w:pPr>
              <w:pStyle w:val="ac"/>
            </w:pPr>
            <w:r>
              <w:t>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6.8. Контроль в сфере закупок</w:t>
            </w:r>
          </w:p>
          <w:p w:rsidR="00000000" w:rsidRDefault="00C55A20">
            <w:pPr>
              <w:pStyle w:val="ac"/>
            </w:pPr>
            <w:r>
              <w:t xml:space="preserve">согласно </w:t>
            </w:r>
            <w:hyperlink r:id="rId33" w:history="1">
              <w:r>
                <w:rPr>
                  <w:rStyle w:val="a4"/>
                </w:rPr>
                <w:t>Федеральному закону</w:t>
              </w:r>
            </w:hyperlink>
            <w:r>
              <w:t xml:space="preserve"> от 05.04.2013 N 44-ФЗ</w:t>
            </w:r>
          </w:p>
          <w:p w:rsidR="00000000" w:rsidRDefault="00C55A20">
            <w:pPr>
              <w:pStyle w:val="ac"/>
            </w:pPr>
            <w:r>
              <w:t>"О контрактной системе в сфере закупок товаров, работ, услуг</w:t>
            </w:r>
          </w:p>
          <w:p w:rsidR="00000000" w:rsidRDefault="00C55A20">
            <w:pPr>
              <w:pStyle w:val="ac"/>
            </w:pPr>
            <w:r>
              <w:t>для обеспечения государственных и муниципальных нужд".</w:t>
            </w:r>
          </w:p>
          <w:p w:rsidR="00000000" w:rsidRDefault="00C55A20">
            <w:pPr>
              <w:pStyle w:val="ac"/>
            </w:pPr>
            <w:r>
              <w:t>Подготовка информации</w:t>
            </w:r>
          </w:p>
          <w:p w:rsidR="00000000" w:rsidRDefault="00C55A20">
            <w:pPr>
              <w:pStyle w:val="ac"/>
            </w:pPr>
            <w:r>
              <w:t>о результатах оценки эффективности и контроля для рассмотрения на заседании межведомственного совета при Главе</w:t>
            </w:r>
          </w:p>
          <w:p w:rsidR="00000000" w:rsidRDefault="00C55A20">
            <w:pPr>
              <w:pStyle w:val="ac"/>
            </w:pPr>
            <w:r>
              <w:t xml:space="preserve">города </w:t>
            </w:r>
            <w:r>
              <w:t>Сургута 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постоянно</w:t>
            </w:r>
          </w:p>
          <w:p w:rsidR="00000000" w:rsidRDefault="00C55A20">
            <w:pPr>
              <w:pStyle w:val="ac"/>
            </w:pPr>
            <w:r>
              <w:t>в течение года</w:t>
            </w:r>
          </w:p>
          <w:p w:rsidR="00000000" w:rsidRDefault="00C55A20">
            <w:pPr>
              <w:pStyle w:val="ac"/>
            </w:pPr>
            <w:r>
              <w:t>с предоставлением отчета</w:t>
            </w:r>
          </w:p>
          <w:p w:rsidR="00000000" w:rsidRDefault="00C55A20">
            <w:pPr>
              <w:pStyle w:val="ac"/>
            </w:pPr>
            <w:r>
              <w:t>до 01.02.2022,</w:t>
            </w:r>
          </w:p>
          <w:p w:rsidR="00000000" w:rsidRDefault="00C55A20">
            <w:pPr>
              <w:pStyle w:val="ac"/>
            </w:pPr>
            <w:r>
              <w:t>до 01.02.2023,</w:t>
            </w:r>
          </w:p>
          <w:p w:rsidR="00000000" w:rsidRDefault="00C55A20">
            <w:pPr>
              <w:pStyle w:val="ac"/>
            </w:pPr>
            <w:r>
              <w:t>до 01.02.2024</w:t>
            </w:r>
          </w:p>
          <w:p w:rsidR="00000000" w:rsidRDefault="00C55A20">
            <w:pPr>
              <w:pStyle w:val="aa"/>
            </w:pPr>
          </w:p>
          <w:p w:rsidR="00000000" w:rsidRDefault="00C55A20">
            <w:pPr>
              <w:pStyle w:val="ac"/>
            </w:pPr>
            <w:r>
              <w:t>не реже одного раза 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Контрольно-ревизионное</w:t>
            </w:r>
          </w:p>
          <w:p w:rsidR="00000000" w:rsidRDefault="00C55A20">
            <w:pPr>
              <w:pStyle w:val="ac"/>
            </w:pPr>
            <w:r>
              <w:t>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 xml:space="preserve">6.9. Контроль в сфере </w:t>
            </w:r>
            <w:hyperlink r:id="rId34" w:history="1">
              <w:r>
                <w:rPr>
                  <w:rStyle w:val="a4"/>
                </w:rPr>
                <w:t>бюджетно</w:t>
              </w:r>
              <w:r>
                <w:rPr>
                  <w:rStyle w:val="a4"/>
                </w:rPr>
                <w:t>го законодательства</w:t>
              </w:r>
            </w:hyperlink>
            <w:r>
              <w:t xml:space="preserve"> Российской Федерации и иных нормативных правовых актов, регулирующих бюджетные отношения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в течение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Контрольно-ревизионное</w:t>
            </w:r>
          </w:p>
          <w:p w:rsidR="00000000" w:rsidRDefault="00C55A20">
            <w:pPr>
              <w:pStyle w:val="ac"/>
            </w:pPr>
            <w:r>
              <w:t>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6.10. Подготовка аналитической информации о выявленных</w:t>
            </w:r>
          </w:p>
          <w:p w:rsidR="00000000" w:rsidRDefault="00C55A20">
            <w:pPr>
              <w:pStyle w:val="ac"/>
            </w:pPr>
            <w:r>
              <w:t>в ходе контрольных мероприятий нарушениях в финансово-хозяйственной деятельности структурных подразделений</w:t>
            </w:r>
          </w:p>
          <w:p w:rsidR="00000000" w:rsidRDefault="00C55A20">
            <w:pPr>
              <w:pStyle w:val="ac"/>
            </w:pPr>
            <w:r>
              <w:t>Администрации города, муниципальных учреждений</w:t>
            </w:r>
          </w:p>
          <w:p w:rsidR="00000000" w:rsidRDefault="00C55A20">
            <w:pPr>
              <w:pStyle w:val="ac"/>
            </w:pPr>
            <w:r>
              <w:t>и организаций, об использовании средств местного бюджета, муниципального имущества,</w:t>
            </w:r>
          </w:p>
          <w:p w:rsidR="00000000" w:rsidRDefault="00C55A20">
            <w:pPr>
              <w:pStyle w:val="ac"/>
            </w:pPr>
            <w:r>
              <w:t>о нарушениях в сфе</w:t>
            </w:r>
            <w:r>
              <w:t>ре закупок. Подготовка информации</w:t>
            </w:r>
          </w:p>
          <w:p w:rsidR="00000000" w:rsidRDefault="00C55A20">
            <w:pPr>
              <w:pStyle w:val="ac"/>
            </w:pPr>
            <w:r>
              <w:t xml:space="preserve">о результатах оценки </w:t>
            </w:r>
            <w:r>
              <w:lastRenderedPageBreak/>
              <w:t>эффективности и контроля</w:t>
            </w:r>
          </w:p>
          <w:p w:rsidR="00000000" w:rsidRDefault="00C55A20">
            <w:pPr>
              <w:pStyle w:val="ac"/>
            </w:pPr>
            <w:r>
              <w:t>для рассмотрения на заседании межведомственного совета</w:t>
            </w:r>
          </w:p>
          <w:p w:rsidR="00000000" w:rsidRDefault="00C55A20">
            <w:pPr>
              <w:pStyle w:val="ac"/>
            </w:pPr>
            <w:r>
              <w:t>при Главе города Сургута</w:t>
            </w:r>
          </w:p>
          <w:p w:rsidR="00000000" w:rsidRDefault="00C55A20">
            <w:pPr>
              <w:pStyle w:val="ac"/>
            </w:pPr>
            <w:r>
              <w:t>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lastRenderedPageBreak/>
              <w:t>в течение года</w:t>
            </w:r>
          </w:p>
          <w:p w:rsidR="00000000" w:rsidRDefault="00C55A20">
            <w:pPr>
              <w:pStyle w:val="aa"/>
            </w:pPr>
          </w:p>
          <w:p w:rsidR="00000000" w:rsidRDefault="00C55A20">
            <w:pPr>
              <w:pStyle w:val="aa"/>
            </w:pPr>
          </w:p>
          <w:p w:rsidR="00000000" w:rsidRDefault="00C55A20">
            <w:pPr>
              <w:pStyle w:val="aa"/>
            </w:pPr>
          </w:p>
          <w:p w:rsidR="00000000" w:rsidRDefault="00C55A20">
            <w:pPr>
              <w:pStyle w:val="ac"/>
            </w:pPr>
            <w:r>
              <w:t>не реже одного раза в год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Контрольно-ревизионное</w:t>
            </w:r>
          </w:p>
          <w:p w:rsidR="00000000" w:rsidRDefault="00C55A20">
            <w:pPr>
              <w:pStyle w:val="ac"/>
            </w:pPr>
            <w:r>
              <w:t>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6.11. Осуществление внешнего муниципального финансового контроля в пределах установленных полномочий при планировании и использовании</w:t>
            </w:r>
          </w:p>
          <w:p w:rsidR="00000000" w:rsidRDefault="00C55A20">
            <w:pPr>
              <w:pStyle w:val="ac"/>
            </w:pPr>
            <w:r>
              <w:t>бюджетных средств, выделяемых на проведение противоэпидемических мероприятий,</w:t>
            </w:r>
          </w:p>
          <w:p w:rsidR="00000000" w:rsidRDefault="00C55A20">
            <w:pPr>
              <w:pStyle w:val="ac"/>
            </w:pPr>
            <w:r>
              <w:t>в том числе на противодействие р</w:t>
            </w:r>
            <w:r>
              <w:t>аспространению новой коронавирусной инфекции (COVID-19), а также</w:t>
            </w:r>
          </w:p>
          <w:p w:rsidR="00000000" w:rsidRDefault="00C55A20">
            <w:pPr>
              <w:pStyle w:val="ac"/>
            </w:pPr>
            <w:r>
              <w:t>на реализацию национальных проектов, предусмотренных</w:t>
            </w:r>
          </w:p>
          <w:p w:rsidR="00000000" w:rsidRDefault="00C55A20">
            <w:pPr>
              <w:pStyle w:val="ac"/>
            </w:pPr>
            <w:hyperlink r:id="rId35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07.05.2018 N 204 "О национальных целях</w:t>
            </w:r>
          </w:p>
          <w:p w:rsidR="00000000" w:rsidRDefault="00C55A20">
            <w:pPr>
              <w:pStyle w:val="ac"/>
            </w:pPr>
            <w:r>
              <w:t>и стратегических зада</w:t>
            </w:r>
            <w:r>
              <w:t>чах развития Российской Федерации</w:t>
            </w:r>
          </w:p>
          <w:p w:rsidR="00000000" w:rsidRDefault="00C55A20">
            <w:pPr>
              <w:pStyle w:val="ac"/>
            </w:pPr>
            <w:r>
              <w:t>на период до 2024 года"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A20">
            <w:pPr>
              <w:pStyle w:val="ac"/>
            </w:pPr>
            <w:r>
              <w:t>до 10.03.2022,</w:t>
            </w:r>
          </w:p>
          <w:p w:rsidR="00000000" w:rsidRDefault="00C55A20">
            <w:pPr>
              <w:pStyle w:val="ac"/>
            </w:pPr>
            <w:r>
              <w:t>до 10.03.2023,</w:t>
            </w:r>
          </w:p>
          <w:p w:rsidR="00000000" w:rsidRDefault="00C55A20">
            <w:pPr>
              <w:pStyle w:val="ac"/>
            </w:pPr>
            <w:r>
              <w:t>до 10.03.2024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5A20">
            <w:pPr>
              <w:pStyle w:val="ac"/>
            </w:pPr>
            <w:r>
              <w:t>Контрольно-счетная палата</w:t>
            </w:r>
          </w:p>
          <w:p w:rsidR="00000000" w:rsidRDefault="00C55A20">
            <w:pPr>
              <w:pStyle w:val="ac"/>
            </w:pPr>
            <w:r>
              <w:t>города Сургута</w:t>
            </w:r>
          </w:p>
        </w:tc>
      </w:tr>
    </w:tbl>
    <w:p w:rsidR="00C55A20" w:rsidRDefault="00C55A20"/>
    <w:sectPr w:rsidR="00C55A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0B"/>
    <w:rsid w:val="00C55A20"/>
    <w:rsid w:val="00C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B0B5ED-94AD-4F28-8355-A346E34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3657936.11" TargetMode="External"/><Relationship Id="rId18" Type="http://schemas.openxmlformats.org/officeDocument/2006/relationships/hyperlink" Target="garantF1://29054386.3" TargetMode="External"/><Relationship Id="rId26" Type="http://schemas.openxmlformats.org/officeDocument/2006/relationships/hyperlink" Target="garantF1://404950545.12" TargetMode="External"/><Relationship Id="rId21" Type="http://schemas.openxmlformats.org/officeDocument/2006/relationships/hyperlink" Target="garantF1://45106696.0" TargetMode="External"/><Relationship Id="rId34" Type="http://schemas.openxmlformats.org/officeDocument/2006/relationships/hyperlink" Target="garantF1://12012604.0" TargetMode="External"/><Relationship Id="rId7" Type="http://schemas.openxmlformats.org/officeDocument/2006/relationships/hyperlink" Target="garantF1://402753178.11" TargetMode="External"/><Relationship Id="rId12" Type="http://schemas.openxmlformats.org/officeDocument/2006/relationships/hyperlink" Target="garantF1://29007763.0" TargetMode="External"/><Relationship Id="rId17" Type="http://schemas.openxmlformats.org/officeDocument/2006/relationships/hyperlink" Target="garantF1://404950545.11" TargetMode="External"/><Relationship Id="rId25" Type="http://schemas.openxmlformats.org/officeDocument/2006/relationships/hyperlink" Target="garantF1://45187482.0" TargetMode="External"/><Relationship Id="rId33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153887.2" TargetMode="External"/><Relationship Id="rId20" Type="http://schemas.openxmlformats.org/officeDocument/2006/relationships/hyperlink" Target="garantF1://45114234.0" TargetMode="External"/><Relationship Id="rId29" Type="http://schemas.openxmlformats.org/officeDocument/2006/relationships/hyperlink" Target="garantF1://70253464.31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153887.0" TargetMode="External"/><Relationship Id="rId11" Type="http://schemas.openxmlformats.org/officeDocument/2006/relationships/hyperlink" Target="garantF1://402519978.0" TargetMode="External"/><Relationship Id="rId24" Type="http://schemas.openxmlformats.org/officeDocument/2006/relationships/hyperlink" Target="garantF1://45175710.0" TargetMode="External"/><Relationship Id="rId32" Type="http://schemas.openxmlformats.org/officeDocument/2006/relationships/hyperlink" Target="garantF1://70253464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403657936.11" TargetMode="External"/><Relationship Id="rId15" Type="http://schemas.openxmlformats.org/officeDocument/2006/relationships/hyperlink" Target="garantF1://403657936.12" TargetMode="External"/><Relationship Id="rId23" Type="http://schemas.openxmlformats.org/officeDocument/2006/relationships/hyperlink" Target="garantF1://45165784.0" TargetMode="External"/><Relationship Id="rId28" Type="http://schemas.openxmlformats.org/officeDocument/2006/relationships/hyperlink" Target="garantF1://12064203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45104108.0" TargetMode="External"/><Relationship Id="rId31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9153887.1" TargetMode="External"/><Relationship Id="rId22" Type="http://schemas.openxmlformats.org/officeDocument/2006/relationships/hyperlink" Target="garantF1://45137920.0" TargetMode="External"/><Relationship Id="rId27" Type="http://schemas.openxmlformats.org/officeDocument/2006/relationships/hyperlink" Target="garantF1://29054386.1000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71837200.0" TargetMode="External"/><Relationship Id="rId8" Type="http://schemas.openxmlformats.org/officeDocument/2006/relationships/hyperlink" Target="garantF1://29053011.1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Головлева Елена Николаевна</cp:lastModifiedBy>
  <cp:revision>2</cp:revision>
  <dcterms:created xsi:type="dcterms:W3CDTF">2022-08-26T09:28:00Z</dcterms:created>
  <dcterms:modified xsi:type="dcterms:W3CDTF">2022-08-26T09:28:00Z</dcterms:modified>
</cp:coreProperties>
</file>