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05pt;height:56.95pt" o:ole="">
                  <v:imagedata r:id="rId8" o:title="" gain="1.5625" blacklevel="3932f" grayscale="t"/>
                </v:shape>
                <o:OLEObject Type="Embed" ProgID="CorelDRAW.Graphic.11" ShapeID="_x0000_i1025" DrawAspect="Content" ObjectID="_1731394873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104AD2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853" w:type="dxa"/>
        <w:tblLook w:val="04A0" w:firstRow="1" w:lastRow="0" w:firstColumn="1" w:lastColumn="0" w:noHBand="0" w:noVBand="1"/>
      </w:tblPr>
      <w:tblGrid>
        <w:gridCol w:w="5103"/>
        <w:gridCol w:w="4750"/>
      </w:tblGrid>
      <w:tr w:rsidR="001C0F5A" w:rsidRPr="0040383E" w:rsidTr="001C0F5A">
        <w:trPr>
          <w:trHeight w:val="217"/>
        </w:trPr>
        <w:tc>
          <w:tcPr>
            <w:tcW w:w="5103" w:type="dxa"/>
            <w:shd w:val="clear" w:color="auto" w:fill="auto"/>
          </w:tcPr>
          <w:p w:rsidR="001C0F5A" w:rsidRPr="0040383E" w:rsidRDefault="001C0F5A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>
              <w:t>й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50" w:type="dxa"/>
          </w:tcPr>
          <w:p w:rsidR="00BF3A91" w:rsidRDefault="00FC04B0" w:rsidP="00FC04B0">
            <w:pPr>
              <w:ind w:firstLine="0"/>
              <w:jc w:val="left"/>
            </w:pPr>
            <w:r>
              <w:t xml:space="preserve">                                        </w:t>
            </w:r>
            <w:r w:rsidR="001C0F5A">
              <w:t>24</w:t>
            </w:r>
            <w:r w:rsidR="00BF3A91">
              <w:t>.</w:t>
            </w:r>
            <w:r w:rsidR="001C0F5A">
              <w:t>11</w:t>
            </w:r>
            <w:r w:rsidR="00BF3A91">
              <w:t>.</w:t>
            </w:r>
            <w:r w:rsidR="001C0F5A">
              <w:t>2022</w:t>
            </w:r>
            <w:r w:rsidR="00BF3A91">
              <w:t xml:space="preserve"> </w:t>
            </w:r>
          </w:p>
          <w:p w:rsidR="001C0F5A" w:rsidRPr="002E68CF" w:rsidRDefault="00BF3A91" w:rsidP="00BF3A91">
            <w:pPr>
              <w:ind w:firstLine="0"/>
              <w:jc w:val="right"/>
            </w:pPr>
            <w:r>
              <w:t>№ 08-03-507/2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7A4362" w:rsidRPr="002E68CF" w:rsidRDefault="007A4362" w:rsidP="007A4362">
      <w:pPr>
        <w:spacing w:line="120" w:lineRule="atLeast"/>
        <w:ind w:firstLine="705"/>
      </w:pPr>
      <w:r w:rsidRPr="002E68CF">
        <w:t>В целях организации учёта и упорядочения платежей по неналоговым доходам, поступающим в виде инициативных платежей, зачисляемых в бюджет города и прочих поступлений от использования имущества, находящегося в собственности городских округов, на основании обращени</w:t>
      </w:r>
      <w:r w:rsidR="00CA52A7">
        <w:t>й</w:t>
      </w:r>
      <w:r w:rsidRPr="002E68CF">
        <w:t xml:space="preserve"> главного администратора доходов бюджета – Администрации города от </w:t>
      </w:r>
      <w:r w:rsidRPr="00BA6B87">
        <w:t xml:space="preserve">26.10.2022 </w:t>
      </w:r>
      <w:r w:rsidR="00D0617E">
        <w:br/>
      </w:r>
      <w:r w:rsidRPr="00BA6B87">
        <w:t>№ 01-02-13071</w:t>
      </w:r>
      <w:r>
        <w:t>,</w:t>
      </w:r>
      <w:r w:rsidR="00CA52A7">
        <w:t xml:space="preserve"> от</w:t>
      </w:r>
      <w:r>
        <w:t xml:space="preserve"> </w:t>
      </w:r>
      <w:r w:rsidRPr="00332B07">
        <w:t>31.10.2022 № 01-02-13235/2</w:t>
      </w:r>
      <w:r w:rsidR="00CA52A7">
        <w:t>.</w:t>
      </w:r>
    </w:p>
    <w:p w:rsidR="007A4362" w:rsidRDefault="007A4362" w:rsidP="007A4362">
      <w:pPr>
        <w:spacing w:line="120" w:lineRule="atLeast"/>
        <w:ind w:firstLine="705"/>
        <w:rPr>
          <w:color w:val="FF0000"/>
          <w:sz w:val="27"/>
          <w:szCs w:val="27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A4362" w:rsidRDefault="007A4362" w:rsidP="007A4362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Pr="002E68CF">
        <w:rPr>
          <w:color w:val="000000"/>
        </w:rPr>
        <w:t xml:space="preserve">от 09.10.2019 № 08-03-300/9, от 19.12.2019 № 08-03-395/9, 30.01.2020 № 08-03-12/0, от 06.03.2020 № 08-03-52/0, от 16.04.2020 № 08-03-113/0, от 28.09.2020 № 08-03-289/0, от 12.11.2020 № 08-03-387/0, от 19.02.2021 № 08-03-36/1, от 25.03.2021 № </w:t>
      </w:r>
      <w:r w:rsidRPr="002E68CF">
        <w:t>08-03-72/1, от 20.04.2021 № 08-03-107/1, 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Pr="002E68CF">
        <w:t>) изменение</w:t>
      </w:r>
      <w:r>
        <w:t>:</w:t>
      </w:r>
    </w:p>
    <w:p w:rsidR="007A4362" w:rsidRDefault="007A4362" w:rsidP="007A4362">
      <w:pPr>
        <w:spacing w:line="120" w:lineRule="atLeast"/>
      </w:pPr>
    </w:p>
    <w:p w:rsidR="007A4362" w:rsidRDefault="007A4362" w:rsidP="00D47F26">
      <w:pPr>
        <w:numPr>
          <w:ilvl w:val="1"/>
          <w:numId w:val="2"/>
        </w:numPr>
        <w:spacing w:line="120" w:lineRule="atLeast"/>
        <w:ind w:left="-11" w:firstLine="720"/>
      </w:pPr>
      <w:r>
        <w:t>Д</w:t>
      </w:r>
      <w:r w:rsidRPr="00FB7406">
        <w:t>ополнить следующими кодами подвидов по видам доходов</w:t>
      </w:r>
      <w:r>
        <w:t>:</w:t>
      </w:r>
    </w:p>
    <w:p w:rsidR="00E10D9F" w:rsidRDefault="00E10D9F">
      <w:pPr>
        <w:ind w:firstLine="0"/>
        <w:jc w:val="left"/>
      </w:pPr>
      <w:r>
        <w:br w:type="page"/>
      </w:r>
    </w:p>
    <w:p w:rsidR="007A4362" w:rsidRDefault="007A4362" w:rsidP="007A4362">
      <w:pPr>
        <w:spacing w:line="120" w:lineRule="atLeast"/>
        <w:ind w:hanging="11"/>
      </w:pPr>
    </w:p>
    <w:p w:rsidR="007A4362" w:rsidRDefault="007A4362" w:rsidP="007A4362">
      <w:pPr>
        <w:spacing w:line="120" w:lineRule="atLeast"/>
        <w:ind w:hanging="11"/>
      </w:pPr>
    </w:p>
    <w:p w:rsidR="00432F63" w:rsidRDefault="00432F63" w:rsidP="007A4362">
      <w:pPr>
        <w:spacing w:line="120" w:lineRule="atLeast"/>
        <w:ind w:hanging="1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536"/>
      </w:tblGrid>
      <w:tr w:rsidR="007A4362" w:rsidRPr="00FB7406" w:rsidTr="00EF330B">
        <w:tc>
          <w:tcPr>
            <w:tcW w:w="5211" w:type="dxa"/>
            <w:gridSpan w:val="4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Код бюджетной классификации</w:t>
            </w:r>
          </w:p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Российской Федерации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  <w:r w:rsidRPr="00FB7406">
              <w:rPr>
                <w:color w:val="000000"/>
              </w:rPr>
              <w:t>Наименование кода доходов бюджета</w:t>
            </w:r>
          </w:p>
        </w:tc>
      </w:tr>
      <w:tr w:rsidR="007A4362" w:rsidRPr="00FB7406" w:rsidTr="00EF330B">
        <w:tc>
          <w:tcPr>
            <w:tcW w:w="1101" w:type="dxa"/>
            <w:vMerge w:val="restart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код подвида</w:t>
            </w:r>
          </w:p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доходов   бюджетов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</w:p>
        </w:tc>
      </w:tr>
      <w:tr w:rsidR="007A4362" w:rsidRPr="00FB7406" w:rsidTr="00EF330B">
        <w:tc>
          <w:tcPr>
            <w:tcW w:w="1101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аналитическая группа подвида доходов бюджета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</w:p>
        </w:tc>
      </w:tr>
      <w:tr w:rsidR="007A4362" w:rsidRPr="00FB7406" w:rsidTr="00EF330B"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  <w:r w:rsidRPr="00FB7406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i/>
              </w:rPr>
            </w:pPr>
            <w:r w:rsidRPr="00FB7406">
              <w:rPr>
                <w:i/>
              </w:rPr>
              <w:t>Плата по инициативному проекту «Создание этнокультурных арт-объектов»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i/>
              </w:rPr>
            </w:pPr>
            <w:r w:rsidRPr="00FB7406">
              <w:rPr>
                <w:i/>
              </w:rPr>
              <w:t>Плата по инициативному проекту «Благоустройство приюта для животных без владельцев (приобретение вольеров)»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i/>
              </w:rPr>
            </w:pPr>
            <w:r w:rsidRPr="00FB7406">
              <w:rPr>
                <w:i/>
              </w:rPr>
              <w:t>Плата по инициативному проекту «Благоустройство приюта для животных без владельцев (приобретение будок)»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i/>
              </w:rPr>
            </w:pPr>
            <w:r w:rsidRPr="00FB7406">
              <w:rPr>
                <w:i/>
              </w:rPr>
              <w:t>Плата по инициативному проекту «Открытие молодежного пространства «Точка»</w:t>
            </w:r>
          </w:p>
        </w:tc>
      </w:tr>
    </w:tbl>
    <w:p w:rsidR="007A4362" w:rsidRDefault="007A4362" w:rsidP="00D47F26">
      <w:pPr>
        <w:numPr>
          <w:ilvl w:val="1"/>
          <w:numId w:val="2"/>
        </w:numPr>
        <w:spacing w:line="120" w:lineRule="atLeast"/>
        <w:ind w:left="0" w:firstLine="709"/>
      </w:pPr>
      <w:r>
        <w:t xml:space="preserve">Исключить </w:t>
      </w:r>
      <w:r w:rsidRPr="00B007A6">
        <w:t>следующи</w:t>
      </w:r>
      <w:r>
        <w:t>е</w:t>
      </w:r>
      <w:r w:rsidRPr="00B007A6">
        <w:t xml:space="preserve"> код</w:t>
      </w:r>
      <w:r>
        <w:t>ы</w:t>
      </w:r>
      <w:r w:rsidRPr="00B007A6">
        <w:t xml:space="preserve"> подвидов по видам доходов</w:t>
      </w:r>
      <w:r>
        <w:t>:</w:t>
      </w:r>
    </w:p>
    <w:p w:rsidR="007A4362" w:rsidRDefault="007A4362" w:rsidP="007A4362">
      <w:pPr>
        <w:spacing w:line="120" w:lineRule="atLeast"/>
        <w:ind w:hanging="1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855"/>
        <w:gridCol w:w="993"/>
        <w:gridCol w:w="1275"/>
        <w:gridCol w:w="4536"/>
      </w:tblGrid>
      <w:tr w:rsidR="007A4362" w:rsidRPr="00B007A6" w:rsidTr="00EF330B">
        <w:tc>
          <w:tcPr>
            <w:tcW w:w="5211" w:type="dxa"/>
            <w:gridSpan w:val="4"/>
            <w:shd w:val="clear" w:color="auto" w:fill="auto"/>
          </w:tcPr>
          <w:p w:rsidR="007A4362" w:rsidRPr="00B007A6" w:rsidRDefault="007A4362" w:rsidP="007A4362">
            <w:pPr>
              <w:ind w:hanging="11"/>
              <w:jc w:val="center"/>
            </w:pPr>
            <w:r w:rsidRPr="00B007A6">
              <w:t>Код бюджетной классификации</w:t>
            </w:r>
          </w:p>
          <w:p w:rsidR="007A4362" w:rsidRPr="00B007A6" w:rsidRDefault="007A4362" w:rsidP="007A4362">
            <w:pPr>
              <w:ind w:hanging="11"/>
              <w:jc w:val="center"/>
            </w:pPr>
            <w:r w:rsidRPr="00B007A6">
              <w:t>Российской Федерации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A4362" w:rsidRDefault="007A4362" w:rsidP="007A4362">
            <w:pPr>
              <w:ind w:hanging="11"/>
              <w:jc w:val="center"/>
            </w:pPr>
          </w:p>
          <w:p w:rsidR="007A4362" w:rsidRDefault="007A4362" w:rsidP="007A4362">
            <w:pPr>
              <w:ind w:hanging="11"/>
              <w:jc w:val="center"/>
            </w:pPr>
          </w:p>
          <w:p w:rsidR="007A4362" w:rsidRDefault="007A4362" w:rsidP="007A4362">
            <w:pPr>
              <w:ind w:hanging="11"/>
              <w:jc w:val="center"/>
            </w:pPr>
          </w:p>
          <w:p w:rsidR="007A4362" w:rsidRDefault="007A4362" w:rsidP="007A4362">
            <w:pPr>
              <w:ind w:hanging="11"/>
              <w:jc w:val="center"/>
            </w:pPr>
          </w:p>
          <w:p w:rsidR="007A4362" w:rsidRDefault="007A4362" w:rsidP="007A4362">
            <w:pPr>
              <w:ind w:hanging="11"/>
              <w:jc w:val="center"/>
            </w:pPr>
          </w:p>
          <w:p w:rsidR="007A4362" w:rsidRDefault="007A4362" w:rsidP="007A4362">
            <w:pPr>
              <w:ind w:hanging="11"/>
              <w:jc w:val="center"/>
            </w:pPr>
          </w:p>
          <w:p w:rsidR="007A4362" w:rsidRPr="00B007A6" w:rsidRDefault="007A4362" w:rsidP="007A4362">
            <w:pPr>
              <w:ind w:hanging="11"/>
              <w:jc w:val="center"/>
            </w:pPr>
            <w:r w:rsidRPr="009C5AA1">
              <w:rPr>
                <w:sz w:val="24"/>
              </w:rPr>
              <w:t>Наименование кода доходов бюджета</w:t>
            </w:r>
          </w:p>
        </w:tc>
      </w:tr>
      <w:tr w:rsidR="007A4362" w:rsidRPr="00B007A6" w:rsidTr="00EF330B">
        <w:tc>
          <w:tcPr>
            <w:tcW w:w="1088" w:type="dxa"/>
            <w:vMerge w:val="restart"/>
            <w:shd w:val="clear" w:color="auto" w:fill="auto"/>
            <w:vAlign w:val="center"/>
          </w:tcPr>
          <w:p w:rsidR="007A4362" w:rsidRPr="009C5AA1" w:rsidRDefault="007A4362" w:rsidP="007A4362">
            <w:pPr>
              <w:ind w:hanging="11"/>
              <w:jc w:val="center"/>
              <w:rPr>
                <w:sz w:val="24"/>
              </w:rPr>
            </w:pPr>
            <w:r w:rsidRPr="009C5AA1">
              <w:rPr>
                <w:sz w:val="24"/>
              </w:rPr>
              <w:t>главный           администратор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:rsidR="007A4362" w:rsidRPr="009C5AA1" w:rsidRDefault="007A4362" w:rsidP="007A4362">
            <w:pPr>
              <w:ind w:hanging="11"/>
              <w:jc w:val="center"/>
              <w:rPr>
                <w:sz w:val="24"/>
              </w:rPr>
            </w:pPr>
            <w:r w:rsidRPr="009C5AA1">
              <w:rPr>
                <w:sz w:val="24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4362" w:rsidRPr="009C5AA1" w:rsidRDefault="007A4362" w:rsidP="007A4362">
            <w:pPr>
              <w:ind w:hanging="11"/>
              <w:jc w:val="center"/>
              <w:rPr>
                <w:sz w:val="24"/>
              </w:rPr>
            </w:pPr>
            <w:r w:rsidRPr="009C5AA1">
              <w:rPr>
                <w:sz w:val="24"/>
              </w:rPr>
              <w:t>код подвида</w:t>
            </w:r>
          </w:p>
          <w:p w:rsidR="007A4362" w:rsidRPr="00B007A6" w:rsidRDefault="007A4362" w:rsidP="007A4362">
            <w:pPr>
              <w:ind w:hanging="11"/>
              <w:jc w:val="center"/>
            </w:pPr>
            <w:r w:rsidRPr="009C5AA1">
              <w:rPr>
                <w:sz w:val="24"/>
              </w:rPr>
              <w:t>доходов   бюджетов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362" w:rsidRPr="00B007A6" w:rsidRDefault="007A4362" w:rsidP="007A4362">
            <w:pPr>
              <w:ind w:hanging="11"/>
              <w:jc w:val="center"/>
            </w:pPr>
          </w:p>
        </w:tc>
      </w:tr>
      <w:tr w:rsidR="007A4362" w:rsidRPr="00B007A6" w:rsidTr="00EF330B">
        <w:tc>
          <w:tcPr>
            <w:tcW w:w="1088" w:type="dxa"/>
            <w:vMerge/>
            <w:shd w:val="clear" w:color="auto" w:fill="auto"/>
            <w:vAlign w:val="center"/>
          </w:tcPr>
          <w:p w:rsidR="007A4362" w:rsidRPr="00B007A6" w:rsidRDefault="007A4362" w:rsidP="007A4362">
            <w:pPr>
              <w:ind w:hanging="11"/>
              <w:jc w:val="center"/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7A4362" w:rsidRPr="00B007A6" w:rsidRDefault="007A4362" w:rsidP="007A4362">
            <w:pPr>
              <w:ind w:hanging="1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4362" w:rsidRPr="009C5AA1" w:rsidRDefault="007A4362" w:rsidP="007A4362">
            <w:pPr>
              <w:ind w:hanging="11"/>
              <w:jc w:val="center"/>
              <w:rPr>
                <w:sz w:val="24"/>
              </w:rPr>
            </w:pPr>
            <w:r w:rsidRPr="009C5AA1">
              <w:rPr>
                <w:sz w:val="24"/>
              </w:rPr>
              <w:t>группа подвида доходов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362" w:rsidRPr="009C5AA1" w:rsidRDefault="007A4362" w:rsidP="007A4362">
            <w:pPr>
              <w:ind w:hanging="11"/>
              <w:jc w:val="center"/>
              <w:rPr>
                <w:sz w:val="24"/>
              </w:rPr>
            </w:pPr>
            <w:r w:rsidRPr="009C5AA1">
              <w:rPr>
                <w:sz w:val="24"/>
              </w:rPr>
              <w:t>аналитическая группа подвида доходов бюджета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362" w:rsidRPr="00B007A6" w:rsidRDefault="007A4362" w:rsidP="007A4362">
            <w:pPr>
              <w:ind w:hanging="11"/>
              <w:jc w:val="center"/>
            </w:pPr>
          </w:p>
        </w:tc>
      </w:tr>
      <w:tr w:rsidR="007A4362" w:rsidRPr="00B007A6" w:rsidTr="00EF330B">
        <w:tc>
          <w:tcPr>
            <w:tcW w:w="1088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000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 xml:space="preserve">1 17 15020 04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  <w:r w:rsidRPr="00FB7406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</w:tbl>
    <w:p w:rsidR="00432F63" w:rsidRDefault="00432F63">
      <w:r>
        <w:br w:type="page"/>
      </w:r>
    </w:p>
    <w:p w:rsidR="00432F63" w:rsidRDefault="00432F63"/>
    <w:p w:rsidR="00432F63" w:rsidRDefault="00432F63"/>
    <w:p w:rsidR="00432F63" w:rsidRDefault="00432F6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855"/>
        <w:gridCol w:w="993"/>
        <w:gridCol w:w="1275"/>
        <w:gridCol w:w="4536"/>
      </w:tblGrid>
      <w:tr w:rsidR="007A4362" w:rsidRPr="00B007A6" w:rsidTr="00EF330B">
        <w:tc>
          <w:tcPr>
            <w:tcW w:w="1088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>000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 xml:space="preserve">1 17 15020 04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>0001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rPr>
                <w:i/>
              </w:rPr>
            </w:pPr>
            <w:r w:rsidRPr="00B22730">
              <w:rPr>
                <w:i/>
              </w:rPr>
              <w:t>Плата по инициативному проекту «Спортивная площадка в поселке Снежном»</w:t>
            </w:r>
          </w:p>
        </w:tc>
      </w:tr>
      <w:tr w:rsidR="007A4362" w:rsidRPr="00B007A6" w:rsidTr="00EF330B">
        <w:tc>
          <w:tcPr>
            <w:tcW w:w="1088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>000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 xml:space="preserve">1 17 15020 04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>000</w:t>
            </w:r>
            <w:r>
              <w:rPr>
                <w:i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jc w:val="center"/>
              <w:rPr>
                <w:i/>
              </w:rPr>
            </w:pPr>
            <w:r w:rsidRPr="00B22730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B22730" w:rsidRDefault="007A4362" w:rsidP="007A4362">
            <w:pPr>
              <w:ind w:hanging="11"/>
              <w:rPr>
                <w:i/>
              </w:rPr>
            </w:pPr>
            <w:r w:rsidRPr="00B22730">
              <w:rPr>
                <w:i/>
              </w:rPr>
              <w:t>Плата по инициативному проекту «</w:t>
            </w:r>
            <w:proofErr w:type="spellStart"/>
            <w:r>
              <w:rPr>
                <w:i/>
              </w:rPr>
              <w:t>Велопарковки</w:t>
            </w:r>
            <w:proofErr w:type="spellEnd"/>
            <w:r>
              <w:rPr>
                <w:i/>
              </w:rPr>
              <w:t xml:space="preserve"> для жителей города Сургута</w:t>
            </w:r>
            <w:r w:rsidRPr="00B22730">
              <w:rPr>
                <w:i/>
              </w:rPr>
              <w:t>»</w:t>
            </w:r>
          </w:p>
        </w:tc>
      </w:tr>
    </w:tbl>
    <w:p w:rsidR="007A4362" w:rsidRPr="002E68CF" w:rsidRDefault="007A4362" w:rsidP="007A4362">
      <w:pPr>
        <w:spacing w:line="120" w:lineRule="atLeast"/>
      </w:pPr>
    </w:p>
    <w:p w:rsidR="007A4362" w:rsidRPr="002E68CF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>Отделу доходов управления доходов и долговой политики довести данный приказ до сведения главных администраторов доходов бюджета города.</w:t>
      </w:r>
    </w:p>
    <w:p w:rsidR="007A4362" w:rsidRPr="002E68CF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Главным администраторам доходов бюджета города при составлении и исполнении бюджета города руководствоваться утвержденными кодами подвидов по видам доходов.   </w:t>
      </w:r>
    </w:p>
    <w:p w:rsidR="007A4362" w:rsidRPr="00E06705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E06705">
        <w:t xml:space="preserve">Пункт 1.1 </w:t>
      </w:r>
      <w:r>
        <w:t xml:space="preserve">настоящего приказа </w:t>
      </w:r>
      <w:r w:rsidRPr="00E06705">
        <w:t xml:space="preserve">вступает в силу </w:t>
      </w:r>
      <w:r>
        <w:t xml:space="preserve">с момента его издания </w:t>
      </w:r>
      <w:r w:rsidRPr="00E06705">
        <w:t>и применяется к правоотношениям, возникающим при составлении и исполнении бюджета городского округа Сургут Ханты – Мансийского автономного округа – Югры, начиная с бюджета на 2023 год и плановый период 2024 – 2025 годов.</w:t>
      </w:r>
    </w:p>
    <w:p w:rsidR="007A4362" w:rsidRDefault="007A4362" w:rsidP="007A4362">
      <w:pPr>
        <w:numPr>
          <w:ilvl w:val="0"/>
          <w:numId w:val="1"/>
        </w:numPr>
        <w:spacing w:line="120" w:lineRule="atLeast"/>
      </w:pPr>
      <w:r>
        <w:t xml:space="preserve"> Пункт 1.2 настоящего приказа вступает в силу с 01.01.2023 года.</w:t>
      </w:r>
    </w:p>
    <w:p w:rsidR="007A4362" w:rsidRPr="002E68CF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Default="00656C62" w:rsidP="00656C62"/>
    <w:p w:rsidR="00656C62" w:rsidRPr="00656C62" w:rsidRDefault="00656C62" w:rsidP="00656C62"/>
    <w:p w:rsidR="007A4362" w:rsidRPr="00656C62" w:rsidRDefault="007A4362" w:rsidP="00656C62">
      <w:pPr>
        <w:spacing w:line="120" w:lineRule="atLeast"/>
        <w:ind w:firstLine="0"/>
      </w:pPr>
      <w:r w:rsidRPr="00656C62">
        <w:t xml:space="preserve">Директор департамента                                             </w:t>
      </w:r>
      <w:r w:rsidR="00656C62" w:rsidRPr="00656C62">
        <w:t xml:space="preserve">           </w:t>
      </w:r>
      <w:r w:rsidRPr="00656C62">
        <w:t xml:space="preserve">     </w:t>
      </w:r>
      <w:r w:rsidR="00656C62" w:rsidRPr="00656C62">
        <w:t xml:space="preserve">              </w:t>
      </w:r>
      <w:r w:rsidRPr="00656C62">
        <w:t xml:space="preserve">  М.А. Новикова</w:t>
      </w:r>
    </w:p>
    <w:p w:rsidR="007A4362" w:rsidRPr="00656C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</w:p>
    <w:p w:rsidR="007A4362" w:rsidRDefault="007A4362" w:rsidP="007A4362">
      <w:pPr>
        <w:rPr>
          <w:lang w:eastAsia="x-none"/>
        </w:rPr>
      </w:pPr>
      <w:bookmarkStart w:id="0" w:name="_GoBack"/>
      <w:bookmarkEnd w:id="0"/>
    </w:p>
    <w:sectPr w:rsidR="007A4362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4AD2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65A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0022-058D-4548-830A-5072D3A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Рудакова Ирина Ивановна</cp:lastModifiedBy>
  <cp:revision>5</cp:revision>
  <cp:lastPrinted>2022-11-29T12:15:00Z</cp:lastPrinted>
  <dcterms:created xsi:type="dcterms:W3CDTF">2022-11-29T12:12:00Z</dcterms:created>
  <dcterms:modified xsi:type="dcterms:W3CDTF">2022-12-01T05:15:00Z</dcterms:modified>
</cp:coreProperties>
</file>