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C8" w:rsidRDefault="00FF5EC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F5EC8" w:rsidRDefault="00FF5EC8" w:rsidP="00656C1A">
      <w:pPr>
        <w:spacing w:line="120" w:lineRule="atLeast"/>
        <w:jc w:val="center"/>
        <w:rPr>
          <w:sz w:val="24"/>
          <w:szCs w:val="24"/>
        </w:rPr>
      </w:pPr>
    </w:p>
    <w:p w:rsidR="00FF5EC8" w:rsidRPr="00852378" w:rsidRDefault="00FF5EC8" w:rsidP="00656C1A">
      <w:pPr>
        <w:spacing w:line="120" w:lineRule="atLeast"/>
        <w:jc w:val="center"/>
        <w:rPr>
          <w:sz w:val="10"/>
          <w:szCs w:val="10"/>
        </w:rPr>
      </w:pPr>
    </w:p>
    <w:p w:rsidR="00FF5EC8" w:rsidRDefault="00FF5EC8" w:rsidP="00656C1A">
      <w:pPr>
        <w:spacing w:line="120" w:lineRule="atLeast"/>
        <w:jc w:val="center"/>
        <w:rPr>
          <w:sz w:val="10"/>
          <w:szCs w:val="24"/>
        </w:rPr>
      </w:pPr>
    </w:p>
    <w:p w:rsidR="00FF5EC8" w:rsidRPr="005541F0" w:rsidRDefault="00FF5E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5EC8" w:rsidRPr="005541F0" w:rsidRDefault="00FF5E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5EC8" w:rsidRPr="005649E4" w:rsidRDefault="00FF5EC8" w:rsidP="00656C1A">
      <w:pPr>
        <w:spacing w:line="120" w:lineRule="atLeast"/>
        <w:jc w:val="center"/>
        <w:rPr>
          <w:sz w:val="18"/>
          <w:szCs w:val="24"/>
        </w:rPr>
      </w:pPr>
    </w:p>
    <w:p w:rsidR="00FF5EC8" w:rsidRPr="00656C1A" w:rsidRDefault="00FF5E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5EC8" w:rsidRPr="005541F0" w:rsidRDefault="00FF5EC8" w:rsidP="00656C1A">
      <w:pPr>
        <w:spacing w:line="120" w:lineRule="atLeast"/>
        <w:jc w:val="center"/>
        <w:rPr>
          <w:sz w:val="18"/>
          <w:szCs w:val="24"/>
        </w:rPr>
      </w:pPr>
    </w:p>
    <w:p w:rsidR="00FF5EC8" w:rsidRPr="005541F0" w:rsidRDefault="00FF5EC8" w:rsidP="00656C1A">
      <w:pPr>
        <w:spacing w:line="120" w:lineRule="atLeast"/>
        <w:jc w:val="center"/>
        <w:rPr>
          <w:sz w:val="20"/>
          <w:szCs w:val="24"/>
        </w:rPr>
      </w:pPr>
    </w:p>
    <w:p w:rsidR="00FF5EC8" w:rsidRPr="00656C1A" w:rsidRDefault="00FF5EC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5EC8" w:rsidRDefault="00FF5EC8" w:rsidP="00656C1A">
      <w:pPr>
        <w:spacing w:line="120" w:lineRule="atLeast"/>
        <w:jc w:val="center"/>
        <w:rPr>
          <w:sz w:val="30"/>
          <w:szCs w:val="24"/>
        </w:rPr>
      </w:pPr>
    </w:p>
    <w:p w:rsidR="00FF5EC8" w:rsidRPr="00656C1A" w:rsidRDefault="00FF5EC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5EC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5EC8" w:rsidRPr="00F8214F" w:rsidRDefault="00FF5E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5EC8" w:rsidRPr="00F8214F" w:rsidRDefault="004B0C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5EC8" w:rsidRPr="00F8214F" w:rsidRDefault="00FF5E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5EC8" w:rsidRPr="00F8214F" w:rsidRDefault="004B0C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F5EC8" w:rsidRPr="00A63FB0" w:rsidRDefault="00FF5E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5EC8" w:rsidRPr="00A3761A" w:rsidRDefault="004B0C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F5EC8" w:rsidRPr="00F8214F" w:rsidRDefault="00FF5EC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F5EC8" w:rsidRPr="00F8214F" w:rsidRDefault="00FF5EC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5EC8" w:rsidRPr="00AB4194" w:rsidRDefault="00FF5E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5EC8" w:rsidRPr="00F8214F" w:rsidRDefault="004B0C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106</w:t>
            </w:r>
          </w:p>
        </w:tc>
      </w:tr>
    </w:tbl>
    <w:p w:rsidR="00FF5EC8" w:rsidRDefault="00FF5EC8" w:rsidP="00C725A6">
      <w:pPr>
        <w:rPr>
          <w:rFonts w:cs="Times New Roman"/>
          <w:szCs w:val="28"/>
          <w:lang w:val="en-US"/>
        </w:rPr>
      </w:pPr>
    </w:p>
    <w:p w:rsidR="00FF5EC8" w:rsidRPr="00FF5EC8" w:rsidRDefault="00FF5EC8" w:rsidP="00FF5EC8">
      <w:pPr>
        <w:rPr>
          <w:rFonts w:eastAsia="Times New Roman"/>
          <w:sz w:val="27"/>
          <w:szCs w:val="27"/>
          <w:lang w:eastAsia="ru-RU"/>
        </w:rPr>
      </w:pPr>
      <w:r w:rsidRPr="00FF5EC8">
        <w:rPr>
          <w:rFonts w:eastAsia="Times New Roman"/>
          <w:sz w:val="27"/>
          <w:szCs w:val="27"/>
          <w:lang w:eastAsia="ru-RU"/>
        </w:rPr>
        <w:t xml:space="preserve">О внесении изменения </w:t>
      </w:r>
    </w:p>
    <w:p w:rsidR="00FF5EC8" w:rsidRPr="00FF5EC8" w:rsidRDefault="00FF5EC8" w:rsidP="00FF5EC8">
      <w:pPr>
        <w:rPr>
          <w:rFonts w:eastAsia="Times New Roman"/>
          <w:sz w:val="27"/>
          <w:szCs w:val="27"/>
          <w:lang w:eastAsia="ru-RU"/>
        </w:rPr>
      </w:pPr>
      <w:r w:rsidRPr="00FF5EC8">
        <w:rPr>
          <w:rFonts w:eastAsia="Times New Roman"/>
          <w:sz w:val="27"/>
          <w:szCs w:val="27"/>
          <w:lang w:eastAsia="ru-RU"/>
        </w:rPr>
        <w:t xml:space="preserve">в распоряжение Администрации </w:t>
      </w:r>
    </w:p>
    <w:p w:rsidR="00FF5EC8" w:rsidRPr="00FF5EC8" w:rsidRDefault="00FF5EC8" w:rsidP="00FF5EC8">
      <w:pPr>
        <w:rPr>
          <w:rFonts w:eastAsia="Times New Roman"/>
          <w:sz w:val="27"/>
          <w:szCs w:val="27"/>
          <w:lang w:eastAsia="ru-RU"/>
        </w:rPr>
      </w:pPr>
      <w:r w:rsidRPr="00FF5EC8">
        <w:rPr>
          <w:rFonts w:eastAsia="Times New Roman"/>
          <w:sz w:val="27"/>
          <w:szCs w:val="27"/>
          <w:lang w:eastAsia="ru-RU"/>
        </w:rPr>
        <w:t>города от 29.03.2019 № 553</w:t>
      </w:r>
    </w:p>
    <w:p w:rsidR="00FF5EC8" w:rsidRPr="00FF5EC8" w:rsidRDefault="00FF5EC8" w:rsidP="00FF5EC8">
      <w:pPr>
        <w:rPr>
          <w:rFonts w:eastAsia="Times New Roman"/>
          <w:sz w:val="27"/>
          <w:szCs w:val="27"/>
          <w:lang w:eastAsia="ru-RU"/>
        </w:rPr>
      </w:pPr>
      <w:r w:rsidRPr="00FF5EC8">
        <w:rPr>
          <w:rFonts w:eastAsia="Times New Roman"/>
          <w:sz w:val="27"/>
          <w:szCs w:val="27"/>
          <w:lang w:eastAsia="ru-RU"/>
        </w:rPr>
        <w:t xml:space="preserve">«Об утверждении комплексного </w:t>
      </w:r>
    </w:p>
    <w:p w:rsidR="00FF5EC8" w:rsidRPr="00FF5EC8" w:rsidRDefault="00FF5EC8" w:rsidP="00FF5EC8">
      <w:pPr>
        <w:rPr>
          <w:rFonts w:eastAsia="Times New Roman"/>
          <w:sz w:val="27"/>
          <w:szCs w:val="27"/>
          <w:lang w:eastAsia="ru-RU"/>
        </w:rPr>
      </w:pPr>
      <w:r w:rsidRPr="00FF5EC8">
        <w:rPr>
          <w:rFonts w:eastAsia="Times New Roman"/>
          <w:sz w:val="27"/>
          <w:szCs w:val="27"/>
          <w:lang w:eastAsia="ru-RU"/>
        </w:rPr>
        <w:t xml:space="preserve">плана реализации в городе Сургуте </w:t>
      </w:r>
    </w:p>
    <w:p w:rsidR="00FF5EC8" w:rsidRPr="00FF5EC8" w:rsidRDefault="00FF5EC8" w:rsidP="00FF5EC8">
      <w:pPr>
        <w:rPr>
          <w:rFonts w:eastAsia="Times New Roman"/>
          <w:sz w:val="27"/>
          <w:szCs w:val="27"/>
          <w:lang w:eastAsia="ru-RU"/>
        </w:rPr>
      </w:pPr>
      <w:r w:rsidRPr="00FF5EC8">
        <w:rPr>
          <w:rFonts w:eastAsia="Times New Roman"/>
          <w:sz w:val="27"/>
          <w:szCs w:val="27"/>
          <w:lang w:eastAsia="ru-RU"/>
        </w:rPr>
        <w:t xml:space="preserve">в 2020 – 2022 годах Стратегии </w:t>
      </w:r>
    </w:p>
    <w:p w:rsidR="00FF5EC8" w:rsidRPr="00FF5EC8" w:rsidRDefault="00FF5EC8" w:rsidP="00FF5EC8">
      <w:pPr>
        <w:rPr>
          <w:rFonts w:eastAsia="Times New Roman"/>
          <w:sz w:val="27"/>
          <w:szCs w:val="27"/>
          <w:lang w:eastAsia="ru-RU"/>
        </w:rPr>
      </w:pPr>
      <w:r w:rsidRPr="00FF5EC8">
        <w:rPr>
          <w:rFonts w:eastAsia="Times New Roman"/>
          <w:sz w:val="27"/>
          <w:szCs w:val="27"/>
          <w:lang w:eastAsia="ru-RU"/>
        </w:rPr>
        <w:t xml:space="preserve">государственной национальной </w:t>
      </w:r>
    </w:p>
    <w:p w:rsidR="00FF5EC8" w:rsidRPr="00FF5EC8" w:rsidRDefault="00FF5EC8" w:rsidP="00FF5EC8">
      <w:pPr>
        <w:rPr>
          <w:rFonts w:eastAsia="Times New Roman"/>
          <w:sz w:val="27"/>
          <w:szCs w:val="27"/>
          <w:lang w:eastAsia="ru-RU"/>
        </w:rPr>
      </w:pPr>
      <w:r w:rsidRPr="00FF5EC8">
        <w:rPr>
          <w:rFonts w:eastAsia="Times New Roman"/>
          <w:sz w:val="27"/>
          <w:szCs w:val="27"/>
          <w:lang w:eastAsia="ru-RU"/>
        </w:rPr>
        <w:t xml:space="preserve">политики Российской Федерации </w:t>
      </w:r>
    </w:p>
    <w:p w:rsidR="00FF5EC8" w:rsidRPr="00FF5EC8" w:rsidRDefault="00FF5EC8" w:rsidP="00FF5EC8">
      <w:pPr>
        <w:rPr>
          <w:rFonts w:cs="Times New Roman"/>
          <w:sz w:val="27"/>
          <w:szCs w:val="27"/>
        </w:rPr>
      </w:pPr>
      <w:r w:rsidRPr="00FF5EC8">
        <w:rPr>
          <w:rFonts w:eastAsia="Times New Roman"/>
          <w:sz w:val="27"/>
          <w:szCs w:val="27"/>
          <w:lang w:eastAsia="ru-RU"/>
        </w:rPr>
        <w:t>на период до 2025 года»</w:t>
      </w:r>
    </w:p>
    <w:p w:rsidR="00FF5EC8" w:rsidRPr="00FF5EC8" w:rsidRDefault="00FF5EC8" w:rsidP="00C725A6">
      <w:pPr>
        <w:rPr>
          <w:rFonts w:cs="Times New Roman"/>
          <w:sz w:val="27"/>
          <w:szCs w:val="27"/>
        </w:rPr>
      </w:pPr>
    </w:p>
    <w:p w:rsidR="00FF5EC8" w:rsidRPr="00FF5EC8" w:rsidRDefault="00FF5EC8" w:rsidP="00C725A6">
      <w:pPr>
        <w:rPr>
          <w:rFonts w:cs="Times New Roman"/>
          <w:sz w:val="27"/>
          <w:szCs w:val="27"/>
        </w:rPr>
      </w:pPr>
    </w:p>
    <w:p w:rsidR="00FF5EC8" w:rsidRPr="00FF5EC8" w:rsidRDefault="00FF5EC8" w:rsidP="00FF5EC8">
      <w:pPr>
        <w:ind w:firstLine="709"/>
        <w:jc w:val="both"/>
        <w:rPr>
          <w:sz w:val="27"/>
          <w:szCs w:val="27"/>
        </w:rPr>
      </w:pPr>
      <w:r w:rsidRPr="00FF5EC8">
        <w:rPr>
          <w:sz w:val="27"/>
          <w:szCs w:val="27"/>
        </w:rPr>
        <w:t xml:space="preserve">В соответствии с Уставом города Сургута, постановлением Администрации города от 12.11.2019 № 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</w:t>
      </w:r>
      <w:r>
        <w:rPr>
          <w:sz w:val="27"/>
          <w:szCs w:val="27"/>
        </w:rPr>
        <w:t xml:space="preserve">                </w:t>
      </w:r>
      <w:r w:rsidRPr="00FF5EC8">
        <w:rPr>
          <w:sz w:val="27"/>
          <w:szCs w:val="27"/>
        </w:rPr>
        <w:t xml:space="preserve">профилактика межнациональных (межэтнических) конфликтов, профилактика </w:t>
      </w:r>
      <w:r>
        <w:rPr>
          <w:sz w:val="27"/>
          <w:szCs w:val="27"/>
        </w:rPr>
        <w:t xml:space="preserve">                </w:t>
      </w:r>
      <w:r w:rsidRPr="00FF5EC8">
        <w:rPr>
          <w:sz w:val="27"/>
          <w:szCs w:val="27"/>
        </w:rPr>
        <w:t xml:space="preserve">экстремизма на период до 2030 года», распоряжением </w:t>
      </w:r>
      <w:r w:rsidRPr="00FF5EC8">
        <w:rPr>
          <w:spacing w:val="-4"/>
          <w:sz w:val="27"/>
          <w:szCs w:val="27"/>
        </w:rPr>
        <w:t xml:space="preserve">Администрации города </w:t>
      </w:r>
      <w:r>
        <w:rPr>
          <w:spacing w:val="-4"/>
          <w:sz w:val="27"/>
          <w:szCs w:val="27"/>
        </w:rPr>
        <w:t xml:space="preserve">                        </w:t>
      </w:r>
      <w:r w:rsidRPr="00FF5EC8">
        <w:rPr>
          <w:spacing w:val="-4"/>
          <w:sz w:val="27"/>
          <w:szCs w:val="27"/>
        </w:rPr>
        <w:t>от 30.12.2005 № 3686 «Об утверждении Регламента Администрации</w:t>
      </w:r>
      <w:r w:rsidRPr="00FF5EC8">
        <w:rPr>
          <w:sz w:val="27"/>
          <w:szCs w:val="27"/>
        </w:rPr>
        <w:t xml:space="preserve"> города»:</w:t>
      </w:r>
    </w:p>
    <w:p w:rsidR="00FF5EC8" w:rsidRPr="00FF5EC8" w:rsidRDefault="00FF5EC8" w:rsidP="00FF5EC8">
      <w:pPr>
        <w:ind w:firstLine="709"/>
        <w:jc w:val="both"/>
        <w:rPr>
          <w:sz w:val="27"/>
          <w:szCs w:val="27"/>
        </w:rPr>
      </w:pPr>
      <w:r w:rsidRPr="00FF5EC8">
        <w:rPr>
          <w:sz w:val="27"/>
          <w:szCs w:val="27"/>
        </w:rPr>
        <w:t xml:space="preserve">1. Внести в распоряжение Администрации города от 29.03.2019 № 553 </w:t>
      </w:r>
      <w:r>
        <w:rPr>
          <w:sz w:val="27"/>
          <w:szCs w:val="27"/>
        </w:rPr>
        <w:t xml:space="preserve">                    </w:t>
      </w:r>
      <w:r w:rsidRPr="00FF5EC8">
        <w:rPr>
          <w:sz w:val="27"/>
          <w:szCs w:val="27"/>
        </w:rPr>
        <w:t xml:space="preserve">«Об утверждении комплексного плана реализации в городе Сургуте в 2020 – </w:t>
      </w:r>
      <w:r>
        <w:rPr>
          <w:sz w:val="27"/>
          <w:szCs w:val="27"/>
        </w:rPr>
        <w:t xml:space="preserve">                      </w:t>
      </w:r>
      <w:r w:rsidRPr="00FF5EC8">
        <w:rPr>
          <w:sz w:val="27"/>
          <w:szCs w:val="27"/>
        </w:rPr>
        <w:t>2022 годах Стратегии государственной национальной политики Российской Федерации на период до 2025 года» (с изменениями от 31.12.2019 № 2875) следующее изменение:</w:t>
      </w:r>
    </w:p>
    <w:p w:rsidR="00FF5EC8" w:rsidRPr="00FF5EC8" w:rsidRDefault="00FF5EC8" w:rsidP="00FF5EC8">
      <w:pPr>
        <w:ind w:firstLine="709"/>
        <w:jc w:val="both"/>
        <w:rPr>
          <w:sz w:val="27"/>
          <w:szCs w:val="27"/>
        </w:rPr>
      </w:pPr>
      <w:r w:rsidRPr="00FF5EC8">
        <w:rPr>
          <w:sz w:val="27"/>
          <w:szCs w:val="27"/>
        </w:rPr>
        <w:t xml:space="preserve">в </w:t>
      </w:r>
      <w:r>
        <w:rPr>
          <w:sz w:val="27"/>
          <w:szCs w:val="27"/>
        </w:rPr>
        <w:t>строке</w:t>
      </w:r>
      <w:r w:rsidRPr="00FF5EC8">
        <w:rPr>
          <w:sz w:val="27"/>
          <w:szCs w:val="27"/>
        </w:rPr>
        <w:t xml:space="preserve"> 5 приложения к распоряжению слова «управление внешних                       и общественных связей» исключить.</w:t>
      </w:r>
    </w:p>
    <w:p w:rsidR="00FF5EC8" w:rsidRPr="00FF5EC8" w:rsidRDefault="00FF5EC8" w:rsidP="00FF5EC8">
      <w:pPr>
        <w:ind w:firstLine="709"/>
        <w:jc w:val="both"/>
        <w:rPr>
          <w:sz w:val="27"/>
          <w:szCs w:val="27"/>
        </w:rPr>
      </w:pPr>
      <w:r w:rsidRPr="00FF5EC8">
        <w:rPr>
          <w:sz w:val="27"/>
          <w:szCs w:val="27"/>
        </w:rPr>
        <w:t xml:space="preserve">2. Управлению документационного и информационного обеспечения                   разместить настоящее распоряжение на официальном портале Администрации </w:t>
      </w:r>
      <w:r>
        <w:rPr>
          <w:sz w:val="27"/>
          <w:szCs w:val="27"/>
        </w:rPr>
        <w:t xml:space="preserve">                 </w:t>
      </w:r>
      <w:r w:rsidRPr="00FF5EC8">
        <w:rPr>
          <w:sz w:val="27"/>
          <w:szCs w:val="27"/>
        </w:rPr>
        <w:t>города.</w:t>
      </w:r>
    </w:p>
    <w:p w:rsidR="00FF5EC8" w:rsidRPr="00FF5EC8" w:rsidRDefault="00FF5EC8" w:rsidP="00FF5EC8">
      <w:pPr>
        <w:ind w:firstLine="709"/>
        <w:jc w:val="both"/>
        <w:rPr>
          <w:sz w:val="27"/>
          <w:szCs w:val="27"/>
        </w:rPr>
      </w:pPr>
      <w:r w:rsidRPr="00FF5EC8">
        <w:rPr>
          <w:sz w:val="27"/>
          <w:szCs w:val="27"/>
        </w:rPr>
        <w:t>3. Контроль за выполнением распоряжения возложить на заместителя Главы города Жердева А.А.</w:t>
      </w:r>
    </w:p>
    <w:p w:rsidR="00FF5EC8" w:rsidRPr="00FF5EC8" w:rsidRDefault="00FF5EC8" w:rsidP="00FF5EC8">
      <w:pPr>
        <w:ind w:firstLine="709"/>
        <w:jc w:val="both"/>
        <w:rPr>
          <w:sz w:val="27"/>
          <w:szCs w:val="27"/>
        </w:rPr>
      </w:pPr>
    </w:p>
    <w:p w:rsidR="00FF5EC8" w:rsidRPr="00FF5EC8" w:rsidRDefault="00FF5EC8" w:rsidP="00FF5EC8">
      <w:pPr>
        <w:ind w:firstLine="709"/>
        <w:jc w:val="both"/>
        <w:rPr>
          <w:sz w:val="27"/>
          <w:szCs w:val="27"/>
        </w:rPr>
      </w:pPr>
    </w:p>
    <w:p w:rsidR="00FF5EC8" w:rsidRPr="00FF5EC8" w:rsidRDefault="00FF5EC8" w:rsidP="00FF5EC8">
      <w:pPr>
        <w:ind w:firstLine="709"/>
        <w:jc w:val="both"/>
        <w:rPr>
          <w:sz w:val="27"/>
          <w:szCs w:val="27"/>
        </w:rPr>
      </w:pPr>
    </w:p>
    <w:p w:rsidR="00FF5EC8" w:rsidRDefault="00FF5EC8" w:rsidP="00FF5EC8">
      <w:pPr>
        <w:tabs>
          <w:tab w:val="left" w:pos="851"/>
        </w:tabs>
        <w:jc w:val="both"/>
        <w:rPr>
          <w:rFonts w:eastAsia="Times New Roman"/>
          <w:sz w:val="27"/>
          <w:szCs w:val="27"/>
          <w:lang w:eastAsia="ru-RU"/>
        </w:rPr>
      </w:pPr>
      <w:r w:rsidRPr="00FF5EC8">
        <w:rPr>
          <w:rFonts w:eastAsia="Times New Roman"/>
          <w:sz w:val="27"/>
          <w:szCs w:val="27"/>
          <w:lang w:eastAsia="ru-RU"/>
        </w:rPr>
        <w:t>Глава город</w:t>
      </w:r>
      <w:r w:rsidRPr="00FF5EC8">
        <w:rPr>
          <w:rFonts w:eastAsia="Times New Roman"/>
          <w:sz w:val="27"/>
          <w:szCs w:val="27"/>
          <w:lang w:eastAsia="ru-RU"/>
        </w:rPr>
        <w:tab/>
      </w:r>
      <w:r w:rsidRPr="00FF5EC8">
        <w:rPr>
          <w:rFonts w:eastAsia="Times New Roman"/>
          <w:sz w:val="27"/>
          <w:szCs w:val="27"/>
          <w:lang w:eastAsia="ru-RU"/>
        </w:rPr>
        <w:tab/>
      </w:r>
      <w:r w:rsidRPr="00FF5EC8">
        <w:rPr>
          <w:rFonts w:eastAsia="Times New Roman"/>
          <w:sz w:val="27"/>
          <w:szCs w:val="27"/>
          <w:lang w:eastAsia="ru-RU"/>
        </w:rPr>
        <w:tab/>
      </w:r>
      <w:r w:rsidRPr="00FF5EC8">
        <w:rPr>
          <w:rFonts w:eastAsia="Times New Roman"/>
          <w:sz w:val="27"/>
          <w:szCs w:val="27"/>
          <w:lang w:eastAsia="ru-RU"/>
        </w:rPr>
        <w:tab/>
      </w:r>
      <w:r w:rsidRPr="00FF5EC8">
        <w:rPr>
          <w:rFonts w:eastAsia="Times New Roman"/>
          <w:sz w:val="27"/>
          <w:szCs w:val="27"/>
          <w:lang w:eastAsia="ru-RU"/>
        </w:rPr>
        <w:tab/>
      </w:r>
      <w:r w:rsidRPr="00FF5EC8">
        <w:rPr>
          <w:rFonts w:eastAsia="Times New Roman"/>
          <w:sz w:val="27"/>
          <w:szCs w:val="27"/>
          <w:lang w:eastAsia="ru-RU"/>
        </w:rPr>
        <w:tab/>
      </w:r>
      <w:r w:rsidRPr="00FF5EC8">
        <w:rPr>
          <w:rFonts w:eastAsia="Times New Roman"/>
          <w:sz w:val="27"/>
          <w:szCs w:val="27"/>
          <w:lang w:eastAsia="ru-RU"/>
        </w:rPr>
        <w:tab/>
      </w:r>
      <w:r w:rsidRPr="00FF5EC8">
        <w:rPr>
          <w:rFonts w:eastAsia="Times New Roman"/>
          <w:sz w:val="27"/>
          <w:szCs w:val="27"/>
          <w:lang w:eastAsia="ru-RU"/>
        </w:rPr>
        <w:tab/>
        <w:t xml:space="preserve">            </w:t>
      </w:r>
      <w:r>
        <w:rPr>
          <w:rFonts w:eastAsia="Times New Roman"/>
          <w:sz w:val="27"/>
          <w:szCs w:val="27"/>
          <w:lang w:eastAsia="ru-RU"/>
        </w:rPr>
        <w:t xml:space="preserve">            </w:t>
      </w:r>
      <w:r w:rsidRPr="00FF5EC8">
        <w:rPr>
          <w:rFonts w:eastAsia="Times New Roman"/>
          <w:sz w:val="27"/>
          <w:szCs w:val="27"/>
          <w:lang w:eastAsia="ru-RU"/>
        </w:rPr>
        <w:t>В.Н. Шувалов</w:t>
      </w:r>
    </w:p>
    <w:p w:rsidR="00FF5EC8" w:rsidRDefault="00FF5EC8" w:rsidP="00FF5EC8">
      <w:pPr>
        <w:tabs>
          <w:tab w:val="left" w:pos="851"/>
        </w:tabs>
        <w:jc w:val="both"/>
        <w:rPr>
          <w:rFonts w:eastAsia="Times New Roman"/>
          <w:sz w:val="27"/>
          <w:szCs w:val="27"/>
          <w:lang w:eastAsia="ru-RU"/>
        </w:rPr>
      </w:pPr>
    </w:p>
    <w:sectPr w:rsidR="00FF5EC8" w:rsidSect="00FF5EC8">
      <w:headerReference w:type="default" r:id="rId6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51" w:rsidRDefault="006A2B51">
      <w:r>
        <w:separator/>
      </w:r>
    </w:p>
  </w:endnote>
  <w:endnote w:type="continuationSeparator" w:id="0">
    <w:p w:rsidR="006A2B51" w:rsidRDefault="006A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51" w:rsidRDefault="006A2B51">
      <w:r>
        <w:separator/>
      </w:r>
    </w:p>
  </w:footnote>
  <w:footnote w:type="continuationSeparator" w:id="0">
    <w:p w:rsidR="006A2B51" w:rsidRDefault="006A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465768"/>
      <w:docPartObj>
        <w:docPartGallery w:val="Page Numbers (Top of Page)"/>
        <w:docPartUnique/>
      </w:docPartObj>
    </w:sdtPr>
    <w:sdtEndPr/>
    <w:sdtContent>
      <w:p w:rsidR="006E704F" w:rsidRPr="006E704F" w:rsidRDefault="00DB162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21B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5EC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5EC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5EC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B0C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C8"/>
    <w:rsid w:val="001302DF"/>
    <w:rsid w:val="00226A5C"/>
    <w:rsid w:val="00243839"/>
    <w:rsid w:val="004B0C2D"/>
    <w:rsid w:val="006A2B51"/>
    <w:rsid w:val="00BE21B1"/>
    <w:rsid w:val="00DB162E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75DA-4A28-4044-AF71-B05C2F4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5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5EC8"/>
    <w:rPr>
      <w:rFonts w:ascii="Times New Roman" w:hAnsi="Times New Roman"/>
      <w:sz w:val="28"/>
    </w:rPr>
  </w:style>
  <w:style w:type="character" w:styleId="a6">
    <w:name w:val="page number"/>
    <w:basedOn w:val="a0"/>
    <w:rsid w:val="00FF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2020-01-28T10:52:00Z</cp:lastPrinted>
  <dcterms:created xsi:type="dcterms:W3CDTF">2020-01-31T10:49:00Z</dcterms:created>
  <dcterms:modified xsi:type="dcterms:W3CDTF">2020-01-31T10:49:00Z</dcterms:modified>
</cp:coreProperties>
</file>