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E27" w:rsidRDefault="00377E2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77E27" w:rsidRDefault="00377E27" w:rsidP="00656C1A">
      <w:pPr>
        <w:spacing w:line="120" w:lineRule="atLeast"/>
        <w:jc w:val="center"/>
        <w:rPr>
          <w:sz w:val="24"/>
          <w:szCs w:val="24"/>
        </w:rPr>
      </w:pPr>
    </w:p>
    <w:p w:rsidR="00377E27" w:rsidRPr="00852378" w:rsidRDefault="00377E27" w:rsidP="00656C1A">
      <w:pPr>
        <w:spacing w:line="120" w:lineRule="atLeast"/>
        <w:jc w:val="center"/>
        <w:rPr>
          <w:sz w:val="10"/>
          <w:szCs w:val="10"/>
        </w:rPr>
      </w:pPr>
    </w:p>
    <w:p w:rsidR="00377E27" w:rsidRDefault="00377E27" w:rsidP="00656C1A">
      <w:pPr>
        <w:spacing w:line="120" w:lineRule="atLeast"/>
        <w:jc w:val="center"/>
        <w:rPr>
          <w:sz w:val="10"/>
          <w:szCs w:val="24"/>
        </w:rPr>
      </w:pPr>
    </w:p>
    <w:p w:rsidR="00377E27" w:rsidRPr="005541F0" w:rsidRDefault="00377E2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77E27" w:rsidRDefault="00377E2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77E27" w:rsidRPr="005541F0" w:rsidRDefault="00377E2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77E27" w:rsidRPr="005649E4" w:rsidRDefault="00377E27" w:rsidP="00656C1A">
      <w:pPr>
        <w:spacing w:line="120" w:lineRule="atLeast"/>
        <w:jc w:val="center"/>
        <w:rPr>
          <w:sz w:val="18"/>
          <w:szCs w:val="24"/>
        </w:rPr>
      </w:pPr>
    </w:p>
    <w:p w:rsidR="00377E27" w:rsidRPr="001D25B0" w:rsidRDefault="00377E27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377E27" w:rsidRPr="005541F0" w:rsidRDefault="00377E27" w:rsidP="00656C1A">
      <w:pPr>
        <w:spacing w:line="120" w:lineRule="atLeast"/>
        <w:jc w:val="center"/>
        <w:rPr>
          <w:sz w:val="18"/>
          <w:szCs w:val="24"/>
        </w:rPr>
      </w:pPr>
    </w:p>
    <w:p w:rsidR="00377E27" w:rsidRPr="005541F0" w:rsidRDefault="00377E27" w:rsidP="00656C1A">
      <w:pPr>
        <w:spacing w:line="120" w:lineRule="atLeast"/>
        <w:jc w:val="center"/>
        <w:rPr>
          <w:sz w:val="20"/>
          <w:szCs w:val="24"/>
        </w:rPr>
      </w:pPr>
    </w:p>
    <w:p w:rsidR="00377E27" w:rsidRPr="001D25B0" w:rsidRDefault="00377E27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377E27" w:rsidRDefault="00377E27" w:rsidP="00656C1A">
      <w:pPr>
        <w:spacing w:line="120" w:lineRule="atLeast"/>
        <w:jc w:val="center"/>
        <w:rPr>
          <w:sz w:val="30"/>
          <w:szCs w:val="24"/>
        </w:rPr>
      </w:pPr>
    </w:p>
    <w:p w:rsidR="00377E27" w:rsidRPr="00656C1A" w:rsidRDefault="00377E27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377E27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77E27" w:rsidRPr="00F8214F" w:rsidRDefault="00377E2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377E27" w:rsidRPr="00F8214F" w:rsidRDefault="0035436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77E27" w:rsidRPr="00F8214F" w:rsidRDefault="00377E2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377E27" w:rsidRPr="00F8214F" w:rsidRDefault="0035436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377E27" w:rsidRPr="00A63FB0" w:rsidRDefault="00377E2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377E27" w:rsidRPr="00A3761A" w:rsidRDefault="0035436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377E27" w:rsidRPr="00F8214F" w:rsidRDefault="00377E27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377E27" w:rsidRPr="00F8214F" w:rsidRDefault="00377E27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377E27" w:rsidRPr="00AB4194" w:rsidRDefault="00377E2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377E27" w:rsidRPr="00F8214F" w:rsidRDefault="0035436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106</w:t>
            </w:r>
          </w:p>
        </w:tc>
      </w:tr>
    </w:tbl>
    <w:p w:rsidR="00377E27" w:rsidRPr="00C725A6" w:rsidRDefault="00377E27" w:rsidP="00C725A6">
      <w:pPr>
        <w:rPr>
          <w:rFonts w:cs="Times New Roman"/>
          <w:szCs w:val="28"/>
        </w:rPr>
      </w:pPr>
    </w:p>
    <w:p w:rsidR="00377E27" w:rsidRDefault="00377E27" w:rsidP="00377E27">
      <w:pPr>
        <w:spacing w:line="240" w:lineRule="auto"/>
      </w:pPr>
      <w:r>
        <w:t xml:space="preserve">О назначении </w:t>
      </w:r>
    </w:p>
    <w:p w:rsidR="00377E27" w:rsidRDefault="00377E27" w:rsidP="00377E27">
      <w:pPr>
        <w:spacing w:line="240" w:lineRule="auto"/>
      </w:pPr>
      <w:r>
        <w:t>публичных слушаний</w:t>
      </w:r>
    </w:p>
    <w:p w:rsidR="00377E27" w:rsidRDefault="00377E27" w:rsidP="00377E27"/>
    <w:p w:rsidR="00377E27" w:rsidRDefault="00377E27" w:rsidP="00377E27">
      <w:pPr>
        <w:ind w:right="175"/>
        <w:jc w:val="both"/>
      </w:pPr>
    </w:p>
    <w:p w:rsidR="00377E27" w:rsidRDefault="00377E27" w:rsidP="00377E27">
      <w:pPr>
        <w:pStyle w:val="ab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39 Градостроительного кодекса Российской                 Федерации, решением городской Думы от 28.06.2005 № 475-III ГД                                        «Об утверждении Правил землепользования и застройки на территории города Сургута», решениями Думы города от 24.03.2017 № 77-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                  от 10.07.2018 № 304-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                                    градостроительной деятельности в городе Сургуте», распоряжением                                   </w:t>
      </w:r>
      <w:r w:rsidR="0067760F">
        <w:rPr>
          <w:rFonts w:ascii="Times New Roman" w:hAnsi="Times New Roman"/>
          <w:sz w:val="28"/>
          <w:szCs w:val="28"/>
        </w:rPr>
        <w:t xml:space="preserve">   Администрации города </w:t>
      </w:r>
      <w:r>
        <w:rPr>
          <w:rFonts w:ascii="Times New Roman" w:hAnsi="Times New Roman"/>
          <w:sz w:val="28"/>
          <w:szCs w:val="28"/>
        </w:rPr>
        <w:t>от 18.03.2005 № 706 «О проекте пр</w:t>
      </w:r>
      <w:r w:rsidR="0067760F">
        <w:rPr>
          <w:rFonts w:ascii="Times New Roman" w:hAnsi="Times New Roman"/>
          <w:sz w:val="28"/>
          <w:szCs w:val="28"/>
        </w:rPr>
        <w:t xml:space="preserve">авил </w:t>
      </w:r>
      <w:r>
        <w:rPr>
          <w:rFonts w:ascii="Times New Roman" w:hAnsi="Times New Roman"/>
          <w:sz w:val="28"/>
          <w:szCs w:val="28"/>
        </w:rPr>
        <w:t>землепользо</w:t>
      </w:r>
      <w:r w:rsidR="0067760F">
        <w:rPr>
          <w:rFonts w:ascii="Times New Roman" w:hAnsi="Times New Roman"/>
          <w:sz w:val="28"/>
          <w:szCs w:val="28"/>
        </w:rPr>
        <w:t>-</w:t>
      </w:r>
      <w:r w:rsidR="0067760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вания и застройки города Сургута и утверждении состава комиссии </w:t>
      </w:r>
      <w:r w:rsidR="0067760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градостроительному зонированию», </w:t>
      </w:r>
      <w:r>
        <w:rPr>
          <w:rFonts w:ascii="Times New Roman" w:eastAsia="Arial Unicode MS" w:hAnsi="Times New Roman"/>
          <w:color w:val="000000"/>
          <w:sz w:val="28"/>
          <w:szCs w:val="28"/>
        </w:rPr>
        <w:t>учитывая заявление гражданки                        Усмановой Фариды Фагимовны:</w:t>
      </w:r>
    </w:p>
    <w:p w:rsidR="00377E27" w:rsidRDefault="00377E27" w:rsidP="00377E27">
      <w:pPr>
        <w:pStyle w:val="ab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о предоставлении разрешения </w:t>
      </w:r>
      <w:r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                    с кадастровым номером 86:10:0101199:19, расположенного по адресу: город     Сургут, поселок Дорожный, территориальная зона Ж.2, условно разрешенный вид ‒ магазины.</w:t>
      </w:r>
    </w:p>
    <w:p w:rsidR="00377E27" w:rsidRDefault="00377E27" w:rsidP="00377E27">
      <w:pPr>
        <w:pStyle w:val="ab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Провести публичные слушания 12.10.2020.</w:t>
      </w:r>
    </w:p>
    <w:p w:rsidR="00377E27" w:rsidRDefault="00377E27" w:rsidP="00377E27">
      <w:pPr>
        <w:pStyle w:val="ab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-4"/>
          <w:sz w:val="28"/>
          <w:szCs w:val="28"/>
        </w:rPr>
        <w:t>Место проведения публичных слушаний ‒ зал заседаний, расположенный на первом этаже административного здания по адресу: город Сургут, улица Восход, дом 4.</w:t>
      </w:r>
    </w:p>
    <w:p w:rsidR="00377E27" w:rsidRDefault="00377E27" w:rsidP="00377E2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начала проведения публичных слушаний ‒ 18.00. </w:t>
      </w:r>
    </w:p>
    <w:p w:rsidR="00377E27" w:rsidRDefault="00377E27" w:rsidP="00377E27">
      <w:pPr>
        <w:pStyle w:val="ab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4. </w:t>
      </w:r>
      <w:r>
        <w:rPr>
          <w:rFonts w:ascii="Times New Roman" w:hAnsi="Times New Roman"/>
          <w:spacing w:val="-6"/>
          <w:sz w:val="28"/>
          <w:szCs w:val="28"/>
        </w:rPr>
        <w:t>Назначить органом, уполномоченным на проведение публичных слушаний, комиссию по градостроительному зонированию.</w:t>
      </w:r>
    </w:p>
    <w:p w:rsidR="00377E27" w:rsidRDefault="00377E27" w:rsidP="00377E27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sz w:val="27"/>
          <w:szCs w:val="27"/>
        </w:rPr>
      </w:pPr>
      <w:r>
        <w:rPr>
          <w:szCs w:val="28"/>
        </w:rPr>
        <w:t>5. Установить, что у</w:t>
      </w:r>
      <w:r>
        <w:rPr>
          <w:color w:val="000000"/>
          <w:szCs w:val="28"/>
        </w:rPr>
        <w:t xml:space="preserve">частие в публичных слушаниях осуществляется                         на добровольной основе. Жители города допускаются в помещение, являющееся </w:t>
      </w:r>
      <w:r>
        <w:rPr>
          <w:color w:val="000000"/>
          <w:szCs w:val="28"/>
        </w:rPr>
        <w:lastRenderedPageBreak/>
        <w:t xml:space="preserve">местом проведения публичных слушаний, по предъявлению документа, удостоверяющего личность. Ознакомиться с материалами по проекту, указанному </w:t>
      </w:r>
      <w:r>
        <w:rPr>
          <w:color w:val="000000"/>
          <w:szCs w:val="28"/>
        </w:rPr>
        <w:br/>
        <w:t>в пункте 1,</w:t>
      </w:r>
      <w:r>
        <w:rPr>
          <w:szCs w:val="28"/>
        </w:rPr>
        <w:t xml:space="preserve"> </w:t>
      </w:r>
      <w:r>
        <w:rPr>
          <w:bCs/>
          <w:szCs w:val="28"/>
        </w:rPr>
        <w:t>возможно по</w:t>
      </w:r>
      <w:r>
        <w:rPr>
          <w:color w:val="000000"/>
          <w:szCs w:val="28"/>
        </w:rPr>
        <w:t xml:space="preserve"> адресу: город Сургут, улица Восход, дом 4, кабинет 319, в рабочие дни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с 09.00 до 17.00, телефоны: 8 (3462) 52-82-55, </w:t>
      </w:r>
      <w:r>
        <w:rPr>
          <w:rFonts w:cs="Times New Roman"/>
          <w:szCs w:val="28"/>
        </w:rPr>
        <w:t xml:space="preserve">52-82-66 </w:t>
      </w:r>
      <w:r>
        <w:rPr>
          <w:rFonts w:cs="Times New Roman"/>
          <w:szCs w:val="28"/>
        </w:rPr>
        <w:br/>
        <w:t xml:space="preserve">или на официальном портале </w:t>
      </w:r>
      <w:r>
        <w:rPr>
          <w:szCs w:val="28"/>
        </w:rPr>
        <w:t xml:space="preserve">Администрации города: </w:t>
      </w:r>
      <w:r w:rsidRPr="00377E27">
        <w:t>www.admsurgut.ru.</w:t>
      </w:r>
    </w:p>
    <w:p w:rsidR="00377E27" w:rsidRDefault="00377E27" w:rsidP="00377E27">
      <w:pPr>
        <w:pStyle w:val="ab"/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>
        <w:rPr>
          <w:rFonts w:ascii="Times New Roman" w:eastAsia="Calibri" w:hAnsi="Times New Roman"/>
          <w:sz w:val="28"/>
          <w:szCs w:val="28"/>
        </w:rPr>
        <w:t>С даты размещения проекта на официальном портале Администрации               города участники публичных слушаний имеют право вносить предложения                              и замечания, касающиеся проекта:</w:t>
      </w:r>
    </w:p>
    <w:p w:rsidR="00377E27" w:rsidRDefault="00377E27" w:rsidP="00377E27">
      <w:pPr>
        <w:spacing w:line="240" w:lineRule="auto"/>
        <w:ind w:firstLine="709"/>
        <w:jc w:val="both"/>
        <w:rPr>
          <w:rFonts w:eastAsia="Times New Roman"/>
          <w:spacing w:val="-6"/>
          <w:szCs w:val="28"/>
          <w:lang w:eastAsia="ru-RU"/>
        </w:rPr>
      </w:pPr>
      <w:r>
        <w:rPr>
          <w:spacing w:val="-6"/>
          <w:szCs w:val="28"/>
        </w:rPr>
        <w:t>6.1. В письменной или устной форме в ходе проведения публичных слушаний.</w:t>
      </w:r>
    </w:p>
    <w:p w:rsidR="00377E27" w:rsidRDefault="00377E27" w:rsidP="00377E27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6.2. В письменной форме в адрес уполномоченного органа (город Сургут, улица Восход, </w:t>
      </w:r>
      <w:r>
        <w:rPr>
          <w:color w:val="000000"/>
          <w:szCs w:val="28"/>
        </w:rPr>
        <w:t>дом</w:t>
      </w:r>
      <w:r>
        <w:rPr>
          <w:szCs w:val="28"/>
        </w:rPr>
        <w:t xml:space="preserve"> 4, кабинет 319, в рабочие дни с 09.00 до 17.00, </w:t>
      </w:r>
      <w:r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br/>
        <w:t>8 (3462) 52-82-55, 52-82-66)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>
        <w:rPr>
          <w:szCs w:val="28"/>
        </w:rPr>
        <w:t>dag@admsurgut.ru.</w:t>
      </w:r>
    </w:p>
    <w:p w:rsidR="00377E27" w:rsidRDefault="00377E27" w:rsidP="00377E27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7. Управлению массовых коммуникаций разместить на официальном                     портале Администрации города (www.</w:t>
      </w:r>
      <w:r>
        <w:rPr>
          <w:szCs w:val="28"/>
          <w:lang w:val="en-US"/>
        </w:rPr>
        <w:t>admsurgut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):</w:t>
      </w:r>
    </w:p>
    <w:p w:rsidR="00377E27" w:rsidRDefault="00377E27" w:rsidP="00377E27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до 26.09.2020 настоящее постановление;</w:t>
      </w:r>
    </w:p>
    <w:p w:rsidR="00377E27" w:rsidRDefault="00377E27" w:rsidP="00377E27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до 24.10.2020 заключение о результатах публичных слушаний.</w:t>
      </w:r>
    </w:p>
    <w:p w:rsidR="00377E27" w:rsidRDefault="00377E27" w:rsidP="00377E27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Муниципальному казенному учреждению «Наш город» опубликовать                               в газете «Сургутские ведомости»:</w:t>
      </w:r>
    </w:p>
    <w:p w:rsidR="00377E27" w:rsidRDefault="00377E27" w:rsidP="00377E27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 26.09.2020 настоящее постановление;</w:t>
      </w:r>
    </w:p>
    <w:p w:rsidR="00377E27" w:rsidRDefault="00377E27" w:rsidP="00377E27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 24.10.2020 заключение о результатах публичных слушаний.</w:t>
      </w:r>
    </w:p>
    <w:p w:rsidR="00377E27" w:rsidRDefault="00377E27" w:rsidP="00377E27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Настоящее постановление вступает в силу с момента его издания.</w:t>
      </w:r>
    </w:p>
    <w:p w:rsidR="00377E27" w:rsidRDefault="00377E27" w:rsidP="00377E27">
      <w:pPr>
        <w:pStyle w:val="ab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eastAsia="Calibri" w:hAnsi="Times New Roman" w:cs="Times New Roman"/>
          <w:sz w:val="28"/>
          <w:szCs w:val="28"/>
        </w:rPr>
        <w:t>Контроль за выполнением постановления возложить на заместителя Главы города, курирующего сферу архитектуры, градостроительства, природопользования и экологии, управления земельными ресурсами городского округа.</w:t>
      </w:r>
    </w:p>
    <w:p w:rsidR="00377E27" w:rsidRDefault="00377E27" w:rsidP="00377E2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77E27" w:rsidRDefault="00377E27" w:rsidP="00377E27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77E27" w:rsidRDefault="00377E27" w:rsidP="00377E27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77E27" w:rsidRDefault="00377E27" w:rsidP="00377E27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В.Н. Шувалов</w:t>
      </w:r>
    </w:p>
    <w:p w:rsidR="00377E27" w:rsidRDefault="00377E27" w:rsidP="00377E27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36616" w:rsidRPr="00377E27" w:rsidRDefault="00236616" w:rsidP="00377E27"/>
    <w:sectPr w:rsidR="00236616" w:rsidRPr="00377E27" w:rsidSect="00377E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8DA" w:rsidRDefault="00A878DA">
      <w:pPr>
        <w:spacing w:line="240" w:lineRule="auto"/>
      </w:pPr>
      <w:r>
        <w:separator/>
      </w:r>
    </w:p>
  </w:endnote>
  <w:endnote w:type="continuationSeparator" w:id="0">
    <w:p w:rsidR="00A878DA" w:rsidRDefault="00A878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5436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5436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5436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8DA" w:rsidRDefault="00A878DA">
      <w:pPr>
        <w:spacing w:line="240" w:lineRule="auto"/>
      </w:pPr>
      <w:r>
        <w:separator/>
      </w:r>
    </w:p>
  </w:footnote>
  <w:footnote w:type="continuationSeparator" w:id="0">
    <w:p w:rsidR="00A878DA" w:rsidRDefault="00A878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5436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D44BD4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5436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35436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543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27"/>
    <w:rsid w:val="00236616"/>
    <w:rsid w:val="00346539"/>
    <w:rsid w:val="0035436C"/>
    <w:rsid w:val="00377E27"/>
    <w:rsid w:val="0067760F"/>
    <w:rsid w:val="00824928"/>
    <w:rsid w:val="00A878DA"/>
    <w:rsid w:val="00B02C20"/>
    <w:rsid w:val="00D44BD4"/>
    <w:rsid w:val="00E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253AB-66A8-4316-974C-9F043E0D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7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77E2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377E2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77E2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7E27"/>
    <w:rPr>
      <w:rFonts w:ascii="Times New Roman" w:hAnsi="Times New Roman"/>
      <w:sz w:val="28"/>
    </w:rPr>
  </w:style>
  <w:style w:type="character" w:styleId="a8">
    <w:name w:val="page number"/>
    <w:basedOn w:val="a0"/>
    <w:rsid w:val="00377E27"/>
  </w:style>
  <w:style w:type="character" w:styleId="a9">
    <w:name w:val="Hyperlink"/>
    <w:basedOn w:val="a0"/>
    <w:uiPriority w:val="99"/>
    <w:semiHidden/>
    <w:unhideWhenUsed/>
    <w:rsid w:val="00377E27"/>
    <w:rPr>
      <w:color w:val="0563C1" w:themeColor="hyperlink"/>
      <w:u w:val="single"/>
    </w:rPr>
  </w:style>
  <w:style w:type="character" w:customStyle="1" w:styleId="aa">
    <w:name w:val="Без интервала Знак"/>
    <w:aliases w:val="Кр. строка Знак"/>
    <w:link w:val="ab"/>
    <w:locked/>
    <w:rsid w:val="00377E27"/>
    <w:rPr>
      <w:rFonts w:ascii="Calibri" w:hAnsi="Calibri" w:cs="Calibri"/>
    </w:rPr>
  </w:style>
  <w:style w:type="paragraph" w:styleId="ab">
    <w:name w:val="No Spacing"/>
    <w:aliases w:val="Кр. строка"/>
    <w:link w:val="aa"/>
    <w:qFormat/>
    <w:rsid w:val="00377E2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3173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2020-09-17T11:11:00Z</cp:lastPrinted>
  <dcterms:created xsi:type="dcterms:W3CDTF">2020-09-22T06:35:00Z</dcterms:created>
  <dcterms:modified xsi:type="dcterms:W3CDTF">2020-09-22T06:35:00Z</dcterms:modified>
</cp:coreProperties>
</file>