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24" w:rsidRDefault="00105F2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5F24" w:rsidRDefault="00105F24" w:rsidP="00656C1A">
      <w:pPr>
        <w:spacing w:line="120" w:lineRule="atLeast"/>
        <w:jc w:val="center"/>
        <w:rPr>
          <w:sz w:val="24"/>
          <w:szCs w:val="24"/>
        </w:rPr>
      </w:pPr>
    </w:p>
    <w:p w:rsidR="00105F24" w:rsidRPr="00852378" w:rsidRDefault="00105F24" w:rsidP="00656C1A">
      <w:pPr>
        <w:spacing w:line="120" w:lineRule="atLeast"/>
        <w:jc w:val="center"/>
        <w:rPr>
          <w:sz w:val="10"/>
          <w:szCs w:val="10"/>
        </w:rPr>
      </w:pPr>
    </w:p>
    <w:p w:rsidR="00105F24" w:rsidRDefault="00105F24" w:rsidP="00656C1A">
      <w:pPr>
        <w:spacing w:line="120" w:lineRule="atLeast"/>
        <w:jc w:val="center"/>
        <w:rPr>
          <w:sz w:val="10"/>
          <w:szCs w:val="24"/>
        </w:rPr>
      </w:pPr>
    </w:p>
    <w:p w:rsidR="00105F24" w:rsidRPr="005541F0" w:rsidRDefault="00105F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5F24" w:rsidRDefault="00105F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5F24" w:rsidRPr="005541F0" w:rsidRDefault="00105F2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5F24" w:rsidRPr="005649E4" w:rsidRDefault="00105F24" w:rsidP="00656C1A">
      <w:pPr>
        <w:spacing w:line="120" w:lineRule="atLeast"/>
        <w:jc w:val="center"/>
        <w:rPr>
          <w:sz w:val="18"/>
          <w:szCs w:val="24"/>
        </w:rPr>
      </w:pPr>
    </w:p>
    <w:p w:rsidR="00105F24" w:rsidRPr="001D25B0" w:rsidRDefault="00105F2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5F24" w:rsidRPr="005541F0" w:rsidRDefault="00105F24" w:rsidP="00656C1A">
      <w:pPr>
        <w:spacing w:line="120" w:lineRule="atLeast"/>
        <w:jc w:val="center"/>
        <w:rPr>
          <w:sz w:val="18"/>
          <w:szCs w:val="24"/>
        </w:rPr>
      </w:pPr>
    </w:p>
    <w:p w:rsidR="00105F24" w:rsidRPr="005541F0" w:rsidRDefault="00105F24" w:rsidP="00656C1A">
      <w:pPr>
        <w:spacing w:line="120" w:lineRule="atLeast"/>
        <w:jc w:val="center"/>
        <w:rPr>
          <w:sz w:val="20"/>
          <w:szCs w:val="24"/>
        </w:rPr>
      </w:pPr>
    </w:p>
    <w:p w:rsidR="00105F24" w:rsidRPr="001D25B0" w:rsidRDefault="00105F2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05F24" w:rsidRDefault="00105F24" w:rsidP="00656C1A">
      <w:pPr>
        <w:spacing w:line="120" w:lineRule="atLeast"/>
        <w:jc w:val="center"/>
        <w:rPr>
          <w:sz w:val="30"/>
          <w:szCs w:val="24"/>
        </w:rPr>
      </w:pPr>
    </w:p>
    <w:p w:rsidR="00105F24" w:rsidRPr="00656C1A" w:rsidRDefault="00105F2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5F2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5F24" w:rsidRPr="00F8214F" w:rsidRDefault="00105F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5F24" w:rsidRPr="00F8214F" w:rsidRDefault="005044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5F24" w:rsidRPr="00F8214F" w:rsidRDefault="00105F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5F24" w:rsidRPr="00F8214F" w:rsidRDefault="005044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5F24" w:rsidRPr="00A63FB0" w:rsidRDefault="00105F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5F24" w:rsidRPr="00A3761A" w:rsidRDefault="005044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5F24" w:rsidRPr="00F8214F" w:rsidRDefault="00105F2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5F24" w:rsidRPr="00F8214F" w:rsidRDefault="00105F2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5F24" w:rsidRPr="00AB4194" w:rsidRDefault="00105F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5F24" w:rsidRPr="00F8214F" w:rsidRDefault="005044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105F24" w:rsidRPr="00C725A6" w:rsidRDefault="00105F24" w:rsidP="00C725A6">
      <w:pPr>
        <w:rPr>
          <w:rFonts w:cs="Times New Roman"/>
          <w:szCs w:val="28"/>
        </w:rPr>
      </w:pPr>
    </w:p>
    <w:p w:rsidR="00105F24" w:rsidRDefault="00105F24" w:rsidP="00105F24">
      <w:pPr>
        <w:jc w:val="both"/>
      </w:pPr>
      <w:r>
        <w:t>О внесении изменений</w:t>
      </w:r>
    </w:p>
    <w:p w:rsidR="00105F24" w:rsidRDefault="00105F24" w:rsidP="00105F24">
      <w:pPr>
        <w:jc w:val="both"/>
      </w:pPr>
      <w:r>
        <w:t>в постановление Главы города</w:t>
      </w:r>
    </w:p>
    <w:p w:rsidR="00105F24" w:rsidRDefault="00105F24" w:rsidP="00105F24">
      <w:pPr>
        <w:jc w:val="both"/>
      </w:pPr>
      <w:r>
        <w:t>от 16.11.2012 № 99</w:t>
      </w:r>
    </w:p>
    <w:p w:rsidR="00105F24" w:rsidRDefault="00105F24" w:rsidP="00105F24">
      <w:pPr>
        <w:jc w:val="both"/>
      </w:pPr>
      <w:r>
        <w:t>«О создании межведомственного</w:t>
      </w:r>
    </w:p>
    <w:p w:rsidR="00105F24" w:rsidRDefault="00105F24" w:rsidP="00105F24">
      <w:pPr>
        <w:jc w:val="both"/>
      </w:pPr>
      <w:r>
        <w:t>совета при Главе города Сургута</w:t>
      </w:r>
    </w:p>
    <w:p w:rsidR="00105F24" w:rsidRDefault="00105F24" w:rsidP="00105F24">
      <w:pPr>
        <w:jc w:val="both"/>
      </w:pPr>
      <w:r>
        <w:t>по противодействию коррупции»</w:t>
      </w:r>
    </w:p>
    <w:p w:rsidR="00105F24" w:rsidRDefault="00105F24" w:rsidP="00105F24">
      <w:pPr>
        <w:ind w:firstLine="709"/>
        <w:jc w:val="both"/>
      </w:pPr>
    </w:p>
    <w:p w:rsidR="00105F24" w:rsidRDefault="00105F24" w:rsidP="00105F24">
      <w:pPr>
        <w:ind w:firstLine="709"/>
        <w:jc w:val="both"/>
      </w:pPr>
    </w:p>
    <w:p w:rsidR="00105F24" w:rsidRDefault="00105F24" w:rsidP="00105F24">
      <w:pPr>
        <w:ind w:firstLine="709"/>
        <w:jc w:val="both"/>
      </w:pPr>
      <w:r>
        <w:t xml:space="preserve">В соответствии с федеральными законами от 06.10.2003 № 131-ФЗ </w:t>
      </w:r>
      <w:r>
        <w:br/>
        <w:t xml:space="preserve">«Об общих принципах организации местного самоуправления в Российской </w:t>
      </w:r>
      <w:r>
        <w:br/>
        <w:t>Федерации», от 25.12.2008 № 273-ФЗ «О противодействии коррупции», Уставом городского округа город Сургут Ханты-Мансийского автономного округа – Югры:</w:t>
      </w:r>
    </w:p>
    <w:p w:rsidR="00105F24" w:rsidRDefault="00105F24" w:rsidP="00105F24">
      <w:pPr>
        <w:ind w:firstLine="709"/>
        <w:jc w:val="both"/>
      </w:pPr>
      <w:r>
        <w:t xml:space="preserve">1. Внести в постановление Главы города от 16.11.2012 № 99 «О создании межведомственного совета при Главе города Сургута по противодействию                    коррупции» (с изменениями от 24.12.2012 № 110, 31.07.2013 № 59, 20.12.2013                       № 125, 12.11.2014 № 142, 10.02.2016 № 12, 27.07.2016 № 96, 12.12.2016 № 170, 10.03.2017 № 31, 04.09.2018 № 147, 26.09.2019 № 101, 08.11.2019 № 114) </w:t>
      </w:r>
      <w:r>
        <w:br/>
        <w:t>следующие изменения:</w:t>
      </w:r>
    </w:p>
    <w:p w:rsidR="00105F24" w:rsidRDefault="00105F24" w:rsidP="00105F24">
      <w:pPr>
        <w:ind w:firstLine="709"/>
        <w:jc w:val="both"/>
      </w:pPr>
      <w:r>
        <w:t xml:space="preserve">1.1. Констатирующую часть постановления изложить в следующей </w:t>
      </w:r>
      <w:r>
        <w:br/>
        <w:t>редакции:</w:t>
      </w:r>
    </w:p>
    <w:p w:rsidR="00105F24" w:rsidRDefault="00105F24" w:rsidP="00105F24">
      <w:pPr>
        <w:ind w:firstLine="709"/>
        <w:jc w:val="both"/>
      </w:pPr>
      <w:r>
        <w:t xml:space="preserve">«В соответствии с федеральными законами от 06.10.2003 № 131-ФЗ </w:t>
      </w:r>
      <w:r>
        <w:br/>
        <w:t xml:space="preserve">«Об общих принципах организации местного самоуправления в Российской </w:t>
      </w:r>
      <w:r>
        <w:br/>
        <w:t>Федерации», от 25.12.2008 № 273-ФЗ «О противодействии коррупции», Уставом городского округа город Сургут Ханты-Мансийского автономного округа – Югры:».</w:t>
      </w:r>
    </w:p>
    <w:p w:rsidR="00105F24" w:rsidRDefault="00105F24" w:rsidP="00105F24">
      <w:pPr>
        <w:ind w:firstLine="709"/>
        <w:jc w:val="both"/>
      </w:pPr>
      <w:r w:rsidRPr="00E92A65">
        <w:t>1.2. В приложении 1 к постановлению:</w:t>
      </w:r>
      <w:r>
        <w:t xml:space="preserve"> </w:t>
      </w:r>
    </w:p>
    <w:p w:rsidR="00105F24" w:rsidRDefault="00105F24" w:rsidP="00105F24">
      <w:pPr>
        <w:ind w:firstLine="709"/>
        <w:jc w:val="both"/>
      </w:pPr>
      <w:r>
        <w:t>1.2.1. Пункт 3.8 раздела 3 изложить в следующей редакции:</w:t>
      </w:r>
    </w:p>
    <w:p w:rsidR="00105F24" w:rsidRDefault="00105F24" w:rsidP="00105F24">
      <w:pPr>
        <w:ind w:firstLine="709"/>
        <w:jc w:val="both"/>
      </w:pPr>
      <w:r>
        <w:t xml:space="preserve">«3.8. Рассмотрение в отношении Главы города Сургута или Председателя Думы города Сургута (далее </w:t>
      </w:r>
      <w:r w:rsidRPr="00105F24">
        <w:t>–</w:t>
      </w:r>
      <w:r>
        <w:t xml:space="preserve"> лица, замещающие муниципальные должности </w:t>
      </w:r>
      <w:r>
        <w:br/>
        <w:t>на постоянной основе) следующих вопросов:</w:t>
      </w:r>
    </w:p>
    <w:p w:rsidR="00105F24" w:rsidRDefault="00105F24" w:rsidP="00105F24">
      <w:pPr>
        <w:ind w:firstLine="709"/>
        <w:jc w:val="both"/>
      </w:pPr>
      <w:r>
        <w:lastRenderedPageBreak/>
        <w:t xml:space="preserve">3.8.1. О несоблюдении ограничений и запретов, требований о предотвращении или урегулировании конфликта интересов, а также неисполнении </w:t>
      </w:r>
      <w:r>
        <w:br/>
        <w:t xml:space="preserve">ими обязанностей, установленных Федеральным законом от 25.12.2008 </w:t>
      </w:r>
      <w:r>
        <w:br/>
        <w:t>№ 273-ФЗ, другими федеральными законами.</w:t>
      </w:r>
    </w:p>
    <w:p w:rsidR="00105F24" w:rsidRDefault="00105F24" w:rsidP="00105F24">
      <w:pPr>
        <w:ind w:firstLine="709"/>
        <w:jc w:val="both"/>
      </w:pPr>
      <w:r>
        <w:t xml:space="preserve">3.8.2. О возникновении личной заинтересованности при исполнении </w:t>
      </w:r>
      <w:r>
        <w:br/>
        <w:t>должностных обязанностей, которая приводит или может привести к конфликту интересов.</w:t>
      </w:r>
    </w:p>
    <w:p w:rsidR="00105F24" w:rsidRDefault="00105F24" w:rsidP="00105F24">
      <w:pPr>
        <w:ind w:firstLine="709"/>
        <w:jc w:val="both"/>
      </w:pPr>
      <w:r>
        <w:t xml:space="preserve">3.8.3. О нарушении общих принципов профессиональной этики </w:t>
      </w:r>
      <w:r>
        <w:br/>
        <w:t>и основных правил поведения».</w:t>
      </w:r>
    </w:p>
    <w:p w:rsidR="00105F24" w:rsidRDefault="00105F24" w:rsidP="00105F24">
      <w:pPr>
        <w:ind w:firstLine="709"/>
        <w:jc w:val="both"/>
      </w:pPr>
      <w:r>
        <w:t>1.2.2. В пункте 5.9 раздела 5 слова «по мере необходимости» исключить.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1.2.3. Пункт 5.11 раздела 5 изложить в следующей редакции: 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«5.11. Рассмотрение вопросов, предусмотренных пунктом 3.8 </w:t>
      </w:r>
      <w:r w:rsidRPr="00E92A65">
        <w:br/>
        <w:t>раздела 3 настоящего положения, проводится независимо от плана работы совета в течение десяти календарных дней с момента поступления в совет информации, указанной в пункте 6.1</w:t>
      </w:r>
      <w:r w:rsidR="00AC02C7">
        <w:t xml:space="preserve"> </w:t>
      </w:r>
      <w:r w:rsidR="00AC02C7" w:rsidRPr="00E92A65">
        <w:t xml:space="preserve">раздела 6 </w:t>
      </w:r>
      <w:r w:rsidRPr="00E92A65">
        <w:t xml:space="preserve">настоящего положения, и мотивированных </w:t>
      </w:r>
      <w:r w:rsidR="00AC02C7">
        <w:br/>
      </w:r>
      <w:r w:rsidRPr="00E92A65">
        <w:t>заключений по ней».</w:t>
      </w:r>
    </w:p>
    <w:p w:rsidR="00105F24" w:rsidRPr="00E92A65" w:rsidRDefault="00105F24" w:rsidP="00105F24">
      <w:pPr>
        <w:ind w:firstLine="709"/>
        <w:jc w:val="both"/>
      </w:pPr>
      <w:r w:rsidRPr="00E92A65">
        <w:t>1.2.4. Пункт 5.13 раздела 5 дополнить абзацем следующего содержания: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«Решения совета по вопросам, указанным в пункте 3.8 раздела 3 </w:t>
      </w:r>
      <w:r w:rsidRPr="00E92A65">
        <w:br/>
        <w:t xml:space="preserve">настоящего положения, принимаются тайным голосованием (если совет </w:t>
      </w:r>
      <w:r w:rsidRPr="00E92A65">
        <w:br/>
        <w:t xml:space="preserve">не примет иное решение) простым большинством голосов присутствующих </w:t>
      </w:r>
      <w:r w:rsidRPr="00E92A65">
        <w:br/>
        <w:t>на заседании членов совета».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1.2.5. Пункт 6.1 раздела 6 изложить в следующей редакции: </w:t>
      </w:r>
    </w:p>
    <w:p w:rsidR="00105F24" w:rsidRPr="00E92A65" w:rsidRDefault="00105F24" w:rsidP="00105F24">
      <w:pPr>
        <w:ind w:firstLine="709"/>
        <w:jc w:val="both"/>
      </w:pPr>
      <w:r w:rsidRPr="00E92A65">
        <w:t>«6.1. Основанием для проведения заседания совета является поступление в совет следующей информации:</w:t>
      </w:r>
    </w:p>
    <w:p w:rsidR="00105F24" w:rsidRDefault="00105F24" w:rsidP="00105F24">
      <w:pPr>
        <w:ind w:firstLine="709"/>
        <w:jc w:val="both"/>
      </w:pPr>
      <w:r w:rsidRPr="00E92A65">
        <w:t>- материалов проверки, проведенной в установленном порядке, свидетельствующих о несоблюдении</w:t>
      </w:r>
      <w:r>
        <w:t xml:space="preserve"> лицом, замещающим муниципальную должность </w:t>
      </w:r>
      <w:r>
        <w:br/>
        <w:t>на постоянной основе, ограничений и запретов, требований о предотвращении или урегулировании конфликта интересов, а также неисполнении им обязанностей, установленных Федеральным законом от 25.12.2008 № 273-ФЗ, другими федеральными законами;</w:t>
      </w:r>
    </w:p>
    <w:p w:rsidR="00105F24" w:rsidRDefault="00105F24" w:rsidP="00105F24">
      <w:pPr>
        <w:ind w:firstLine="709"/>
        <w:jc w:val="both"/>
      </w:pPr>
      <w:r>
        <w:t xml:space="preserve">- уведомления лица, замещающего муниципальную должность </w:t>
      </w:r>
      <w:r>
        <w:br/>
        <w:t xml:space="preserve">на постоянной основе, о возникновении личной заинтересованности </w:t>
      </w:r>
      <w:r>
        <w:br/>
        <w:t xml:space="preserve">при исполнении должностных обязанностей, которая приводит или может </w:t>
      </w:r>
      <w:r>
        <w:br/>
        <w:t xml:space="preserve">привести к конфликту интересов (далее </w:t>
      </w:r>
      <w:r w:rsidRPr="00105F24">
        <w:t>–</w:t>
      </w:r>
      <w:r>
        <w:t xml:space="preserve"> уведомление);</w:t>
      </w:r>
    </w:p>
    <w:p w:rsidR="00105F24" w:rsidRPr="00E92A65" w:rsidRDefault="00105F24" w:rsidP="00105F24">
      <w:pPr>
        <w:ind w:firstLine="709"/>
        <w:jc w:val="both"/>
      </w:pPr>
      <w:r>
        <w:t xml:space="preserve">- информации в отношении лица, замещающего муниципальную </w:t>
      </w:r>
      <w:r>
        <w:br/>
      </w:r>
      <w:r w:rsidRPr="00E92A65">
        <w:t xml:space="preserve">должность на постоянной основе, о нарушении общих принципов профессиональной этики и основных правил поведения». </w:t>
      </w:r>
    </w:p>
    <w:p w:rsidR="00105F24" w:rsidRPr="00E92A65" w:rsidRDefault="00105F24" w:rsidP="00105F24">
      <w:pPr>
        <w:ind w:firstLine="709"/>
        <w:jc w:val="both"/>
      </w:pPr>
      <w:r w:rsidRPr="00E92A65">
        <w:t>1.2.6. Пункт 6.10 раздела 6 изложить в следующей редакции: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«6.10. По итогам рассмотрения вопроса, указанного в подпункте 3.8.1 пункта 3.8 раздела 3 настоящего положения, совет принимает одно </w:t>
      </w:r>
      <w:r w:rsidRPr="00E92A65">
        <w:br/>
        <w:t>из следующих решений: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6.10.1. Установить, что лицо, замещающее муниципальную должность </w:t>
      </w:r>
      <w:r w:rsidRPr="00E92A65">
        <w:br/>
        <w:t xml:space="preserve">на постоянной основе, соблюдало ограничения и запреты, требования </w:t>
      </w:r>
      <w:r w:rsidRPr="00E92A65">
        <w:br/>
        <w:t xml:space="preserve">о предотвращении или урегулировании конфликта интересов, а также исполняло </w:t>
      </w:r>
      <w:r w:rsidRPr="00E92A65">
        <w:lastRenderedPageBreak/>
        <w:t xml:space="preserve">обязанности, установленные Федеральным законом от 25.12.2008 № 273-ФЗ </w:t>
      </w:r>
      <w:r w:rsidRPr="00E92A65">
        <w:br/>
        <w:t>«О противодействии коррупции», другими федеральными законами.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6.10.2. Установить, что лицо, замещающее муниципальную должность </w:t>
      </w:r>
      <w:r w:rsidRPr="00E92A65">
        <w:br/>
        <w:t xml:space="preserve">на постоянной основе, не соблюдало ограничения и запреты, требования </w:t>
      </w:r>
      <w:r w:rsidRPr="00E92A65">
        <w:br/>
        <w:t xml:space="preserve">о предотвращении или урегулировании конфликта интересов, а также </w:t>
      </w:r>
      <w:r w:rsidRPr="00E92A65">
        <w:br/>
        <w:t xml:space="preserve">не исполняло обязанности, установленные Федеральным законом от 25.12.2008 № 273-ФЗ «О противодействии коррупции», другими федеральными законами». </w:t>
      </w:r>
    </w:p>
    <w:p w:rsidR="00105F24" w:rsidRPr="00E92A65" w:rsidRDefault="00105F24" w:rsidP="00105F24">
      <w:pPr>
        <w:ind w:firstLine="709"/>
        <w:jc w:val="both"/>
      </w:pPr>
      <w:r w:rsidRPr="00E92A65">
        <w:t>1.2.7. Пункт 6.11 раздела 6 изложить в следующей редакции:</w:t>
      </w:r>
    </w:p>
    <w:p w:rsidR="00105F24" w:rsidRPr="00E92A65" w:rsidRDefault="00105F24" w:rsidP="00105F24">
      <w:pPr>
        <w:ind w:firstLine="709"/>
        <w:jc w:val="both"/>
      </w:pPr>
      <w:r w:rsidRPr="00E92A65">
        <w:t>«6.11. По итогам рассмотрения вопроса, указанного в подпункте 3.8.2 пункта 3.8 раздела 3 настоящего по</w:t>
      </w:r>
      <w:r w:rsidR="00AC02C7">
        <w:t>ложения</w:t>
      </w:r>
      <w:r w:rsidRPr="00E92A65">
        <w:t>, совет принимает одно из следующих решений:</w:t>
      </w:r>
    </w:p>
    <w:p w:rsidR="00105F24" w:rsidRPr="00E92A65" w:rsidRDefault="00105F24" w:rsidP="00105F24">
      <w:pPr>
        <w:ind w:firstLine="709"/>
        <w:jc w:val="both"/>
      </w:pPr>
      <w:r w:rsidRPr="00E92A65">
        <w:t>6.11.1. Признать, что при исполнении должностных обязанностей лицом, замещающим муниципальную должность на постоянной основе, направившим уведомление, конфликт интересов отсутствует.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6.11.2. Признать, что при исполнении должностных обязанностей лицом, замещающим муниципальную должность на постоянной основе, направившим уведомление, личная заинтересованность приводит или может привести </w:t>
      </w:r>
      <w:r w:rsidRPr="00E92A65">
        <w:br/>
        <w:t xml:space="preserve">к конфликту интересов. </w:t>
      </w:r>
    </w:p>
    <w:p w:rsidR="00105F24" w:rsidRDefault="00105F24" w:rsidP="00105F24">
      <w:pPr>
        <w:ind w:firstLine="709"/>
        <w:jc w:val="both"/>
      </w:pPr>
      <w:r w:rsidRPr="00E92A65">
        <w:t>В этом случае лицу, замещающему муници</w:t>
      </w:r>
      <w:r>
        <w:t xml:space="preserve">пальную должность </w:t>
      </w:r>
      <w:r>
        <w:br/>
        <w:t xml:space="preserve">на постоянной основе, направившему уведомление, советом даются </w:t>
      </w:r>
      <w:r>
        <w:br/>
        <w:t xml:space="preserve">рекомендации по принятию мер по предотвращению или урегулированию </w:t>
      </w:r>
      <w:r>
        <w:br/>
        <w:t>конфликта интересов.</w:t>
      </w:r>
    </w:p>
    <w:p w:rsidR="00105F24" w:rsidRPr="00E92A65" w:rsidRDefault="00105F24" w:rsidP="00105F24">
      <w:pPr>
        <w:ind w:firstLine="709"/>
        <w:jc w:val="both"/>
      </w:pPr>
      <w:r>
        <w:t xml:space="preserve">6.11.3. Признать, что лицом, замещающим муниципальную должность </w:t>
      </w:r>
      <w:r>
        <w:br/>
        <w:t>на постоянной основе</w:t>
      </w:r>
      <w:r w:rsidRPr="00E92A65">
        <w:t>, направившим уведомление, не соблюдались требования об урегулировании конфликта интересов».</w:t>
      </w:r>
    </w:p>
    <w:p w:rsidR="00105F24" w:rsidRPr="00E92A65" w:rsidRDefault="00105F24" w:rsidP="00105F24">
      <w:pPr>
        <w:ind w:firstLine="709"/>
        <w:jc w:val="both"/>
      </w:pPr>
      <w:r w:rsidRPr="00E92A65">
        <w:t>1.2.8. Пункт 6.12 раздела 6 изложить в следующей редакции:</w:t>
      </w:r>
    </w:p>
    <w:p w:rsidR="00105F24" w:rsidRPr="00E92A65" w:rsidRDefault="00105F24" w:rsidP="00105F24">
      <w:pPr>
        <w:ind w:firstLine="709"/>
        <w:jc w:val="both"/>
      </w:pPr>
      <w:r w:rsidRPr="00E92A65">
        <w:t>«6.12. По итогам рассмотрения вопроса, указанного в подпункте 3.8.3 пункта 3.8 раздела 3 настоящего п</w:t>
      </w:r>
      <w:r w:rsidR="00AC02C7">
        <w:t>оложения</w:t>
      </w:r>
      <w:r w:rsidRPr="00E92A65">
        <w:t>, совет принимает одно из следующих решений:</w:t>
      </w:r>
    </w:p>
    <w:p w:rsidR="00105F24" w:rsidRPr="00E92A65" w:rsidRDefault="00105F24" w:rsidP="00105F24">
      <w:pPr>
        <w:ind w:firstLine="709"/>
        <w:jc w:val="both"/>
      </w:pPr>
      <w:r w:rsidRPr="00E92A65">
        <w:t xml:space="preserve">6.12.1. Признать, что общие принципы профессиональной этики </w:t>
      </w:r>
      <w:r w:rsidRPr="00E92A65">
        <w:br/>
        <w:t xml:space="preserve">и основные правила поведения нарушены и применить к нарушителю меры </w:t>
      </w:r>
      <w:r w:rsidRPr="00E92A65">
        <w:br/>
        <w:t xml:space="preserve">воздействия, предусмотренные муниципальным правовым актом, </w:t>
      </w:r>
      <w:proofErr w:type="spellStart"/>
      <w:r w:rsidRPr="00E92A65">
        <w:t>регулиру-ющим</w:t>
      </w:r>
      <w:proofErr w:type="spellEnd"/>
      <w:r w:rsidRPr="00E92A65">
        <w:t xml:space="preserve"> общие принципы профессиональной этики и основные правила поведения лиц, замещающих муниципальные должности и осуществляющих свои </w:t>
      </w:r>
      <w:r w:rsidRPr="00E92A65">
        <w:br/>
        <w:t>полномочия на постоянной основе в органах местного самоуправления города Сургута.</w:t>
      </w:r>
    </w:p>
    <w:p w:rsidR="00105F24" w:rsidRPr="00E92A65" w:rsidRDefault="00105F24" w:rsidP="00105F24">
      <w:pPr>
        <w:ind w:firstLine="709"/>
        <w:jc w:val="both"/>
      </w:pPr>
      <w:r w:rsidRPr="00E92A65">
        <w:t>6.12.2. Признать, что нарушения общих принципов профессиональной этики и основных правил поведения отсутствуют».</w:t>
      </w:r>
    </w:p>
    <w:p w:rsidR="00105F24" w:rsidRPr="00E92A65" w:rsidRDefault="00105F24" w:rsidP="00105F24">
      <w:pPr>
        <w:ind w:firstLine="709"/>
        <w:jc w:val="both"/>
      </w:pPr>
      <w:r w:rsidRPr="00E92A65">
        <w:t>1.2.9. Пункт 6.15 раздела 6 изложить в следующей редакции:</w:t>
      </w:r>
    </w:p>
    <w:p w:rsidR="00105F24" w:rsidRDefault="00105F24" w:rsidP="00105F24">
      <w:pPr>
        <w:ind w:firstLine="709"/>
        <w:jc w:val="both"/>
      </w:pPr>
      <w:r w:rsidRPr="00E92A65">
        <w:t xml:space="preserve">«6.15. Копии протокола заседания совета в течение семи календарных дней со дня заседания направляются в Думу города, полностью или в виде выписок </w:t>
      </w:r>
      <w:r w:rsidRPr="00E92A65">
        <w:br/>
        <w:t>из него – лицу, замещающему муниципальную должность на постоянной основе, а также по решению совета – иным заинтересованным</w:t>
      </w:r>
      <w:r>
        <w:t xml:space="preserve"> лицам (</w:t>
      </w:r>
      <w:proofErr w:type="spellStart"/>
      <w:r>
        <w:t>правоохрани</w:t>
      </w:r>
      <w:proofErr w:type="spellEnd"/>
      <w:r>
        <w:t>-</w:t>
      </w:r>
      <w:r>
        <w:br/>
        <w:t>тельным органам, иным государственным органам) в соответствии с запросом».</w:t>
      </w:r>
    </w:p>
    <w:p w:rsidR="00105F24" w:rsidRDefault="00105F24" w:rsidP="00105F24">
      <w:pPr>
        <w:ind w:firstLine="709"/>
        <w:jc w:val="both"/>
      </w:pPr>
      <w:r>
        <w:t>1.2.10. Пункт 6.17 раздела 6 признать утратившим силу.</w:t>
      </w:r>
    </w:p>
    <w:p w:rsidR="00105F24" w:rsidRDefault="00105F24" w:rsidP="00105F24">
      <w:pPr>
        <w:ind w:firstLine="709"/>
        <w:jc w:val="both"/>
      </w:pPr>
      <w: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05F24" w:rsidRDefault="00105F24" w:rsidP="00105F24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05F24" w:rsidRDefault="00105F24" w:rsidP="00105F24">
      <w:pPr>
        <w:ind w:firstLine="709"/>
        <w:jc w:val="both"/>
      </w:pPr>
      <w:r>
        <w:t xml:space="preserve">4. Настоящее постановление вступает в силу после его официального </w:t>
      </w:r>
      <w:r>
        <w:br/>
        <w:t>опубликования.</w:t>
      </w:r>
    </w:p>
    <w:p w:rsidR="00105F24" w:rsidRDefault="00105F24" w:rsidP="00105F24">
      <w:pPr>
        <w:ind w:firstLine="709"/>
        <w:jc w:val="both"/>
      </w:pPr>
      <w: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105F24" w:rsidRDefault="00105F24" w:rsidP="00105F24"/>
    <w:p w:rsidR="00105F24" w:rsidRDefault="00105F24" w:rsidP="00105F24"/>
    <w:p w:rsidR="00105F24" w:rsidRDefault="00105F24" w:rsidP="00105F24"/>
    <w:p w:rsidR="00EE2AB4" w:rsidRPr="00105F24" w:rsidRDefault="00105F24" w:rsidP="00105F24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A65">
        <w:t xml:space="preserve"> </w:t>
      </w:r>
      <w:r>
        <w:t xml:space="preserve"> В.Н. Шувалов</w:t>
      </w:r>
    </w:p>
    <w:sectPr w:rsidR="00EE2AB4" w:rsidRPr="00105F24" w:rsidSect="00105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78" w:rsidRDefault="00094D78">
      <w:r>
        <w:separator/>
      </w:r>
    </w:p>
  </w:endnote>
  <w:endnote w:type="continuationSeparator" w:id="0">
    <w:p w:rsidR="00094D78" w:rsidRDefault="0009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44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44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44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78" w:rsidRDefault="00094D78">
      <w:r>
        <w:separator/>
      </w:r>
    </w:p>
  </w:footnote>
  <w:footnote w:type="continuationSeparator" w:id="0">
    <w:p w:rsidR="00094D78" w:rsidRDefault="0009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44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C59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44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00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007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007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44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4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4"/>
    <w:rsid w:val="0002007B"/>
    <w:rsid w:val="00094D78"/>
    <w:rsid w:val="00105F24"/>
    <w:rsid w:val="001C595A"/>
    <w:rsid w:val="004B727C"/>
    <w:rsid w:val="00504472"/>
    <w:rsid w:val="00897DCB"/>
    <w:rsid w:val="00AC02C7"/>
    <w:rsid w:val="00AD1BFB"/>
    <w:rsid w:val="00C060F6"/>
    <w:rsid w:val="00E92A6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6CE1-70C0-4791-9A98-22158CF9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5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F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5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F24"/>
    <w:rPr>
      <w:rFonts w:ascii="Times New Roman" w:hAnsi="Times New Roman"/>
      <w:sz w:val="28"/>
    </w:rPr>
  </w:style>
  <w:style w:type="character" w:styleId="a8">
    <w:name w:val="page number"/>
    <w:basedOn w:val="a0"/>
    <w:rsid w:val="0010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2020-07-24T10:41:00Z</cp:lastPrinted>
  <dcterms:created xsi:type="dcterms:W3CDTF">2020-07-29T03:46:00Z</dcterms:created>
  <dcterms:modified xsi:type="dcterms:W3CDTF">2020-07-29T03:46:00Z</dcterms:modified>
</cp:coreProperties>
</file>