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6A" w:rsidRDefault="00502A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02A6A" w:rsidRDefault="00502A6A" w:rsidP="00656C1A">
      <w:pPr>
        <w:spacing w:line="120" w:lineRule="atLeast"/>
        <w:jc w:val="center"/>
        <w:rPr>
          <w:sz w:val="24"/>
          <w:szCs w:val="24"/>
        </w:rPr>
      </w:pPr>
    </w:p>
    <w:p w:rsidR="00502A6A" w:rsidRPr="00852378" w:rsidRDefault="00502A6A" w:rsidP="00656C1A">
      <w:pPr>
        <w:spacing w:line="120" w:lineRule="atLeast"/>
        <w:jc w:val="center"/>
        <w:rPr>
          <w:sz w:val="10"/>
          <w:szCs w:val="10"/>
        </w:rPr>
      </w:pPr>
    </w:p>
    <w:p w:rsidR="00502A6A" w:rsidRDefault="00502A6A" w:rsidP="00656C1A">
      <w:pPr>
        <w:spacing w:line="120" w:lineRule="atLeast"/>
        <w:jc w:val="center"/>
        <w:rPr>
          <w:sz w:val="10"/>
          <w:szCs w:val="24"/>
        </w:rPr>
      </w:pPr>
    </w:p>
    <w:p w:rsidR="00502A6A" w:rsidRPr="005541F0" w:rsidRDefault="00502A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2A6A" w:rsidRDefault="00502A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2A6A" w:rsidRPr="005541F0" w:rsidRDefault="00502A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2A6A" w:rsidRPr="005649E4" w:rsidRDefault="00502A6A" w:rsidP="00656C1A">
      <w:pPr>
        <w:spacing w:line="120" w:lineRule="atLeast"/>
        <w:jc w:val="center"/>
        <w:rPr>
          <w:sz w:val="18"/>
          <w:szCs w:val="24"/>
        </w:rPr>
      </w:pPr>
    </w:p>
    <w:p w:rsidR="00502A6A" w:rsidRPr="001D25B0" w:rsidRDefault="00502A6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02A6A" w:rsidRPr="005541F0" w:rsidRDefault="00502A6A" w:rsidP="00656C1A">
      <w:pPr>
        <w:spacing w:line="120" w:lineRule="atLeast"/>
        <w:jc w:val="center"/>
        <w:rPr>
          <w:sz w:val="18"/>
          <w:szCs w:val="24"/>
        </w:rPr>
      </w:pPr>
    </w:p>
    <w:p w:rsidR="00502A6A" w:rsidRPr="005541F0" w:rsidRDefault="00502A6A" w:rsidP="00656C1A">
      <w:pPr>
        <w:spacing w:line="120" w:lineRule="atLeast"/>
        <w:jc w:val="center"/>
        <w:rPr>
          <w:sz w:val="20"/>
          <w:szCs w:val="24"/>
        </w:rPr>
      </w:pPr>
    </w:p>
    <w:p w:rsidR="00502A6A" w:rsidRPr="001D25B0" w:rsidRDefault="00502A6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02A6A" w:rsidRDefault="00502A6A" w:rsidP="00656C1A">
      <w:pPr>
        <w:spacing w:line="120" w:lineRule="atLeast"/>
        <w:jc w:val="center"/>
        <w:rPr>
          <w:sz w:val="30"/>
          <w:szCs w:val="24"/>
        </w:rPr>
      </w:pPr>
    </w:p>
    <w:p w:rsidR="00502A6A" w:rsidRPr="00656C1A" w:rsidRDefault="00502A6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02A6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02A6A" w:rsidRPr="00F8214F" w:rsidRDefault="00502A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02A6A" w:rsidRPr="00F8214F" w:rsidRDefault="00897BD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02A6A" w:rsidRPr="00F8214F" w:rsidRDefault="00502A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02A6A" w:rsidRPr="00F8214F" w:rsidRDefault="00897BD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02A6A" w:rsidRPr="00A63FB0" w:rsidRDefault="00502A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02A6A" w:rsidRPr="00A3761A" w:rsidRDefault="00897BD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02A6A" w:rsidRPr="00F8214F" w:rsidRDefault="00502A6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02A6A" w:rsidRPr="00F8214F" w:rsidRDefault="00502A6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02A6A" w:rsidRPr="00AB4194" w:rsidRDefault="00502A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02A6A" w:rsidRPr="00F8214F" w:rsidRDefault="00897BD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73</w:t>
            </w:r>
          </w:p>
        </w:tc>
      </w:tr>
    </w:tbl>
    <w:p w:rsidR="00502A6A" w:rsidRPr="00C725A6" w:rsidRDefault="00502A6A" w:rsidP="00C725A6">
      <w:pPr>
        <w:rPr>
          <w:rFonts w:cs="Times New Roman"/>
          <w:szCs w:val="28"/>
        </w:rPr>
      </w:pPr>
    </w:p>
    <w:p w:rsidR="00502A6A" w:rsidRDefault="00502A6A" w:rsidP="00502A6A">
      <w:pPr>
        <w:suppressAutoHyphens/>
        <w:ind w:right="513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502A6A" w:rsidRDefault="00502A6A" w:rsidP="00502A6A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502A6A" w:rsidRDefault="00502A6A" w:rsidP="00502A6A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>от 08.07.2014 № 89</w:t>
      </w:r>
    </w:p>
    <w:p w:rsidR="00502A6A" w:rsidRDefault="00502A6A" w:rsidP="00502A6A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>«Об антинаркотической комиссии муниципального образования городской округ город Сургут»</w:t>
      </w:r>
    </w:p>
    <w:p w:rsidR="00502A6A" w:rsidRDefault="00502A6A" w:rsidP="00502A6A">
      <w:pPr>
        <w:suppressAutoHyphens/>
        <w:ind w:right="5138"/>
        <w:rPr>
          <w:szCs w:val="28"/>
        </w:rPr>
      </w:pPr>
    </w:p>
    <w:p w:rsidR="00502A6A" w:rsidRDefault="00502A6A" w:rsidP="00502A6A">
      <w:pPr>
        <w:suppressAutoHyphens/>
        <w:ind w:right="5138"/>
        <w:rPr>
          <w:szCs w:val="28"/>
        </w:rPr>
      </w:pPr>
    </w:p>
    <w:p w:rsidR="00502A6A" w:rsidRDefault="00502A6A" w:rsidP="00502A6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распоряжением Администрации </w:t>
      </w:r>
      <w:r>
        <w:rPr>
          <w:szCs w:val="28"/>
        </w:rPr>
        <w:br/>
        <w:t xml:space="preserve">города от 30.12.2005 № 3686 «Об утверждении Регламента Администрации </w:t>
      </w:r>
      <w:r>
        <w:rPr>
          <w:szCs w:val="28"/>
        </w:rPr>
        <w:br/>
        <w:t>города»:</w:t>
      </w:r>
    </w:p>
    <w:p w:rsidR="00502A6A" w:rsidRDefault="00502A6A" w:rsidP="00502A6A">
      <w:pPr>
        <w:suppressAutoHyphens/>
        <w:ind w:right="-1"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 08.07.2014 № 89 </w:t>
      </w:r>
      <w:r>
        <w:rPr>
          <w:szCs w:val="28"/>
        </w:rPr>
        <w:br/>
        <w:t xml:space="preserve">«Об антинаркотической комиссии муниципального образования городской округ город Сургут» </w:t>
      </w:r>
      <w:r>
        <w:rPr>
          <w:szCs w:val="28"/>
          <w:shd w:val="clear" w:color="auto" w:fill="FFFFFF"/>
        </w:rPr>
        <w:t xml:space="preserve">(с </w:t>
      </w:r>
      <w:r>
        <w:rPr>
          <w:szCs w:val="28"/>
        </w:rPr>
        <w:t>изменениями </w:t>
      </w:r>
      <w:r w:rsidRPr="00502A6A">
        <w:rPr>
          <w:szCs w:val="28"/>
        </w:rPr>
        <w:t>от 19.09.2014 № 118</w:t>
      </w:r>
      <w:r>
        <w:rPr>
          <w:szCs w:val="28"/>
        </w:rPr>
        <w:t>, </w:t>
      </w:r>
      <w:r w:rsidRPr="00502A6A">
        <w:rPr>
          <w:szCs w:val="28"/>
        </w:rPr>
        <w:t>02.04.2015 № 30</w:t>
      </w:r>
      <w:r>
        <w:rPr>
          <w:szCs w:val="28"/>
        </w:rPr>
        <w:t>, </w:t>
      </w:r>
      <w:r w:rsidRPr="00502A6A">
        <w:rPr>
          <w:szCs w:val="28"/>
        </w:rPr>
        <w:t>22.04.2015 № 43</w:t>
      </w:r>
      <w:r>
        <w:rPr>
          <w:szCs w:val="28"/>
        </w:rPr>
        <w:t xml:space="preserve">, 23.09.2015 № 111, 12.02.2016 № 13, 19.07.2016 </w:t>
      </w:r>
      <w:r>
        <w:rPr>
          <w:szCs w:val="28"/>
        </w:rPr>
        <w:br/>
        <w:t>№ 86, </w:t>
      </w:r>
      <w:r w:rsidRPr="00502A6A">
        <w:rPr>
          <w:szCs w:val="28"/>
        </w:rPr>
        <w:t>07.12.2016 № 164</w:t>
      </w:r>
      <w:r>
        <w:rPr>
          <w:szCs w:val="28"/>
        </w:rPr>
        <w:t>, </w:t>
      </w:r>
      <w:r w:rsidRPr="00502A6A">
        <w:rPr>
          <w:szCs w:val="28"/>
        </w:rPr>
        <w:t>17.02.2017 № 22</w:t>
      </w:r>
      <w:r>
        <w:rPr>
          <w:szCs w:val="28"/>
        </w:rPr>
        <w:t>, </w:t>
      </w:r>
      <w:r w:rsidRPr="00502A6A">
        <w:rPr>
          <w:szCs w:val="28"/>
        </w:rPr>
        <w:t>17.08.2017 № 125</w:t>
      </w:r>
      <w:r>
        <w:rPr>
          <w:szCs w:val="28"/>
        </w:rPr>
        <w:t>, </w:t>
      </w:r>
      <w:r w:rsidRPr="00502A6A">
        <w:rPr>
          <w:szCs w:val="28"/>
        </w:rPr>
        <w:t>07.02.2018 № 29</w:t>
      </w:r>
      <w:r>
        <w:rPr>
          <w:szCs w:val="28"/>
        </w:rPr>
        <w:t>, 30.05.2018 № 97, 26.09.2019 № 103, 08.11.2019 № 117, 06.12.2019 № 142)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Cs w:val="28"/>
        </w:rPr>
        <w:t>следующие изменения:</w:t>
      </w:r>
    </w:p>
    <w:p w:rsidR="00502A6A" w:rsidRDefault="00502A6A" w:rsidP="00502A6A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2666F">
        <w:rPr>
          <w:color w:val="000000"/>
          <w:sz w:val="28"/>
          <w:szCs w:val="28"/>
        </w:rPr>
        <w:t>В заголовке, тексте</w:t>
      </w:r>
      <w:r>
        <w:rPr>
          <w:color w:val="000000"/>
          <w:sz w:val="28"/>
          <w:szCs w:val="28"/>
        </w:rPr>
        <w:t xml:space="preserve"> </w:t>
      </w:r>
      <w:r w:rsidRPr="00502A6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 приложений к </w:t>
      </w:r>
      <w:r w:rsidR="0052666F">
        <w:rPr>
          <w:sz w:val="28"/>
          <w:szCs w:val="28"/>
        </w:rPr>
        <w:t>нему</w:t>
      </w:r>
      <w:r>
        <w:rPr>
          <w:color w:val="000000"/>
          <w:sz w:val="28"/>
          <w:szCs w:val="28"/>
        </w:rPr>
        <w:t xml:space="preserve"> слова </w:t>
      </w:r>
      <w:r w:rsidR="005266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антинаркотическая комиссия муниципального образования городской округ </w:t>
      </w:r>
      <w:r w:rsidR="0052666F">
        <w:rPr>
          <w:sz w:val="28"/>
          <w:szCs w:val="28"/>
        </w:rPr>
        <w:br/>
      </w:r>
      <w:r>
        <w:rPr>
          <w:sz w:val="28"/>
          <w:szCs w:val="28"/>
        </w:rPr>
        <w:t>город Сургут» в соответствующих падежах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="005266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антинаркоти</w:t>
      </w:r>
      <w:r w:rsidR="0052666F">
        <w:rPr>
          <w:sz w:val="28"/>
          <w:szCs w:val="28"/>
        </w:rPr>
        <w:t>-</w:t>
      </w:r>
      <w:r w:rsidR="0052666F">
        <w:rPr>
          <w:sz w:val="28"/>
          <w:szCs w:val="28"/>
        </w:rPr>
        <w:br/>
      </w:r>
      <w:r>
        <w:rPr>
          <w:sz w:val="28"/>
          <w:szCs w:val="28"/>
        </w:rPr>
        <w:t>ческая комиссия города Сургута» в соответствующих падежах</w:t>
      </w:r>
      <w:r>
        <w:rPr>
          <w:color w:val="000000"/>
          <w:sz w:val="28"/>
          <w:szCs w:val="28"/>
        </w:rPr>
        <w:t>.</w:t>
      </w:r>
    </w:p>
    <w:p w:rsidR="00502A6A" w:rsidRDefault="00502A6A" w:rsidP="00502A6A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 xml:space="preserve">1.2. Раздел </w:t>
      </w:r>
      <w:r w:rsidR="00375E2C" w:rsidRPr="00375E2C">
        <w:rPr>
          <w:szCs w:val="28"/>
        </w:rPr>
        <w:t>4</w:t>
      </w:r>
      <w:r>
        <w:rPr>
          <w:szCs w:val="28"/>
        </w:rPr>
        <w:t xml:space="preserve"> приложения 1 к постановлению дополнить пунктом 4.14 следующего содержания: </w:t>
      </w:r>
    </w:p>
    <w:p w:rsidR="00502A6A" w:rsidRDefault="00502A6A" w:rsidP="00502A6A">
      <w:pPr>
        <w:tabs>
          <w:tab w:val="left" w:pos="993"/>
        </w:tabs>
        <w:suppressAutoHyphens/>
        <w:ind w:right="-1" w:firstLine="709"/>
        <w:jc w:val="both"/>
        <w:rPr>
          <w:color w:val="000000"/>
          <w:szCs w:val="28"/>
        </w:rPr>
      </w:pPr>
      <w:r>
        <w:rPr>
          <w:szCs w:val="28"/>
        </w:rPr>
        <w:t>«4.14. По решению председателя комиссии (заместителя председателя комиссии) заседание проводится в заочной форме.</w:t>
      </w:r>
      <w:r>
        <w:rPr>
          <w:color w:val="000000"/>
          <w:szCs w:val="28"/>
        </w:rPr>
        <w:t xml:space="preserve"> Заочное заседание проводится путем заочного г</w:t>
      </w:r>
      <w:r w:rsidR="0052666F">
        <w:rPr>
          <w:color w:val="000000"/>
          <w:szCs w:val="28"/>
        </w:rPr>
        <w:t>олосования по вопросам повестки».</w:t>
      </w:r>
    </w:p>
    <w:p w:rsidR="00D60DE7" w:rsidRDefault="00D60DE7" w:rsidP="00D60DE7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1.3. Приложение 2 к постановлению изложить в новой редакции согласно приложению к настоящему постановлению.</w:t>
      </w:r>
    </w:p>
    <w:p w:rsidR="00502A6A" w:rsidRDefault="00D60DE7" w:rsidP="00502A6A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2A6A">
        <w:rPr>
          <w:sz w:val="28"/>
          <w:szCs w:val="28"/>
        </w:rPr>
        <w:t xml:space="preserve">. Раздел </w:t>
      </w:r>
      <w:r w:rsidR="00502A6A">
        <w:rPr>
          <w:sz w:val="28"/>
          <w:szCs w:val="28"/>
          <w:lang w:val="en-US"/>
        </w:rPr>
        <w:t>IV</w:t>
      </w:r>
      <w:r w:rsidR="00502A6A">
        <w:rPr>
          <w:sz w:val="28"/>
          <w:szCs w:val="28"/>
        </w:rPr>
        <w:t xml:space="preserve"> приложения 3 к постановлению дополнить пунктом 15 </w:t>
      </w:r>
      <w:r w:rsidR="00502A6A">
        <w:rPr>
          <w:sz w:val="28"/>
          <w:szCs w:val="28"/>
        </w:rPr>
        <w:br/>
        <w:t xml:space="preserve">следующего содержания: </w:t>
      </w:r>
    </w:p>
    <w:p w:rsidR="00502A6A" w:rsidRDefault="00502A6A" w:rsidP="00502A6A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«15.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проведения заочного голосования членам комиссии </w:t>
      </w:r>
      <w:r>
        <w:rPr>
          <w:sz w:val="28"/>
          <w:szCs w:val="28"/>
        </w:rPr>
        <w:br/>
        <w:t xml:space="preserve">по электронной почте направляются проект протокола заседания, материалы по рассматриваемым вопросам. Члены комиссии в трехдневных срок со дня направления проекта протокола направляют в аппарат комиссии протокол с результатом голосования («За», «Против», «Воздержался») по каждому </w:t>
      </w:r>
      <w:r>
        <w:rPr>
          <w:sz w:val="28"/>
          <w:szCs w:val="28"/>
        </w:rPr>
        <w:br/>
        <w:t xml:space="preserve">вопросу повестки заседания». </w:t>
      </w:r>
    </w:p>
    <w:p w:rsidR="00502A6A" w:rsidRDefault="00D60DE7" w:rsidP="00502A6A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502A6A">
        <w:rPr>
          <w:color w:val="000000"/>
          <w:sz w:val="28"/>
          <w:szCs w:val="28"/>
        </w:rPr>
        <w:t xml:space="preserve">. Раздел </w:t>
      </w:r>
      <w:r w:rsidR="00502A6A">
        <w:rPr>
          <w:color w:val="000000"/>
          <w:sz w:val="28"/>
          <w:szCs w:val="28"/>
          <w:lang w:val="en-US"/>
        </w:rPr>
        <w:t>V</w:t>
      </w:r>
      <w:r w:rsidR="00502A6A">
        <w:rPr>
          <w:color w:val="000000"/>
          <w:sz w:val="28"/>
          <w:szCs w:val="28"/>
        </w:rPr>
        <w:t xml:space="preserve"> приложения 3 к постановлению дополнить пунктом 16 </w:t>
      </w:r>
      <w:r w:rsidR="00502A6A">
        <w:rPr>
          <w:color w:val="000000"/>
          <w:sz w:val="28"/>
          <w:szCs w:val="28"/>
        </w:rPr>
        <w:br/>
        <w:t xml:space="preserve">следующего содержания: </w:t>
      </w:r>
    </w:p>
    <w:p w:rsidR="00502A6A" w:rsidRDefault="00502A6A" w:rsidP="00502A6A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«16. В случае проведения заседания в форме заочного голосования </w:t>
      </w:r>
      <w:r>
        <w:rPr>
          <w:color w:val="000000"/>
          <w:sz w:val="28"/>
          <w:szCs w:val="28"/>
        </w:rPr>
        <w:br/>
        <w:t xml:space="preserve">решения комиссии принимаются простым большинством голосов. В случае </w:t>
      </w:r>
      <w:r>
        <w:rPr>
          <w:color w:val="000000"/>
          <w:sz w:val="28"/>
          <w:szCs w:val="28"/>
        </w:rPr>
        <w:br/>
        <w:t>равенства голосов, голос председательствующего является решающим.</w:t>
      </w:r>
    </w:p>
    <w:p w:rsidR="00502A6A" w:rsidRDefault="00502A6A" w:rsidP="00502A6A">
      <w:pPr>
        <w:pStyle w:val="aa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Заочное заседание считается состоявшимся, если в голосовании приняло участие не менее половины состава комиссии».</w:t>
      </w:r>
    </w:p>
    <w:p w:rsidR="00502A6A" w:rsidRDefault="00502A6A" w:rsidP="00502A6A">
      <w:pPr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 xml:space="preserve">Управлению массовых коммуникаций разместить настоящее постановление на официальном портале Администрации города: </w:t>
      </w:r>
      <w:r w:rsidRPr="00502A6A">
        <w:rPr>
          <w:szCs w:val="28"/>
        </w:rPr>
        <w:t>www.admsurgut.ru</w:t>
      </w:r>
      <w:r>
        <w:rPr>
          <w:color w:val="000000"/>
          <w:szCs w:val="28"/>
        </w:rPr>
        <w:t>.</w:t>
      </w:r>
    </w:p>
    <w:p w:rsidR="00502A6A" w:rsidRDefault="00502A6A" w:rsidP="00502A6A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его издания.</w:t>
      </w:r>
    </w:p>
    <w:p w:rsidR="00502A6A" w:rsidRDefault="00502A6A" w:rsidP="00502A6A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502A6A" w:rsidRDefault="00502A6A" w:rsidP="00502A6A">
      <w:pPr>
        <w:suppressAutoHyphens/>
        <w:rPr>
          <w:szCs w:val="28"/>
        </w:rPr>
      </w:pPr>
    </w:p>
    <w:p w:rsidR="00502A6A" w:rsidRDefault="00502A6A" w:rsidP="00502A6A">
      <w:pPr>
        <w:suppressAutoHyphens/>
        <w:rPr>
          <w:szCs w:val="28"/>
        </w:rPr>
      </w:pPr>
    </w:p>
    <w:p w:rsidR="00502A6A" w:rsidRDefault="00502A6A" w:rsidP="00502A6A">
      <w:pPr>
        <w:suppressAutoHyphens/>
        <w:rPr>
          <w:szCs w:val="28"/>
        </w:rPr>
      </w:pPr>
    </w:p>
    <w:p w:rsidR="00502A6A" w:rsidRDefault="00502A6A" w:rsidP="00502A6A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502A6A" w:rsidRDefault="00502A6A" w:rsidP="00502A6A">
      <w:r>
        <w:br w:type="page"/>
      </w:r>
    </w:p>
    <w:p w:rsidR="00502A6A" w:rsidRDefault="00502A6A" w:rsidP="00502A6A">
      <w:pPr>
        <w:tabs>
          <w:tab w:val="left" w:pos="4820"/>
        </w:tabs>
        <w:ind w:left="5812"/>
        <w:rPr>
          <w:szCs w:val="28"/>
        </w:rPr>
      </w:pPr>
      <w:r>
        <w:rPr>
          <w:szCs w:val="28"/>
        </w:rPr>
        <w:lastRenderedPageBreak/>
        <w:t>Приложение</w:t>
      </w:r>
    </w:p>
    <w:p w:rsidR="00502A6A" w:rsidRDefault="00502A6A" w:rsidP="00502A6A">
      <w:pPr>
        <w:tabs>
          <w:tab w:val="left" w:pos="4820"/>
        </w:tabs>
        <w:ind w:left="5812"/>
        <w:rPr>
          <w:szCs w:val="28"/>
        </w:rPr>
      </w:pPr>
      <w:r>
        <w:rPr>
          <w:szCs w:val="28"/>
        </w:rPr>
        <w:t xml:space="preserve">к постановлению </w:t>
      </w:r>
    </w:p>
    <w:p w:rsidR="00502A6A" w:rsidRDefault="00502A6A" w:rsidP="00502A6A">
      <w:pPr>
        <w:tabs>
          <w:tab w:val="left" w:pos="4820"/>
        </w:tabs>
        <w:ind w:left="5812"/>
        <w:rPr>
          <w:szCs w:val="28"/>
        </w:rPr>
      </w:pPr>
      <w:r>
        <w:rPr>
          <w:szCs w:val="28"/>
        </w:rPr>
        <w:t>Главы города</w:t>
      </w:r>
    </w:p>
    <w:p w:rsidR="00502A6A" w:rsidRDefault="00502A6A" w:rsidP="00502A6A">
      <w:pPr>
        <w:tabs>
          <w:tab w:val="left" w:pos="4820"/>
        </w:tabs>
        <w:ind w:left="5812"/>
        <w:rPr>
          <w:szCs w:val="28"/>
        </w:rPr>
      </w:pPr>
      <w:r>
        <w:rPr>
          <w:szCs w:val="28"/>
        </w:rPr>
        <w:t>от ___________</w:t>
      </w:r>
      <w:r w:rsidR="0052666F">
        <w:rPr>
          <w:szCs w:val="28"/>
        </w:rPr>
        <w:t>__</w:t>
      </w:r>
      <w:r>
        <w:rPr>
          <w:szCs w:val="28"/>
        </w:rPr>
        <w:t xml:space="preserve"> № ________</w:t>
      </w:r>
    </w:p>
    <w:p w:rsidR="00502A6A" w:rsidRDefault="00502A6A" w:rsidP="00502A6A">
      <w:pPr>
        <w:ind w:left="4536"/>
        <w:jc w:val="both"/>
        <w:rPr>
          <w:szCs w:val="28"/>
        </w:rPr>
      </w:pPr>
    </w:p>
    <w:p w:rsidR="00502A6A" w:rsidRDefault="00502A6A" w:rsidP="00502A6A">
      <w:pPr>
        <w:ind w:left="4536"/>
        <w:jc w:val="both"/>
        <w:rPr>
          <w:szCs w:val="28"/>
        </w:rPr>
      </w:pPr>
    </w:p>
    <w:p w:rsidR="00502A6A" w:rsidRDefault="00502A6A" w:rsidP="00502A6A">
      <w:pPr>
        <w:jc w:val="center"/>
        <w:rPr>
          <w:szCs w:val="28"/>
        </w:rPr>
      </w:pPr>
      <w:r>
        <w:rPr>
          <w:szCs w:val="28"/>
        </w:rPr>
        <w:t>Состав</w:t>
      </w:r>
    </w:p>
    <w:p w:rsidR="00502A6A" w:rsidRDefault="00502A6A" w:rsidP="00502A6A">
      <w:pPr>
        <w:jc w:val="center"/>
        <w:rPr>
          <w:szCs w:val="28"/>
        </w:rPr>
      </w:pPr>
      <w:r>
        <w:rPr>
          <w:szCs w:val="28"/>
        </w:rPr>
        <w:t>антинаркотической комиссии города Сургута</w:t>
      </w:r>
    </w:p>
    <w:p w:rsidR="00502A6A" w:rsidRDefault="00502A6A" w:rsidP="00502A6A">
      <w:pPr>
        <w:jc w:val="center"/>
        <w:rPr>
          <w:szCs w:val="28"/>
        </w:rPr>
      </w:pPr>
    </w:p>
    <w:tbl>
      <w:tblPr>
        <w:tblStyle w:val="a3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FD00E0" w:rsidTr="00FD00E0">
        <w:tc>
          <w:tcPr>
            <w:tcW w:w="9669" w:type="dxa"/>
            <w:hideMark/>
          </w:tcPr>
          <w:p w:rsidR="00FD00E0" w:rsidRDefault="00FD00E0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 – Глава города</w:t>
            </w:r>
          </w:p>
          <w:p w:rsidR="00FD00E0" w:rsidRPr="0052666F" w:rsidRDefault="00FD00E0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председателя комиссии: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города, курирующий сферу обеспечения безопасности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и деятельности Главы города, Администрации города;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города, курирующий социальную сферу Администрации города;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Министерства внутренних дел России по городу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Сургуту (либо лицо, исполняющее обязанности по должности)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02A6A" w:rsidTr="00FD00E0">
        <w:tc>
          <w:tcPr>
            <w:tcW w:w="9669" w:type="dxa"/>
            <w:hideMark/>
          </w:tcPr>
          <w:p w:rsidR="00502A6A" w:rsidRDefault="00502A6A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департамента образования Администрации города (либо лицо,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исполняющее обязанности по должности);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культуры и туризма Администрации города (либо лицо, исполняющее обязанности по должности);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по обеспечению деятельности административных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других коллегиальных органов Администрации города (либо лицо,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исполняющее обязанности по должности);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физической культуры и спорта Администрации города (либо лицо, исполняющее обязанности по должности);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молодёжной политики Администрации города (либо лицо, исполняющее обязанности по должности);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по вопросам общественной безопасности управления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обеспечению деятельности административных и других коллегиальных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органов Администрации города (либо лицо, исполняющее обязанности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должности);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по организации работы комиссии по делам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несовершеннолетних, защите их прав управления по обеспечению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деятельности административных и других коллегиальных органов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 (либо лицо, исполняющее обязанности по должности);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службы по охране здоровья населения Администрации города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(либо лицо, исполняющее обязанности по должности);</w:t>
            </w: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депутат Думы города (в соответствии с решением Думы города);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Думы города, депутат Думы города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соответствии с решением Думы города);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Сургутского таможенного поста (либо лицо, исполняющее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обязанности по должности) (по согласованию);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Службы – начальник 1 отдела (с дислокацией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городе Сургуте) Службы по Ханты-Мансийскому автономному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округу – Югре Регионального Управления Федеральной службы безопасности России по Тюменской области (либо лицо, исполняющее обязанности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должности) (по согласованию);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Сургутского отделения Всероссийской общественной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 «Молодая Гвардия Единой России» (по согласованию);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оперативного отдела Федерального казенного учреждения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«Исправительная колония № 11 Управления Федеральной службы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 наказаний по Ханты-Мансийскому автономному округу – Югре» (либо лицо, исполняющее обязанности по должности) (по согласованию);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исполнительный директор региональной общественной организации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профилактике и реабилитации лиц, страдающих заболеваниями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наркоманией и алкоголизмом «Чистый путь» (по согласованию);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врач казенного учреждения Ханты-Мансийского автономного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округа – Югры «Сургутский клинический психоневрологический диспансер»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(либо лицо, исполняющее обязанности по должности) (по согласованию);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– начальник полиции Сургутского линейного отдела Министерства внутренних дел России на транспорте (либо лицо,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исполняющее обязанности по должности) (по согласованию);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по безопасности и оперативной работе Федерального казенного учреждения «Лечебное исправительное учреждение № 17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Управления Федеральной службы исполнения наказаний по Ханты-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Мансийскому автономному округу – Югре» (по согласованию);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активист Сургутского отделения Всероссийской общественной организации «Молодая Гвардия Единой России» (по согласованию);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  <w:hideMark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социальной защиты населения по городу Сургуту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Сургутскому району Департамента социального развития Ханты-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Мансийского автономного округа – Югры (либо лицо, исполняющее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обязанности по должности) (по согласованию);</w:t>
            </w:r>
          </w:p>
          <w:p w:rsidR="0052666F" w:rsidRPr="0052666F" w:rsidRDefault="0052666F" w:rsidP="0052666F">
            <w:pPr>
              <w:pStyle w:val="s16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</w:tc>
      </w:tr>
      <w:tr w:rsidR="0052666F" w:rsidTr="00FD00E0">
        <w:tc>
          <w:tcPr>
            <w:tcW w:w="9669" w:type="dxa"/>
          </w:tcPr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руководителя – начальник отдела Территориального органа </w:t>
            </w:r>
          </w:p>
          <w:p w:rsidR="0052666F" w:rsidRDefault="0052666F" w:rsidP="0052666F">
            <w:pPr>
              <w:pStyle w:val="s1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Росздравнадзора по Тюменской области, Ханты-Мансийскому автономному округе – Югре, Ямало-Ненецкому автономному округу</w:t>
            </w:r>
          </w:p>
        </w:tc>
      </w:tr>
    </w:tbl>
    <w:p w:rsidR="00502A6A" w:rsidRDefault="00502A6A" w:rsidP="00502A6A">
      <w:pPr>
        <w:rPr>
          <w:rFonts w:eastAsia="Times New Roman"/>
          <w:sz w:val="24"/>
          <w:szCs w:val="24"/>
          <w:lang w:eastAsia="ru-RU"/>
        </w:rPr>
      </w:pPr>
    </w:p>
    <w:sectPr w:rsidR="00502A6A" w:rsidSect="00502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49" w:rsidRDefault="00C16C49">
      <w:r>
        <w:separator/>
      </w:r>
    </w:p>
  </w:endnote>
  <w:endnote w:type="continuationSeparator" w:id="0">
    <w:p w:rsidR="00C16C49" w:rsidRDefault="00C1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97B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97B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97B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49" w:rsidRDefault="00C16C49">
      <w:r>
        <w:separator/>
      </w:r>
    </w:p>
  </w:footnote>
  <w:footnote w:type="continuationSeparator" w:id="0">
    <w:p w:rsidR="00C16C49" w:rsidRDefault="00C1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97B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3101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97BDC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7BD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7BD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7BD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97BDC">
          <w:rPr>
            <w:sz w:val="20"/>
          </w:rPr>
          <w:fldChar w:fldCharType="separate"/>
        </w:r>
        <w:r w:rsidR="00897BD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897B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97B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A"/>
    <w:rsid w:val="00121975"/>
    <w:rsid w:val="00276378"/>
    <w:rsid w:val="00375E2C"/>
    <w:rsid w:val="00502A6A"/>
    <w:rsid w:val="0052666F"/>
    <w:rsid w:val="00743F4E"/>
    <w:rsid w:val="00865E48"/>
    <w:rsid w:val="00897BDC"/>
    <w:rsid w:val="009C4379"/>
    <w:rsid w:val="00AF0A5A"/>
    <w:rsid w:val="00C060F6"/>
    <w:rsid w:val="00C16C49"/>
    <w:rsid w:val="00C31016"/>
    <w:rsid w:val="00D60DE7"/>
    <w:rsid w:val="00E420EB"/>
    <w:rsid w:val="00EC5714"/>
    <w:rsid w:val="00EE2AB4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474E-83E8-4AF5-AE21-FE993F9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2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2A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2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A6A"/>
    <w:rPr>
      <w:rFonts w:ascii="Times New Roman" w:hAnsi="Times New Roman"/>
      <w:sz w:val="28"/>
    </w:rPr>
  </w:style>
  <w:style w:type="character" w:styleId="a8">
    <w:name w:val="page number"/>
    <w:basedOn w:val="a0"/>
    <w:rsid w:val="00502A6A"/>
  </w:style>
  <w:style w:type="character" w:styleId="a9">
    <w:name w:val="Hyperlink"/>
    <w:basedOn w:val="a0"/>
    <w:uiPriority w:val="99"/>
    <w:semiHidden/>
    <w:unhideWhenUsed/>
    <w:rsid w:val="00502A6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02A6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02A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2020-06-08T07:11:00Z</cp:lastPrinted>
  <dcterms:created xsi:type="dcterms:W3CDTF">2020-06-10T15:04:00Z</dcterms:created>
  <dcterms:modified xsi:type="dcterms:W3CDTF">2020-06-10T15:04:00Z</dcterms:modified>
</cp:coreProperties>
</file>