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B5" w:rsidRDefault="00636D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6DB5" w:rsidRDefault="00636DB5" w:rsidP="00656C1A">
      <w:pPr>
        <w:spacing w:line="120" w:lineRule="atLeast"/>
        <w:jc w:val="center"/>
        <w:rPr>
          <w:sz w:val="24"/>
          <w:szCs w:val="24"/>
        </w:rPr>
      </w:pPr>
    </w:p>
    <w:p w:rsidR="00636DB5" w:rsidRPr="00852378" w:rsidRDefault="00636DB5" w:rsidP="00656C1A">
      <w:pPr>
        <w:spacing w:line="120" w:lineRule="atLeast"/>
        <w:jc w:val="center"/>
        <w:rPr>
          <w:sz w:val="10"/>
          <w:szCs w:val="10"/>
        </w:rPr>
      </w:pPr>
    </w:p>
    <w:p w:rsidR="00636DB5" w:rsidRDefault="00636DB5" w:rsidP="00656C1A">
      <w:pPr>
        <w:spacing w:line="120" w:lineRule="atLeast"/>
        <w:jc w:val="center"/>
        <w:rPr>
          <w:sz w:val="10"/>
          <w:szCs w:val="24"/>
        </w:rPr>
      </w:pPr>
    </w:p>
    <w:p w:rsidR="00636DB5" w:rsidRPr="005541F0" w:rsidRDefault="00636D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DB5" w:rsidRDefault="00636D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DB5" w:rsidRPr="005541F0" w:rsidRDefault="00636D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DB5" w:rsidRPr="005649E4" w:rsidRDefault="00636DB5" w:rsidP="00656C1A">
      <w:pPr>
        <w:spacing w:line="120" w:lineRule="atLeast"/>
        <w:jc w:val="center"/>
        <w:rPr>
          <w:sz w:val="18"/>
          <w:szCs w:val="24"/>
        </w:rPr>
      </w:pPr>
    </w:p>
    <w:p w:rsidR="00636DB5" w:rsidRPr="001D25B0" w:rsidRDefault="00636D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6DB5" w:rsidRPr="005541F0" w:rsidRDefault="00636DB5" w:rsidP="00656C1A">
      <w:pPr>
        <w:spacing w:line="120" w:lineRule="atLeast"/>
        <w:jc w:val="center"/>
        <w:rPr>
          <w:sz w:val="18"/>
          <w:szCs w:val="24"/>
        </w:rPr>
      </w:pPr>
    </w:p>
    <w:p w:rsidR="00636DB5" w:rsidRPr="005541F0" w:rsidRDefault="00636DB5" w:rsidP="00656C1A">
      <w:pPr>
        <w:spacing w:line="120" w:lineRule="atLeast"/>
        <w:jc w:val="center"/>
        <w:rPr>
          <w:sz w:val="20"/>
          <w:szCs w:val="24"/>
        </w:rPr>
      </w:pPr>
    </w:p>
    <w:p w:rsidR="00636DB5" w:rsidRPr="001D25B0" w:rsidRDefault="00636D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6DB5" w:rsidRDefault="00636DB5" w:rsidP="00656C1A">
      <w:pPr>
        <w:spacing w:line="120" w:lineRule="atLeast"/>
        <w:jc w:val="center"/>
        <w:rPr>
          <w:sz w:val="30"/>
          <w:szCs w:val="24"/>
        </w:rPr>
      </w:pPr>
    </w:p>
    <w:p w:rsidR="00636DB5" w:rsidRPr="00656C1A" w:rsidRDefault="00636D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6D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DB5" w:rsidRPr="00F8214F" w:rsidRDefault="00636D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6DB5" w:rsidRPr="00F8214F" w:rsidRDefault="008C4AA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DB5" w:rsidRPr="00F8214F" w:rsidRDefault="00636D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6DB5" w:rsidRPr="00F8214F" w:rsidRDefault="008C4AA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6DB5" w:rsidRPr="00A63FB0" w:rsidRDefault="00636D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6DB5" w:rsidRPr="00A3761A" w:rsidRDefault="008C4AA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6DB5" w:rsidRPr="00F8214F" w:rsidRDefault="00636DB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6DB5" w:rsidRPr="00F8214F" w:rsidRDefault="00636D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6DB5" w:rsidRPr="00AB4194" w:rsidRDefault="00636D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6DB5" w:rsidRPr="00F8214F" w:rsidRDefault="008C4AA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636DB5" w:rsidRPr="00C725A6" w:rsidRDefault="00636DB5" w:rsidP="00C725A6">
      <w:pPr>
        <w:rPr>
          <w:rFonts w:cs="Times New Roman"/>
          <w:szCs w:val="28"/>
        </w:rPr>
      </w:pPr>
    </w:p>
    <w:p w:rsidR="00636DB5" w:rsidRDefault="00636DB5" w:rsidP="00636DB5">
      <w:r>
        <w:t xml:space="preserve">О назначении </w:t>
      </w:r>
    </w:p>
    <w:p w:rsidR="00636DB5" w:rsidRDefault="00636DB5" w:rsidP="00636DB5">
      <w:r>
        <w:t>публичных слушаний</w:t>
      </w:r>
    </w:p>
    <w:p w:rsidR="00636DB5" w:rsidRDefault="00636DB5" w:rsidP="00636DB5"/>
    <w:p w:rsidR="00636DB5" w:rsidRDefault="00636DB5" w:rsidP="00636DB5">
      <w:pPr>
        <w:ind w:right="175"/>
        <w:jc w:val="both"/>
      </w:pPr>
    </w:p>
    <w:p w:rsidR="00636DB5" w:rsidRPr="000420A9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17.01.2020 № 28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города Сургута»,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предложение общества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0A9">
        <w:rPr>
          <w:rFonts w:ascii="Times New Roman" w:hAnsi="Times New Roman" w:cs="Times New Roman"/>
          <w:sz w:val="28"/>
          <w:szCs w:val="28"/>
        </w:rPr>
        <w:t>с ограниченной ответственностью «Дорстройиндустрия»:</w:t>
      </w:r>
    </w:p>
    <w:p w:rsidR="00636DB5" w:rsidRPr="000420A9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A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0420A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    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 II «Градостроительные регламенты» в части </w:t>
      </w:r>
      <w:r w:rsidRPr="000420A9">
        <w:rPr>
          <w:rFonts w:ascii="Times New Roman" w:eastAsia="Arial Unicode MS" w:hAnsi="Times New Roman" w:cs="Times New Roman"/>
          <w:color w:val="000000"/>
          <w:sz w:val="28"/>
          <w:szCs w:val="28"/>
        </w:rPr>
        <w:t>дополнения статьи 61</w:t>
      </w:r>
      <w:r w:rsidRPr="000420A9">
        <w:rPr>
          <w:rFonts w:ascii="Times New Roman" w:hAnsi="Times New Roman" w:cs="Times New Roman"/>
          <w:sz w:val="28"/>
          <w:szCs w:val="28"/>
        </w:rPr>
        <w:t xml:space="preserve"> «Зона городских лесов Р.1» условно разрешенным видом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20A9">
        <w:rPr>
          <w:rFonts w:ascii="Times New Roman" w:hAnsi="Times New Roman" w:cs="Times New Roman"/>
          <w:sz w:val="28"/>
          <w:szCs w:val="28"/>
        </w:rPr>
        <w:t>использования</w:t>
      </w:r>
      <w:r w:rsidR="004354A7">
        <w:rPr>
          <w:rFonts w:ascii="Times New Roman" w:hAnsi="Times New Roman" w:cs="Times New Roman"/>
          <w:sz w:val="28"/>
          <w:szCs w:val="28"/>
        </w:rPr>
        <w:t xml:space="preserve"> – </w:t>
      </w:r>
      <w:r w:rsidRPr="000420A9">
        <w:rPr>
          <w:rFonts w:ascii="Times New Roman" w:hAnsi="Times New Roman" w:cs="Times New Roman"/>
          <w:sz w:val="28"/>
          <w:szCs w:val="28"/>
        </w:rPr>
        <w:t>гидротехнические сооружения (код 11.3).</w:t>
      </w: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28.05.2020.</w:t>
      </w: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636DB5" w:rsidRDefault="00636DB5" w:rsidP="00636DB5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удостоверяющего личность. Ознакомиться с материалами по проекту,  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                      дом 4, кабинет 319, в рабочие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636DB5" w:rsidRDefault="00636DB5" w:rsidP="00636DB5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636DB5" w:rsidRDefault="00636DB5" w:rsidP="00636DB5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636DB5" w:rsidRDefault="00636DB5" w:rsidP="00636DB5">
      <w:pPr>
        <w:ind w:firstLine="709"/>
        <w:jc w:val="both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636DB5" w:rsidRDefault="00636DB5" w:rsidP="00636DB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636DB5" w:rsidRDefault="00636DB5" w:rsidP="00636DB5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5" w:rsidRDefault="00636DB5" w:rsidP="00636DB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DB5" w:rsidRDefault="00636DB5" w:rsidP="00636DB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36DB5" w:rsidRDefault="00636DB5" w:rsidP="00636DB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36DB5" w:rsidRDefault="00636DB5" w:rsidP="00636DB5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636DB5" w:rsidSect="00636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9F" w:rsidRDefault="00E93E9F">
      <w:r>
        <w:separator/>
      </w:r>
    </w:p>
  </w:endnote>
  <w:endnote w:type="continuationSeparator" w:id="0">
    <w:p w:rsidR="00E93E9F" w:rsidRDefault="00E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C4A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C4A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C4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9F" w:rsidRDefault="00E93E9F">
      <w:r>
        <w:separator/>
      </w:r>
    </w:p>
  </w:footnote>
  <w:footnote w:type="continuationSeparator" w:id="0">
    <w:p w:rsidR="00E93E9F" w:rsidRDefault="00E9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C4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F40D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4A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C4A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C4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B5"/>
    <w:rsid w:val="000F40D2"/>
    <w:rsid w:val="00226A5C"/>
    <w:rsid w:val="00243839"/>
    <w:rsid w:val="004354A7"/>
    <w:rsid w:val="00636DB5"/>
    <w:rsid w:val="0082639F"/>
    <w:rsid w:val="008C4AA3"/>
    <w:rsid w:val="00AA031A"/>
    <w:rsid w:val="00E93E9F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62B9-FE8C-4892-B27E-41FA8DBD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6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6D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6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B5"/>
    <w:rPr>
      <w:rFonts w:ascii="Times New Roman" w:hAnsi="Times New Roman"/>
      <w:sz w:val="28"/>
    </w:rPr>
  </w:style>
  <w:style w:type="character" w:styleId="a8">
    <w:name w:val="page number"/>
    <w:basedOn w:val="a0"/>
    <w:rsid w:val="00636DB5"/>
  </w:style>
  <w:style w:type="character" w:customStyle="1" w:styleId="a9">
    <w:name w:val="Без интервала Знак"/>
    <w:aliases w:val="Кр. строка Знак"/>
    <w:link w:val="aa"/>
    <w:locked/>
    <w:rsid w:val="00636DB5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636D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2020-04-21T06:24:00Z</cp:lastPrinted>
  <dcterms:created xsi:type="dcterms:W3CDTF">2020-04-22T11:03:00Z</dcterms:created>
  <dcterms:modified xsi:type="dcterms:W3CDTF">2020-04-22T11:03:00Z</dcterms:modified>
</cp:coreProperties>
</file>